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DAY 3 — NETWORKING (SENIOR / 3+ YRS LEVEL)</w:t>
      </w:r>
    </w:p>
    <w:p>
      <w:pPr>
        <w:spacing w:after="180" w:before="80"/>
      </w:pPr>
      <w:r>
        <w:rPr>
          <w:i/>
          <w:iCs/>
          <w:sz w:val="19"/>
          <w:szCs w:val="19"/>
        </w:rPr>
        <w:t xml:space="preserve">Target: 10+ LPA, 3+ years experience bar | 20 Basic + 10 Advanced + 10 Scenario | Sourced from real Kyndryl interview experience (LinkedIn) + verified 2026 DevOps networking question banks (Medium, startup.jobs, InterviewKickstart).</w:t>
      </w:r>
    </w:p>
    <w:p>
      <w:pPr>
        <w:pStyle w:val="Heading1"/>
        <w:spacing w:after="180" w:before="380"/>
      </w:pPr>
      <w:r>
        <w:t xml:space="preserve">BASIC (20)</w:t>
      </w:r>
    </w:p>
    <w:p>
      <w:pPr>
        <w:spacing w:before="220"/>
      </w:pPr>
      <w:r>
        <w:rPr>
          <w:b/>
          <w:bCs/>
          <w:sz w:val="23"/>
          <w:szCs w:val="23"/>
        </w:rPr>
        <w:t xml:space="preserve">Q1. Explain the OSI 7-layer model, and which layers matter most for DevOps work.</w:t>
      </w:r>
    </w:p>
    <w:p>
      <w:r>
        <w:rPr>
          <w:i/>
          <w:iCs/>
          <w:color w:val="666666"/>
          <w:sz w:val="17"/>
          <w:szCs w:val="17"/>
        </w:rPr>
        <w:t xml:space="preserve">Source: Harikrishnan M — Ultimate Networking Interview Guide for CloudOps/DevOps, Medium</w:t>
      </w:r>
    </w:p>
    <w:p>
      <w:pPr>
        <w:spacing w:after="100"/>
      </w:pPr>
      <w:r>
        <w:rPr>
          <w:sz w:val="21"/>
          <w:szCs w:val="21"/>
        </w:rPr>
        <w:t xml:space="preserve">Physical, Data Link, Network (IP/routing), Transport (TCP/UDP/ports), Session, Presentation, Application (HTTP/DNS). For DevOps/cloud work, Layers 3, 4, and 7 matter most day-to-day — Layer 3 for routing/VPC design, Layer 4 for ports/firewalls, Layer 7 for HTTP-level load balancing and application health. Layers 1-2 matter mainly in data-center-to-cloud hybrid migrations.</w:t>
      </w:r>
    </w:p>
    <w:p>
      <w:pPr>
        <w:spacing w:before="220"/>
      </w:pPr>
      <w:r>
        <w:rPr>
          <w:b/>
          <w:bCs/>
          <w:sz w:val="23"/>
          <w:szCs w:val="23"/>
        </w:rPr>
        <w:t xml:space="preserve">Q2. What is the difference between TCP and UDP?</w:t>
      </w:r>
    </w:p>
    <w:p>
      <w:r>
        <w:rPr>
          <w:i/>
          <w:iCs/>
          <w:color w:val="666666"/>
          <w:sz w:val="17"/>
          <w:szCs w:val="17"/>
        </w:rPr>
        <w:t xml:space="preserve">Standard networking fundamentals</w:t>
      </w:r>
    </w:p>
    <w:p>
      <w:pPr>
        <w:spacing w:after="100"/>
      </w:pPr>
      <w:r>
        <w:rPr>
          <w:sz w:val="21"/>
          <w:szCs w:val="21"/>
        </w:rPr>
        <w:t xml:space="preserve">TCP is connection-oriented — 3-way handshake, guaranteed delivery, ordered packets — used where reliability matters (HTTP, SSH, DB connections). UDP is connectionless — no handshake, no guaranteed delivery, lower overhead — used where speed matters more (DNS queries, video/VoIP, some metrics protocols).</w:t>
      </w:r>
    </w:p>
    <w:p>
      <w:pPr>
        <w:spacing w:before="220"/>
      </w:pPr>
      <w:r>
        <w:rPr>
          <w:b/>
          <w:bCs/>
          <w:sz w:val="23"/>
          <w:szCs w:val="23"/>
        </w:rPr>
        <w:t xml:space="preserve">Q3. Explain how DNS resolution works end-to-end.</w:t>
      </w:r>
    </w:p>
    <w:p>
      <w:r>
        <w:rPr>
          <w:i/>
          <w:iCs/>
          <w:color w:val="666666"/>
          <w:sz w:val="17"/>
          <w:szCs w:val="17"/>
        </w:rPr>
        <w:t xml:space="preserve">Standard networking fundamentals</w:t>
      </w:r>
    </w:p>
    <w:p>
      <w:pPr>
        <w:spacing w:after="100"/>
      </w:pPr>
      <w:r>
        <w:rPr>
          <w:sz w:val="21"/>
          <w:szCs w:val="21"/>
        </w:rPr>
        <w:t xml:space="preserve">Browser/OS checks its local cache first; if not found, queries a configured resolver, which checks its cache, then queries root servers, then TLD servers (.com), then the domain's authoritative name server, returning the IP — each hop's answer gets cached according to its TTL.</w:t>
      </w:r>
    </w:p>
    <w:p>
      <w:pPr>
        <w:spacing w:before="220"/>
      </w:pPr>
      <w:r>
        <w:rPr>
          <w:b/>
          <w:bCs/>
          <w:sz w:val="23"/>
          <w:szCs w:val="23"/>
        </w:rPr>
        <w:t xml:space="preserve">Q4. Name common ports used in DevOps work and what runs on them.</w:t>
      </w:r>
    </w:p>
    <w:p>
      <w:r>
        <w:rPr>
          <w:i/>
          <w:iCs/>
          <w:color w:val="666666"/>
          <w:sz w:val="17"/>
          <w:szCs w:val="17"/>
        </w:rPr>
        <w:t xml:space="preserve">Standard networking fundamentals</w:t>
      </w:r>
    </w:p>
    <w:p>
      <w:pPr>
        <w:spacing w:after="100"/>
      </w:pPr>
      <w:r>
        <w:rPr>
          <w:sz w:val="21"/>
          <w:szCs w:val="21"/>
        </w:rPr>
        <w:t xml:space="preserve">22 (SSH), 80 (HTTP), 443 (HTTPS), 3306 (MySQL), 5432 (PostgreSQL), 6379 (Redis), 27017 (MongoDB), 9090 (Prometheus), 9100 (Node Exporter), 3000 (Grafana default).</w:t>
      </w:r>
    </w:p>
    <w:p>
      <w:pPr>
        <w:spacing w:before="220"/>
      </w:pPr>
      <w:r>
        <w:rPr>
          <w:b/>
          <w:bCs/>
          <w:sz w:val="23"/>
          <w:szCs w:val="23"/>
        </w:rPr>
        <w:t xml:space="preserve">Q5. Explain CIDR notation with an example.</w:t>
      </w:r>
    </w:p>
    <w:p>
      <w:r>
        <w:rPr>
          <w:i/>
          <w:iCs/>
          <w:color w:val="666666"/>
          <w:sz w:val="17"/>
          <w:szCs w:val="17"/>
        </w:rPr>
        <w:t xml:space="preserve">Source: Shubhangi Shinde — 50 Must-Prepare Networking Interview Questions for DevOps, Medium</w:t>
      </w:r>
    </w:p>
    <w:p>
      <w:pPr>
        <w:spacing w:after="100"/>
      </w:pPr>
      <w:r>
        <w:rPr>
          <w:sz w:val="21"/>
          <w:szCs w:val="21"/>
        </w:rPr>
        <w:t xml:space="preserve">CIDR is a compact way of writing an IP + subnet mask together. 192.168.1.0/24 means the first 24 bits are the fixed network portion, leaving 8 bits (256 addresses) for hosts. A /24 in a VPC subnet gives you 256 IPs (minus a handful AWS reserves — 5 addresses per subnet).</w:t>
      </w:r>
    </w:p>
    <w:p>
      <w:pPr>
        <w:spacing w:before="220"/>
      </w:pPr>
      <w:r>
        <w:rPr>
          <w:b/>
          <w:bCs/>
          <w:sz w:val="23"/>
          <w:szCs w:val="23"/>
        </w:rPr>
        <w:t xml:space="preserve">Q6. What is subnetting, and why do teams split a VPC into multiple subnets instead of using one large one?</w:t>
      </w:r>
    </w:p>
    <w:p>
      <w:r>
        <w:rPr>
          <w:i/>
          <w:iCs/>
          <w:color w:val="666666"/>
          <w:sz w:val="17"/>
          <w:szCs w:val="17"/>
        </w:rPr>
        <w:t xml:space="preserve">Standard networking fundamentals</w:t>
      </w:r>
    </w:p>
    <w:p>
      <w:pPr>
        <w:spacing w:after="100"/>
      </w:pPr>
      <w:r>
        <w:rPr>
          <w:sz w:val="21"/>
          <w:szCs w:val="21"/>
        </w:rPr>
        <w:t xml:space="preserve">Subnetting divides a larger IP range into smaller logical segments. Teams split VPCs for isolation (public web tier vs private DB tier), blast-radius control (a networking issue in one subnet doesn't affect others), and to map cleanly onto Availability Zones for high availability.</w:t>
      </w:r>
    </w:p>
    <w:p>
      <w:pPr>
        <w:spacing w:before="220"/>
      </w:pPr>
      <w:r>
        <w:rPr>
          <w:b/>
          <w:bCs/>
          <w:sz w:val="23"/>
          <w:szCs w:val="23"/>
        </w:rPr>
        <w:t xml:space="preserve">Q7. What is the difference between a Public IP and a Private IP?</w:t>
      </w:r>
    </w:p>
    <w:p>
      <w:r>
        <w:rPr>
          <w:i/>
          <w:iCs/>
          <w:color w:val="666666"/>
          <w:sz w:val="17"/>
          <w:szCs w:val="17"/>
        </w:rPr>
        <w:t xml:space="preserve">Real-question overlap — also asked in Kyndryl's real interview (covered Day 1); recapped here as pure networking context</w:t>
      </w:r>
    </w:p>
    <w:p>
      <w:pPr>
        <w:spacing w:after="100"/>
      </w:pPr>
      <w:r>
        <w:rPr>
          <w:sz w:val="21"/>
          <w:szCs w:val="21"/>
        </w:rPr>
        <w:t xml:space="preserve">A public IP is globally unique and internet-routable. A private IP (10.0.0.0/8, 172.16.0.0/12, 192.168.0.0/16) is only valid inside a local network/VPC and reaches the internet only via NAT.</w:t>
      </w:r>
    </w:p>
    <w:p>
      <w:pPr>
        <w:spacing w:before="220"/>
      </w:pPr>
      <w:r>
        <w:rPr>
          <w:b/>
          <w:bCs/>
          <w:sz w:val="23"/>
          <w:szCs w:val="23"/>
        </w:rPr>
        <w:t xml:space="preserve">Q8. What is a VPC, and what are its basic building blocks?</w:t>
      </w:r>
    </w:p>
    <w:p>
      <w:r>
        <w:rPr>
          <w:i/>
          <w:iCs/>
          <w:color w:val="666666"/>
          <w:sz w:val="17"/>
          <w:szCs w:val="17"/>
        </w:rPr>
        <w:t xml:space="preserve">Standard networking fundamentals</w:t>
      </w:r>
    </w:p>
    <w:p>
      <w:pPr>
        <w:spacing w:after="100"/>
      </w:pPr>
      <w:r>
        <w:rPr>
          <w:sz w:val="21"/>
          <w:szCs w:val="21"/>
        </w:rPr>
        <w:t xml:space="preserve">A VPC is an isolated virtual network in the cloud. Building blocks: subnets (IP ranges), route tables (where traffic goes), an Internet Gateway (public internet access), and a NAT Gateway (outbound-only access for private subnets).</w:t>
      </w:r>
    </w:p>
    <w:p>
      <w:pPr>
        <w:spacing w:before="220"/>
      </w:pPr>
      <w:r>
        <w:rPr>
          <w:b/>
          <w:bCs/>
          <w:sz w:val="23"/>
          <w:szCs w:val="23"/>
        </w:rPr>
        <w:t xml:space="preserve">Q9. What's the difference between a public subnet and a private subnet?</w:t>
      </w:r>
    </w:p>
    <w:p>
      <w:r>
        <w:rPr>
          <w:i/>
          <w:iCs/>
          <w:color w:val="666666"/>
          <w:sz w:val="17"/>
          <w:szCs w:val="17"/>
        </w:rPr>
        <w:t xml:space="preserve">Standard networking fundamentals</w:t>
      </w:r>
    </w:p>
    <w:p>
      <w:pPr>
        <w:spacing w:after="100"/>
      </w:pPr>
      <w:r>
        <w:rPr>
          <w:sz w:val="21"/>
          <w:szCs w:val="21"/>
        </w:rPr>
        <w:t xml:space="preserve">A public subnet's route table has a route to an Internet Gateway — reachable from/can reach the internet directly. A private subnet has no such route — resources there (like databases) aren't directly internet-reachable, but can reach out via a NAT Gateway in a public subnet.</w:t>
      </w:r>
    </w:p>
    <w:p>
      <w:pPr>
        <w:spacing w:before="220"/>
      </w:pPr>
      <w:r>
        <w:rPr>
          <w:b/>
          <w:bCs/>
          <w:sz w:val="23"/>
          <w:szCs w:val="23"/>
        </w:rPr>
        <w:t xml:space="preserve">Q10. What's the difference between a Security Group and a Network ACL?</w:t>
      </w:r>
    </w:p>
    <w:p>
      <w:r>
        <w:rPr>
          <w:i/>
          <w:iCs/>
          <w:color w:val="666666"/>
          <w:sz w:val="17"/>
          <w:szCs w:val="17"/>
        </w:rPr>
        <w:t xml:space="preserve">Source: 50 AWS DevOps Interview Questions 2026, PlainEnglish.io</w:t>
      </w:r>
    </w:p>
    <w:p>
      <w:pPr>
        <w:spacing w:after="100"/>
      </w:pPr>
      <w:r>
        <w:rPr>
          <w:sz w:val="21"/>
          <w:szCs w:val="21"/>
        </w:rPr>
        <w:t xml:space="preserve">Security Groups are instance-level and stateful (allow inbound → matching outbound automatically allowed); NACLs are subnet-level and stateless (inbound and outbound rules must both be explicit). Security Groups only support ALLOW rules; NACLs support explicit DENY too. Best practice: SGs as the primary fine-grained defense, NACLs as a broader subnet-level layer.</w:t>
      </w:r>
    </w:p>
    <w:p>
      <w:pPr>
        <w:spacing w:before="220"/>
      </w:pPr>
      <w:r>
        <w:rPr>
          <w:b/>
          <w:bCs/>
          <w:sz w:val="23"/>
          <w:szCs w:val="23"/>
        </w:rPr>
        <w:t xml:space="preserve">Q11. What is a Load Balancer, and why is it used?</w:t>
      </w:r>
    </w:p>
    <w:p>
      <w:r>
        <w:rPr>
          <w:i/>
          <w:iCs/>
          <w:color w:val="666666"/>
          <w:sz w:val="17"/>
          <w:szCs w:val="17"/>
        </w:rPr>
        <w:t xml:space="preserve">Standard networking fundamentals</w:t>
      </w:r>
    </w:p>
    <w:p>
      <w:pPr>
        <w:spacing w:after="100"/>
      </w:pPr>
      <w:r>
        <w:rPr>
          <w:sz w:val="21"/>
          <w:szCs w:val="21"/>
        </w:rPr>
        <w:t xml:space="preserve">Distributes incoming traffic across multiple backend instances so no single server is overwhelmed, and routes around unhealthy instances via health checks — improves availability and enables horizontal scaling.</w:t>
      </w:r>
    </w:p>
    <w:p>
      <w:pPr>
        <w:spacing w:before="220"/>
      </w:pPr>
      <w:r>
        <w:rPr>
          <w:b/>
          <w:bCs/>
          <w:sz w:val="23"/>
          <w:szCs w:val="23"/>
        </w:rPr>
        <w:t xml:space="preserve">Q12. What is the difference between HTTP and HTTPS?</w:t>
      </w:r>
    </w:p>
    <w:p>
      <w:r>
        <w:rPr>
          <w:i/>
          <w:iCs/>
          <w:color w:val="666666"/>
          <w:sz w:val="17"/>
          <w:szCs w:val="17"/>
        </w:rPr>
        <w:t xml:space="preserve">Standard networking fundamentals</w:t>
      </w:r>
    </w:p>
    <w:p>
      <w:pPr>
        <w:spacing w:after="100"/>
      </w:pPr>
      <w:r>
        <w:rPr>
          <w:sz w:val="21"/>
          <w:szCs w:val="21"/>
        </w:rPr>
        <w:t xml:space="preserve">HTTP is plain text — readable by anyone intercepting it. HTTPS adds TLS/SSL encryption on top and verifies server identity via a certificate, protecting against man-in-the-middle attacks. Production traffic should always be HTTPS.</w:t>
      </w:r>
    </w:p>
    <w:p>
      <w:pPr>
        <w:spacing w:before="220"/>
      </w:pPr>
      <w:r>
        <w:rPr>
          <w:b/>
          <w:bCs/>
          <w:sz w:val="23"/>
          <w:szCs w:val="23"/>
        </w:rPr>
        <w:t xml:space="preserve">Q13. What is the difference between IPv4 and IPv6?</w:t>
      </w:r>
    </w:p>
    <w:p>
      <w:r>
        <w:rPr>
          <w:i/>
          <w:iCs/>
          <w:color w:val="666666"/>
          <w:sz w:val="17"/>
          <w:szCs w:val="17"/>
        </w:rPr>
        <w:t xml:space="preserve">Source: Shubhangi Shinde — 50 Must-Prepare Networking Interview Questions for DevOps, Medium</w:t>
      </w:r>
    </w:p>
    <w:p>
      <w:pPr>
        <w:spacing w:after="100"/>
      </w:pPr>
      <w:r>
        <w:rPr>
          <w:sz w:val="21"/>
          <w:szCs w:val="21"/>
        </w:rPr>
        <w:t xml:space="preserve">IPv4 is 32-bit, roughly 4 billion addresses — still dominant. IPv6 is 128-bit, effectively unlimited address space, with better built-in security support and simpler/faster routing (no broadcast). IPv6 adoption is growing but IPv4 (often with NAT) remains the default in most production environments today.</w:t>
      </w:r>
    </w:p>
    <w:p>
      <w:pPr>
        <w:spacing w:before="220"/>
      </w:pPr>
      <w:r>
        <w:rPr>
          <w:b/>
          <w:bCs/>
          <w:sz w:val="23"/>
          <w:szCs w:val="23"/>
        </w:rPr>
        <w:t xml:space="preserve">Q14. What's the difference between an Internet Gateway and a NAT Gateway?</w:t>
      </w:r>
    </w:p>
    <w:p>
      <w:r>
        <w:rPr>
          <w:i/>
          <w:iCs/>
          <w:color w:val="666666"/>
          <w:sz w:val="17"/>
          <w:szCs w:val="17"/>
        </w:rPr>
        <w:t xml:space="preserve">Standard networking fundamentals</w:t>
      </w:r>
    </w:p>
    <w:p>
      <w:pPr>
        <w:spacing w:after="100"/>
      </w:pPr>
      <w:r>
        <w:rPr>
          <w:sz w:val="21"/>
          <w:szCs w:val="21"/>
        </w:rPr>
        <w:t xml:space="preserve">An Internet Gateway allows two-way traffic between a VPC and the internet — used by public subnets. A NAT Gateway allows only outbound-only traffic from a private subnet to the internet — the internet cannot initiate a connection back in through it.</w:t>
      </w:r>
    </w:p>
    <w:p>
      <w:pPr>
        <w:spacing w:before="220"/>
      </w:pPr>
      <w:r>
        <w:rPr>
          <w:b/>
          <w:bCs/>
          <w:sz w:val="23"/>
          <w:szCs w:val="23"/>
        </w:rPr>
        <w:t xml:space="preserve">Q15. What is DNS TTL, and how does it affect changes you make to a DNS record?</w:t>
      </w:r>
    </w:p>
    <w:p>
      <w:r>
        <w:rPr>
          <w:i/>
          <w:iCs/>
          <w:color w:val="666666"/>
          <w:sz w:val="17"/>
          <w:szCs w:val="17"/>
        </w:rPr>
        <w:t xml:space="preserve">Standard networking fundamentals</w:t>
      </w:r>
    </w:p>
    <w:p>
      <w:pPr>
        <w:spacing w:after="100"/>
      </w:pPr>
      <w:r>
        <w:rPr>
          <w:sz w:val="21"/>
          <w:szCs w:val="21"/>
        </w:rPr>
        <w:t xml:space="preserve">TTL (Time To Live) is how long a DNS answer is cached by resolvers/clients before re-querying. A short TTL (60s) means changes propagate fast but generates more queries; a long TTL (24h) is efficient but delays how fast a DNS change is seen everywhere — teams lower TTL in advance of a planned cutover for exactly this reason.</w:t>
      </w:r>
    </w:p>
    <w:p>
      <w:pPr>
        <w:spacing w:before="220"/>
      </w:pPr>
      <w:r>
        <w:rPr>
          <w:b/>
          <w:bCs/>
          <w:sz w:val="23"/>
          <w:szCs w:val="23"/>
        </w:rPr>
        <w:t xml:space="preserve">Q16. What is a reverse proxy, and how is it different from a regular (forward) proxy?</w:t>
      </w:r>
    </w:p>
    <w:p>
      <w:r>
        <w:rPr>
          <w:i/>
          <w:iCs/>
          <w:color w:val="666666"/>
          <w:sz w:val="17"/>
          <w:szCs w:val="17"/>
        </w:rPr>
        <w:t xml:space="preserve">Standard networking fundamentals — commonly tested distinction</w:t>
      </w:r>
    </w:p>
    <w:p>
      <w:pPr>
        <w:spacing w:after="100"/>
      </w:pPr>
      <w:r>
        <w:rPr>
          <w:sz w:val="21"/>
          <w:szCs w:val="21"/>
        </w:rPr>
        <w:t xml:space="preserve">A forward proxy sits in front of clients, hiding/managing their outbound requests to the internet (e.g., a corporate proxy). A reverse proxy sits in front of servers, receiving client requests on the servers' behalf and routing them internally (e.g., Nginx/ALB in front of an app) — used for load balancing, TLS termination, and caching.</w:t>
      </w:r>
    </w:p>
    <w:p>
      <w:pPr>
        <w:spacing w:before="220"/>
      </w:pPr>
      <w:r>
        <w:rPr>
          <w:b/>
          <w:bCs/>
          <w:sz w:val="23"/>
          <w:szCs w:val="23"/>
        </w:rPr>
        <w:t xml:space="preserve">Q17. What is a route table, and what happens if a subnet has no explicit route table associated?</w:t>
      </w:r>
    </w:p>
    <w:p>
      <w:r>
        <w:rPr>
          <w:i/>
          <w:iCs/>
          <w:color w:val="666666"/>
          <w:sz w:val="17"/>
          <w:szCs w:val="17"/>
        </w:rPr>
        <w:t xml:space="preserve">Standard networking fundamentals</w:t>
      </w:r>
    </w:p>
    <w:p>
      <w:pPr>
        <w:spacing w:after="100"/>
      </w:pPr>
      <w:r>
        <w:rPr>
          <w:sz w:val="21"/>
          <w:szCs w:val="21"/>
        </w:rPr>
        <w:t xml:space="preserve">A route table defines where traffic from a subnet is directed based on destination IP (e.g., 0.0.0.0/0 → Internet Gateway). If a subnet has no explicit association, it falls back to the VPC's main/default route table — a common source of unexpected routing behavior when someone assumes a subnet is using a custom table it isn't actually attached to.</w:t>
      </w:r>
    </w:p>
    <w:p>
      <w:pPr>
        <w:spacing w:before="220"/>
      </w:pPr>
      <w:r>
        <w:rPr>
          <w:b/>
          <w:bCs/>
          <w:sz w:val="23"/>
          <w:szCs w:val="23"/>
        </w:rPr>
        <w:t xml:space="preserve">Q18. What is MTU, and why does it matter in containerized/overlay networks?</w:t>
      </w:r>
    </w:p>
    <w:p>
      <w:r>
        <w:rPr>
          <w:i/>
          <w:iCs/>
          <w:color w:val="666666"/>
          <w:sz w:val="17"/>
          <w:szCs w:val="17"/>
        </w:rPr>
        <w:t xml:space="preserve">Standard networking fundamentals — relevant to CNI/overlay troubleshooting</w:t>
      </w:r>
    </w:p>
    <w:p>
      <w:pPr>
        <w:spacing w:after="100"/>
      </w:pPr>
      <w:r>
        <w:rPr>
          <w:sz w:val="21"/>
          <w:szCs w:val="21"/>
        </w:rPr>
        <w:t xml:space="preserve">MTU (Maximum Transmission Unit) is the largest packet size a network link can carry without fragmentation (commonly 1500 bytes on Ethernet). Overlay networks (VXLAN, used by many CNI plugins) add extra header bytes on top of each packet — if the underlying network's MTU isn't reduced to account for this overhead, packets can silently fragment or drop, causing intermittent connectivity issues that look unrelated to networking at first.</w:t>
      </w:r>
    </w:p>
    <w:p>
      <w:pPr>
        <w:spacing w:before="220"/>
      </w:pPr>
      <w:r>
        <w:rPr>
          <w:b/>
          <w:bCs/>
          <w:sz w:val="23"/>
          <w:szCs w:val="23"/>
        </w:rPr>
        <w:t xml:space="preserve">Q19. What is a VPN, and when would a team use one instead of just public-internet HTTPS?</w:t>
      </w:r>
    </w:p>
    <w:p>
      <w:r>
        <w:rPr>
          <w:i/>
          <w:iCs/>
          <w:color w:val="666666"/>
          <w:sz w:val="17"/>
          <w:szCs w:val="17"/>
        </w:rPr>
        <w:t xml:space="preserve">Standard networking fundamentals</w:t>
      </w:r>
    </w:p>
    <w:p>
      <w:pPr>
        <w:spacing w:after="100"/>
      </w:pPr>
      <w:r>
        <w:rPr>
          <w:sz w:val="21"/>
          <w:szCs w:val="21"/>
        </w:rPr>
        <w:t xml:space="preserve">A VPN creates an encrypted tunnel between two networks/endpoints over the public internet, making remote resources appear as if on the same private network. Used for secure site-to-site connectivity (on-prem to cloud), or for remote employee access to internal-only resources that shouldn't be exposed on the public internet at all, even behind HTTPS.</w:t>
      </w:r>
    </w:p>
    <w:p>
      <w:pPr>
        <w:spacing w:before="220"/>
      </w:pPr>
      <w:r>
        <w:rPr>
          <w:b/>
          <w:bCs/>
          <w:sz w:val="23"/>
          <w:szCs w:val="23"/>
        </w:rPr>
        <w:t xml:space="preserve">Q20. What is the difference between PUT and POST in REST APIs?</w:t>
      </w:r>
    </w:p>
    <w:p>
      <w:r>
        <w:rPr>
          <w:i/>
          <w:iCs/>
          <w:color w:val="666666"/>
          <w:sz w:val="17"/>
          <w:szCs w:val="17"/>
        </w:rPr>
        <w:t xml:space="preserve">Source: LinkedIn — Kyndryl DevOps Engineer first-round real interview experience</w:t>
      </w:r>
    </w:p>
    <w:p>
      <w:pPr>
        <w:spacing w:after="100"/>
      </w:pPr>
      <w:r>
        <w:rPr>
          <w:sz w:val="21"/>
          <w:szCs w:val="21"/>
        </w:rPr>
        <w:t xml:space="preserve">POST creates a new resource — calling it twice typically creates two separate resources (not idempotent). PUT replaces/updates a resource at a specific known URI — calling it multiple times with the same payload results in the same end state (idempotent). Rule of thumb: POST /users creates a new user with a server-assigned ID; PUT /users/123 replaces user 123 entirely with the given payload.</w:t>
      </w:r>
    </w:p>
    <w:p>
      <w:pPr>
        <w:pStyle w:val="Heading1"/>
        <w:spacing w:after="180" w:before="380"/>
      </w:pPr>
      <w:r>
        <w:t xml:space="preserve">ADVANCED (10)</w:t>
      </w:r>
    </w:p>
    <w:p>
      <w:pPr>
        <w:spacing w:before="220"/>
      </w:pPr>
      <w:r>
        <w:rPr>
          <w:b/>
          <w:bCs/>
          <w:sz w:val="23"/>
          <w:szCs w:val="23"/>
        </w:rPr>
        <w:t xml:space="preserve">Q1. Explain the TCP 3-way handshake in detail.</w:t>
      </w:r>
    </w:p>
    <w:p>
      <w:r>
        <w:rPr>
          <w:i/>
          <w:iCs/>
          <w:color w:val="666666"/>
          <w:sz w:val="17"/>
          <w:szCs w:val="17"/>
        </w:rPr>
        <w:t xml:space="preserve">Standard networking fundamentals — asked at experienced level to test depth, not just recall</w:t>
      </w:r>
    </w:p>
    <w:p>
      <w:pPr>
        <w:spacing w:after="100"/>
      </w:pPr>
      <w:r>
        <w:rPr>
          <w:sz w:val="21"/>
          <w:szCs w:val="21"/>
        </w:rPr>
        <w:t xml:space="preserve">Client sends SYN → server responds SYN-ACK (acknowledging client's SYN, sending its own) → client responds ACK, confirming the connection. Only after this does data transfer begin — this is why TCP has more latency/overhead than UDP, which skips it entirely. Under load, an unusually high count of half-open connections (SYN received, no final ACK) is the classic signature of a SYN flood.</w:t>
      </w:r>
    </w:p>
    <w:p>
      <w:pPr>
        <w:spacing w:before="220"/>
      </w:pPr>
      <w:r>
        <w:rPr>
          <w:b/>
          <w:bCs/>
          <w:sz w:val="23"/>
          <w:szCs w:val="23"/>
        </w:rPr>
        <w:t xml:space="preserve">Q2. Explain NAT in depth — how does a NAT Gateway let private-subnet instances reach the internet outbound-only?</w:t>
      </w:r>
    </w:p>
    <w:p>
      <w:r>
        <w:rPr>
          <w:i/>
          <w:iCs/>
          <w:color w:val="666666"/>
          <w:sz w:val="17"/>
          <w:szCs w:val="17"/>
        </w:rPr>
        <w:t xml:space="preserve">Standard networking fundamentals</w:t>
      </w:r>
    </w:p>
    <w:p>
      <w:pPr>
        <w:spacing w:after="100"/>
      </w:pPr>
      <w:r>
        <w:rPr>
          <w:sz w:val="21"/>
          <w:szCs w:val="21"/>
        </w:rPr>
        <w:t xml:space="preserve">NAT rewrites a private IP to a public IP as traffic leaves, tracking the mapping so return traffic gets rewritten back correctly. A NAT Gateway sits in a public subnet; private-subnet instances route 0.0.0.0/0 through it for outbound-only access — critically, the internet cannot initiate new connections back through it, only respond to connections the private instance itself opened.</w:t>
      </w:r>
    </w:p>
    <w:p>
      <w:pPr>
        <w:spacing w:before="220"/>
      </w:pPr>
      <w:r>
        <w:rPr>
          <w:b/>
          <w:bCs/>
          <w:sz w:val="23"/>
          <w:szCs w:val="23"/>
        </w:rPr>
        <w:t xml:space="preserve">Q3. Explain DNS caching and TTL in the context of a real production cutover, and what can go wrong if teams don't plan for it.</w:t>
      </w:r>
    </w:p>
    <w:p>
      <w:r>
        <w:rPr>
          <w:i/>
          <w:iCs/>
          <w:color w:val="666666"/>
          <w:sz w:val="17"/>
          <w:szCs w:val="17"/>
        </w:rPr>
        <w:t xml:space="preserve">Standard networking fundamentals, extended to senior operational depth</w:t>
      </w:r>
    </w:p>
    <w:p>
      <w:pPr>
        <w:spacing w:after="100"/>
      </w:pPr>
      <w:r>
        <w:rPr>
          <w:sz w:val="21"/>
          <w:szCs w:val="21"/>
        </w:rPr>
        <w:t xml:space="preserve">Every layer (browser, OS resolver, ISP resolver, application-level DNS caching in some SDKs) caches independently based on the record's TTL — this means propagation isn't instantaneous or uniform even after the authoritative record updates. Teams that don't lower TTL well in advance of a planned migration see a split-brain period where some users hit the old server and some the new one, for as long as the old TTL was set (hours, sometimes a full day).</w:t>
      </w:r>
    </w:p>
    <w:p>
      <w:pPr>
        <w:spacing w:before="220"/>
      </w:pPr>
      <w:r>
        <w:rPr>
          <w:b/>
          <w:bCs/>
          <w:sz w:val="23"/>
          <w:szCs w:val="23"/>
        </w:rPr>
        <w:t xml:space="preserve">Q4. Explain the difference between Layer 4 and Layer 7 load balancing with real examples (NLB vs ALB).</w:t>
      </w:r>
    </w:p>
    <w:p>
      <w:r>
        <w:rPr>
          <w:i/>
          <w:iCs/>
          <w:color w:val="666666"/>
          <w:sz w:val="17"/>
          <w:szCs w:val="17"/>
        </w:rPr>
        <w:t xml:space="preserve">Source: Shubhangi Shinde — 50 Must-Prepare Networking Interview Questions for DevOps, Medium</w:t>
      </w:r>
    </w:p>
    <w:p>
      <w:pPr>
        <w:spacing w:after="100"/>
      </w:pPr>
      <w:r>
        <w:rPr>
          <w:sz w:val="21"/>
          <w:szCs w:val="21"/>
        </w:rPr>
        <w:t xml:space="preserve">Layer 4 (Network Load Balancer) routes based on IP/port only — very fast, can't inspect request content, good for raw TCP/UDP throughput and preserving client IP. Layer 7 (Application Load Balancer) understands HTTP — routes based on URL path, hostname, headers, cookies (e.g., /api/* to one service, /app/* to another) — more flexible for microservices, but with more processing overhead than an NLB.</w:t>
      </w:r>
    </w:p>
    <w:p>
      <w:pPr>
        <w:spacing w:before="220"/>
      </w:pPr>
      <w:r>
        <w:rPr>
          <w:b/>
          <w:bCs/>
          <w:sz w:val="23"/>
          <w:szCs w:val="23"/>
        </w:rPr>
        <w:t xml:space="preserve">Q5. What is a CNI plugin, and why does a fresh kubeadm cluster have no pod networking without one?</w:t>
      </w:r>
    </w:p>
    <w:p>
      <w:r>
        <w:rPr>
          <w:i/>
          <w:iCs/>
          <w:color w:val="666666"/>
          <w:sz w:val="17"/>
          <w:szCs w:val="17"/>
        </w:rPr>
        <w:t xml:space="preserve">Standard Kubernetes-networking fundamentals — extension from prior sessions, tested at senior depth here</w:t>
      </w:r>
    </w:p>
    <w:p>
      <w:pPr>
        <w:spacing w:after="100"/>
      </w:pPr>
      <w:r>
        <w:rPr>
          <w:sz w:val="21"/>
          <w:szCs w:val="21"/>
        </w:rPr>
        <w:t xml:space="preserve">Kubernetes defines a networking model (every pod gets its own IP, pods reach each other without NAT) but doesn't implement it — a CNI plugin (Calico, Flannel, Cilium) does. kubeadm doesn't ship one by default, so pod-to-pod networking across nodes simply doesn't exist until one is installed — CoreDNS pods themselves stay Pending/CrashLoop until the CNI is up, since even DNS needs working pod networking.</w:t>
      </w:r>
    </w:p>
    <w:p>
      <w:pPr>
        <w:spacing w:before="220"/>
      </w:pPr>
      <w:r>
        <w:rPr>
          <w:b/>
          <w:bCs/>
          <w:sz w:val="23"/>
          <w:szCs w:val="23"/>
        </w:rPr>
        <w:t xml:space="preserve">Q6. Explain how BGP works in large-scale networks, at a level relevant to cloud networking.</w:t>
      </w:r>
    </w:p>
    <w:p>
      <w:r>
        <w:rPr>
          <w:i/>
          <w:iCs/>
          <w:color w:val="666666"/>
          <w:sz w:val="17"/>
          <w:szCs w:val="17"/>
        </w:rPr>
        <w:t xml:space="preserve">Source: Shubhangi Shinde — 50 Must-Prepare Networking Interview Questions for DevOps, Medium</w:t>
      </w:r>
    </w:p>
    <w:p>
      <w:pPr>
        <w:spacing w:after="100"/>
      </w:pPr>
      <w:r>
        <w:rPr>
          <w:sz w:val="21"/>
          <w:szCs w:val="21"/>
        </w:rPr>
        <w:t xml:space="preserve">BGP (Border Gateway Protocol) is the routing protocol that exchanges reachability information between autonomous systems (ASes) — it's how the internet itself decides paths between networks, based on AS-path attributes rather than pure shortest-path metrics. In cloud/enterprise networking, BGP shows up in Direct Connect/ExpressRoute setups (dynamic routing between on-prem and cloud) and in some CNI plugins like Calico, which use BGP internally to advertise pod routes between nodes instead of relying purely on an overlay/tunnel.</w:t>
      </w:r>
    </w:p>
    <w:p>
      <w:pPr>
        <w:spacing w:before="220"/>
      </w:pPr>
      <w:r>
        <w:rPr>
          <w:b/>
          <w:bCs/>
          <w:sz w:val="23"/>
          <w:szCs w:val="23"/>
        </w:rPr>
        <w:t xml:space="preserve">Q7. What is VXLAN, and how is it used in cloud/container networking?</w:t>
      </w:r>
    </w:p>
    <w:p>
      <w:r>
        <w:rPr>
          <w:i/>
          <w:iCs/>
          <w:color w:val="666666"/>
          <w:sz w:val="17"/>
          <w:szCs w:val="17"/>
        </w:rPr>
        <w:t xml:space="preserve">Source: Shubhangi Shinde — 50 Must-Prepare Networking Interview Questions for DevOps, Medium</w:t>
      </w:r>
    </w:p>
    <w:p>
      <w:pPr>
        <w:spacing w:after="100"/>
      </w:pPr>
      <w:r>
        <w:rPr>
          <w:sz w:val="21"/>
          <w:szCs w:val="21"/>
        </w:rPr>
        <w:t xml:space="preserve">VXLAN (Virtual Extensible LAN) is an overlay technology that encapsulates Layer 2 Ethernet frames inside Layer 4 UDP packets, allowing virtual networks to span across underlying Layer 3 IP networks — this is how many Kubernetes CNI plugins (e.g., Flannel's VXLAN backend) give pods on different physical hosts the illusion of being on the same flat network. The added encapsulation overhead is exactly why MTU tuning (see Basic Q18) matters on VXLAN-based overlays.</w:t>
      </w:r>
    </w:p>
    <w:p>
      <w:pPr>
        <w:spacing w:before="220"/>
      </w:pPr>
      <w:r>
        <w:rPr>
          <w:b/>
          <w:bCs/>
          <w:sz w:val="23"/>
          <w:szCs w:val="23"/>
        </w:rPr>
        <w:t xml:space="preserve">Q8. Explain the concept of a Service Mesh from a networking perspective.</w:t>
      </w:r>
    </w:p>
    <w:p>
      <w:r>
        <w:rPr>
          <w:i/>
          <w:iCs/>
          <w:color w:val="666666"/>
          <w:sz w:val="17"/>
          <w:szCs w:val="17"/>
        </w:rPr>
        <w:t xml:space="preserve">Source: Shubhangi Shinde — 50 Must-Prepare Networking Interview Questions for DevOps, Medium</w:t>
      </w:r>
    </w:p>
    <w:p>
      <w:pPr>
        <w:spacing w:after="100"/>
      </w:pPr>
      <w:r>
        <w:rPr>
          <w:sz w:val="21"/>
          <w:szCs w:val="21"/>
        </w:rPr>
        <w:t xml:space="preserve">A service mesh (Istio, Linkerd) inserts a sidecar proxy alongside every service instance, intercepting all pod-to-pod traffic transparently — giving mTLS encryption between services, fine-grained traffic routing/splitting (canary releases), retries/circuit-breaking, and detailed L7 observability, all without the application code itself needing to implement any of it. The trade-off is added latency per hop and real operational complexity (another control plane to run and secure).</w:t>
      </w:r>
    </w:p>
    <w:p>
      <w:pPr>
        <w:spacing w:before="220"/>
      </w:pPr>
      <w:r>
        <w:rPr>
          <w:b/>
          <w:bCs/>
          <w:sz w:val="23"/>
          <w:szCs w:val="23"/>
        </w:rPr>
        <w:t xml:space="preserve">Q9. Explain how a NAT Gateway works in AWS, and why it's expensive.</w:t>
      </w:r>
    </w:p>
    <w:p>
      <w:r>
        <w:rPr>
          <w:i/>
          <w:iCs/>
          <w:color w:val="666666"/>
          <w:sz w:val="17"/>
          <w:szCs w:val="17"/>
        </w:rPr>
        <w:t xml:space="preserve">Source: Shubhangi Shinde — 50 Must-Prepare Networking Interview Questions for DevOps, Medium</w:t>
      </w:r>
    </w:p>
    <w:p>
      <w:pPr>
        <w:spacing w:after="100"/>
      </w:pPr>
      <w:r>
        <w:rPr>
          <w:sz w:val="21"/>
          <w:szCs w:val="21"/>
        </w:rPr>
        <w:t xml:space="preserve">A NAT Gateway is a managed, highly-available AWS service billed per-hour it exists PLUS per-GB of data it processes — unlike an EC2-hosted NAT instance (cheaper but self-managed, single point of failure). At scale, especially with private-subnet workloads pulling large images/dependencies or making high-volume outbound API calls, the per-GB processing charge often exceeds the hourly charge — a common real cost-optimization lever is routing large, non-sensitive downloads through a VPC Gateway Endpoint (e.g., for S3/DynamoDB) instead of through the NAT Gateway, since Gateway Endpoint traffic bypasses NAT processing charges entirely.</w:t>
      </w:r>
    </w:p>
    <w:p>
      <w:pPr>
        <w:spacing w:before="220"/>
      </w:pPr>
      <w:r>
        <w:rPr>
          <w:b/>
          <w:bCs/>
          <w:sz w:val="23"/>
          <w:szCs w:val="23"/>
        </w:rPr>
        <w:t xml:space="preserve">Q10. What is network segmentation, and why is it important in enterprise cloud environments?</w:t>
      </w:r>
    </w:p>
    <w:p>
      <w:r>
        <w:rPr>
          <w:i/>
          <w:iCs/>
          <w:color w:val="666666"/>
          <w:sz w:val="17"/>
          <w:szCs w:val="17"/>
        </w:rPr>
        <w:t xml:space="preserve">Source: Shubhangi Shinde — 50 Must-Prepare Networking Interview Questions for DevOps, Medium</w:t>
      </w:r>
    </w:p>
    <w:p>
      <w:pPr>
        <w:spacing w:after="100"/>
      </w:pPr>
      <w:r>
        <w:rPr>
          <w:sz w:val="21"/>
          <w:szCs w:val="21"/>
        </w:rPr>
        <w:t xml:space="preserve">Network segmentation splits a network into isolated zones (subnets, VPCs, security groups/NACLs, or a service mesh's namespace policies) so a breach or misconfiguration in one segment can't freely reach everything else — a compromised web-tier instance shouldn't be able to directly reach the database tier's network path at all, regardless of application-level auth. In enterprise cloud, this is usually layered: VPC-level isolation, subnet-level (public/private tiers), and security-group-level (least-privilege between specific services).</w:t>
      </w:r>
    </w:p>
    <w:p>
      <w:pPr>
        <w:pStyle w:val="Heading1"/>
        <w:spacing w:after="180" w:before="380"/>
      </w:pPr>
      <w:r>
        <w:t xml:space="preserve">SCENARIO — STAR Format (10)</w:t>
      </w:r>
    </w:p>
    <w:p>
      <w:pPr>
        <w:spacing w:before="220"/>
      </w:pPr>
      <w:r>
        <w:rPr>
          <w:b/>
          <w:bCs/>
          <w:sz w:val="23"/>
          <w:szCs w:val="23"/>
        </w:rPr>
        <w:t xml:space="preserve">Scenario 1 — "Users report your website is unreachable, but the server shows as running. How do you debug it?"</w:t>
      </w:r>
    </w:p>
    <w:p>
      <w:r>
        <w:rPr>
          <w:i/>
          <w:iCs/>
          <w:color w:val="666666"/>
          <w:sz w:val="17"/>
          <w:szCs w:val="17"/>
        </w:rPr>
        <w:t xml:space="preserve">Common real networking troubleshooting pattern</w:t>
      </w:r>
    </w:p>
    <w:p>
      <w:pPr>
        <w:spacing w:after="100"/>
      </w:pPr>
      <w:r>
        <w:rPr>
          <w:sz w:val="21"/>
          <w:szCs w:val="21"/>
        </w:rPr>
        <w:t xml:space="preserve">Situation: An application server was confirmed running (process alive, health check passing locally), but external users reported the site was completely unreachable.</w:t>
      </w:r>
    </w:p>
    <w:p>
      <w:pPr>
        <w:spacing w:after="100"/>
      </w:pPr>
      <w:r>
        <w:rPr>
          <w:sz w:val="21"/>
          <w:szCs w:val="21"/>
        </w:rPr>
        <w:t xml:space="preserve">Task: Identify whether the problem was DNS, network/firewall, or the application itself, and restore access.</w:t>
      </w:r>
    </w:p>
    <w:p>
      <w:pPr>
        <w:spacing w:after="100"/>
      </w:pPr>
      <w:r>
        <w:rPr>
          <w:sz w:val="21"/>
          <w:szCs w:val="21"/>
        </w:rPr>
        <w:t xml:space="preserve">Action: Worked layer by layer: confirmed DNS resolution pointed to the correct IP (nslookup/dig); tested raw connectivity to the port from outside the network (telnet &lt;ip&gt; 443); checked Security Group and NACL rules for the relevant port; finally checked the load balancer's target group health checks.</w:t>
      </w:r>
    </w:p>
    <w:p>
      <w:pPr>
        <w:spacing w:after="100"/>
      </w:pPr>
      <w:r>
        <w:rPr>
          <w:sz w:val="21"/>
          <w:szCs w:val="21"/>
        </w:rPr>
        <w:t xml:space="preserve">Result: Found the Security Group's inbound rule for port 443 had been accidentally removed during a recent cleanup. Restored it, access was immediate. Lesson: separate DNS, network/firewall, and application issues into distinct checks rather than guessing.</w:t>
      </w:r>
    </w:p>
    <w:p>
      <w:pPr>
        <w:spacing w:before="220"/>
      </w:pPr>
      <w:r>
        <w:rPr>
          <w:b/>
          <w:bCs/>
          <w:sz w:val="23"/>
          <w:szCs w:val="23"/>
        </w:rPr>
        <w:t xml:space="preserve">Scenario 2 — "A user's website is accessible from some networks but not others. What could be wrong?"</w:t>
      </w:r>
    </w:p>
    <w:p>
      <w:r>
        <w:rPr>
          <w:i/>
          <w:iCs/>
          <w:color w:val="666666"/>
          <w:sz w:val="17"/>
          <w:szCs w:val="17"/>
        </w:rPr>
        <w:t xml:space="preserve">Source: Shubhangi Shinde — 50 Must-Prepare Networking Interview Questions for DevOps, Medium (real scenario Q48)</w:t>
      </w:r>
    </w:p>
    <w:p>
      <w:pPr>
        <w:spacing w:after="100"/>
      </w:pPr>
      <w:r>
        <w:rPr>
          <w:sz w:val="21"/>
          <w:szCs w:val="21"/>
        </w:rPr>
        <w:t xml:space="preserve">Situation: A production site worked fine from most office networks but was completely inaccessible from a specific partner company's network, with no changes made on the application side.</w:t>
      </w:r>
    </w:p>
    <w:p>
      <w:pPr>
        <w:spacing w:after="100"/>
      </w:pPr>
      <w:r>
        <w:rPr>
          <w:sz w:val="21"/>
          <w:szCs w:val="21"/>
        </w:rPr>
        <w:t xml:space="preserve">Task: Isolate whether the issue was on the client network's side, DNS, or the server's own access rules.</w:t>
      </w:r>
    </w:p>
    <w:p>
      <w:pPr>
        <w:spacing w:after="100"/>
      </w:pPr>
      <w:r>
        <w:rPr>
          <w:sz w:val="21"/>
          <w:szCs w:val="21"/>
        </w:rPr>
        <w:t xml:space="preserve">Action: First confirmed it wasn't DNS (same public record, same IP resolved from both networks). Checked whether the server's Security Group or an upstream WAF had a geo/IP-based allowlist or a corporate proxy on the partner's side was blocking a specific port/protocol; also checked if the partner's network was egressing through an IP range that had inadvertently been blocked by a rate-limiting or security rule.</w:t>
      </w:r>
    </w:p>
    <w:p>
      <w:pPr>
        <w:spacing w:after="100"/>
      </w:pPr>
      <w:r>
        <w:rPr>
          <w:sz w:val="21"/>
          <w:szCs w:val="21"/>
        </w:rPr>
        <w:t xml:space="preserve">Result: Found a WAF rule had recently blacklisted an IP range that overlapped with the partner's NAT'd egress IP, added during a generic threat-intel blocklist update. Added an explicit allow exception for the partner's known IP range. Lesson: 'works for me, not for them' almost always means a rule (WAF/SG/proxy) is IP- or network-specific — compare the exact source IP/range on both sides rather than assuming it's a generic DNS or app issue.</w:t>
      </w:r>
    </w:p>
    <w:p>
      <w:pPr>
        <w:spacing w:before="220"/>
      </w:pPr>
      <w:r>
        <w:rPr>
          <w:b/>
          <w:bCs/>
          <w:sz w:val="23"/>
          <w:szCs w:val="23"/>
        </w:rPr>
        <w:t xml:space="preserve">Scenario 3 — "An application in a private subnet suddenly couldn't reach an external API it depends on. What was your approach?"</w:t>
      </w:r>
    </w:p>
    <w:p>
      <w:r>
        <w:rPr>
          <w:i/>
          <w:iCs/>
          <w:color w:val="666666"/>
          <w:sz w:val="17"/>
          <w:szCs w:val="17"/>
        </w:rPr>
        <w:t xml:space="preserve">Common real NAT Gateway troubleshooting pattern</w:t>
      </w:r>
    </w:p>
    <w:p>
      <w:pPr>
        <w:spacing w:after="100"/>
      </w:pPr>
      <w:r>
        <w:rPr>
          <w:sz w:val="21"/>
          <w:szCs w:val="21"/>
        </w:rPr>
        <w:t xml:space="preserve">Situation: A backend service in a private subnet started failing all outbound calls to a third-party payment API, with connection timeouts.</w:t>
      </w:r>
    </w:p>
    <w:p>
      <w:pPr>
        <w:spacing w:after="100"/>
      </w:pPr>
      <w:r>
        <w:rPr>
          <w:sz w:val="21"/>
          <w:szCs w:val="21"/>
        </w:rPr>
        <w:t xml:space="preserve">Task: Determine why outbound-only internet connectivity broke for a service that isn't supposed to be reachable from the internet, but does need to reach out.</w:t>
      </w:r>
    </w:p>
    <w:p>
      <w:pPr>
        <w:spacing w:after="100"/>
      </w:pPr>
      <w:r>
        <w:rPr>
          <w:sz w:val="21"/>
          <w:szCs w:val="21"/>
        </w:rPr>
        <w:t xml:space="preserve">Action: Confirmed the private subnet's route table still pointed 0.0.0.0/0 to the NAT Gateway; checked the NAT Gateway itself and found it in a 'Failed' state because its associated Elastic IP had been released by another team during unrelated cleanup.</w:t>
      </w:r>
    </w:p>
    <w:p>
      <w:pPr>
        <w:spacing w:after="100"/>
      </w:pPr>
      <w:r>
        <w:rPr>
          <w:sz w:val="21"/>
          <w:szCs w:val="21"/>
        </w:rPr>
        <w:t xml:space="preserve">Result: Re-associated a new Elastic IP with the NAT Gateway; connectivity restored within minutes. Lesson: private subnets rely entirely on the NAT Gateway's own health, not just the route table — always check the NAT Gateway's actual state directly.</w:t>
      </w:r>
    </w:p>
    <w:p>
      <w:pPr>
        <w:spacing w:before="220"/>
      </w:pPr>
      <w:r>
        <w:rPr>
          <w:b/>
          <w:bCs/>
          <w:sz w:val="23"/>
          <w:szCs w:val="23"/>
        </w:rPr>
        <w:t xml:space="preserve">Scenario 4 — "After a DNS record change, some users could reach the new server and others couldn't, for hours. Why?"</w:t>
      </w:r>
    </w:p>
    <w:p>
      <w:r>
        <w:rPr>
          <w:i/>
          <w:iCs/>
          <w:color w:val="666666"/>
          <w:sz w:val="17"/>
          <w:szCs w:val="17"/>
        </w:rPr>
        <w:t xml:space="preserve">Common real DNS TTL troubleshooting pattern</w:t>
      </w:r>
    </w:p>
    <w:p>
      <w:pPr>
        <w:spacing w:after="100"/>
      </w:pPr>
      <w:r>
        <w:rPr>
          <w:sz w:val="21"/>
          <w:szCs w:val="21"/>
        </w:rPr>
        <w:t xml:space="preserve">Situation: A team updated a DNS A record to a new server IP during a migration, expecting a near-instant cutover, but some users kept hitting the old server for hours.</w:t>
      </w:r>
    </w:p>
    <w:p>
      <w:pPr>
        <w:spacing w:after="100"/>
      </w:pPr>
      <w:r>
        <w:rPr>
          <w:sz w:val="21"/>
          <w:szCs w:val="21"/>
        </w:rPr>
        <w:t xml:space="preserve">Task: Explain the inconsistency and prevent it on the next migration.</w:t>
      </w:r>
    </w:p>
    <w:p>
      <w:pPr>
        <w:spacing w:after="100"/>
      </w:pPr>
      <w:r>
        <w:rPr>
          <w:sz w:val="21"/>
          <w:szCs w:val="21"/>
        </w:rPr>
        <w:t xml:space="preserve">Action: Checked the record's TTL and found it was 86400 (24 hours) — any resolver/client that cached the old IP within the last 24 hours kept using it regardless of the update.</w:t>
      </w:r>
    </w:p>
    <w:p>
      <w:pPr>
        <w:spacing w:after="100"/>
      </w:pPr>
      <w:r>
        <w:rPr>
          <w:sz w:val="21"/>
          <w:szCs w:val="21"/>
        </w:rPr>
        <w:t xml:space="preserve">Result: Confirmed this was expected behavior given the TTL, not a bug. For the next migration, lowered TTL to 60 seconds several hours ahead of the cutover, so the actual change propagated within a minute. Lesson: DNS propagation delay is governed by TTL — plan ahead by lowering it before a cutover.</w:t>
      </w:r>
    </w:p>
    <w:p>
      <w:pPr>
        <w:spacing w:before="220"/>
      </w:pPr>
      <w:r>
        <w:rPr>
          <w:b/>
          <w:bCs/>
          <w:sz w:val="23"/>
          <w:szCs w:val="23"/>
        </w:rPr>
        <w:t xml:space="preserve">Scenario 5 — "DNS propagation isn't happening even though you updated the record hours ago. What do you check?"</w:t>
      </w:r>
    </w:p>
    <w:p>
      <w:r>
        <w:rPr>
          <w:i/>
          <w:iCs/>
          <w:color w:val="666666"/>
          <w:sz w:val="17"/>
          <w:szCs w:val="17"/>
        </w:rPr>
        <w:t xml:space="preserve">Source: Shubhangi Shinde — 50 Must-Prepare Networking Interview Questions for DevOps, Medium (real scenario Q38)</w:t>
      </w:r>
    </w:p>
    <w:p>
      <w:pPr>
        <w:spacing w:after="100"/>
      </w:pPr>
      <w:r>
        <w:rPr>
          <w:sz w:val="21"/>
          <w:szCs w:val="21"/>
        </w:rPr>
        <w:t xml:space="preserve">Situation: A DNS record update made the previous day still wasn't visible to some users, well beyond the record's stated TTL.</w:t>
      </w:r>
    </w:p>
    <w:p>
      <w:pPr>
        <w:spacing w:after="100"/>
      </w:pPr>
      <w:r>
        <w:rPr>
          <w:sz w:val="21"/>
          <w:szCs w:val="21"/>
        </w:rPr>
        <w:t xml:space="preserve">Task: Determine whether this was a genuine caching/propagation delay or a misconfiguration elsewhere.</w:t>
      </w:r>
    </w:p>
    <w:p>
      <w:pPr>
        <w:spacing w:after="100"/>
      </w:pPr>
      <w:r>
        <w:rPr>
          <w:sz w:val="21"/>
          <w:szCs w:val="21"/>
        </w:rPr>
        <w:t xml:space="preserve">Action: Checked the authoritative name servers directly with dig @&lt;authoritative-ns&gt; to confirm the record was actually correct at the source (ruling out a registrar/zone-file mistake); checked whether the domain's NS records themselves had recently changed (if so, some resolvers may still be querying the OLD authoritative servers until THEIR TTL expires too — a second, often-forgotten layer of caching); checked for a stale CDN edge cache serving an old response independent of DNS entirely.</w:t>
      </w:r>
    </w:p>
    <w:p>
      <w:pPr>
        <w:spacing w:after="100"/>
      </w:pPr>
      <w:r>
        <w:rPr>
          <w:sz w:val="21"/>
          <w:szCs w:val="21"/>
        </w:rPr>
        <w:t xml:space="preserve">Result: Found the real issue was a CDN edge location still serving a cached response from before the origin IP change, unrelated to DNS TTL at all. Purged the CDN cache and the issue resolved immediately. Lesson: when a DNS change 'isn't propagating' well past the TTL, check for a caching layer that isn't actually DNS at all (CDN, application-level DNS caching) before assuming it's purely a DNS propagation delay.</w:t>
      </w:r>
    </w:p>
    <w:p>
      <w:pPr>
        <w:spacing w:before="220"/>
      </w:pPr>
      <w:r>
        <w:rPr>
          <w:b/>
          <w:bCs/>
          <w:sz w:val="23"/>
          <w:szCs w:val="23"/>
        </w:rPr>
        <w:t xml:space="preserve">Scenario 6 — "Your Kubernetes pods on different nodes couldn't communicate after a fresh kubeadm cluster setup. How did you fix it?"</w:t>
      </w:r>
    </w:p>
    <w:p>
      <w:r>
        <w:rPr>
          <w:i/>
          <w:iCs/>
          <w:color w:val="666666"/>
          <w:sz w:val="17"/>
          <w:szCs w:val="17"/>
        </w:rPr>
        <w:t xml:space="preserve">Common real CNI-missing troubleshooting pattern</w:t>
      </w:r>
    </w:p>
    <w:p>
      <w:pPr>
        <w:spacing w:after="100"/>
      </w:pPr>
      <w:r>
        <w:rPr>
          <w:sz w:val="21"/>
          <w:szCs w:val="21"/>
        </w:rPr>
        <w:t xml:space="preserve">Situation: After bootstrapping a new kubeadm cluster (master + worker), pods on different nodes couldn't reach each other, and CoreDNS pods were stuck Pending/CrashLoop.</w:t>
      </w:r>
    </w:p>
    <w:p>
      <w:pPr>
        <w:spacing w:after="100"/>
      </w:pPr>
      <w:r>
        <w:rPr>
          <w:sz w:val="21"/>
          <w:szCs w:val="21"/>
        </w:rPr>
        <w:t xml:space="preserve">Task: Get pod-to-pod networking working across nodes so the cluster could run a real multi-service app.</w:t>
      </w:r>
    </w:p>
    <w:p>
      <w:pPr>
        <w:spacing w:after="100"/>
      </w:pPr>
      <w:r>
        <w:rPr>
          <w:sz w:val="21"/>
          <w:szCs w:val="21"/>
        </w:rPr>
        <w:t xml:space="preserve">Action: Recognized kubeadm installs no CNI by default — there was no pod networking layer at all. Installed Calico via its official manifest, confirmed via kubectl get pods -n kube-system that Calico and CoreDNS transitioned to Running.</w:t>
      </w:r>
    </w:p>
    <w:p>
      <w:pPr>
        <w:spacing w:after="100"/>
      </w:pPr>
      <w:r>
        <w:rPr>
          <w:sz w:val="21"/>
          <w:szCs w:val="21"/>
        </w:rPr>
        <w:t xml:space="preserve">Result: Pod-to-pod communication across nodes started working immediately. Lesson: a fresh kubeadm cluster is non-functional for real workloads until a CNI is installed — one of the most common 'why doesn't my new cluster work' issues.</w:t>
      </w:r>
    </w:p>
    <w:p>
      <w:pPr>
        <w:spacing w:before="220"/>
      </w:pPr>
      <w:r>
        <w:rPr>
          <w:b/>
          <w:bCs/>
          <w:sz w:val="23"/>
          <w:szCs w:val="23"/>
        </w:rPr>
        <w:t xml:space="preserve">Scenario 7 — "Your Kubernetes pod can't connect to another service in the cluster. How do you troubleshoot network issues inside a cluster?"</w:t>
      </w:r>
    </w:p>
    <w:p>
      <w:r>
        <w:rPr>
          <w:i/>
          <w:iCs/>
          <w:color w:val="666666"/>
          <w:sz w:val="17"/>
          <w:szCs w:val="17"/>
        </w:rPr>
        <w:t xml:space="preserve">Source: Shubhangi Shinde — 50 Must-Prepare Networking Interview Questions for DevOps, Medium (real scenario Q43)</w:t>
      </w:r>
    </w:p>
    <w:p>
      <w:pPr>
        <w:spacing w:after="100"/>
      </w:pPr>
      <w:r>
        <w:rPr>
          <w:sz w:val="21"/>
          <w:szCs w:val="21"/>
        </w:rPr>
        <w:t xml:space="preserve">Situation: A frontend pod's requests to a backend Service inside the same cluster were timing out, while both pods showed Running and healthy individually.</w:t>
      </w:r>
    </w:p>
    <w:p>
      <w:pPr>
        <w:spacing w:after="100"/>
      </w:pPr>
      <w:r>
        <w:rPr>
          <w:sz w:val="21"/>
          <w:szCs w:val="21"/>
        </w:rPr>
        <w:t xml:space="preserve">Task: Isolate whether the break was DNS (Service name resolution), the Service's endpoint selection, or a NetworkPolicy blocking the traffic.</w:t>
      </w:r>
    </w:p>
    <w:p>
      <w:pPr>
        <w:spacing w:after="100"/>
      </w:pPr>
      <w:r>
        <w:rPr>
          <w:sz w:val="21"/>
          <w:szCs w:val="21"/>
        </w:rPr>
        <w:t xml:space="preserve">Action: Ran kubectl exec into the frontend pod and tested nslookup &lt;service-name&gt; to confirm CoreDNS was resolving the Service name to a ClusterIP at all; then checked kubectl get endpoints &lt;service-name&gt; to confirm the Service actually had healthy pod IPs behind it (a label-selector mismatch here is a very common root cause); finally checked for any NetworkPolicy resources that might be default-denying traffic between those specific namespaces/labels.</w:t>
      </w:r>
    </w:p>
    <w:p>
      <w:pPr>
        <w:spacing w:after="100"/>
      </w:pPr>
      <w:r>
        <w:rPr>
          <w:sz w:val="21"/>
          <w:szCs w:val="21"/>
        </w:rPr>
        <w:t xml:space="preserve">Result: Found the backend Deployment's pod labels had been changed slightly during a recent update, no longer matching the Service's selector — so the Service had zero endpoints even though pods were healthy. Fixed the selector/label mismatch, traffic flowed immediately. Lesson: 'can't connect to a Service' is very often not a networking problem at all — check kubectl get endpoints first, since an empty endpoints list means the Service has nothing valid to route to regardless of network configuration.</w:t>
      </w:r>
    </w:p>
    <w:p>
      <w:pPr>
        <w:spacing w:before="220"/>
      </w:pPr>
      <w:r>
        <w:rPr>
          <w:b/>
          <w:bCs/>
          <w:sz w:val="23"/>
          <w:szCs w:val="23"/>
        </w:rPr>
        <w:t xml:space="preserve">Scenario 8 — "A load balancer kept marking healthy application instances as unhealthy and pulling them out of rotation. What was going on?"</w:t>
      </w:r>
    </w:p>
    <w:p>
      <w:r>
        <w:rPr>
          <w:i/>
          <w:iCs/>
          <w:color w:val="666666"/>
          <w:sz w:val="17"/>
          <w:szCs w:val="17"/>
        </w:rPr>
        <w:t xml:space="preserve">Common real ALB health-check troubleshooting pattern</w:t>
      </w:r>
    </w:p>
    <w:p>
      <w:pPr>
        <w:spacing w:after="100"/>
      </w:pPr>
      <w:r>
        <w:rPr>
          <w:sz w:val="21"/>
          <w:szCs w:val="21"/>
        </w:rPr>
        <w:t xml:space="preserve">Situation: An ALB intermittently marked otherwise-healthy backend instances as unhealthy, removing them from rotation and causing brief capacity drops under load.</w:t>
      </w:r>
    </w:p>
    <w:p>
      <w:pPr>
        <w:spacing w:after="100"/>
      </w:pPr>
      <w:r>
        <w:rPr>
          <w:sz w:val="21"/>
          <w:szCs w:val="21"/>
        </w:rPr>
        <w:t xml:space="preserve">Task: Determine why healthy instances were failing health checks and stabilize rotation.</w:t>
      </w:r>
    </w:p>
    <w:p>
      <w:pPr>
        <w:spacing w:after="100"/>
      </w:pPr>
      <w:r>
        <w:rPr>
          <w:sz w:val="21"/>
          <w:szCs w:val="21"/>
        </w:rPr>
        <w:t xml:space="preserve">Action: Reviewed the target group's health check config and found it pointed to a heavier endpoint (/api/status) that itself queried a database, rather than a lightweight dedicated health endpoint. Under load, that endpoint's response time occasionally exceeded the health check timeout, causing false-negative failures.</w:t>
      </w:r>
    </w:p>
    <w:p>
      <w:pPr>
        <w:spacing w:after="100"/>
      </w:pPr>
      <w:r>
        <w:rPr>
          <w:sz w:val="21"/>
          <w:szCs w:val="21"/>
        </w:rPr>
        <w:t xml:space="preserve">Result: Added a dedicated, lightweight /health endpoint (no DB call) and pointed the health check there instead; false failures stopped. Lesson: health checks should confirm 'is this process alive and able to serve traffic,' not 'is every downstream dependency also healthy.'</w:t>
      </w:r>
    </w:p>
    <w:p>
      <w:pPr>
        <w:spacing w:before="220"/>
      </w:pPr>
      <w:r>
        <w:rPr>
          <w:b/>
          <w:bCs/>
          <w:sz w:val="23"/>
          <w:szCs w:val="23"/>
        </w:rPr>
        <w:t xml:space="preserve">Scenario 9 — "CI/CD deployment succeeded but users started seeing 502 Bad Gateway errors. How would you troubleshoot it?"</w:t>
      </w:r>
    </w:p>
    <w:p>
      <w:r>
        <w:rPr>
          <w:i/>
          <w:iCs/>
          <w:color w:val="666666"/>
          <w:sz w:val="17"/>
          <w:szCs w:val="17"/>
        </w:rPr>
        <w:t xml:space="preserve">Source: LinkedIn — Kyndryl DevOps Engineer first-round real interview experience</w:t>
      </w:r>
    </w:p>
    <w:p>
      <w:pPr>
        <w:spacing w:after="100"/>
      </w:pPr>
      <w:r>
        <w:rPr>
          <w:sz w:val="21"/>
          <w:szCs w:val="21"/>
        </w:rPr>
        <w:t xml:space="preserve">Situation: Right after a deployment marked as successful in the pipeline, users started seeing intermittent 502 Bad Gateway errors from the load balancer.</w:t>
      </w:r>
    </w:p>
    <w:p>
      <w:pPr>
        <w:spacing w:after="100"/>
      </w:pPr>
      <w:r>
        <w:rPr>
          <w:sz w:val="21"/>
          <w:szCs w:val="21"/>
        </w:rPr>
        <w:t xml:space="preserve">Task: Determine which side of the proxy chain was actually failing — the load balancer/proxy itself, or the backend it forwards to.</w:t>
      </w:r>
    </w:p>
    <w:p>
      <w:pPr>
        <w:spacing w:after="100"/>
      </w:pPr>
      <w:r>
        <w:rPr>
          <w:sz w:val="21"/>
          <w:szCs w:val="21"/>
        </w:rPr>
        <w:t xml:space="preserve">Action: Confirmed a 502 specifically means the proxy/load balancer received an invalid or no response from its upstream — so checked the target group's health status first (found targets briefly unhealthy right after deploy) and application logs on the backend for whether the new version was actually crashing/failing to bind its port fast enough for the health check to catch up. Also checked whether the deployment had a readiness gap — old pods/instances terminated before new ones were confirmed ready to receive traffic.</w:t>
      </w:r>
    </w:p>
    <w:p>
      <w:pPr>
        <w:spacing w:after="100"/>
      </w:pPr>
      <w:r>
        <w:rPr>
          <w:sz w:val="21"/>
          <w:szCs w:val="21"/>
        </w:rPr>
        <w:t xml:space="preserve">Result: Found the deployment process terminated old instances before the new ones passed their first health check, creating a brief window with zero healthy backends. Added a proper readiness gate (don't terminate old instances until new ones report healthy) to the deployment process, and 502s stopped on subsequent releases. Lesson: 502 means 'the proxy got nothing usable from behind it' — the fix is almost always on the backend/target-group health side, not the load balancer's own configuration.</w:t>
      </w:r>
    </w:p>
    <w:p>
      <w:pPr>
        <w:spacing w:before="220"/>
      </w:pPr>
      <w:r>
        <w:rPr>
          <w:b/>
          <w:bCs/>
          <w:sz w:val="23"/>
          <w:szCs w:val="23"/>
        </w:rPr>
        <w:t xml:space="preserve">Scenario 10 — "A site-to-site VPN connection between an on-prem data center and your VPC was dropping intermittently. How did you investigate?"</w:t>
      </w:r>
    </w:p>
    <w:p>
      <w:r>
        <w:rPr>
          <w:i/>
          <w:iCs/>
          <w:color w:val="666666"/>
          <w:sz w:val="17"/>
          <w:szCs w:val="17"/>
        </w:rPr>
        <w:t xml:space="preserve">Senior-level hybrid connectivity scenario, relevant to enterprise/hybrid-cloud roles (e.g. VOIS/Vodafone-style CET-based hybrid connectivity)</w:t>
      </w:r>
    </w:p>
    <w:p>
      <w:pPr>
        <w:spacing w:after="100"/>
      </w:pPr>
      <w:r>
        <w:rPr>
          <w:sz w:val="21"/>
          <w:szCs w:val="21"/>
        </w:rPr>
        <w:t xml:space="preserve">Situation: A VPN tunnel connecting an on-prem data center to a VPC was dropping and re-establishing every few hours, causing brief connectivity gaps for a hybrid application.</w:t>
      </w:r>
    </w:p>
    <w:p>
      <w:pPr>
        <w:spacing w:after="100"/>
      </w:pPr>
      <w:r>
        <w:rPr>
          <w:sz w:val="21"/>
          <w:szCs w:val="21"/>
        </w:rPr>
        <w:t xml:space="preserve">Task: Identify whether the instability was on the cloud side, the on-prem side, or the underlying internet path, and stabilize the tunnel.</w:t>
      </w:r>
    </w:p>
    <w:p>
      <w:pPr>
        <w:spacing w:after="100"/>
      </w:pPr>
      <w:r>
        <w:rPr>
          <w:sz w:val="21"/>
          <w:szCs w:val="21"/>
        </w:rPr>
        <w:t xml:space="preserve">Action: Checked the VPN tunnel's own status/logs on both ends for the specific reason it renegotiated (IKE phase timeouts, dead-peer-detection triggers) rather than assuming either side blindly; checked whether BGP (for a dynamically-routed VPN) was flapping alongside the tunnel drops, which would point to an underlying routing instability rather than the tunnel itself; reviewed whether a NAT device sat in the path silently timing out idle UDP/IKE sessions faster than the VPN's own keepalive interval.</w:t>
      </w:r>
    </w:p>
    <w:p>
      <w:pPr>
        <w:spacing w:after="100"/>
      </w:pPr>
      <w:r>
        <w:rPr>
          <w:sz w:val="21"/>
          <w:szCs w:val="21"/>
        </w:rPr>
        <w:t xml:space="preserve">Result: Found a NAT device on the on-prem side had an idle-session timeout shorter than the VPN's keepalive interval, silently dropping the session state before the tunnel's own health checks noticed. Shortened the VPN's keepalive/DPD interval to stay under the NAT's timeout, and the drops stopped. Lesson: intermittent VPN instability is often a timing mismatch between the tunnel's own keepalive and something further along the path (a NAT device, a firewall's idle-connection timeout) — check both ends' actual negotiated timers, not just 'is the tunnel up.'</w:t>
      </w:r>
    </w:p>
    <w:p>
      <w:pPr>
        <w:pStyle w:val="Heading1"/>
        <w:spacing w:after="180" w:before="380"/>
      </w:pPr>
      <w:r>
        <w:t xml:space="preserve">Quick Revision Sheet</w:t>
      </w:r>
    </w:p>
    <w:p>
      <w:pPr>
        <w:spacing w:after="100"/>
      </w:pPr>
      <w:r>
        <w:rPr>
          <w:sz w:val="21"/>
          <w:szCs w:val="21"/>
        </w:rPr>
        <w:t xml:space="preserve">SG = stateful, instance-level, allow-only. NACL = stateless, subnet-level, allow+deny.</w:t>
      </w:r>
    </w:p>
    <w:p>
      <w:pPr>
        <w:spacing w:after="100"/>
      </w:pPr>
      <w:r>
        <w:rPr>
          <w:sz w:val="21"/>
          <w:szCs w:val="21"/>
        </w:rPr>
        <w:t xml:space="preserve">NAT Gateway = outbound-only for private subnets; Internet Gateway = two-way for public subnets.</w:t>
      </w:r>
    </w:p>
    <w:p>
      <w:pPr>
        <w:spacing w:after="100"/>
      </w:pPr>
      <w:r>
        <w:rPr>
          <w:sz w:val="21"/>
          <w:szCs w:val="21"/>
        </w:rPr>
        <w:t xml:space="preserve">DNS TTL governs propagation delay — lower it well ahead of a planned cutover, not during one.</w:t>
      </w:r>
    </w:p>
    <w:p>
      <w:pPr>
        <w:spacing w:after="100"/>
      </w:pPr>
      <w:r>
        <w:rPr>
          <w:sz w:val="21"/>
          <w:szCs w:val="21"/>
        </w:rPr>
        <w:t xml:space="preserve">L4 LB (NLB) = fast, IP/port only. L7 LB (ALB) = HTTP-aware, path/host/header routing.</w:t>
      </w:r>
    </w:p>
    <w:p>
      <w:pPr>
        <w:spacing w:after="100"/>
      </w:pPr>
      <w:r>
        <w:rPr>
          <w:sz w:val="21"/>
          <w:szCs w:val="21"/>
        </w:rPr>
        <w:t xml:space="preserve">kubeadm ships with zero CNI — no pod networking or CoreDNS until one (Calico/Flannel/Cilium) is installed.</w:t>
      </w:r>
    </w:p>
    <w:p>
      <w:pPr>
        <w:spacing w:after="100"/>
      </w:pPr>
      <w:r>
        <w:rPr>
          <w:sz w:val="21"/>
          <w:szCs w:val="21"/>
        </w:rPr>
        <w:t xml:space="preserve">VXLAN = L2-over-L3 overlay via UDP encapsulation — watch MTU when troubleshooting overlay network drops.</w:t>
      </w:r>
    </w:p>
    <w:p>
      <w:pPr>
        <w:spacing w:after="100"/>
      </w:pPr>
      <w:r>
        <w:rPr>
          <w:sz w:val="21"/>
          <w:szCs w:val="21"/>
        </w:rPr>
        <w:t xml:space="preserve">Empty kubectl get endpoints on a Service = label-selector mismatch, not a network problem — check this before NetworkPolicies.</w:t>
      </w:r>
    </w:p>
    <w:p>
      <w:pPr>
        <w:spacing w:after="100"/>
      </w:pPr>
      <w:r>
        <w:rPr>
          <w:sz w:val="21"/>
          <w:szCs w:val="21"/>
        </w:rPr>
        <w:t xml:space="preserve">502 Bad Gateway = the proxy got nothing usable from its backend — check target-group health and deployment readiness gaps, not the LB config.</w:t>
      </w:r>
    </w:p>
    <w:p>
      <w:pPr>
        <w:spacing w:after="100"/>
      </w:pPr>
      <w:r>
        <w:rPr>
          <w:sz w:val="21"/>
          <w:szCs w:val="21"/>
        </w:rPr>
        <w:t xml:space="preserve">NAT Gateway is billed per-hour + per-GB — route large S3/DynamoDB traffic via a Gateway Endpoint to avoid the per-GB charge.</w:t>
      </w:r>
    </w:p>
    <w:p>
      <w:pPr>
        <w:spacing w:after="100"/>
      </w:pPr>
      <w:r>
        <w:rPr>
          <w:sz w:val="21"/>
          <w:szCs w:val="21"/>
        </w:rPr>
        <w:t xml:space="preserve">Network segmentation = layered isolation (VPC → subnet → SG/NACL → service-mesh policy) so one compromised tier can't freely reach another.</w:t>
      </w:r>
    </w:p>
    <w:p>
      <w:pPr>
        <w:pStyle w:val="Heading1"/>
        <w:spacing w:after="180" w:before="380"/>
      </w:pPr>
      <w:r>
        <w:t xml:space="preserve">Next — Day 4</w:t>
      </w:r>
    </w:p>
    <w:p>
      <w:pPr>
        <w:spacing w:after="100"/>
      </w:pPr>
      <w:r>
        <w:rPr>
          <w:sz w:val="21"/>
          <w:szCs w:val="21"/>
        </w:rPr>
        <w:t xml:space="preserve">Shell Scripting (1 day, senior-calibrated format) — real production automation patterns, error handling (set -euo pipefail), sed/awk pipeline usage, and real troubleshooting questions sourced the same way.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2026-07-31T09:58:14.915Z</dcterms:created>
  <dcterms:modified xsi:type="dcterms:W3CDTF">2026-07-31T09:58:14.928Z</dcterms:modified>
</cp:coreProperties>
</file>

<file path=docProps/custom.xml><?xml version="1.0" encoding="utf-8"?>
<Properties xmlns="http://schemas.openxmlformats.org/officeDocument/2006/custom-properties" xmlns:vt="http://schemas.openxmlformats.org/officeDocument/2006/docPropsVTypes"/>
</file>