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0B9286" w14:textId="77777777" w:rsidR="007C4130" w:rsidRDefault="007C4130" w:rsidP="00E64DB2"/>
    <w:p w14:paraId="1E420CDE" w14:textId="77777777" w:rsidR="007C4130" w:rsidRDefault="007C4130" w:rsidP="00E64DB2"/>
    <w:p w14:paraId="4A9BFB23" w14:textId="77777777" w:rsidR="007C4130" w:rsidRDefault="007C4130" w:rsidP="00E64DB2"/>
    <w:p w14:paraId="1A1C0829" w14:textId="77777777" w:rsidR="007C4130" w:rsidRDefault="007C4130" w:rsidP="00E64DB2"/>
    <w:p w14:paraId="190740F4" w14:textId="5C9369FD" w:rsidR="000B062C" w:rsidRPr="000B062C" w:rsidRDefault="009912BB" w:rsidP="000B062C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10"/>
          <w:szCs w:val="110"/>
        </w:rPr>
      </w:pPr>
      <w:r w:rsidRPr="000B062C">
        <w:rPr>
          <w:rFonts w:asciiTheme="majorHAnsi" w:hAnsiTheme="majorHAnsi"/>
          <w:b/>
          <w:bCs/>
          <w:noProof/>
          <w:color w:val="215E99" w:themeColor="text2" w:themeTint="BF"/>
          <w:sz w:val="110"/>
          <w:szCs w:val="110"/>
        </w:rPr>
        <w:drawing>
          <wp:anchor distT="0" distB="0" distL="114300" distR="114300" simplePos="0" relativeHeight="251618816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62C" w:rsidRPr="000B062C">
        <w:rPr>
          <w:rFonts w:asciiTheme="majorHAnsi" w:hAnsiTheme="majorHAnsi"/>
          <w:b/>
          <w:bCs/>
          <w:noProof/>
          <w:color w:val="215E99" w:themeColor="text2" w:themeTint="BF"/>
          <w:sz w:val="110"/>
          <w:szCs w:val="110"/>
        </w:rPr>
        <w:t>MANUAL DE USUARIO: ANIMEHUB</w:t>
      </w:r>
    </w:p>
    <w:p w14:paraId="093C759D" w14:textId="77777777" w:rsidR="000B062C" w:rsidRDefault="000B062C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id w:val="14231461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A40A2F9" w14:textId="269F2E19" w:rsidR="000B062C" w:rsidRPr="000B062C" w:rsidRDefault="000B062C">
          <w:pPr>
            <w:pStyle w:val="TtuloTDC"/>
            <w:rPr>
              <w:b/>
              <w:bCs/>
              <w:sz w:val="40"/>
              <w:szCs w:val="40"/>
            </w:rPr>
          </w:pPr>
          <w:r w:rsidRPr="000B062C">
            <w:rPr>
              <w:b/>
              <w:bCs/>
              <w:sz w:val="40"/>
              <w:szCs w:val="40"/>
            </w:rPr>
            <w:t>CONTENIDO</w:t>
          </w:r>
        </w:p>
        <w:p w14:paraId="34BFB186" w14:textId="20F5A86D" w:rsidR="000B062C" w:rsidRDefault="000B062C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30205" w:history="1">
            <w:r w:rsidRPr="000F1438">
              <w:rPr>
                <w:rStyle w:val="Hipervnculo"/>
                <w:b/>
                <w:bCs/>
                <w:noProof/>
              </w:rPr>
              <w:t>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INTRODUCCION Y PRIMEROS 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3094" w14:textId="5CC635F3" w:rsidR="000B062C" w:rsidRDefault="000B062C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06" w:history="1">
            <w:r w:rsidRPr="000F1438">
              <w:rPr>
                <w:rStyle w:val="Hipervnculo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GESTION DE CUENTA Y 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81DE" w14:textId="0425DDB2" w:rsidR="000B062C" w:rsidRDefault="000B062C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07" w:history="1">
            <w:r w:rsidRPr="000F1438">
              <w:rPr>
                <w:rStyle w:val="Hipervnculo"/>
                <w:b/>
                <w:bCs/>
                <w:noProof/>
              </w:rPr>
              <w:t>II.I.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Registro y validación: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1543" w14:textId="682AAB44" w:rsidR="000B062C" w:rsidRDefault="000B062C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08" w:history="1">
            <w:r w:rsidRPr="000F1438">
              <w:rPr>
                <w:rStyle w:val="Hipervnculo"/>
                <w:b/>
                <w:bCs/>
                <w:noProof/>
              </w:rPr>
              <w:t>II.II.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Control de errores: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8F98" w14:textId="41C910F9" w:rsidR="000B062C" w:rsidRDefault="000B062C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09" w:history="1">
            <w:r w:rsidRPr="000F1438">
              <w:rPr>
                <w:rStyle w:val="Hipervnculo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NAVEGACION Y BUSQUEDA AVANZADA: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9568" w14:textId="74359E8F" w:rsidR="000B062C" w:rsidRDefault="000B062C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10" w:history="1">
            <w:r w:rsidRPr="000F1438">
              <w:rPr>
                <w:rStyle w:val="Hipervnculo"/>
                <w:b/>
                <w:bCs/>
                <w:noProof/>
              </w:rPr>
              <w:t>III.I.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Interfaz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92CC" w14:textId="44C51AA9" w:rsidR="000B062C" w:rsidRDefault="000B062C">
          <w:pPr>
            <w:pStyle w:val="TDC2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11" w:history="1">
            <w:r w:rsidRPr="000F1438">
              <w:rPr>
                <w:rStyle w:val="Hipervnculo"/>
                <w:b/>
                <w:bCs/>
                <w:noProof/>
              </w:rPr>
              <w:t>III.II.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Uso del buscador: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51AF" w14:textId="0D86DC19" w:rsidR="000B062C" w:rsidRDefault="000B062C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12" w:history="1">
            <w:r w:rsidRPr="000F1438">
              <w:rPr>
                <w:rStyle w:val="Hipervnculo"/>
                <w:b/>
                <w:bCs/>
                <w:noProof/>
              </w:rPr>
              <w:t>IV.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EXPLORACION DE FICHA TECNICA: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7B8A" w14:textId="36A96ADA" w:rsidR="000B062C" w:rsidRDefault="000B062C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13" w:history="1">
            <w:r w:rsidRPr="000F1438">
              <w:rPr>
                <w:rStyle w:val="Hipervnculo"/>
                <w:b/>
                <w:bCs/>
                <w:noProof/>
              </w:rPr>
              <w:t>V.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PERSONALIZACION Y PERFIL: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5C96" w14:textId="4F2EA65D" w:rsidR="000B062C" w:rsidRDefault="000B062C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14" w:history="1">
            <w:r w:rsidRPr="000F1438">
              <w:rPr>
                <w:rStyle w:val="Hipervnculo"/>
                <w:b/>
                <w:bCs/>
                <w:noProof/>
              </w:rPr>
              <w:t>VI.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GESTION DE FAVORITOS: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0BF47" w14:textId="67849D06" w:rsidR="000B062C" w:rsidRDefault="000B062C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4430215" w:history="1">
            <w:r w:rsidRPr="000F1438">
              <w:rPr>
                <w:rStyle w:val="Hipervnculo"/>
                <w:b/>
                <w:bCs/>
                <w:noProof/>
              </w:rPr>
              <w:t>VII.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F1438">
              <w:rPr>
                <w:rStyle w:val="Hipervnculo"/>
                <w:b/>
                <w:bCs/>
                <w:noProof/>
              </w:rPr>
              <w:t>NOTAS TECNICAS Y CIERRE: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CE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F96F" w14:textId="37E484A7" w:rsidR="000B062C" w:rsidRDefault="000B062C">
          <w:r>
            <w:rPr>
              <w:b/>
              <w:bCs/>
            </w:rPr>
            <w:fldChar w:fldCharType="end"/>
          </w:r>
        </w:p>
      </w:sdtContent>
    </w:sdt>
    <w:p w14:paraId="35334DB7" w14:textId="79B5E81D" w:rsidR="000B062C" w:rsidRDefault="000B062C" w:rsidP="000B062C">
      <w:pPr>
        <w:spacing w:after="0" w:line="240" w:lineRule="auto"/>
        <w:rPr>
          <w:sz w:val="32"/>
          <w:szCs w:val="32"/>
        </w:rPr>
      </w:pPr>
    </w:p>
    <w:p w14:paraId="0986213D" w14:textId="2F7E5F41" w:rsidR="00925C1F" w:rsidRP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r>
        <w:br w:type="page"/>
      </w:r>
      <w:bookmarkStart w:id="0" w:name="_Toc224430205"/>
      <w:r w:rsidRPr="000B062C">
        <w:rPr>
          <w:b/>
          <w:bCs/>
        </w:rPr>
        <w:lastRenderedPageBreak/>
        <w:t>INTRODUCCION Y PRIMEROS PASOS:</w:t>
      </w:r>
      <w:bookmarkEnd w:id="0"/>
    </w:p>
    <w:p w14:paraId="2FE7809F" w14:textId="5D769BA7" w:rsidR="000B062C" w:rsidRDefault="000B062C" w:rsidP="000B062C">
      <w:pPr>
        <w:pStyle w:val="Prrafodelista"/>
        <w:numPr>
          <w:ilvl w:val="0"/>
          <w:numId w:val="4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A</w:t>
      </w:r>
      <w:r w:rsidRPr="000B062C">
        <w:rPr>
          <w:sz w:val="32"/>
          <w:szCs w:val="32"/>
        </w:rPr>
        <w:t>nimeHub no es solo un catálogo, es una herramienta de gestión personal para tu historial de visualización. Al iniciar la aplicación por primera vez, verás una interfaz de bienvenida limpia</w:t>
      </w:r>
      <w:r>
        <w:rPr>
          <w:sz w:val="32"/>
          <w:szCs w:val="32"/>
        </w:rPr>
        <w:t>.</w:t>
      </w:r>
    </w:p>
    <w:p w14:paraId="3DCD33CB" w14:textId="53E2F82C" w:rsidR="000B062C" w:rsidRPr="007B5BE2" w:rsidRDefault="007B5BE2" w:rsidP="000B062C">
      <w:pPr>
        <w:pStyle w:val="Prrafodelista"/>
        <w:numPr>
          <w:ilvl w:val="0"/>
          <w:numId w:val="4"/>
        </w:numPr>
        <w:spacing w:after="0"/>
        <w:rPr>
          <w:b/>
          <w:bCs/>
          <w:color w:val="0E2841" w:themeColor="text2"/>
          <w:sz w:val="32"/>
          <w:szCs w:val="32"/>
        </w:rPr>
      </w:pPr>
      <w:r w:rsidRPr="007B5BE2">
        <w:rPr>
          <w:color w:val="215E99" w:themeColor="text2" w:themeTint="BF"/>
          <w:sz w:val="32"/>
          <w:szCs w:val="32"/>
        </w:rPr>
        <w:drawing>
          <wp:anchor distT="0" distB="0" distL="114300" distR="114300" simplePos="0" relativeHeight="251630080" behindDoc="0" locked="0" layoutInCell="1" allowOverlap="1" wp14:anchorId="1703E7D4" wp14:editId="3EC5231D">
            <wp:simplePos x="0" y="0"/>
            <wp:positionH relativeFrom="margin">
              <wp:align>center</wp:align>
            </wp:positionH>
            <wp:positionV relativeFrom="margin">
              <wp:posOffset>1945182</wp:posOffset>
            </wp:positionV>
            <wp:extent cx="4104005" cy="7610475"/>
            <wp:effectExtent l="0" t="0" r="0" b="9525"/>
            <wp:wrapTopAndBottom/>
            <wp:docPr id="116269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91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62C" w:rsidRPr="007B5BE2">
        <w:rPr>
          <w:b/>
          <w:bCs/>
          <w:color w:val="215E99" w:themeColor="text2" w:themeTint="BF"/>
          <w:sz w:val="32"/>
          <w:szCs w:val="32"/>
        </w:rPr>
        <w:t>Consejo: Si solo quieres explorar sin guardar progreso, puedes usar el botón "Invitado", aunque tus favoritos no se sincronizarán.</w:t>
      </w:r>
      <w:r w:rsidRPr="007B5BE2">
        <w:rPr>
          <w:b/>
          <w:bCs/>
          <w:noProof/>
          <w:color w:val="0E2841" w:themeColor="text2"/>
        </w:rPr>
        <w:t xml:space="preserve"> </w:t>
      </w:r>
    </w:p>
    <w:p w14:paraId="74738F7A" w14:textId="17B34822" w:rsidR="000B062C" w:rsidRP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bookmarkStart w:id="1" w:name="_Toc224430206"/>
      <w:r w:rsidRPr="000B062C">
        <w:rPr>
          <w:b/>
          <w:bCs/>
        </w:rPr>
        <w:lastRenderedPageBreak/>
        <w:t>GESTION DE CUENTA Y SEGURIDAD:</w:t>
      </w:r>
      <w:bookmarkEnd w:id="1"/>
    </w:p>
    <w:p w14:paraId="3698D5E0" w14:textId="75107977" w:rsidR="000B062C" w:rsidRPr="000B062C" w:rsidRDefault="000B062C" w:rsidP="000B062C">
      <w:pPr>
        <w:pStyle w:val="Ttulo2"/>
        <w:numPr>
          <w:ilvl w:val="1"/>
          <w:numId w:val="3"/>
        </w:numPr>
        <w:spacing w:before="0" w:after="0"/>
        <w:rPr>
          <w:rFonts w:asciiTheme="minorHAnsi" w:hAnsiTheme="minorHAnsi"/>
          <w:b/>
          <w:bCs/>
        </w:rPr>
      </w:pPr>
      <w:bookmarkStart w:id="2" w:name="_Toc224430207"/>
      <w:r w:rsidRPr="000B062C">
        <w:rPr>
          <w:rFonts w:asciiTheme="minorHAnsi" w:hAnsiTheme="minorHAnsi"/>
          <w:b/>
          <w:bCs/>
        </w:rPr>
        <w:t>Registro y validación:</w:t>
      </w:r>
      <w:bookmarkEnd w:id="2"/>
    </w:p>
    <w:p w14:paraId="46B46DF6" w14:textId="19DE8BD1" w:rsidR="007B5BE2" w:rsidRPr="007B5BE2" w:rsidRDefault="007B5BE2" w:rsidP="007B5BE2">
      <w:pPr>
        <w:pStyle w:val="Prrafodelista"/>
        <w:numPr>
          <w:ilvl w:val="0"/>
          <w:numId w:val="5"/>
        </w:numPr>
        <w:spacing w:after="0"/>
        <w:rPr>
          <w:sz w:val="28"/>
          <w:szCs w:val="28"/>
        </w:rPr>
      </w:pPr>
      <w:r w:rsidRPr="007B5BE2">
        <w:rPr>
          <w:sz w:val="28"/>
          <w:szCs w:val="28"/>
        </w:rPr>
        <w:t xml:space="preserve">El sistema requiere un correo electrónico único. Es importante que la contraseña sea fácil de </w:t>
      </w:r>
      <w:proofErr w:type="gramStart"/>
      <w:r w:rsidRPr="007B5BE2">
        <w:rPr>
          <w:sz w:val="28"/>
          <w:szCs w:val="28"/>
        </w:rPr>
        <w:t>recordar</w:t>
      </w:r>
      <w:proofErr w:type="gramEnd"/>
      <w:r w:rsidRPr="007B5BE2">
        <w:rPr>
          <w:sz w:val="28"/>
          <w:szCs w:val="28"/>
        </w:rPr>
        <w:t xml:space="preserve"> pero segura.</w:t>
      </w:r>
    </w:p>
    <w:p w14:paraId="12EB53CE" w14:textId="546A9C62" w:rsidR="007B5BE2" w:rsidRPr="007B5BE2" w:rsidRDefault="007B5BE2" w:rsidP="007B5BE2">
      <w:pPr>
        <w:pStyle w:val="Prrafodelista"/>
        <w:numPr>
          <w:ilvl w:val="0"/>
          <w:numId w:val="5"/>
        </w:numPr>
        <w:spacing w:after="0"/>
        <w:rPr>
          <w:sz w:val="28"/>
          <w:szCs w:val="28"/>
        </w:rPr>
      </w:pPr>
      <w:r w:rsidRPr="007B5BE2">
        <w:rPr>
          <w:sz w:val="28"/>
          <w:szCs w:val="28"/>
        </w:rPr>
        <w:drawing>
          <wp:anchor distT="0" distB="0" distL="114300" distR="114300" simplePos="0" relativeHeight="251638272" behindDoc="0" locked="0" layoutInCell="1" allowOverlap="1" wp14:anchorId="2AD0C5F1" wp14:editId="2B3718A4">
            <wp:simplePos x="0" y="0"/>
            <wp:positionH relativeFrom="margin">
              <wp:align>center</wp:align>
            </wp:positionH>
            <wp:positionV relativeFrom="margin">
              <wp:posOffset>1881373</wp:posOffset>
            </wp:positionV>
            <wp:extent cx="3599815" cy="7612380"/>
            <wp:effectExtent l="0" t="0" r="635" b="7620"/>
            <wp:wrapTopAndBottom/>
            <wp:docPr id="30552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90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BE2">
        <w:rPr>
          <w:b/>
          <w:bCs/>
          <w:sz w:val="28"/>
          <w:szCs w:val="28"/>
        </w:rPr>
        <w:t>Repetir Contraseña:</w:t>
      </w:r>
      <w:r w:rsidRPr="007B5BE2">
        <w:rPr>
          <w:sz w:val="28"/>
          <w:szCs w:val="28"/>
        </w:rPr>
        <w:t xml:space="preserve"> El formulario incluye una doble validación para evitar errores de escritura que te impidan entrar luego.</w:t>
      </w:r>
    </w:p>
    <w:p w14:paraId="6080F51C" w14:textId="3DD0EB00" w:rsidR="000B062C" w:rsidRPr="000B062C" w:rsidRDefault="000B062C" w:rsidP="000B062C">
      <w:pPr>
        <w:pStyle w:val="Ttulo2"/>
        <w:numPr>
          <w:ilvl w:val="1"/>
          <w:numId w:val="3"/>
        </w:numPr>
        <w:spacing w:before="0" w:after="0"/>
        <w:rPr>
          <w:rFonts w:asciiTheme="minorHAnsi" w:hAnsiTheme="minorHAnsi"/>
          <w:b/>
          <w:bCs/>
        </w:rPr>
      </w:pPr>
      <w:bookmarkStart w:id="3" w:name="_Toc224430208"/>
      <w:r w:rsidRPr="000B062C">
        <w:rPr>
          <w:rFonts w:asciiTheme="minorHAnsi" w:hAnsiTheme="minorHAnsi"/>
          <w:b/>
          <w:bCs/>
        </w:rPr>
        <w:lastRenderedPageBreak/>
        <w:t>Control de errores:</w:t>
      </w:r>
      <w:bookmarkEnd w:id="3"/>
    </w:p>
    <w:p w14:paraId="490763E6" w14:textId="2D4FE08F" w:rsidR="000B062C" w:rsidRDefault="007B5BE2" w:rsidP="007B5BE2">
      <w:pPr>
        <w:pStyle w:val="Prrafodelista"/>
        <w:numPr>
          <w:ilvl w:val="0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drawing>
          <wp:anchor distT="0" distB="0" distL="114300" distR="114300" simplePos="0" relativeHeight="251639296" behindDoc="0" locked="0" layoutInCell="1" allowOverlap="1" wp14:anchorId="5545C13A" wp14:editId="112A0E91">
            <wp:simplePos x="0" y="0"/>
            <wp:positionH relativeFrom="margin">
              <wp:align>center</wp:align>
            </wp:positionH>
            <wp:positionV relativeFrom="paragraph">
              <wp:posOffset>1046761</wp:posOffset>
            </wp:positionV>
            <wp:extent cx="3867150" cy="8145646"/>
            <wp:effectExtent l="0" t="0" r="0" b="8255"/>
            <wp:wrapTopAndBottom/>
            <wp:docPr id="44164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27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145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BE2">
        <w:rPr>
          <w:sz w:val="32"/>
          <w:szCs w:val="32"/>
        </w:rPr>
        <w:t>Si intentas acceder y recibes un mensaje en rojo, verifica los espacios en blanco al final de tu usuario. La aplicación distingue entre mayúsculas y minúsculas en la contraseña.</w:t>
      </w:r>
    </w:p>
    <w:p w14:paraId="7C6AAA48" w14:textId="5D15EDC7" w:rsidR="000B062C" w:rsidRP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bookmarkStart w:id="4" w:name="_Toc224430209"/>
      <w:r w:rsidRPr="000B062C">
        <w:rPr>
          <w:b/>
          <w:bCs/>
        </w:rPr>
        <w:lastRenderedPageBreak/>
        <w:t>NAVEGACION Y BUSQUEDA AVANZADA:</w:t>
      </w:r>
      <w:bookmarkEnd w:id="4"/>
    </w:p>
    <w:p w14:paraId="373E028E" w14:textId="36C8550B" w:rsidR="000B062C" w:rsidRPr="000B062C" w:rsidRDefault="000B062C" w:rsidP="000B062C">
      <w:pPr>
        <w:pStyle w:val="Ttulo2"/>
        <w:numPr>
          <w:ilvl w:val="1"/>
          <w:numId w:val="3"/>
        </w:numPr>
        <w:spacing w:before="0" w:after="0"/>
        <w:rPr>
          <w:rFonts w:asciiTheme="minorHAnsi" w:hAnsiTheme="minorHAnsi"/>
          <w:b/>
          <w:bCs/>
        </w:rPr>
      </w:pPr>
      <w:bookmarkStart w:id="5" w:name="_Toc224430210"/>
      <w:r w:rsidRPr="000B062C">
        <w:rPr>
          <w:rFonts w:asciiTheme="minorHAnsi" w:hAnsiTheme="minorHAnsi"/>
          <w:b/>
          <w:bCs/>
        </w:rPr>
        <w:t>Interfaz principal:</w:t>
      </w:r>
      <w:bookmarkEnd w:id="5"/>
    </w:p>
    <w:p w14:paraId="082AA1D7" w14:textId="52FF2AEC" w:rsidR="007B5BE2" w:rsidRPr="007B5BE2" w:rsidRDefault="007B5BE2" w:rsidP="007B5BE2">
      <w:pPr>
        <w:pStyle w:val="Prrafodelista"/>
        <w:numPr>
          <w:ilvl w:val="0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t xml:space="preserve">La pantalla principal utiliza un sistema de </w:t>
      </w:r>
      <w:proofErr w:type="spellStart"/>
      <w:r w:rsidRPr="007B5BE2">
        <w:rPr>
          <w:b/>
          <w:bCs/>
          <w:sz w:val="32"/>
          <w:szCs w:val="32"/>
        </w:rPr>
        <w:t>scroll</w:t>
      </w:r>
      <w:proofErr w:type="spellEnd"/>
      <w:r w:rsidRPr="007B5BE2">
        <w:rPr>
          <w:b/>
          <w:bCs/>
          <w:sz w:val="32"/>
          <w:szCs w:val="32"/>
        </w:rPr>
        <w:t xml:space="preserve"> horizontal</w:t>
      </w:r>
      <w:r w:rsidRPr="007B5BE2">
        <w:rPr>
          <w:sz w:val="32"/>
          <w:szCs w:val="32"/>
        </w:rPr>
        <w:t xml:space="preserve"> para las categorías y </w:t>
      </w:r>
      <w:proofErr w:type="spellStart"/>
      <w:r w:rsidRPr="007B5BE2">
        <w:rPr>
          <w:b/>
          <w:bCs/>
          <w:sz w:val="32"/>
          <w:szCs w:val="32"/>
        </w:rPr>
        <w:t>scroll</w:t>
      </w:r>
      <w:proofErr w:type="spellEnd"/>
      <w:r w:rsidRPr="007B5BE2">
        <w:rPr>
          <w:b/>
          <w:bCs/>
          <w:sz w:val="32"/>
          <w:szCs w:val="32"/>
        </w:rPr>
        <w:t xml:space="preserve"> vertical</w:t>
      </w:r>
      <w:r w:rsidRPr="007B5BE2">
        <w:rPr>
          <w:sz w:val="32"/>
          <w:szCs w:val="32"/>
        </w:rPr>
        <w:t xml:space="preserve"> para el listado general.</w:t>
      </w:r>
    </w:p>
    <w:p w14:paraId="668F5B77" w14:textId="221E8F4E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drawing>
          <wp:anchor distT="0" distB="0" distL="114300" distR="114300" simplePos="0" relativeHeight="251643392" behindDoc="0" locked="0" layoutInCell="1" allowOverlap="1" wp14:anchorId="68C0186C" wp14:editId="14E53809">
            <wp:simplePos x="0" y="0"/>
            <wp:positionH relativeFrom="margin">
              <wp:align>center</wp:align>
            </wp:positionH>
            <wp:positionV relativeFrom="paragraph">
              <wp:posOffset>969664</wp:posOffset>
            </wp:positionV>
            <wp:extent cx="3616325" cy="7222490"/>
            <wp:effectExtent l="0" t="0" r="3175" b="0"/>
            <wp:wrapTopAndBottom/>
            <wp:docPr id="141259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23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722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BE2">
        <w:rPr>
          <w:b/>
          <w:bCs/>
          <w:sz w:val="32"/>
          <w:szCs w:val="32"/>
        </w:rPr>
        <w:t>Tarjetas de Anime:</w:t>
      </w:r>
      <w:r w:rsidRPr="007B5BE2">
        <w:rPr>
          <w:sz w:val="32"/>
          <w:szCs w:val="32"/>
        </w:rPr>
        <w:t xml:space="preserve"> Cada tarjeta muestra el póster oficial y el título. Si el póster no carga, verás un marcador de posición gris mientras se recupera la imagen del servidor.</w:t>
      </w:r>
    </w:p>
    <w:p w14:paraId="7D7147A1" w14:textId="0A2487E4" w:rsidR="000B062C" w:rsidRPr="000B062C" w:rsidRDefault="000B062C" w:rsidP="000B062C">
      <w:pPr>
        <w:pStyle w:val="Ttulo2"/>
        <w:numPr>
          <w:ilvl w:val="1"/>
          <w:numId w:val="3"/>
        </w:numPr>
        <w:spacing w:before="0" w:after="0"/>
        <w:rPr>
          <w:rFonts w:asciiTheme="minorHAnsi" w:hAnsiTheme="minorHAnsi"/>
          <w:b/>
          <w:bCs/>
        </w:rPr>
      </w:pPr>
      <w:bookmarkStart w:id="6" w:name="_Toc224430211"/>
      <w:r w:rsidRPr="000B062C">
        <w:rPr>
          <w:rFonts w:asciiTheme="minorHAnsi" w:hAnsiTheme="minorHAnsi"/>
          <w:b/>
          <w:bCs/>
        </w:rPr>
        <w:lastRenderedPageBreak/>
        <w:t>Uso del buscador:</w:t>
      </w:r>
      <w:bookmarkEnd w:id="6"/>
    </w:p>
    <w:p w14:paraId="62FAF4DB" w14:textId="5F3B912D" w:rsidR="007B5BE2" w:rsidRPr="007B5BE2" w:rsidRDefault="007B5BE2" w:rsidP="007B5BE2">
      <w:pPr>
        <w:pStyle w:val="Prrafodelista"/>
        <w:numPr>
          <w:ilvl w:val="0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t>El buscador no solo busca por nombre exacto, sino por coincidencias. Si escribes "Ba", el sistema te devolverá "Baki", "</w:t>
      </w:r>
      <w:proofErr w:type="spellStart"/>
      <w:r w:rsidRPr="007B5BE2">
        <w:rPr>
          <w:sz w:val="32"/>
          <w:szCs w:val="32"/>
        </w:rPr>
        <w:t>Bakemonogatari</w:t>
      </w:r>
      <w:proofErr w:type="spellEnd"/>
      <w:r w:rsidRPr="007B5BE2">
        <w:rPr>
          <w:sz w:val="32"/>
          <w:szCs w:val="32"/>
        </w:rPr>
        <w:t>", etc.</w:t>
      </w:r>
    </w:p>
    <w:p w14:paraId="50905DC8" w14:textId="7FAE3A0B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drawing>
          <wp:anchor distT="0" distB="0" distL="114300" distR="114300" simplePos="0" relativeHeight="251648512" behindDoc="0" locked="0" layoutInCell="1" allowOverlap="1" wp14:anchorId="40FC3043" wp14:editId="59F5BA38">
            <wp:simplePos x="0" y="0"/>
            <wp:positionH relativeFrom="margin">
              <wp:align>center</wp:align>
            </wp:positionH>
            <wp:positionV relativeFrom="paragraph">
              <wp:posOffset>1090975</wp:posOffset>
            </wp:positionV>
            <wp:extent cx="3721100" cy="7392035"/>
            <wp:effectExtent l="0" t="0" r="0" b="0"/>
            <wp:wrapTopAndBottom/>
            <wp:docPr id="942127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74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BE2">
        <w:rPr>
          <w:b/>
          <w:bCs/>
          <w:sz w:val="32"/>
          <w:szCs w:val="32"/>
        </w:rPr>
        <w:t>Teclado:</w:t>
      </w:r>
      <w:r w:rsidRPr="007B5BE2">
        <w:rPr>
          <w:sz w:val="32"/>
          <w:szCs w:val="32"/>
        </w:rPr>
        <w:t xml:space="preserve"> Al activar la barra de búsqueda, el teclado se desplegará automáticamente. Pulsa "Enter" o la lupa del teclado para confirmar.</w:t>
      </w:r>
    </w:p>
    <w:p w14:paraId="15E81878" w14:textId="0A5BD2AF" w:rsidR="000B062C" w:rsidRPr="007B5BE2" w:rsidRDefault="000B062C" w:rsidP="007B5BE2">
      <w:pPr>
        <w:spacing w:after="0"/>
        <w:rPr>
          <w:sz w:val="32"/>
          <w:szCs w:val="32"/>
        </w:rPr>
      </w:pPr>
    </w:p>
    <w:p w14:paraId="7AF36EBF" w14:textId="202D5ED4" w:rsidR="000B062C" w:rsidRP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bookmarkStart w:id="7" w:name="_Toc224430212"/>
      <w:r w:rsidRPr="000B062C">
        <w:rPr>
          <w:b/>
          <w:bCs/>
        </w:rPr>
        <w:t>EXPLORACION DE FICHA TECNICA:</w:t>
      </w:r>
      <w:bookmarkEnd w:id="7"/>
    </w:p>
    <w:p w14:paraId="696F67B5" w14:textId="4C137199" w:rsidR="007B5BE2" w:rsidRPr="007B5BE2" w:rsidRDefault="007B5BE2" w:rsidP="007B5BE2">
      <w:pPr>
        <w:pStyle w:val="Prrafodelista"/>
        <w:numPr>
          <w:ilvl w:val="0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t>Al hacer clic en un anime, entras al modo de "Detalle". Aquí la información está organizada en colapsables para no saturar la vista:</w:t>
      </w:r>
    </w:p>
    <w:p w14:paraId="71EA8496" w14:textId="77777777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b/>
          <w:bCs/>
          <w:sz w:val="32"/>
          <w:szCs w:val="32"/>
        </w:rPr>
        <w:t>Información:</w:t>
      </w:r>
      <w:r w:rsidRPr="007B5BE2">
        <w:rPr>
          <w:sz w:val="32"/>
          <w:szCs w:val="32"/>
        </w:rPr>
        <w:t xml:space="preserve"> Aquí verás la </w:t>
      </w:r>
      <w:r w:rsidRPr="007B5BE2">
        <w:rPr>
          <w:b/>
          <w:bCs/>
          <w:sz w:val="32"/>
          <w:szCs w:val="32"/>
        </w:rPr>
        <w:t>Demografía</w:t>
      </w:r>
      <w:r w:rsidRPr="007B5BE2">
        <w:rPr>
          <w:sz w:val="32"/>
          <w:szCs w:val="32"/>
        </w:rPr>
        <w:t xml:space="preserve"> (</w:t>
      </w:r>
      <w:proofErr w:type="spellStart"/>
      <w:r w:rsidRPr="007B5BE2">
        <w:rPr>
          <w:sz w:val="32"/>
          <w:szCs w:val="32"/>
        </w:rPr>
        <w:t>Shonen</w:t>
      </w:r>
      <w:proofErr w:type="spellEnd"/>
      <w:r w:rsidRPr="007B5BE2">
        <w:rPr>
          <w:sz w:val="32"/>
          <w:szCs w:val="32"/>
        </w:rPr>
        <w:t xml:space="preserve">, </w:t>
      </w:r>
      <w:proofErr w:type="spellStart"/>
      <w:r w:rsidRPr="007B5BE2">
        <w:rPr>
          <w:sz w:val="32"/>
          <w:szCs w:val="32"/>
        </w:rPr>
        <w:t>Seinen</w:t>
      </w:r>
      <w:proofErr w:type="spellEnd"/>
      <w:r w:rsidRPr="007B5BE2">
        <w:rPr>
          <w:sz w:val="32"/>
          <w:szCs w:val="32"/>
        </w:rPr>
        <w:t xml:space="preserve">, etc.) y el </w:t>
      </w:r>
      <w:r w:rsidRPr="007B5BE2">
        <w:rPr>
          <w:b/>
          <w:bCs/>
          <w:sz w:val="32"/>
          <w:szCs w:val="32"/>
        </w:rPr>
        <w:t>Estado</w:t>
      </w:r>
      <w:r w:rsidRPr="007B5BE2">
        <w:rPr>
          <w:sz w:val="32"/>
          <w:szCs w:val="32"/>
        </w:rPr>
        <w:t xml:space="preserve"> de la serie.</w:t>
      </w:r>
    </w:p>
    <w:p w14:paraId="4CED55AB" w14:textId="40FA5872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b/>
          <w:bCs/>
          <w:sz w:val="32"/>
          <w:szCs w:val="32"/>
        </w:rPr>
        <w:t>Sinopsis:</w:t>
      </w:r>
      <w:r w:rsidRPr="007B5BE2">
        <w:rPr>
          <w:sz w:val="32"/>
          <w:szCs w:val="32"/>
        </w:rPr>
        <w:t xml:space="preserve"> Un texto íntegro sobre la trama. Útil para decidir si empezar una serie nueva.</w:t>
      </w:r>
    </w:p>
    <w:p w14:paraId="47FC5F9B" w14:textId="7D969540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drawing>
          <wp:anchor distT="0" distB="0" distL="114300" distR="114300" simplePos="0" relativeHeight="251650560" behindDoc="0" locked="0" layoutInCell="1" allowOverlap="1" wp14:anchorId="2C01B6E4" wp14:editId="3BD9EFD7">
            <wp:simplePos x="0" y="0"/>
            <wp:positionH relativeFrom="margin">
              <wp:align>center</wp:align>
            </wp:positionH>
            <wp:positionV relativeFrom="paragraph">
              <wp:posOffset>893445</wp:posOffset>
            </wp:positionV>
            <wp:extent cx="3897630" cy="6192520"/>
            <wp:effectExtent l="0" t="0" r="7620" b="0"/>
            <wp:wrapTopAndBottom/>
            <wp:docPr id="59082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1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BE2">
        <w:rPr>
          <w:b/>
          <w:bCs/>
          <w:sz w:val="32"/>
          <w:szCs w:val="32"/>
        </w:rPr>
        <w:t>Enlaces:</w:t>
      </w:r>
      <w:r w:rsidRPr="007B5BE2">
        <w:rPr>
          <w:sz w:val="32"/>
          <w:szCs w:val="32"/>
        </w:rPr>
        <w:t xml:space="preserve"> Presenta botones con los nombres de los servidores (</w:t>
      </w:r>
      <w:proofErr w:type="spellStart"/>
      <w:r w:rsidRPr="007B5BE2">
        <w:rPr>
          <w:sz w:val="32"/>
          <w:szCs w:val="32"/>
        </w:rPr>
        <w:t>Ej</w:t>
      </w:r>
      <w:proofErr w:type="spellEnd"/>
      <w:r w:rsidRPr="007B5BE2">
        <w:rPr>
          <w:sz w:val="32"/>
          <w:szCs w:val="32"/>
        </w:rPr>
        <w:t xml:space="preserve">: "Ver en </w:t>
      </w:r>
      <w:proofErr w:type="spellStart"/>
      <w:r w:rsidRPr="007B5BE2">
        <w:rPr>
          <w:sz w:val="32"/>
          <w:szCs w:val="32"/>
        </w:rPr>
        <w:t>AnimeLV</w:t>
      </w:r>
      <w:proofErr w:type="spellEnd"/>
      <w:r w:rsidRPr="007B5BE2">
        <w:rPr>
          <w:sz w:val="32"/>
          <w:szCs w:val="32"/>
        </w:rPr>
        <w:t xml:space="preserve">"). Al pulsar uno, la </w:t>
      </w:r>
      <w:proofErr w:type="gramStart"/>
      <w:r w:rsidRPr="007B5BE2">
        <w:rPr>
          <w:sz w:val="32"/>
          <w:szCs w:val="32"/>
        </w:rPr>
        <w:t>app</w:t>
      </w:r>
      <w:proofErr w:type="gramEnd"/>
      <w:r w:rsidRPr="007B5BE2">
        <w:rPr>
          <w:sz w:val="32"/>
          <w:szCs w:val="32"/>
        </w:rPr>
        <w:t xml:space="preserve"> te redirigirá al reproductor externo.</w:t>
      </w:r>
    </w:p>
    <w:p w14:paraId="21919BB2" w14:textId="2CF6ADF5" w:rsidR="000B062C" w:rsidRP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bookmarkStart w:id="8" w:name="_Toc224430213"/>
      <w:r w:rsidRPr="000B062C">
        <w:rPr>
          <w:b/>
          <w:bCs/>
        </w:rPr>
        <w:lastRenderedPageBreak/>
        <w:t>PERSONALIZACION Y PERFIL:</w:t>
      </w:r>
      <w:bookmarkEnd w:id="8"/>
    </w:p>
    <w:p w14:paraId="483A8640" w14:textId="12D4DA24" w:rsidR="007B5BE2" w:rsidRPr="007B5BE2" w:rsidRDefault="007B5BE2" w:rsidP="007B5BE2">
      <w:pPr>
        <w:pStyle w:val="Prrafodelista"/>
        <w:numPr>
          <w:ilvl w:val="0"/>
          <w:numId w:val="7"/>
        </w:numPr>
        <w:spacing w:after="0"/>
        <w:rPr>
          <w:sz w:val="32"/>
          <w:szCs w:val="32"/>
        </w:rPr>
      </w:pPr>
      <w:r w:rsidRPr="007B5BE2">
        <w:rPr>
          <w:sz w:val="32"/>
          <w:szCs w:val="32"/>
        </w:rPr>
        <w:t>Esta es la sección más interactiva de AnimeHub.</w:t>
      </w:r>
    </w:p>
    <w:p w14:paraId="083D3127" w14:textId="77777777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b/>
          <w:bCs/>
          <w:sz w:val="32"/>
          <w:szCs w:val="32"/>
        </w:rPr>
        <w:t>Editar Perfil:</w:t>
      </w:r>
      <w:r w:rsidRPr="007B5BE2">
        <w:rPr>
          <w:sz w:val="32"/>
          <w:szCs w:val="32"/>
        </w:rPr>
        <w:t xml:space="preserve"> Puedes cambiar tu nombre de visualización si te cansas del anterior.</w:t>
      </w:r>
    </w:p>
    <w:p w14:paraId="2E9347DC" w14:textId="26F20045" w:rsidR="007B5BE2" w:rsidRPr="007B5BE2" w:rsidRDefault="00E20CE9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E20CE9">
        <w:rPr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419EA620" wp14:editId="1AFB46EE">
            <wp:simplePos x="0" y="0"/>
            <wp:positionH relativeFrom="margin">
              <wp:posOffset>1562735</wp:posOffset>
            </wp:positionH>
            <wp:positionV relativeFrom="paragraph">
              <wp:posOffset>1784985</wp:posOffset>
            </wp:positionV>
            <wp:extent cx="3524250" cy="6466205"/>
            <wp:effectExtent l="0" t="0" r="0" b="0"/>
            <wp:wrapTopAndBottom/>
            <wp:docPr id="536045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5142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646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BE2" w:rsidRPr="007B5BE2">
        <w:rPr>
          <w:b/>
          <w:bCs/>
          <w:sz w:val="32"/>
          <w:szCs w:val="32"/>
        </w:rPr>
        <w:t>Galería de Avatares:</w:t>
      </w:r>
      <w:r w:rsidR="007B5BE2" w:rsidRPr="007B5BE2">
        <w:rPr>
          <w:sz w:val="32"/>
          <w:szCs w:val="32"/>
        </w:rPr>
        <w:t xml:space="preserve"> Hemos incluido una selección de memes y personajes icónicos para que tu perfil resalte.</w:t>
      </w:r>
    </w:p>
    <w:p w14:paraId="6338A095" w14:textId="50B8B224" w:rsidR="007B5BE2" w:rsidRPr="007B5BE2" w:rsidRDefault="007B5BE2" w:rsidP="007B5BE2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7B5BE2">
        <w:rPr>
          <w:b/>
          <w:bCs/>
          <w:sz w:val="32"/>
          <w:szCs w:val="32"/>
        </w:rPr>
        <w:t>Uso de la Cámara:</w:t>
      </w:r>
      <w:r w:rsidRPr="007B5BE2">
        <w:rPr>
          <w:sz w:val="32"/>
          <w:szCs w:val="32"/>
        </w:rPr>
        <w:t xml:space="preserve"> Si pulsas el icono de la cámara, la </w:t>
      </w:r>
      <w:proofErr w:type="gramStart"/>
      <w:r w:rsidRPr="007B5BE2">
        <w:rPr>
          <w:sz w:val="32"/>
          <w:szCs w:val="32"/>
        </w:rPr>
        <w:t>app</w:t>
      </w:r>
      <w:proofErr w:type="gramEnd"/>
      <w:r w:rsidRPr="007B5BE2">
        <w:rPr>
          <w:sz w:val="32"/>
          <w:szCs w:val="32"/>
        </w:rPr>
        <w:t xml:space="preserve"> solicitará permiso para acceder a tu hardware. Puedes tomar una foto de tu entorno o de ti mismo para usarla de avatar instantáneo.</w:t>
      </w:r>
    </w:p>
    <w:p w14:paraId="5DEC1823" w14:textId="5A7A824A" w:rsidR="000B062C" w:rsidRP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bookmarkStart w:id="9" w:name="_Toc224430214"/>
      <w:r w:rsidRPr="000B062C">
        <w:rPr>
          <w:b/>
          <w:bCs/>
        </w:rPr>
        <w:lastRenderedPageBreak/>
        <w:t>GESTION DE FAVORITOS:</w:t>
      </w:r>
      <w:bookmarkEnd w:id="9"/>
    </w:p>
    <w:p w14:paraId="0337EF77" w14:textId="6CC1E8DD" w:rsidR="00E20CE9" w:rsidRPr="00E20CE9" w:rsidRDefault="00E20CE9" w:rsidP="00E20CE9">
      <w:pPr>
        <w:pStyle w:val="Prrafodelista"/>
        <w:numPr>
          <w:ilvl w:val="0"/>
          <w:numId w:val="7"/>
        </w:numPr>
        <w:spacing w:after="0"/>
        <w:rPr>
          <w:sz w:val="32"/>
          <w:szCs w:val="32"/>
        </w:rPr>
      </w:pPr>
      <w:r w:rsidRPr="00E20CE9">
        <w:rPr>
          <w:sz w:val="32"/>
          <w:szCs w:val="32"/>
        </w:rPr>
        <w:t>Para guardar una serie, busca el botón flotante morado con un corazón.</w:t>
      </w:r>
    </w:p>
    <w:p w14:paraId="13EA551E" w14:textId="4B4DA35B" w:rsidR="00E20CE9" w:rsidRPr="00E20CE9" w:rsidRDefault="00E20CE9" w:rsidP="00E20CE9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E20CE9">
        <w:rPr>
          <w:b/>
          <w:bCs/>
          <w:sz w:val="32"/>
          <w:szCs w:val="32"/>
        </w:rPr>
        <w:t>Estado Activo:</w:t>
      </w:r>
      <w:r w:rsidRPr="00E20CE9">
        <w:rPr>
          <w:sz w:val="32"/>
          <w:szCs w:val="32"/>
        </w:rPr>
        <w:t xml:space="preserve"> Si el corazón está relleno, la serie ya está en tu lista.</w:t>
      </w:r>
    </w:p>
    <w:p w14:paraId="1FD00BD0" w14:textId="3E42727D" w:rsidR="00E20CE9" w:rsidRPr="00E20CE9" w:rsidRDefault="00E20CE9" w:rsidP="00E20CE9">
      <w:pPr>
        <w:pStyle w:val="Prrafodelista"/>
        <w:numPr>
          <w:ilvl w:val="1"/>
          <w:numId w:val="7"/>
        </w:numPr>
        <w:spacing w:after="0"/>
        <w:rPr>
          <w:sz w:val="32"/>
          <w:szCs w:val="32"/>
        </w:rPr>
      </w:pPr>
      <w:r w:rsidRPr="00E20CE9">
        <w:rPr>
          <w:sz w:val="32"/>
          <w:szCs w:val="32"/>
        </w:rPr>
        <w:drawing>
          <wp:anchor distT="0" distB="0" distL="114300" distR="114300" simplePos="0" relativeHeight="251675136" behindDoc="0" locked="0" layoutInCell="1" allowOverlap="1" wp14:anchorId="2A58A64F" wp14:editId="427AC279">
            <wp:simplePos x="0" y="0"/>
            <wp:positionH relativeFrom="margin">
              <wp:posOffset>-55245</wp:posOffset>
            </wp:positionH>
            <wp:positionV relativeFrom="paragraph">
              <wp:posOffset>1139190</wp:posOffset>
            </wp:positionV>
            <wp:extent cx="3246120" cy="7106920"/>
            <wp:effectExtent l="0" t="0" r="0" b="0"/>
            <wp:wrapTopAndBottom/>
            <wp:docPr id="18632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5542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1" t="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710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CE9">
        <w:rPr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257B958D" wp14:editId="0961D45F">
            <wp:simplePos x="0" y="0"/>
            <wp:positionH relativeFrom="margin">
              <wp:align>right</wp:align>
            </wp:positionH>
            <wp:positionV relativeFrom="paragraph">
              <wp:posOffset>1100736</wp:posOffset>
            </wp:positionV>
            <wp:extent cx="3305175" cy="7115175"/>
            <wp:effectExtent l="0" t="0" r="9525" b="9525"/>
            <wp:wrapTopAndBottom/>
            <wp:docPr id="102191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9666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711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CE9">
        <w:rPr>
          <w:b/>
          <w:bCs/>
          <w:sz w:val="32"/>
          <w:szCs w:val="32"/>
        </w:rPr>
        <w:t>Sección Favoritos:</w:t>
      </w:r>
      <w:r w:rsidRPr="00E20CE9">
        <w:rPr>
          <w:sz w:val="32"/>
          <w:szCs w:val="32"/>
        </w:rPr>
        <w:t xml:space="preserve"> Puedes acceder a esta lista desde el menú de navegación inferior. Si la lista está vacía, verás un mensaje indicándote cómo agregar nuevos animes.</w:t>
      </w:r>
    </w:p>
    <w:p w14:paraId="6EC7E713" w14:textId="1CEA9A52" w:rsidR="000B062C" w:rsidRDefault="000B062C" w:rsidP="000B062C">
      <w:pPr>
        <w:pStyle w:val="Ttulo1"/>
        <w:numPr>
          <w:ilvl w:val="0"/>
          <w:numId w:val="3"/>
        </w:numPr>
        <w:spacing w:before="0" w:after="0"/>
        <w:rPr>
          <w:b/>
          <w:bCs/>
        </w:rPr>
      </w:pPr>
      <w:bookmarkStart w:id="10" w:name="_Toc224430215"/>
      <w:r w:rsidRPr="000B062C">
        <w:rPr>
          <w:b/>
          <w:bCs/>
        </w:rPr>
        <w:lastRenderedPageBreak/>
        <w:t>NOTAS TECNICAS Y CIERRE:</w:t>
      </w:r>
      <w:bookmarkEnd w:id="10"/>
    </w:p>
    <w:p w14:paraId="065DDC17" w14:textId="3EC07AA9" w:rsidR="00E20CE9" w:rsidRPr="00E20CE9" w:rsidRDefault="00E20CE9" w:rsidP="00E20CE9">
      <w:pPr>
        <w:pStyle w:val="Prrafodelista"/>
        <w:numPr>
          <w:ilvl w:val="0"/>
          <w:numId w:val="7"/>
        </w:numPr>
      </w:pPr>
      <w:r w:rsidRPr="00E20CE9">
        <w:rPr>
          <w:b/>
          <w:bCs/>
        </w:rPr>
        <w:t>Cerrar Sesión:</w:t>
      </w:r>
      <w:r w:rsidRPr="00E20CE9">
        <w:t xml:space="preserve"> Recomendado si usas la </w:t>
      </w:r>
      <w:proofErr w:type="gramStart"/>
      <w:r w:rsidRPr="00E20CE9">
        <w:t>app</w:t>
      </w:r>
      <w:proofErr w:type="gramEnd"/>
      <w:r w:rsidRPr="00E20CE9">
        <w:t xml:space="preserve"> en un dispositivo que no es tuyo.</w:t>
      </w:r>
    </w:p>
    <w:p w14:paraId="36BF91B1" w14:textId="31A567D8" w:rsidR="00E20CE9" w:rsidRDefault="00E20CE9" w:rsidP="00E20CE9">
      <w:pPr>
        <w:pStyle w:val="Prrafodelista"/>
        <w:numPr>
          <w:ilvl w:val="0"/>
          <w:numId w:val="7"/>
        </w:numPr>
      </w:pPr>
      <w:r w:rsidRPr="00E20CE9">
        <w:drawing>
          <wp:anchor distT="0" distB="0" distL="114300" distR="114300" simplePos="0" relativeHeight="251697664" behindDoc="0" locked="0" layoutInCell="1" allowOverlap="1" wp14:anchorId="23E5D532" wp14:editId="22A73EF8">
            <wp:simplePos x="0" y="0"/>
            <wp:positionH relativeFrom="column">
              <wp:posOffset>3667760</wp:posOffset>
            </wp:positionH>
            <wp:positionV relativeFrom="paragraph">
              <wp:posOffset>701483</wp:posOffset>
            </wp:positionV>
            <wp:extent cx="3271520" cy="7091680"/>
            <wp:effectExtent l="0" t="0" r="5080" b="0"/>
            <wp:wrapTopAndBottom/>
            <wp:docPr id="208901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1597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0" cy="709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CE9">
        <w:drawing>
          <wp:anchor distT="0" distB="0" distL="114300" distR="114300" simplePos="0" relativeHeight="251687424" behindDoc="0" locked="0" layoutInCell="1" allowOverlap="1" wp14:anchorId="254F1006" wp14:editId="78D08D12">
            <wp:simplePos x="0" y="0"/>
            <wp:positionH relativeFrom="margin">
              <wp:align>left</wp:align>
            </wp:positionH>
            <wp:positionV relativeFrom="paragraph">
              <wp:posOffset>700996</wp:posOffset>
            </wp:positionV>
            <wp:extent cx="3387319" cy="7124699"/>
            <wp:effectExtent l="0" t="0" r="3810" b="635"/>
            <wp:wrapTopAndBottom/>
            <wp:docPr id="1569553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325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19" cy="7124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CE9">
        <w:rPr>
          <w:b/>
          <w:bCs/>
        </w:rPr>
        <w:t>Actualizaciones:</w:t>
      </w:r>
      <w:r w:rsidRPr="00E20CE9">
        <w:t xml:space="preserve"> Los datos de usuario se actualizan en tiempo real en nuestra base de datos en la nube.</w:t>
      </w:r>
      <w:r w:rsidRPr="00E20CE9">
        <w:rPr>
          <w:noProof/>
        </w:rPr>
        <w:t xml:space="preserve"> </w:t>
      </w:r>
    </w:p>
    <w:p w14:paraId="74A81D27" w14:textId="53C7FAD9" w:rsidR="00E20CE9" w:rsidRPr="00E20CE9" w:rsidRDefault="00E20CE9" w:rsidP="00E20CE9">
      <w:pPr>
        <w:ind w:left="360"/>
      </w:pPr>
    </w:p>
    <w:sectPr w:rsidR="00E20CE9" w:rsidRPr="00E20CE9" w:rsidSect="003A7D88">
      <w:footerReference w:type="default" r:id="rId21"/>
      <w:footerReference w:type="first" r:id="rId22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544D" w14:textId="77777777" w:rsidR="00171501" w:rsidRDefault="00171501" w:rsidP="00E64DB2">
      <w:pPr>
        <w:spacing w:after="0" w:line="240" w:lineRule="auto"/>
      </w:pPr>
      <w:r>
        <w:separator/>
      </w:r>
    </w:p>
  </w:endnote>
  <w:endnote w:type="continuationSeparator" w:id="0">
    <w:p w14:paraId="237F0958" w14:textId="77777777" w:rsidR="00171501" w:rsidRDefault="00171501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2A0AB4B2" w:rsidR="007C4130" w:rsidRPr="009912BB" w:rsidRDefault="000B062C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3D6B8" w14:textId="77777777" w:rsidR="00171501" w:rsidRDefault="00171501" w:rsidP="00E64DB2">
      <w:pPr>
        <w:spacing w:after="0" w:line="240" w:lineRule="auto"/>
      </w:pPr>
      <w:r>
        <w:separator/>
      </w:r>
    </w:p>
  </w:footnote>
  <w:footnote w:type="continuationSeparator" w:id="0">
    <w:p w14:paraId="5283EEDF" w14:textId="77777777" w:rsidR="00171501" w:rsidRDefault="00171501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5B92"/>
    <w:multiLevelType w:val="multilevel"/>
    <w:tmpl w:val="6EF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CD1642"/>
    <w:multiLevelType w:val="multilevel"/>
    <w:tmpl w:val="4CF24A90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716618F"/>
    <w:multiLevelType w:val="hybridMultilevel"/>
    <w:tmpl w:val="F3165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95A5F"/>
    <w:multiLevelType w:val="multilevel"/>
    <w:tmpl w:val="63F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94B70"/>
    <w:multiLevelType w:val="multilevel"/>
    <w:tmpl w:val="A73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2D59"/>
    <w:multiLevelType w:val="multilevel"/>
    <w:tmpl w:val="DF0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5C0BB6"/>
    <w:multiLevelType w:val="hybridMultilevel"/>
    <w:tmpl w:val="53AA06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0652E"/>
    <w:multiLevelType w:val="multilevel"/>
    <w:tmpl w:val="AAC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71F12"/>
    <w:multiLevelType w:val="hybridMultilevel"/>
    <w:tmpl w:val="437C4D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252375"/>
    <w:multiLevelType w:val="multilevel"/>
    <w:tmpl w:val="F28C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779596">
    <w:abstractNumId w:val="1"/>
  </w:num>
  <w:num w:numId="2" w16cid:durableId="1376351008">
    <w:abstractNumId w:val="7"/>
  </w:num>
  <w:num w:numId="3" w16cid:durableId="803625037">
    <w:abstractNumId w:val="2"/>
  </w:num>
  <w:num w:numId="4" w16cid:durableId="1324702373">
    <w:abstractNumId w:val="3"/>
  </w:num>
  <w:num w:numId="5" w16cid:durableId="1887796181">
    <w:abstractNumId w:val="10"/>
  </w:num>
  <w:num w:numId="6" w16cid:durableId="2127120136">
    <w:abstractNumId w:val="5"/>
  </w:num>
  <w:num w:numId="7" w16cid:durableId="1205481417">
    <w:abstractNumId w:val="8"/>
  </w:num>
  <w:num w:numId="8" w16cid:durableId="1000618400">
    <w:abstractNumId w:val="9"/>
  </w:num>
  <w:num w:numId="9" w16cid:durableId="1217862312">
    <w:abstractNumId w:val="0"/>
  </w:num>
  <w:num w:numId="10" w16cid:durableId="1145195849">
    <w:abstractNumId w:val="11"/>
  </w:num>
  <w:num w:numId="11" w16cid:durableId="2144038356">
    <w:abstractNumId w:val="4"/>
  </w:num>
  <w:num w:numId="12" w16cid:durableId="1363097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B062C"/>
    <w:rsid w:val="00171501"/>
    <w:rsid w:val="003A7D88"/>
    <w:rsid w:val="0057788D"/>
    <w:rsid w:val="00712248"/>
    <w:rsid w:val="007B5BE2"/>
    <w:rsid w:val="007C4130"/>
    <w:rsid w:val="00893446"/>
    <w:rsid w:val="00925C1F"/>
    <w:rsid w:val="009912BB"/>
    <w:rsid w:val="00D17E7D"/>
    <w:rsid w:val="00DA1AEF"/>
    <w:rsid w:val="00E20CE9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5B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2026-03-15T00:43:00Z</dcterms:created>
  <dcterms:modified xsi:type="dcterms:W3CDTF">2026-03-15T00:43:00Z</dcterms:modified>
</cp:coreProperties>
</file>