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47F76D" w:rsidR="002C6986" w:rsidRPr="00D6448B" w:rsidRDefault="00000000" w:rsidP="00D6448B">
      <w:pPr>
        <w:pStyle w:val="Heading2"/>
        <w:jc w:val="center"/>
        <w:rPr>
          <w:b/>
          <w:bCs/>
        </w:rPr>
      </w:pPr>
      <w:bookmarkStart w:id="0" w:name="_fkytqjo6p2kq" w:colFirst="0" w:colLast="0"/>
      <w:bookmarkEnd w:id="0"/>
      <w:r w:rsidRPr="00D6448B">
        <w:rPr>
          <w:b/>
          <w:bCs/>
        </w:rPr>
        <w:t>Non</w:t>
      </w:r>
      <w:r w:rsidR="00D6448B" w:rsidRPr="00D6448B">
        <w:rPr>
          <w:b/>
          <w:bCs/>
        </w:rPr>
        <w:t>-</w:t>
      </w:r>
      <w:r w:rsidRPr="00D6448B">
        <w:rPr>
          <w:b/>
          <w:bCs/>
        </w:rPr>
        <w:t>functional requirements</w:t>
      </w:r>
    </w:p>
    <w:p w14:paraId="00000002" w14:textId="77777777" w:rsidR="002C6986" w:rsidRDefault="002C6986">
      <w:pPr>
        <w:rPr>
          <w:b/>
          <w:bCs/>
        </w:rPr>
      </w:pPr>
    </w:p>
    <w:p w14:paraId="00000003" w14:textId="63817E13" w:rsidR="002C6986" w:rsidRDefault="00000000">
      <w:r>
        <w:rPr>
          <w:b/>
          <w:bCs/>
        </w:rPr>
        <w:t>SWR01_NF: Accessibility Compliance:</w:t>
      </w:r>
      <w:r>
        <w:t xml:space="preserve"> The frontend must target </w:t>
      </w:r>
      <w:r>
        <w:rPr>
          <w:b/>
          <w:bCs/>
        </w:rPr>
        <w:t>WCAG 2.2 AA</w:t>
      </w:r>
      <w:r>
        <w:t xml:space="preserve"> standards, supporting full keyboard navigation (</w:t>
      </w:r>
      <w:r>
        <w:rPr>
          <w:color w:val="188038"/>
        </w:rPr>
        <w:t>Tab</w:t>
      </w:r>
      <w:r>
        <w:t xml:space="preserve">, </w:t>
      </w:r>
      <w:r>
        <w:rPr>
          <w:color w:val="188038"/>
        </w:rPr>
        <w:t>Space</w:t>
      </w:r>
      <w:r>
        <w:t>, arrow keys), visible focus rings, and proper ARIA landmarks.</w:t>
      </w:r>
    </w:p>
    <w:p w14:paraId="2EE79C3F" w14:textId="0F9BBE49" w:rsidR="007F41C3" w:rsidRDefault="007F41C3">
      <w:r>
        <w:t>Status: draft</w:t>
      </w:r>
    </w:p>
    <w:p w14:paraId="7466C359" w14:textId="5CFCBF23" w:rsidR="007F41C3" w:rsidRDefault="007F41C3">
      <w:r>
        <w:t>Type: non-functional</w:t>
      </w:r>
    </w:p>
    <w:p w14:paraId="00000004" w14:textId="77777777" w:rsidR="002C6986" w:rsidRDefault="002C6986"/>
    <w:p w14:paraId="00000005" w14:textId="7A61A604" w:rsidR="002C6986" w:rsidRDefault="00000000">
      <w:r>
        <w:rPr>
          <w:b/>
          <w:bCs/>
        </w:rPr>
        <w:t>SWR02_NF: Latency Budget:</w:t>
      </w:r>
      <w:r>
        <w:t xml:space="preserve"> Spoken feedback, command recognition, and audio responses must trigger within </w:t>
      </w:r>
      <m:oMath>
        <m:r>
          <w:rPr>
            <w:rFonts w:ascii="Cambria Math" w:hAnsi="Cambria Math"/>
          </w:rPr>
          <m:t>≤</m:t>
        </m:r>
        <m:r>
          <m:rPr>
            <m:sty m:val="bi"/>
          </m:rPr>
          <w:rPr>
            <w:rFonts w:ascii="Cambria Math" w:hAnsi="Cambria Math"/>
          </w:rPr>
          <m:t>2</m:t>
        </m:r>
      </m:oMath>
      <w:r>
        <w:rPr>
          <w:b/>
          <w:bCs/>
        </w:rPr>
        <w:t xml:space="preserve"> seconds</w:t>
      </w:r>
      <w:r>
        <w:t xml:space="preserve"> to preserve natural conversational rhythm.</w:t>
      </w:r>
    </w:p>
    <w:p w14:paraId="7580BDF9" w14:textId="77777777" w:rsidR="007F41C3" w:rsidRDefault="007F41C3" w:rsidP="007F41C3">
      <w:r>
        <w:t>Status: draft</w:t>
      </w:r>
    </w:p>
    <w:p w14:paraId="6704F28A" w14:textId="77777777" w:rsidR="007F41C3" w:rsidRDefault="007F41C3" w:rsidP="007F41C3">
      <w:r>
        <w:t>Type: non-functional</w:t>
      </w:r>
    </w:p>
    <w:p w14:paraId="00000006" w14:textId="77777777" w:rsidR="002C6986" w:rsidRDefault="002C6986"/>
    <w:p w14:paraId="00000007" w14:textId="0F2AD84C" w:rsidR="002C6986" w:rsidRDefault="00000000">
      <w:r>
        <w:rPr>
          <w:b/>
          <w:bCs/>
        </w:rPr>
        <w:t>SWR03_NF: Audio Collision Prevention:</w:t>
      </w:r>
      <w:r>
        <w:t xml:space="preserve"> In Self-Voicing mode, the app must mute internal speech synthesis when external screen readers (NVDA, </w:t>
      </w:r>
      <w:proofErr w:type="spellStart"/>
      <w:r>
        <w:t>VoiceOver</w:t>
      </w:r>
      <w:proofErr w:type="spellEnd"/>
      <w:r>
        <w:t>) are detected as active.</w:t>
      </w:r>
    </w:p>
    <w:p w14:paraId="354B60A4" w14:textId="77777777" w:rsidR="007F41C3" w:rsidRDefault="007F41C3" w:rsidP="007F41C3">
      <w:r>
        <w:t>Status: draft</w:t>
      </w:r>
    </w:p>
    <w:p w14:paraId="27C7349E" w14:textId="77777777" w:rsidR="007F41C3" w:rsidRDefault="007F41C3" w:rsidP="007F41C3">
      <w:r>
        <w:t>Type: non-functional</w:t>
      </w:r>
    </w:p>
    <w:p w14:paraId="00000008" w14:textId="77777777" w:rsidR="002C6986" w:rsidRDefault="002C6986"/>
    <w:p w14:paraId="00000009" w14:textId="79B8A45D" w:rsidR="002C6986" w:rsidRDefault="00000000">
      <w:r>
        <w:rPr>
          <w:b/>
          <w:bCs/>
        </w:rPr>
        <w:t>SWR04_NF</w:t>
      </w:r>
      <w:r>
        <w:t xml:space="preserve">: </w:t>
      </w:r>
      <w:r>
        <w:rPr>
          <w:b/>
          <w:bCs/>
        </w:rPr>
        <w:t>Data Privacy:</w:t>
      </w:r>
      <w:r>
        <w:t xml:space="preserve"> User data and uploaded course documents must be handled securely with local storage or isolated database records suitable for an academic environment.</w:t>
      </w:r>
    </w:p>
    <w:p w14:paraId="6112A393" w14:textId="77777777" w:rsidR="007F41C3" w:rsidRDefault="007F41C3" w:rsidP="007F41C3">
      <w:r>
        <w:t>Status: draft</w:t>
      </w:r>
    </w:p>
    <w:p w14:paraId="231A18FE" w14:textId="77777777" w:rsidR="007F41C3" w:rsidRDefault="007F41C3" w:rsidP="007F41C3">
      <w:r>
        <w:t>Type: non-functional</w:t>
      </w:r>
    </w:p>
    <w:p w14:paraId="7A426B13" w14:textId="77777777" w:rsidR="007F41C3" w:rsidRDefault="007F41C3"/>
    <w:p w14:paraId="0000000A" w14:textId="77777777" w:rsidR="002C6986" w:rsidRDefault="002C6986"/>
    <w:p w14:paraId="0000000B" w14:textId="77777777" w:rsidR="002C6986" w:rsidRDefault="002C6986"/>
    <w:sectPr w:rsidR="002C69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1F11EF9F-FA8E-4E59-A200-3A14594A823C}"/>
    <w:embedBoldItalic r:id="rId2" w:fontKey="{2EA6F3CF-D875-488A-8550-BA0C71B35A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CDECFD9-E876-4049-8F16-CFC2EAB3BF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550EFB-2C2B-4342-ABED-C545C57448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986"/>
    <w:rsid w:val="000A7D7E"/>
    <w:rsid w:val="002C6986"/>
    <w:rsid w:val="007F41C3"/>
    <w:rsid w:val="00D6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24AB"/>
  <w15:docId w15:val="{68164805-7FE4-4217-89C0-FE2F366E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ȘCHIOPU</cp:lastModifiedBy>
  <cp:revision>3</cp:revision>
  <dcterms:created xsi:type="dcterms:W3CDTF">2026-10-16T09:45:00Z</dcterms:created>
  <dcterms:modified xsi:type="dcterms:W3CDTF">2026-10-16T09:45:00Z</dcterms:modified>
</cp:coreProperties>
</file>