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580"/>
        </w:tabs>
        <w:spacing w:before="0" w:after="0"/>
        <w:jc w:val="center"/>
        <w:rPr>
          <w:rFonts w:ascii="Arial" w:hAnsi="Arial" w:eastAsia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Arial" w:hAnsi="Arial" w:eastAsia="宋体" w:cs="Arial"/>
          <w:b/>
          <w:bCs/>
          <w:sz w:val="28"/>
          <w:szCs w:val="28"/>
          <w:lang w:val="en-US" w:eastAsia="zh-CN"/>
        </w:rPr>
        <w:t>TempTalk</w:t>
      </w:r>
      <w:r>
        <w:rPr>
          <w:rFonts w:ascii="Arial" w:hAnsi="Arial" w:eastAsia="Arial" w:cs="Arial"/>
          <w:b/>
          <w:bCs/>
          <w:sz w:val="28"/>
          <w:szCs w:val="28"/>
        </w:rPr>
        <w:t xml:space="preserve"> BUG REPORT</w:t>
      </w:r>
    </w:p>
    <w:p>
      <w:pPr>
        <w:tabs>
          <w:tab w:val="left" w:pos="5580"/>
        </w:tabs>
        <w:spacing w:before="0" w:after="0"/>
        <w:rPr>
          <w:rFonts w:ascii="Arial" w:hAnsi="Arial" w:eastAsia="Arial" w:cs="Arial"/>
          <w:b/>
          <w:bCs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8074"/>
      </w:tblGrid>
      <w:tr>
        <w:trPr>
          <w:trHeight w:val="663" w:hRule="atLeast"/>
        </w:trPr>
        <w:tc>
          <w:tcPr>
            <w:tcW w:w="2122" w:type="dxa"/>
            <w:shd w:val="clear" w:color="auto" w:fill="DA0037"/>
            <w:vAlign w:val="center"/>
          </w:tcPr>
          <w:p>
            <w:pPr>
              <w:tabs>
                <w:tab w:val="left" w:pos="5580"/>
              </w:tabs>
              <w:spacing w:before="20" w:after="20"/>
              <w:jc w:val="left"/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Report Title</w:t>
            </w:r>
          </w:p>
        </w:tc>
        <w:tc>
          <w:tcPr>
            <w:tcW w:w="8074" w:type="dxa"/>
            <w:vAlign w:val="center"/>
          </w:tcPr>
          <w:p>
            <w:pPr>
              <w:tabs>
                <w:tab w:val="left" w:pos="5580"/>
              </w:tabs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>SQL Injection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on Login Page</w:t>
            </w:r>
          </w:p>
        </w:tc>
      </w:tr>
      <w:tr>
        <w:trPr>
          <w:trHeight w:val="701" w:hRule="atLeast"/>
        </w:trPr>
        <w:tc>
          <w:tcPr>
            <w:tcW w:w="2122" w:type="dxa"/>
            <w:shd w:val="clear" w:color="auto" w:fill="DA0037"/>
            <w:vAlign w:val="center"/>
          </w:tcPr>
          <w:p>
            <w:pPr>
              <w:tabs>
                <w:tab w:val="left" w:pos="5580"/>
              </w:tabs>
              <w:spacing w:before="20" w:after="20"/>
              <w:jc w:val="left"/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Reporter</w:t>
            </w:r>
          </w:p>
        </w:tc>
        <w:tc>
          <w:tcPr>
            <w:tcW w:w="8074" w:type="dxa"/>
            <w:vAlign w:val="center"/>
          </w:tcPr>
          <w:p>
            <w:pPr>
              <w:tabs>
                <w:tab w:val="left" w:pos="5580"/>
              </w:tabs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John Doe (john.doe@</w:t>
            </w:r>
            <w:r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  <w:t>gmail</w:t>
            </w:r>
            <w:r>
              <w:rPr>
                <w:rFonts w:ascii="Arial" w:hAnsi="Arial" w:eastAsia="Arial" w:cs="Arial"/>
                <w:sz w:val="22"/>
                <w:szCs w:val="22"/>
              </w:rPr>
              <w:t>.com)</w:t>
            </w:r>
          </w:p>
        </w:tc>
      </w:tr>
      <w:tr>
        <w:trPr>
          <w:trHeight w:val="711" w:hRule="atLeast"/>
        </w:trPr>
        <w:tc>
          <w:tcPr>
            <w:tcW w:w="2122" w:type="dxa"/>
            <w:shd w:val="clear" w:color="auto" w:fill="DA0037"/>
            <w:vAlign w:val="center"/>
          </w:tcPr>
          <w:p>
            <w:pPr>
              <w:tabs>
                <w:tab w:val="left" w:pos="5580"/>
              </w:tabs>
              <w:spacing w:before="20" w:after="20"/>
              <w:jc w:val="left"/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Submit Date</w:t>
            </w:r>
          </w:p>
        </w:tc>
        <w:tc>
          <w:tcPr>
            <w:tcW w:w="8074" w:type="dxa"/>
            <w:vAlign w:val="center"/>
          </w:tcPr>
          <w:p>
            <w:pPr>
              <w:tabs>
                <w:tab w:val="left" w:pos="5580"/>
              </w:tabs>
              <w:spacing w:before="0" w:after="0"/>
              <w:jc w:val="left"/>
              <w:rPr>
                <w:rFonts w:hint="default" w:ascii="Arial" w:hAnsi="Arial" w:eastAsia="宋体" w:cs="Arial"/>
                <w:sz w:val="22"/>
                <w:szCs w:val="22"/>
                <w:lang w:val="en-US" w:eastAsia="zh-CN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30 February 20</w:t>
            </w:r>
            <w:r>
              <w:rPr>
                <w:rFonts w:hint="eastAsia" w:ascii="Arial" w:hAnsi="Arial" w:eastAsia="宋体" w:cs="Arial"/>
                <w:sz w:val="22"/>
                <w:szCs w:val="22"/>
                <w:lang w:val="en-US" w:eastAsia="zh-CN"/>
              </w:rPr>
              <w:t>24</w:t>
            </w:r>
          </w:p>
        </w:tc>
      </w:tr>
      <w:tr>
        <w:trPr>
          <w:trHeight w:val="692" w:hRule="atLeast"/>
        </w:trPr>
        <w:tc>
          <w:tcPr>
            <w:tcW w:w="2122" w:type="dxa"/>
            <w:shd w:val="clear" w:color="auto" w:fill="DA0037"/>
            <w:vAlign w:val="center"/>
          </w:tcPr>
          <w:p>
            <w:pPr>
              <w:tabs>
                <w:tab w:val="left" w:pos="5580"/>
              </w:tabs>
              <w:spacing w:before="20" w:after="20"/>
              <w:jc w:val="left"/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Affected Endpoint</w:t>
            </w:r>
          </w:p>
        </w:tc>
        <w:tc>
          <w:tcPr>
            <w:tcW w:w="8074" w:type="dxa"/>
            <w:vAlign w:val="center"/>
          </w:tcPr>
          <w:p>
            <w:pPr>
              <w:tabs>
                <w:tab w:val="left" w:pos="5580"/>
              </w:tabs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hint="eastAsia"/>
              </w:rPr>
              <w:t>https://chative.com</w:t>
            </w:r>
          </w:p>
        </w:tc>
      </w:tr>
      <w:tr>
        <w:trPr>
          <w:trHeight w:val="702" w:hRule="atLeast"/>
        </w:trPr>
        <w:tc>
          <w:tcPr>
            <w:tcW w:w="2122" w:type="dxa"/>
            <w:shd w:val="clear" w:color="auto" w:fill="DA0037"/>
            <w:vAlign w:val="center"/>
          </w:tcPr>
          <w:p>
            <w:pPr>
              <w:tabs>
                <w:tab w:val="left" w:pos="5580"/>
              </w:tabs>
              <w:spacing w:before="20" w:after="20"/>
              <w:jc w:val="left"/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Severity</w:t>
            </w:r>
          </w:p>
        </w:tc>
        <w:tc>
          <w:tcPr>
            <w:tcW w:w="8074" w:type="dxa"/>
            <w:vAlign w:val="center"/>
          </w:tcPr>
          <w:p>
            <w:pPr>
              <w:tabs>
                <w:tab w:val="left" w:pos="5580"/>
              </w:tabs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Medium (CVSS:4.0/AV:N/AC:L/AT:N/PR:N/UI:N/VC:L/VI:L/VA:L/SC:L/SI:L/SA:L)</w:t>
            </w:r>
          </w:p>
        </w:tc>
      </w:tr>
      <w:tr>
        <w:trPr>
          <w:trHeight w:val="698" w:hRule="atLeast"/>
        </w:trPr>
        <w:tc>
          <w:tcPr>
            <w:tcW w:w="2122" w:type="dxa"/>
            <w:shd w:val="clear" w:color="auto" w:fill="DA0037"/>
            <w:vAlign w:val="center"/>
          </w:tcPr>
          <w:p>
            <w:pPr>
              <w:tabs>
                <w:tab w:val="left" w:pos="5580"/>
              </w:tabs>
              <w:spacing w:before="20" w:after="20"/>
              <w:jc w:val="left"/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Proof of Concepts</w:t>
            </w:r>
          </w:p>
        </w:tc>
        <w:tc>
          <w:tcPr>
            <w:tcW w:w="8074" w:type="dxa"/>
            <w:vAlign w:val="center"/>
          </w:tcPr>
          <w:p>
            <w:pPr>
              <w:tabs>
                <w:tab w:val="left" w:pos="5580"/>
              </w:tabs>
              <w:spacing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"https://youtu.be/dQw4w9WgXcQ?si=l8r4a6VXy0l7p37T" </w:instrText>
            </w:r>
            <w:r>
              <w:fldChar w:fldCharType="separate"/>
            </w:r>
            <w:r>
              <w:rPr>
                <w:rStyle w:val="15"/>
                <w:rFonts w:ascii="Arial" w:hAnsi="Arial" w:eastAsia="Arial" w:cs="Arial"/>
                <w:sz w:val="22"/>
                <w:szCs w:val="22"/>
              </w:rPr>
              <w:t>PoC Video Link</w:t>
            </w:r>
            <w:r>
              <w:rPr>
                <w:rStyle w:val="15"/>
                <w:rFonts w:ascii="Arial" w:hAnsi="Arial" w:eastAsia="Arial" w:cs="Arial"/>
                <w:sz w:val="22"/>
                <w:szCs w:val="22"/>
              </w:rPr>
              <w:fldChar w:fldCharType="end"/>
            </w:r>
          </w:p>
        </w:tc>
      </w:tr>
    </w:tbl>
    <w:p>
      <w:pPr>
        <w:tabs>
          <w:tab w:val="left" w:pos="5580"/>
        </w:tabs>
        <w:spacing w:before="0" w:after="0"/>
        <w:rPr>
          <w:rFonts w:ascii="Arial" w:hAnsi="Arial" w:eastAsia="Arial" w:cs="Arial"/>
          <w:b/>
          <w:bCs/>
        </w:rPr>
      </w:pP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  <w:u w:val="single"/>
        </w:rPr>
      </w:pPr>
      <w:r>
        <w:rPr>
          <w:rFonts w:ascii="Arial" w:hAnsi="Arial" w:eastAsia="Arial" w:cs="Arial"/>
          <w:b/>
          <w:bCs/>
          <w:u w:val="single"/>
        </w:rPr>
        <w:t>Summary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This is a SAMPLE bug report. You can use this template to submit your findings to our bug bounty program. 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  <w:r>
        <w:rPr>
          <w:rFonts w:hint="eastAsia" w:ascii="Arial" w:hAnsi="Arial" w:eastAsia="Arial" w:cs="Arial"/>
          <w:sz w:val="22"/>
          <w:szCs w:val="22"/>
        </w:rPr>
        <w:t>I found a SQL injection vulnerability in the website's Login page. I can use this vulnerability to obtain the email and password of the website's registered users, and use these emails and passwords to log in to any user's account. I can also use this vulnerability to obtain server permissions and attack more servers.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  <w:u w:val="single"/>
        </w:rPr>
      </w:pPr>
      <w:r>
        <w:rPr>
          <w:rFonts w:ascii="Arial" w:hAnsi="Arial" w:eastAsia="Arial" w:cs="Arial"/>
          <w:b/>
          <w:bCs/>
          <w:u w:val="single"/>
        </w:rPr>
        <w:t>Steps to Reproduce</w:t>
      </w:r>
    </w:p>
    <w:p>
      <w:pPr>
        <w:pStyle w:val="18"/>
        <w:numPr>
          <w:ilvl w:val="0"/>
          <w:numId w:val="1"/>
        </w:num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Explain briefly how to reproduce the finding.</w:t>
      </w:r>
      <w:r>
        <w:rPr>
          <w:rFonts w:hint="eastAsia" w:ascii="Arial" w:hAnsi="Arial" w:eastAsia="Arial" w:cs="Arial"/>
          <w:sz w:val="22"/>
          <w:szCs w:val="22"/>
        </w:rPr>
        <w:t>Please describe the penetration testing process as detailed as possible so that the vulnerability can be quickly reproduced during the audit and the results can be fed back to you.</w:t>
      </w:r>
    </w:p>
    <w:p>
      <w:pPr>
        <w:pStyle w:val="18"/>
        <w:numPr>
          <w:ilvl w:val="0"/>
          <w:numId w:val="1"/>
        </w:num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  <w:r>
        <w:rPr>
          <w:rFonts w:hint="eastAsia" w:ascii="Arial" w:hAnsi="Arial" w:eastAsia="Arial" w:cs="Arial"/>
          <w:sz w:val="22"/>
          <w:szCs w:val="22"/>
        </w:rPr>
        <w:t>If a test account is used during testing and the account is special, you need to provide the test account in the report to facilitate the auditor to reproduce the vulnerability.</w:t>
      </w:r>
    </w:p>
    <w:p>
      <w:pPr>
        <w:pStyle w:val="18"/>
        <w:numPr>
          <w:ilvl w:val="0"/>
          <w:numId w:val="1"/>
        </w:num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  <w:r>
        <w:rPr>
          <w:rFonts w:hint="eastAsia" w:ascii="Arial" w:hAnsi="Arial" w:eastAsia="Arial" w:cs="Arial"/>
          <w:sz w:val="22"/>
          <w:szCs w:val="22"/>
        </w:rPr>
        <w:t>You need to provide key screenshots during the penetration test, such as obtaining server permissions, successfully connecting to the database, etc.</w:t>
      </w:r>
    </w:p>
    <w:p>
      <w:pPr>
        <w:pStyle w:val="18"/>
        <w:numPr>
          <w:ilvl w:val="0"/>
          <w:numId w:val="1"/>
        </w:num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  <w:r>
        <w:rPr>
          <w:rFonts w:hint="eastAsia" w:ascii="Arial" w:hAnsi="Arial" w:eastAsia="Arial" w:cs="Arial"/>
          <w:sz w:val="22"/>
          <w:szCs w:val="22"/>
        </w:rPr>
        <w:t>If there are weak passwords or passwords obtained through brute force in the system, you need to indicate this in the report.</w:t>
      </w:r>
    </w:p>
    <w:p>
      <w:pPr>
        <w:pStyle w:val="18"/>
        <w:numPr>
          <w:ilvl w:val="0"/>
          <w:numId w:val="1"/>
        </w:num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  <w:r>
        <w:rPr>
          <w:rFonts w:hint="eastAsia" w:ascii="Arial" w:hAnsi="Arial" w:eastAsia="Arial" w:cs="Arial"/>
          <w:sz w:val="22"/>
          <w:szCs w:val="22"/>
        </w:rPr>
        <w:t>Please indicate the link to the POC/EXP or other tools you used in the penetration test. If you modified part of the POC/EXP, you need to indicate the modified content in the report.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</w:rPr>
      </w:pP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</w:rPr>
      </w:pP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</w:rPr>
      </w:pP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  <w:u w:val="single"/>
        </w:rPr>
      </w:pPr>
      <w:r>
        <w:rPr>
          <w:rFonts w:ascii="Arial" w:hAnsi="Arial" w:eastAsia="Arial" w:cs="Arial"/>
          <w:b/>
          <w:bCs/>
          <w:u w:val="single"/>
        </w:rPr>
        <w:t>Expected Result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Explain the expected proper result / output that should be done if the finding is fixed.</w:t>
      </w:r>
    </w:p>
    <w:p>
      <w:pPr>
        <w:tabs>
          <w:tab w:val="left" w:pos="5580"/>
        </w:tabs>
        <w:spacing w:before="0" w:after="0" w:line="360" w:lineRule="auto"/>
        <w:rPr>
          <w:rFonts w:hint="default" w:ascii="Arial" w:hAnsi="Arial" w:eastAsia="Arial" w:cs="Arial"/>
          <w:sz w:val="22"/>
          <w:szCs w:val="22"/>
          <w:lang w:val="en-US"/>
        </w:rPr>
      </w:pPr>
      <w:r>
        <w:rPr>
          <w:rFonts w:ascii="Arial" w:hAnsi="Arial" w:eastAsia="Arial" w:cs="Arial"/>
          <w:sz w:val="22"/>
          <w:szCs w:val="22"/>
        </w:rPr>
        <w:t xml:space="preserve">For example, </w:t>
      </w:r>
      <w:r>
        <w:rPr>
          <w:rFonts w:hint="default" w:ascii="Arial" w:hAnsi="Arial" w:eastAsia="Arial" w:cs="Arial"/>
          <w:sz w:val="22"/>
          <w:szCs w:val="22"/>
          <w:lang w:val="en-US"/>
        </w:rPr>
        <w:t>w</w:t>
      </w:r>
      <w:r>
        <w:rPr>
          <w:rFonts w:hint="eastAsia" w:ascii="Arial" w:hAnsi="Arial" w:eastAsia="Arial" w:cs="Arial"/>
          <w:sz w:val="22"/>
          <w:szCs w:val="22"/>
        </w:rPr>
        <w:t>hen entering a SQL statement into the query, all registered user information should not be displayed</w:t>
      </w:r>
      <w:r>
        <w:rPr>
          <w:rFonts w:hint="default" w:ascii="Arial" w:hAnsi="Arial" w:eastAsia="Arial" w:cs="Arial"/>
          <w:sz w:val="22"/>
          <w:szCs w:val="22"/>
          <w:lang w:val="en-US"/>
        </w:rPr>
        <w:t>.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</w:rPr>
      </w:pP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  <w:u w:val="single"/>
        </w:rPr>
      </w:pPr>
      <w:r>
        <w:rPr>
          <w:rFonts w:ascii="Arial" w:hAnsi="Arial" w:eastAsia="Arial" w:cs="Arial"/>
          <w:b/>
          <w:bCs/>
          <w:u w:val="single"/>
        </w:rPr>
        <w:t>Actual Result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Explain the actual result / output from this finding.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sz w:val="22"/>
          <w:szCs w:val="22"/>
        </w:rPr>
        <w:t xml:space="preserve">For example, 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>w</w:t>
      </w:r>
      <w:r>
        <w:rPr>
          <w:rFonts w:hint="eastAsia" w:ascii="Arial" w:hAnsi="Arial" w:eastAsia="Arial" w:cs="Arial"/>
          <w:sz w:val="22"/>
          <w:szCs w:val="22"/>
        </w:rPr>
        <w:t>hen logging in with an SQL statement, you can obtain information about all registered users by constructing a specific statement.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</w:rPr>
      </w:pP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  <w:u w:val="single"/>
        </w:rPr>
      </w:pPr>
      <w:r>
        <w:rPr>
          <w:rFonts w:ascii="Arial" w:hAnsi="Arial" w:eastAsia="Arial" w:cs="Arial"/>
          <w:b/>
          <w:bCs/>
          <w:u w:val="single"/>
        </w:rPr>
        <w:t>Impact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Explain briefly about the impact of this finding, and some recommendation on how to fix it.</w:t>
      </w:r>
    </w:p>
    <w:p>
      <w:pPr>
        <w:tabs>
          <w:tab w:val="left" w:pos="5580"/>
        </w:tabs>
        <w:spacing w:before="0" w:after="0" w:line="360" w:lineRule="auto"/>
        <w:rPr>
          <w:rFonts w:hint="eastAsia" w:ascii="Arial" w:hAnsi="Arial" w:eastAsia="Arial" w:cs="Arial"/>
          <w:sz w:val="22"/>
          <w:szCs w:val="22"/>
        </w:rPr>
      </w:pPr>
      <w:r>
        <w:rPr>
          <w:rFonts w:hint="eastAsia" w:ascii="Arial" w:hAnsi="Arial" w:eastAsia="Arial" w:cs="Arial"/>
          <w:sz w:val="22"/>
          <w:szCs w:val="22"/>
        </w:rPr>
        <w:t>Attackers can use SQL injection vulnerabilities to view database information, obtain a large amount of user information, and even obtain server permissions.</w:t>
      </w:r>
    </w:p>
    <w:p>
      <w:pPr>
        <w:tabs>
          <w:tab w:val="left" w:pos="5580"/>
        </w:tabs>
        <w:spacing w:before="0" w:after="0" w:line="360" w:lineRule="auto"/>
        <w:rPr>
          <w:rFonts w:hint="eastAsia" w:ascii="Arial" w:hAnsi="Arial" w:eastAsia="Arial" w:cs="Arial"/>
          <w:sz w:val="22"/>
          <w:szCs w:val="22"/>
        </w:rPr>
      </w:pPr>
      <w:r>
        <w:rPr>
          <w:rFonts w:hint="eastAsia" w:ascii="Arial" w:hAnsi="Arial" w:eastAsia="Arial" w:cs="Arial"/>
          <w:sz w:val="22"/>
          <w:szCs w:val="22"/>
        </w:rPr>
        <w:t>Defense against SQL injection vulnerabilities can be achieved by filtering keywords or escaping all characters that have a special meaning in SQL.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</w:rPr>
      </w:pP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  <w:u w:val="single"/>
        </w:rPr>
      </w:pPr>
      <w:r>
        <w:rPr>
          <w:rFonts w:ascii="Arial" w:hAnsi="Arial" w:eastAsia="Arial" w:cs="Arial"/>
          <w:b/>
          <w:bCs/>
          <w:u w:val="single"/>
        </w:rPr>
        <w:t>Notes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Any additional information that you like to add.</w:t>
      </w:r>
    </w:p>
    <w:p>
      <w:pPr>
        <w:tabs>
          <w:tab w:val="left" w:pos="5580"/>
        </w:tabs>
        <w:spacing w:before="0" w:after="0" w:line="360" w:lineRule="auto"/>
        <w:rPr>
          <w:rFonts w:ascii="Arial" w:hAnsi="Arial" w:eastAsia="Arial" w:cs="Arial"/>
          <w:b/>
          <w:bCs/>
        </w:rPr>
      </w:pPr>
    </w:p>
    <w:sectPr>
      <w:headerReference r:id="rId6" w:type="first"/>
      <w:headerReference r:id="rId4" w:type="default"/>
      <w:headerReference r:id="rId5" w:type="even"/>
      <w:pgSz w:w="11906" w:h="16838"/>
      <w:pgMar w:top="2127" w:right="849" w:bottom="851" w:left="851" w:header="0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/>
      <w:ind w:left="-1418"/>
      <w:rPr>
        <w:color w:val="000000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63500</wp:posOffset>
          </wp:positionH>
          <wp:positionV relativeFrom="paragraph">
            <wp:posOffset>184785</wp:posOffset>
          </wp:positionV>
          <wp:extent cx="2388235" cy="488950"/>
          <wp:effectExtent l="0" t="0" r="24765" b="19685"/>
          <wp:wrapSquare wrapText="bothSides"/>
          <wp:docPr id="5" name="图片 5" descr="Fr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Fram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8235" cy="488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inline distT="0" distB="0" distL="114300" distR="114300">
          <wp:extent cx="1489075" cy="304800"/>
          <wp:effectExtent l="0" t="0" r="9525" b="0"/>
          <wp:docPr id="4" name="图片 4" descr="Fr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Fram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907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-599440</wp:posOffset>
          </wp:positionH>
          <wp:positionV relativeFrom="paragraph">
            <wp:posOffset>-16510</wp:posOffset>
          </wp:positionV>
          <wp:extent cx="18534380" cy="920750"/>
          <wp:effectExtent l="0" t="0" r="0" b="0"/>
          <wp:wrapSquare wrapText="bothSides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34380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inline distT="0" distB="0" distL="114300" distR="114300">
          <wp:extent cx="1489075" cy="304800"/>
          <wp:effectExtent l="0" t="0" r="9525" b="0"/>
          <wp:docPr id="1" name="图片 1" descr="Fr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ram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907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inline distT="0" distB="0" distL="114300" distR="114300">
          <wp:extent cx="1489075" cy="304800"/>
          <wp:effectExtent l="0" t="0" r="9525" b="0"/>
          <wp:docPr id="3" name="图片 3" descr="Fr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Fram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907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/>
      <w:rPr>
        <w:color w:val="000000"/>
      </w:rPr>
    </w:pPr>
    <w:r>
      <w:rPr>
        <w:color w:val="000000"/>
      </w:rPr>
      <w:pict>
        <v:shape id="PowerPlusWaterMarkObject2" o:spid="_x0000_s1025" o:spt="136" type="#_x0000_t136" style="position:absolute;left:0pt;height:179.85pt;width:539.6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DRAFT" style="font-family:&amp;quot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/>
      <w:rPr>
        <w:color w:val="000000"/>
      </w:rPr>
    </w:pPr>
    <w:r>
      <w:rPr>
        <w:color w:val="000000"/>
      </w:rPr>
      <w:pict>
        <v:shape id="PowerPlusWaterMarkObject1" o:spid="_x0000_s1026" o:spt="136" type="#_x0000_t136" style="position:absolute;left:0pt;height:179.85pt;width:539.6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DRAFT" style="font-family:&amp;quot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094A8D"/>
    <w:multiLevelType w:val="multilevel"/>
    <w:tmpl w:val="3D094A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4E"/>
    <w:rsid w:val="00072947"/>
    <w:rsid w:val="000A1A4E"/>
    <w:rsid w:val="000E4507"/>
    <w:rsid w:val="001754C4"/>
    <w:rsid w:val="001B5CA0"/>
    <w:rsid w:val="00203FA7"/>
    <w:rsid w:val="00372E64"/>
    <w:rsid w:val="00427760"/>
    <w:rsid w:val="004D03A6"/>
    <w:rsid w:val="005171CA"/>
    <w:rsid w:val="005738AD"/>
    <w:rsid w:val="005E3019"/>
    <w:rsid w:val="00611E76"/>
    <w:rsid w:val="006134F0"/>
    <w:rsid w:val="006145E7"/>
    <w:rsid w:val="006916C8"/>
    <w:rsid w:val="00820F46"/>
    <w:rsid w:val="0082495D"/>
    <w:rsid w:val="00846467"/>
    <w:rsid w:val="008C3575"/>
    <w:rsid w:val="00900F9F"/>
    <w:rsid w:val="00976CE2"/>
    <w:rsid w:val="00A11479"/>
    <w:rsid w:val="00AA18B2"/>
    <w:rsid w:val="00AD144E"/>
    <w:rsid w:val="00AF5016"/>
    <w:rsid w:val="00B65CBC"/>
    <w:rsid w:val="00C64507"/>
    <w:rsid w:val="00ED25BD"/>
    <w:rsid w:val="00F36B2B"/>
    <w:rsid w:val="00FA32C8"/>
    <w:rsid w:val="1FFB65FE"/>
    <w:rsid w:val="56FAA046"/>
    <w:rsid w:val="74AFEEBA"/>
    <w:rsid w:val="7F6FCBD2"/>
    <w:rsid w:val="7FBEDC58"/>
    <w:rsid w:val="7FBF0A13"/>
    <w:rsid w:val="AFF7D26F"/>
    <w:rsid w:val="CF6E209F"/>
    <w:rsid w:val="DF7F9F75"/>
    <w:rsid w:val="EDABFAC1"/>
    <w:rsid w:val="EFBF40D3"/>
    <w:rsid w:val="F5AFB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Calibri" w:hAnsi="Calibri" w:eastAsia="Calibri" w:cs="Calibr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before="0" w:after="0"/>
    </w:p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10"/>
    <w:pPr>
      <w:keepNext/>
      <w:keepLines/>
      <w:spacing w:before="480"/>
    </w:pPr>
    <w:rPr>
      <w:b/>
      <w:sz w:val="72"/>
      <w:szCs w:val="72"/>
    </w:rPr>
  </w:style>
  <w:style w:type="table" w:styleId="12">
    <w:name w:val="Table Grid"/>
    <w:basedOn w:val="11"/>
    <w:uiPriority w:val="3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6">
    <w:name w:val="_Style 11"/>
    <w:basedOn w:val="11"/>
    <w:uiPriority w:val="0"/>
    <w:tblPr>
      <w:tblCellMar>
        <w:left w:w="0" w:type="dxa"/>
        <w:right w:w="0" w:type="dxa"/>
      </w:tblCellMar>
    </w:tblPr>
  </w:style>
  <w:style w:type="character" w:customStyle="1" w:styleId="17">
    <w:name w:val="Footer Char"/>
    <w:basedOn w:val="13"/>
    <w:link w:val="8"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Unresolved Mention"/>
    <w:basedOn w:val="1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628</Words>
  <Characters>3581</Characters>
  <Lines>29</Lines>
  <Paragraphs>8</Paragraphs>
  <TotalTime>627</TotalTime>
  <ScaleCrop>false</ScaleCrop>
  <LinksUpToDate>false</LinksUpToDate>
  <CharactersWithSpaces>4201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2024-01-24T04:54:00Z</dcterms:created>
  <dc:creator>Data</dc:creator>
  <cp:lastModifiedBy>Lakers</cp:lastModifiedBy>
  <dcterms:modified xsi:type="dcterms:W3CDTF">2024-11-07T17:07:57Z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0EE241B0E3E20514BC942B6711B1922E_42</vt:lpwstr>
  </property>
</Properties>
</file>