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37DE" w14:textId="77777777" w:rsidR="00571D96" w:rsidRPr="00571D96" w:rsidRDefault="00571D96" w:rsidP="00571D96">
      <w:pPr>
        <w:rPr>
          <w:b/>
          <w:bCs/>
        </w:rPr>
      </w:pPr>
      <w:r w:rsidRPr="00571D96">
        <w:rPr>
          <w:b/>
          <w:bCs/>
        </w:rPr>
        <w:t>1. Layout &amp; The Grid System (The Absolute Most Important)</w:t>
      </w:r>
    </w:p>
    <w:p w14:paraId="4713FCB7" w14:textId="77777777" w:rsidR="00571D96" w:rsidRPr="00571D96" w:rsidRDefault="00571D96" w:rsidP="00571D96">
      <w:r w:rsidRPr="00571D96">
        <w:t xml:space="preserve">Bootstrap splits every row into </w:t>
      </w:r>
      <w:r w:rsidRPr="00571D96">
        <w:rPr>
          <w:b/>
          <w:bCs/>
        </w:rPr>
        <w:t>12 invisible columns</w:t>
      </w:r>
      <w:r w:rsidRPr="00571D96">
        <w:t>. You decide how many columns an element should take up.</w:t>
      </w:r>
    </w:p>
    <w:p w14:paraId="64D2D3BE" w14:textId="77777777" w:rsidR="00571D96" w:rsidRPr="00571D96" w:rsidRDefault="00571D96" w:rsidP="00571D96">
      <w:pPr>
        <w:numPr>
          <w:ilvl w:val="0"/>
          <w:numId w:val="1"/>
        </w:numPr>
      </w:pPr>
      <w:r w:rsidRPr="00571D96">
        <w:t xml:space="preserve">.container / .container-fluid: The outermost wrapper. Keeps content </w:t>
      </w:r>
      <w:proofErr w:type="spellStart"/>
      <w:r w:rsidRPr="00571D96">
        <w:t>centered</w:t>
      </w:r>
      <w:proofErr w:type="spellEnd"/>
      <w:r w:rsidRPr="00571D96">
        <w:t xml:space="preserve"> with padding, or stretches full-width (-fluid).</w:t>
      </w:r>
    </w:p>
    <w:p w14:paraId="07120302" w14:textId="77777777" w:rsidR="00571D96" w:rsidRPr="00571D96" w:rsidRDefault="00571D96" w:rsidP="00571D96">
      <w:pPr>
        <w:numPr>
          <w:ilvl w:val="0"/>
          <w:numId w:val="1"/>
        </w:numPr>
      </w:pPr>
      <w:proofErr w:type="gramStart"/>
      <w:r w:rsidRPr="00571D96">
        <w:t>.row</w:t>
      </w:r>
      <w:proofErr w:type="gramEnd"/>
      <w:r w:rsidRPr="00571D96">
        <w:t xml:space="preserve">: A horizontal wrapper that holds columns. </w:t>
      </w:r>
      <w:r w:rsidRPr="00571D96">
        <w:rPr>
          <w:b/>
          <w:bCs/>
        </w:rPr>
        <w:t>Must</w:t>
      </w:r>
      <w:r w:rsidRPr="00571D96">
        <w:t xml:space="preserve"> be placed inside a container.</w:t>
      </w:r>
    </w:p>
    <w:p w14:paraId="590A152E" w14:textId="77777777" w:rsidR="00571D96" w:rsidRPr="00571D96" w:rsidRDefault="00571D96" w:rsidP="00571D96">
      <w:pPr>
        <w:numPr>
          <w:ilvl w:val="0"/>
          <w:numId w:val="1"/>
        </w:numPr>
      </w:pPr>
      <w:proofErr w:type="gramStart"/>
      <w:r w:rsidRPr="00571D96">
        <w:t>.col</w:t>
      </w:r>
      <w:proofErr w:type="gramEnd"/>
      <w:r w:rsidRPr="00571D96">
        <w:t>: Automatically divides space equally among all columns in a row.</w:t>
      </w:r>
    </w:p>
    <w:p w14:paraId="72DB5B0D" w14:textId="77777777" w:rsidR="00571D96" w:rsidRPr="00571D96" w:rsidRDefault="00571D96" w:rsidP="00571D96">
      <w:pPr>
        <w:numPr>
          <w:ilvl w:val="0"/>
          <w:numId w:val="1"/>
        </w:numPr>
      </w:pPr>
      <w:proofErr w:type="gramStart"/>
      <w:r w:rsidRPr="00571D96">
        <w:t>.col</w:t>
      </w:r>
      <w:proofErr w:type="gramEnd"/>
      <w:r w:rsidRPr="00571D96">
        <w:t xml:space="preserve">-1 </w:t>
      </w:r>
      <w:proofErr w:type="gramStart"/>
      <w:r w:rsidRPr="00571D96">
        <w:t>to .col</w:t>
      </w:r>
      <w:proofErr w:type="gramEnd"/>
      <w:r w:rsidRPr="00571D96">
        <w:t>-12: Specifies exactly how wide an element is out of 12 (e.g.</w:t>
      </w:r>
      <w:proofErr w:type="gramStart"/>
      <w:r w:rsidRPr="00571D96">
        <w:t>, .col</w:t>
      </w:r>
      <w:proofErr w:type="gramEnd"/>
      <w:r w:rsidRPr="00571D96">
        <w:t>-6 takes up exactly half the screen).</w:t>
      </w:r>
    </w:p>
    <w:p w14:paraId="6440FDA7" w14:textId="77777777" w:rsidR="00571D96" w:rsidRPr="00571D96" w:rsidRDefault="00571D96" w:rsidP="00571D96">
      <w:pPr>
        <w:numPr>
          <w:ilvl w:val="0"/>
          <w:numId w:val="1"/>
        </w:numPr>
      </w:pPr>
      <w:proofErr w:type="gramStart"/>
      <w:r w:rsidRPr="00571D96">
        <w:t>.col</w:t>
      </w:r>
      <w:proofErr w:type="gramEnd"/>
      <w:r w:rsidRPr="00571D96">
        <w:t xml:space="preserve">-md-6: </w:t>
      </w:r>
      <w:r w:rsidRPr="00571D96">
        <w:rPr>
          <w:b/>
          <w:bCs/>
        </w:rPr>
        <w:t>Responsive column.</w:t>
      </w:r>
      <w:r w:rsidRPr="00571D96">
        <w:t xml:space="preserve"> Means "take up 6 columns on medium screens (laptops) and above, but stack full-width (12 columns) on mobile phones."</w:t>
      </w:r>
    </w:p>
    <w:p w14:paraId="2C4FDA4B" w14:textId="77777777" w:rsidR="00571D96" w:rsidRPr="00571D96" w:rsidRDefault="00571D96" w:rsidP="00571D96">
      <w:pPr>
        <w:rPr>
          <w:b/>
          <w:bCs/>
        </w:rPr>
      </w:pPr>
      <w:r w:rsidRPr="00571D96">
        <w:rPr>
          <w:b/>
          <w:bCs/>
        </w:rPr>
        <w:t>2. Spacing Utilities (Margins &amp; Padding)</w:t>
      </w:r>
    </w:p>
    <w:p w14:paraId="0E7634EF" w14:textId="77777777" w:rsidR="00571D96" w:rsidRPr="00571D96" w:rsidRDefault="00571D96" w:rsidP="00571D96">
      <w:r w:rsidRPr="00571D96">
        <w:t>Instead of writing custom CSS for spacing, use the property + side + size shorthand:</w:t>
      </w:r>
    </w:p>
    <w:p w14:paraId="67D96573" w14:textId="77777777" w:rsidR="00571D96" w:rsidRPr="00571D96" w:rsidRDefault="00571D96" w:rsidP="00571D96">
      <w:pPr>
        <w:numPr>
          <w:ilvl w:val="0"/>
          <w:numId w:val="2"/>
        </w:numPr>
      </w:pPr>
      <w:r w:rsidRPr="00571D96">
        <w:rPr>
          <w:b/>
          <w:bCs/>
        </w:rPr>
        <w:t>Properties:</w:t>
      </w:r>
      <w:r w:rsidRPr="00571D96">
        <w:t xml:space="preserve"> m (margin) or p (padding).</w:t>
      </w:r>
    </w:p>
    <w:p w14:paraId="1A15E890" w14:textId="77777777" w:rsidR="00571D96" w:rsidRPr="00571D96" w:rsidRDefault="00571D96" w:rsidP="00571D96">
      <w:pPr>
        <w:numPr>
          <w:ilvl w:val="0"/>
          <w:numId w:val="2"/>
        </w:numPr>
      </w:pPr>
      <w:r w:rsidRPr="00571D96">
        <w:rPr>
          <w:b/>
          <w:bCs/>
        </w:rPr>
        <w:t>Sides:</w:t>
      </w:r>
      <w:r w:rsidRPr="00571D96">
        <w:t xml:space="preserve"> t (top), b (bottom), s (start/left), e (end/right), x (left &amp; right), y (top &amp; bottom).</w:t>
      </w:r>
    </w:p>
    <w:p w14:paraId="5587927C" w14:textId="77777777" w:rsidR="00571D96" w:rsidRPr="00571D96" w:rsidRDefault="00571D96" w:rsidP="00571D96">
      <w:pPr>
        <w:numPr>
          <w:ilvl w:val="0"/>
          <w:numId w:val="2"/>
        </w:numPr>
      </w:pPr>
      <w:r w:rsidRPr="00571D96">
        <w:rPr>
          <w:b/>
          <w:bCs/>
        </w:rPr>
        <w:t>Sizes:</w:t>
      </w:r>
      <w:r w:rsidRPr="00571D96">
        <w:t xml:space="preserve"> 0 (none) to 5 (largest).</w:t>
      </w:r>
    </w:p>
    <w:p w14:paraId="4D0B8566" w14:textId="77777777" w:rsidR="00571D96" w:rsidRPr="00571D96" w:rsidRDefault="00571D96" w:rsidP="00571D96">
      <w:r w:rsidRPr="00571D96">
        <w:rPr>
          <w:b/>
          <w:bCs/>
        </w:rPr>
        <w:t>Examples to remember:</w:t>
      </w:r>
    </w:p>
    <w:p w14:paraId="4E09788A" w14:textId="77777777" w:rsidR="00571D96" w:rsidRPr="00571D96" w:rsidRDefault="00571D96" w:rsidP="00571D96">
      <w:pPr>
        <w:numPr>
          <w:ilvl w:val="0"/>
          <w:numId w:val="3"/>
        </w:numPr>
      </w:pPr>
      <w:r w:rsidRPr="00571D96">
        <w:t>.mt-4: Margin-top (medium gap).</w:t>
      </w:r>
    </w:p>
    <w:p w14:paraId="5C6221D8" w14:textId="77777777" w:rsidR="00571D96" w:rsidRPr="00571D96" w:rsidRDefault="00571D96" w:rsidP="00571D96">
      <w:pPr>
        <w:numPr>
          <w:ilvl w:val="0"/>
          <w:numId w:val="3"/>
        </w:numPr>
      </w:pPr>
      <w:proofErr w:type="gramStart"/>
      <w:r w:rsidRPr="00571D96">
        <w:t>.mb</w:t>
      </w:r>
      <w:proofErr w:type="gramEnd"/>
      <w:r w:rsidRPr="00571D96">
        <w:t>-5: Margin-bottom (large gap).</w:t>
      </w:r>
    </w:p>
    <w:p w14:paraId="3BB941E5" w14:textId="77777777" w:rsidR="00571D96" w:rsidRPr="00571D96" w:rsidRDefault="00571D96" w:rsidP="00571D96">
      <w:pPr>
        <w:numPr>
          <w:ilvl w:val="0"/>
          <w:numId w:val="3"/>
        </w:numPr>
      </w:pPr>
      <w:r w:rsidRPr="00571D96">
        <w:t>.py-3: Padding on both Top and Bottom.</w:t>
      </w:r>
    </w:p>
    <w:p w14:paraId="4D21D3A5" w14:textId="77777777" w:rsidR="00571D96" w:rsidRPr="00571D96" w:rsidRDefault="00571D96" w:rsidP="00571D96">
      <w:pPr>
        <w:numPr>
          <w:ilvl w:val="0"/>
          <w:numId w:val="3"/>
        </w:numPr>
      </w:pPr>
      <w:r w:rsidRPr="00571D96">
        <w:t>.mx-auto: Horizontal margin auto (</w:t>
      </w:r>
      <w:proofErr w:type="spellStart"/>
      <w:r w:rsidRPr="00571D96">
        <w:t>centers</w:t>
      </w:r>
      <w:proofErr w:type="spellEnd"/>
      <w:r w:rsidRPr="00571D96">
        <w:t xml:space="preserve"> a block element perfectly).</w:t>
      </w:r>
    </w:p>
    <w:p w14:paraId="25C13889" w14:textId="77777777" w:rsidR="00571D96" w:rsidRPr="00571D96" w:rsidRDefault="00571D96" w:rsidP="00571D96">
      <w:pPr>
        <w:rPr>
          <w:b/>
          <w:bCs/>
        </w:rPr>
      </w:pPr>
      <w:r w:rsidRPr="00571D96">
        <w:rPr>
          <w:b/>
          <w:bCs/>
        </w:rPr>
        <w:t xml:space="preserve">3. Typography &amp; </w:t>
      </w:r>
      <w:proofErr w:type="spellStart"/>
      <w:r w:rsidRPr="00571D96">
        <w:rPr>
          <w:b/>
          <w:bCs/>
        </w:rPr>
        <w:t>Colors</w:t>
      </w:r>
      <w:proofErr w:type="spellEnd"/>
      <w:r w:rsidRPr="00571D96">
        <w:rPr>
          <w:b/>
          <w:bCs/>
        </w:rPr>
        <w:t xml:space="preserve"> (The Theme)</w:t>
      </w:r>
    </w:p>
    <w:p w14:paraId="00A2A036" w14:textId="77777777" w:rsidR="00571D96" w:rsidRPr="00571D96" w:rsidRDefault="00571D96" w:rsidP="00571D96">
      <w:r w:rsidRPr="00571D96">
        <w:t xml:space="preserve">Change sizes and </w:t>
      </w:r>
      <w:proofErr w:type="spellStart"/>
      <w:r w:rsidRPr="00571D96">
        <w:t>colors</w:t>
      </w:r>
      <w:proofErr w:type="spellEnd"/>
      <w:r w:rsidRPr="00571D96">
        <w:t xml:space="preserve"> instantly by adding text/background classes.</w:t>
      </w:r>
    </w:p>
    <w:p w14:paraId="79E8F32F" w14:textId="77777777" w:rsidR="00571D96" w:rsidRPr="00571D96" w:rsidRDefault="00571D96" w:rsidP="00571D96">
      <w:pPr>
        <w:numPr>
          <w:ilvl w:val="0"/>
          <w:numId w:val="4"/>
        </w:numPr>
      </w:pPr>
      <w:proofErr w:type="gramStart"/>
      <w:r w:rsidRPr="00571D96">
        <w:t>.display</w:t>
      </w:r>
      <w:proofErr w:type="gramEnd"/>
      <w:r w:rsidRPr="00571D96">
        <w:t xml:space="preserve">-1 </w:t>
      </w:r>
      <w:proofErr w:type="gramStart"/>
      <w:r w:rsidRPr="00571D96">
        <w:t>to .display</w:t>
      </w:r>
      <w:proofErr w:type="gramEnd"/>
      <w:r w:rsidRPr="00571D96">
        <w:t>-4: For massive, beautiful hero text headings.</w:t>
      </w:r>
    </w:p>
    <w:p w14:paraId="78C63B6C" w14:textId="77777777" w:rsidR="00571D96" w:rsidRPr="00571D96" w:rsidRDefault="00571D96" w:rsidP="00571D96">
      <w:pPr>
        <w:numPr>
          <w:ilvl w:val="0"/>
          <w:numId w:val="4"/>
        </w:numPr>
      </w:pPr>
      <w:proofErr w:type="gramStart"/>
      <w:r w:rsidRPr="00571D96">
        <w:t>.fs</w:t>
      </w:r>
      <w:proofErr w:type="gramEnd"/>
      <w:r w:rsidRPr="00571D96">
        <w:t xml:space="preserve">-1 </w:t>
      </w:r>
      <w:proofErr w:type="gramStart"/>
      <w:r w:rsidRPr="00571D96">
        <w:t>to .fs</w:t>
      </w:r>
      <w:proofErr w:type="gramEnd"/>
      <w:r w:rsidRPr="00571D96">
        <w:t>-6: Font-size utility (matches standard &lt;h1&gt; through &lt;h6&gt; sizes).</w:t>
      </w:r>
    </w:p>
    <w:p w14:paraId="67E29272" w14:textId="77777777" w:rsidR="00571D96" w:rsidRPr="00571D96" w:rsidRDefault="00571D96" w:rsidP="00571D96">
      <w:pPr>
        <w:numPr>
          <w:ilvl w:val="0"/>
          <w:numId w:val="4"/>
        </w:numPr>
      </w:pPr>
      <w:proofErr w:type="gramStart"/>
      <w:r w:rsidRPr="00571D96">
        <w:t>.</w:t>
      </w:r>
      <w:proofErr w:type="spellStart"/>
      <w:r w:rsidRPr="00571D96">
        <w:t>fw</w:t>
      </w:r>
      <w:proofErr w:type="spellEnd"/>
      <w:proofErr w:type="gramEnd"/>
      <w:r w:rsidRPr="00571D96">
        <w:t>-bold: Makes text bold.</w:t>
      </w:r>
    </w:p>
    <w:p w14:paraId="7A191520" w14:textId="77777777" w:rsidR="00571D96" w:rsidRPr="00571D96" w:rsidRDefault="00571D96" w:rsidP="00571D96">
      <w:pPr>
        <w:numPr>
          <w:ilvl w:val="0"/>
          <w:numId w:val="4"/>
        </w:numPr>
      </w:pPr>
      <w:r w:rsidRPr="00571D96">
        <w:t>.text-</w:t>
      </w:r>
      <w:proofErr w:type="spellStart"/>
      <w:r w:rsidRPr="00571D96">
        <w:t>center</w:t>
      </w:r>
      <w:proofErr w:type="spellEnd"/>
      <w:r w:rsidRPr="00571D96">
        <w:t xml:space="preserve"> / .text-end: Aligns text.</w:t>
      </w:r>
    </w:p>
    <w:p w14:paraId="2F4C542D" w14:textId="77777777" w:rsidR="00571D96" w:rsidRPr="00571D96" w:rsidRDefault="00571D96" w:rsidP="00571D96">
      <w:pPr>
        <w:numPr>
          <w:ilvl w:val="0"/>
          <w:numId w:val="4"/>
        </w:numPr>
      </w:pPr>
      <w:r w:rsidRPr="00571D96">
        <w:rPr>
          <w:b/>
          <w:bCs/>
        </w:rPr>
        <w:t xml:space="preserve">The </w:t>
      </w:r>
      <w:proofErr w:type="spellStart"/>
      <w:r w:rsidRPr="00571D96">
        <w:rPr>
          <w:b/>
          <w:bCs/>
        </w:rPr>
        <w:t>Color</w:t>
      </w:r>
      <w:proofErr w:type="spellEnd"/>
      <w:r w:rsidRPr="00571D96">
        <w:rPr>
          <w:b/>
          <w:bCs/>
        </w:rPr>
        <w:t xml:space="preserve"> Palette:</w:t>
      </w:r>
      <w:r w:rsidRPr="00571D96">
        <w:t xml:space="preserve"> (Applies to text-, </w:t>
      </w:r>
      <w:proofErr w:type="spellStart"/>
      <w:r w:rsidRPr="00571D96">
        <w:t>bg</w:t>
      </w:r>
      <w:proofErr w:type="spellEnd"/>
      <w:r w:rsidRPr="00571D96">
        <w:t xml:space="preserve">-, or </w:t>
      </w:r>
      <w:proofErr w:type="spellStart"/>
      <w:r w:rsidRPr="00571D96">
        <w:t>btn</w:t>
      </w:r>
      <w:proofErr w:type="spellEnd"/>
      <w:r w:rsidRPr="00571D96">
        <w:t>-)</w:t>
      </w:r>
    </w:p>
    <w:p w14:paraId="1E461D63" w14:textId="77777777" w:rsidR="00571D96" w:rsidRPr="00571D96" w:rsidRDefault="00571D96" w:rsidP="00571D96">
      <w:pPr>
        <w:numPr>
          <w:ilvl w:val="1"/>
          <w:numId w:val="4"/>
        </w:numPr>
      </w:pPr>
      <w:r w:rsidRPr="00571D96">
        <w:t>.text-primary / .</w:t>
      </w:r>
      <w:proofErr w:type="spellStart"/>
      <w:r w:rsidRPr="00571D96">
        <w:t>bg</w:t>
      </w:r>
      <w:proofErr w:type="spellEnd"/>
      <w:r w:rsidRPr="00571D96">
        <w:t>-primary: Brand Blue</w:t>
      </w:r>
    </w:p>
    <w:p w14:paraId="02E22D0B" w14:textId="77777777" w:rsidR="00571D96" w:rsidRPr="00571D96" w:rsidRDefault="00571D96" w:rsidP="00571D96">
      <w:pPr>
        <w:numPr>
          <w:ilvl w:val="1"/>
          <w:numId w:val="4"/>
        </w:numPr>
      </w:pPr>
      <w:r w:rsidRPr="00571D96">
        <w:lastRenderedPageBreak/>
        <w:t>.text-success / .</w:t>
      </w:r>
      <w:proofErr w:type="spellStart"/>
      <w:r w:rsidRPr="00571D96">
        <w:t>bg</w:t>
      </w:r>
      <w:proofErr w:type="spellEnd"/>
      <w:r w:rsidRPr="00571D96">
        <w:t>-success: Success Green</w:t>
      </w:r>
    </w:p>
    <w:p w14:paraId="39E6BCD0" w14:textId="77777777" w:rsidR="00571D96" w:rsidRPr="00571D96" w:rsidRDefault="00571D96" w:rsidP="00571D96">
      <w:pPr>
        <w:numPr>
          <w:ilvl w:val="1"/>
          <w:numId w:val="4"/>
        </w:numPr>
      </w:pPr>
      <w:r w:rsidRPr="00571D96">
        <w:t>.text-danger / .</w:t>
      </w:r>
      <w:proofErr w:type="spellStart"/>
      <w:r w:rsidRPr="00571D96">
        <w:t>bg</w:t>
      </w:r>
      <w:proofErr w:type="spellEnd"/>
      <w:r w:rsidRPr="00571D96">
        <w:t>-danger: Alert Red</w:t>
      </w:r>
    </w:p>
    <w:p w14:paraId="63E64BC8" w14:textId="77777777" w:rsidR="00571D96" w:rsidRPr="00571D96" w:rsidRDefault="00571D96" w:rsidP="00571D96">
      <w:pPr>
        <w:numPr>
          <w:ilvl w:val="1"/>
          <w:numId w:val="4"/>
        </w:numPr>
      </w:pPr>
      <w:r w:rsidRPr="00571D96">
        <w:t xml:space="preserve">.text-dark / .text-light: Dark </w:t>
      </w:r>
      <w:proofErr w:type="spellStart"/>
      <w:r w:rsidRPr="00571D96">
        <w:t>gray</w:t>
      </w:r>
      <w:proofErr w:type="spellEnd"/>
      <w:r w:rsidRPr="00571D96">
        <w:t xml:space="preserve"> or off-white</w:t>
      </w:r>
    </w:p>
    <w:p w14:paraId="14F62ECC" w14:textId="77777777" w:rsidR="00571D96" w:rsidRPr="00571D96" w:rsidRDefault="00571D96" w:rsidP="00571D96">
      <w:pPr>
        <w:rPr>
          <w:b/>
          <w:bCs/>
        </w:rPr>
      </w:pPr>
      <w:r w:rsidRPr="00571D96">
        <w:rPr>
          <w:b/>
          <w:bCs/>
        </w:rPr>
        <w:t>4. Flexbox Alignment (</w:t>
      </w:r>
      <w:proofErr w:type="spellStart"/>
      <w:r w:rsidRPr="00571D96">
        <w:rPr>
          <w:b/>
          <w:bCs/>
        </w:rPr>
        <w:t>Centering</w:t>
      </w:r>
      <w:proofErr w:type="spellEnd"/>
      <w:r w:rsidRPr="00571D96">
        <w:rPr>
          <w:b/>
          <w:bCs/>
        </w:rPr>
        <w:t xml:space="preserve"> Things)</w:t>
      </w:r>
    </w:p>
    <w:p w14:paraId="436DF43E" w14:textId="77777777" w:rsidR="00571D96" w:rsidRPr="00571D96" w:rsidRDefault="00571D96" w:rsidP="00571D96">
      <w:r w:rsidRPr="00571D96">
        <w:t xml:space="preserve">When you need to align items side-by-side or </w:t>
      </w:r>
      <w:proofErr w:type="spellStart"/>
      <w:r w:rsidRPr="00571D96">
        <w:t>center</w:t>
      </w:r>
      <w:proofErr w:type="spellEnd"/>
      <w:r w:rsidRPr="00571D96">
        <w:t xml:space="preserve"> something perfectly inside a box, use Flexbox utilities on the parent div.</w:t>
      </w:r>
    </w:p>
    <w:p w14:paraId="6C3FC7D6" w14:textId="77777777" w:rsidR="00571D96" w:rsidRPr="00571D96" w:rsidRDefault="00571D96" w:rsidP="00571D96">
      <w:pPr>
        <w:numPr>
          <w:ilvl w:val="0"/>
          <w:numId w:val="5"/>
        </w:numPr>
      </w:pPr>
      <w:proofErr w:type="gramStart"/>
      <w:r w:rsidRPr="00571D96">
        <w:t>.d</w:t>
      </w:r>
      <w:proofErr w:type="gramEnd"/>
      <w:r w:rsidRPr="00571D96">
        <w:t>-flex: Turns the container into a flexbox layout.</w:t>
      </w:r>
    </w:p>
    <w:p w14:paraId="65E24A5C" w14:textId="77777777" w:rsidR="00571D96" w:rsidRPr="00571D96" w:rsidRDefault="00571D96" w:rsidP="00571D96">
      <w:pPr>
        <w:numPr>
          <w:ilvl w:val="0"/>
          <w:numId w:val="5"/>
        </w:numPr>
      </w:pPr>
      <w:proofErr w:type="gramStart"/>
      <w:r w:rsidRPr="00571D96">
        <w:t>.justify</w:t>
      </w:r>
      <w:proofErr w:type="gramEnd"/>
      <w:r w:rsidRPr="00571D96">
        <w:t>-content-</w:t>
      </w:r>
      <w:proofErr w:type="spellStart"/>
      <w:r w:rsidRPr="00571D96">
        <w:t>center</w:t>
      </w:r>
      <w:proofErr w:type="spellEnd"/>
      <w:r w:rsidRPr="00571D96">
        <w:t xml:space="preserve">: </w:t>
      </w:r>
      <w:proofErr w:type="spellStart"/>
      <w:r w:rsidRPr="00571D96">
        <w:t>Centers</w:t>
      </w:r>
      <w:proofErr w:type="spellEnd"/>
      <w:r w:rsidRPr="00571D96">
        <w:t xml:space="preserve"> items horizontally.</w:t>
      </w:r>
    </w:p>
    <w:p w14:paraId="354BA1BC" w14:textId="77777777" w:rsidR="00571D96" w:rsidRPr="00571D96" w:rsidRDefault="00571D96" w:rsidP="00571D96">
      <w:pPr>
        <w:numPr>
          <w:ilvl w:val="0"/>
          <w:numId w:val="5"/>
        </w:numPr>
      </w:pPr>
      <w:proofErr w:type="gramStart"/>
      <w:r w:rsidRPr="00571D96">
        <w:t>.justify</w:t>
      </w:r>
      <w:proofErr w:type="gramEnd"/>
      <w:r w:rsidRPr="00571D96">
        <w:t>-content-between: Pushes items to opposite edges (great for a logo on the left, menu on the right).</w:t>
      </w:r>
    </w:p>
    <w:p w14:paraId="31887BDE" w14:textId="77777777" w:rsidR="00571D96" w:rsidRPr="00571D96" w:rsidRDefault="00571D96" w:rsidP="00571D96">
      <w:pPr>
        <w:numPr>
          <w:ilvl w:val="0"/>
          <w:numId w:val="5"/>
        </w:numPr>
      </w:pPr>
      <w:proofErr w:type="gramStart"/>
      <w:r w:rsidRPr="00571D96">
        <w:t>.align</w:t>
      </w:r>
      <w:proofErr w:type="gramEnd"/>
      <w:r w:rsidRPr="00571D96">
        <w:t>-items-</w:t>
      </w:r>
      <w:proofErr w:type="spellStart"/>
      <w:r w:rsidRPr="00571D96">
        <w:t>center</w:t>
      </w:r>
      <w:proofErr w:type="spellEnd"/>
      <w:r w:rsidRPr="00571D96">
        <w:t xml:space="preserve">: </w:t>
      </w:r>
      <w:proofErr w:type="spellStart"/>
      <w:r w:rsidRPr="00571D96">
        <w:t>Centers</w:t>
      </w:r>
      <w:proofErr w:type="spellEnd"/>
      <w:r w:rsidRPr="00571D96">
        <w:t xml:space="preserve"> items vertically.</w:t>
      </w:r>
    </w:p>
    <w:p w14:paraId="5C04D3EE" w14:textId="77777777" w:rsidR="00571D96" w:rsidRPr="00571D96" w:rsidRDefault="00571D96" w:rsidP="00571D96">
      <w:pPr>
        <w:rPr>
          <w:b/>
          <w:bCs/>
        </w:rPr>
      </w:pPr>
      <w:r w:rsidRPr="00571D96">
        <w:rPr>
          <w:b/>
          <w:bCs/>
        </w:rPr>
        <w:t>5. Instant Components (Copy-and-Paste Ready)</w:t>
      </w:r>
    </w:p>
    <w:p w14:paraId="40433AF6" w14:textId="77777777" w:rsidR="00571D96" w:rsidRPr="00571D96" w:rsidRDefault="00571D96" w:rsidP="00571D96">
      <w:r w:rsidRPr="00571D96">
        <w:t>Don't style buttons or navigation bars from scratch. Use these base classes:</w:t>
      </w:r>
    </w:p>
    <w:p w14:paraId="6E39BF9D" w14:textId="77777777" w:rsidR="00571D96" w:rsidRPr="00571D96" w:rsidRDefault="00571D96" w:rsidP="00571D96">
      <w:pPr>
        <w:numPr>
          <w:ilvl w:val="0"/>
          <w:numId w:val="6"/>
        </w:numPr>
      </w:pPr>
      <w:r w:rsidRPr="00571D96">
        <w:rPr>
          <w:b/>
          <w:bCs/>
        </w:rPr>
        <w:t>Buttons</w:t>
      </w:r>
      <w:proofErr w:type="gramStart"/>
      <w:r w:rsidRPr="00571D96">
        <w:rPr>
          <w:b/>
          <w:bCs/>
        </w:rPr>
        <w:t>:</w:t>
      </w:r>
      <w:r w:rsidRPr="00571D96">
        <w:t xml:space="preserve"> .</w:t>
      </w:r>
      <w:proofErr w:type="spellStart"/>
      <w:r w:rsidRPr="00571D96">
        <w:t>btn</w:t>
      </w:r>
      <w:proofErr w:type="spellEnd"/>
      <w:r w:rsidRPr="00571D96">
        <w:t xml:space="preserve"> .</w:t>
      </w:r>
      <w:proofErr w:type="spellStart"/>
      <w:r w:rsidRPr="00571D96">
        <w:t>btn</w:t>
      </w:r>
      <w:proofErr w:type="spellEnd"/>
      <w:proofErr w:type="gramEnd"/>
      <w:r w:rsidRPr="00571D96">
        <w:t>-primary (Blue button)</w:t>
      </w:r>
      <w:proofErr w:type="gramStart"/>
      <w:r w:rsidRPr="00571D96">
        <w:t>, .</w:t>
      </w:r>
      <w:proofErr w:type="spellStart"/>
      <w:r w:rsidRPr="00571D96">
        <w:t>btn</w:t>
      </w:r>
      <w:proofErr w:type="spellEnd"/>
      <w:r w:rsidRPr="00571D96">
        <w:t xml:space="preserve"> .</w:t>
      </w:r>
      <w:proofErr w:type="spellStart"/>
      <w:r w:rsidRPr="00571D96">
        <w:t>btn</w:t>
      </w:r>
      <w:proofErr w:type="spellEnd"/>
      <w:proofErr w:type="gramEnd"/>
      <w:r w:rsidRPr="00571D96">
        <w:t>-outline-danger (Outlined red button).</w:t>
      </w:r>
    </w:p>
    <w:p w14:paraId="3878D87B" w14:textId="77777777" w:rsidR="00571D96" w:rsidRPr="00571D96" w:rsidRDefault="00571D96" w:rsidP="00571D96">
      <w:pPr>
        <w:numPr>
          <w:ilvl w:val="0"/>
          <w:numId w:val="6"/>
        </w:numPr>
      </w:pPr>
      <w:r w:rsidRPr="00571D96">
        <w:rPr>
          <w:b/>
          <w:bCs/>
        </w:rPr>
        <w:t>Cards (Containers for content)</w:t>
      </w:r>
      <w:proofErr w:type="gramStart"/>
      <w:r w:rsidRPr="00571D96">
        <w:rPr>
          <w:b/>
          <w:bCs/>
        </w:rPr>
        <w:t>:</w:t>
      </w:r>
      <w:r w:rsidRPr="00571D96">
        <w:t xml:space="preserve"> .card, .card</w:t>
      </w:r>
      <w:proofErr w:type="gramEnd"/>
      <w:r w:rsidRPr="00571D96">
        <w:t>-body</w:t>
      </w:r>
      <w:proofErr w:type="gramStart"/>
      <w:r w:rsidRPr="00571D96">
        <w:t>, .card</w:t>
      </w:r>
      <w:proofErr w:type="gramEnd"/>
      <w:r w:rsidRPr="00571D96">
        <w:t>-title</w:t>
      </w:r>
      <w:proofErr w:type="gramStart"/>
      <w:r w:rsidRPr="00571D96">
        <w:t>, .card</w:t>
      </w:r>
      <w:proofErr w:type="gramEnd"/>
      <w:r w:rsidRPr="00571D96">
        <w:t>-text.</w:t>
      </w:r>
    </w:p>
    <w:p w14:paraId="0F15B6A3" w14:textId="77777777" w:rsidR="00571D96" w:rsidRPr="00571D96" w:rsidRDefault="00571D96" w:rsidP="00571D96">
      <w:pPr>
        <w:numPr>
          <w:ilvl w:val="0"/>
          <w:numId w:val="6"/>
        </w:numPr>
      </w:pPr>
      <w:r w:rsidRPr="00571D96">
        <w:rPr>
          <w:b/>
          <w:bCs/>
        </w:rPr>
        <w:t>Images:</w:t>
      </w:r>
      <w:r w:rsidRPr="00571D96">
        <w:t xml:space="preserve"> .</w:t>
      </w:r>
      <w:proofErr w:type="spellStart"/>
      <w:r w:rsidRPr="00571D96">
        <w:t>img</w:t>
      </w:r>
      <w:proofErr w:type="spellEnd"/>
      <w:r w:rsidRPr="00571D96">
        <w:t>-fluid (Makes any image automatically shrink and scale nicely to fit its column without breaking the page).</w:t>
      </w:r>
    </w:p>
    <w:p w14:paraId="4F0C376C" w14:textId="77777777" w:rsidR="00571D96" w:rsidRPr="00571D96" w:rsidRDefault="00571D96" w:rsidP="00571D96">
      <w:pPr>
        <w:rPr>
          <w:b/>
          <w:bCs/>
        </w:rPr>
      </w:pPr>
      <w:r w:rsidRPr="00571D96">
        <w:rPr>
          <w:b/>
          <w:bCs/>
        </w:rPr>
        <w:t>How to use this list right now:</w:t>
      </w:r>
    </w:p>
    <w:p w14:paraId="22B70A85" w14:textId="77777777" w:rsidR="00571D96" w:rsidRPr="00571D96" w:rsidRDefault="00571D96" w:rsidP="00571D96">
      <w:r w:rsidRPr="00571D96">
        <w:t>When you want to build a section (like a feature block):</w:t>
      </w:r>
    </w:p>
    <w:p w14:paraId="631B5373" w14:textId="77777777" w:rsidR="00571D96" w:rsidRPr="00571D96" w:rsidRDefault="00571D96" w:rsidP="00571D96">
      <w:pPr>
        <w:numPr>
          <w:ilvl w:val="0"/>
          <w:numId w:val="7"/>
        </w:numPr>
      </w:pPr>
      <w:r w:rsidRPr="00571D96">
        <w:t>Create a .container.</w:t>
      </w:r>
    </w:p>
    <w:p w14:paraId="2A5D5964" w14:textId="77777777" w:rsidR="00571D96" w:rsidRPr="00571D96" w:rsidRDefault="00571D96" w:rsidP="00571D96">
      <w:pPr>
        <w:numPr>
          <w:ilvl w:val="0"/>
          <w:numId w:val="7"/>
        </w:numPr>
      </w:pPr>
      <w:r w:rsidRPr="00571D96">
        <w:t xml:space="preserve">Drop </w:t>
      </w:r>
      <w:proofErr w:type="gramStart"/>
      <w:r w:rsidRPr="00571D96">
        <w:t>a .row</w:t>
      </w:r>
      <w:proofErr w:type="gramEnd"/>
      <w:r w:rsidRPr="00571D96">
        <w:t xml:space="preserve"> inside it.</w:t>
      </w:r>
    </w:p>
    <w:p w14:paraId="5A3B1968" w14:textId="77777777" w:rsidR="00571D96" w:rsidRPr="00571D96" w:rsidRDefault="00571D96" w:rsidP="00571D96">
      <w:pPr>
        <w:numPr>
          <w:ilvl w:val="0"/>
          <w:numId w:val="7"/>
        </w:numPr>
      </w:pPr>
      <w:r w:rsidRPr="00571D96">
        <w:t>Add two columns: &lt;div class="col-md-6 mb-3"&gt;.</w:t>
      </w:r>
    </w:p>
    <w:p w14:paraId="22CBD100" w14:textId="264F8AB9" w:rsidR="009650D5" w:rsidRDefault="00571D96" w:rsidP="00571D96">
      <w:pPr>
        <w:numPr>
          <w:ilvl w:val="0"/>
          <w:numId w:val="7"/>
        </w:numPr>
      </w:pPr>
      <w:r w:rsidRPr="00571D96">
        <w:t xml:space="preserve">Put </w:t>
      </w:r>
      <w:proofErr w:type="gramStart"/>
      <w:r w:rsidRPr="00571D96">
        <w:t>a .card</w:t>
      </w:r>
      <w:proofErr w:type="gramEnd"/>
      <w:r w:rsidRPr="00571D96">
        <w:t xml:space="preserve"> inside each column.</w:t>
      </w:r>
    </w:p>
    <w:sectPr w:rsidR="00965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35A"/>
    <w:multiLevelType w:val="multilevel"/>
    <w:tmpl w:val="E83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A7929"/>
    <w:multiLevelType w:val="multilevel"/>
    <w:tmpl w:val="E26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41770"/>
    <w:multiLevelType w:val="multilevel"/>
    <w:tmpl w:val="99A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C7798"/>
    <w:multiLevelType w:val="multilevel"/>
    <w:tmpl w:val="AE44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D4237D"/>
    <w:multiLevelType w:val="multilevel"/>
    <w:tmpl w:val="4E3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B25D8"/>
    <w:multiLevelType w:val="multilevel"/>
    <w:tmpl w:val="0DD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02A66"/>
    <w:multiLevelType w:val="multilevel"/>
    <w:tmpl w:val="6970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030934">
    <w:abstractNumId w:val="1"/>
  </w:num>
  <w:num w:numId="2" w16cid:durableId="368651226">
    <w:abstractNumId w:val="6"/>
  </w:num>
  <w:num w:numId="3" w16cid:durableId="417095198">
    <w:abstractNumId w:val="0"/>
  </w:num>
  <w:num w:numId="4" w16cid:durableId="1753699406">
    <w:abstractNumId w:val="4"/>
  </w:num>
  <w:num w:numId="5" w16cid:durableId="430321954">
    <w:abstractNumId w:val="5"/>
  </w:num>
  <w:num w:numId="6" w16cid:durableId="126433231">
    <w:abstractNumId w:val="2"/>
  </w:num>
  <w:num w:numId="7" w16cid:durableId="2108228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31"/>
    <w:rsid w:val="00142761"/>
    <w:rsid w:val="001D0C31"/>
    <w:rsid w:val="00373118"/>
    <w:rsid w:val="00571D96"/>
    <w:rsid w:val="009650D5"/>
    <w:rsid w:val="00E6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6CAE"/>
  <w15:chartTrackingRefBased/>
  <w15:docId w15:val="{C122A06F-756F-47BE-B481-4BE60125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B ROHANTH</dc:creator>
  <cp:keywords/>
  <dc:description/>
  <cp:lastModifiedBy>R B ROHANTH</cp:lastModifiedBy>
  <cp:revision>2</cp:revision>
  <dcterms:created xsi:type="dcterms:W3CDTF">2026-07-06T05:43:00Z</dcterms:created>
  <dcterms:modified xsi:type="dcterms:W3CDTF">2026-07-06T05:44:00Z</dcterms:modified>
</cp:coreProperties>
</file>