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846A19"/>
          <w:sz w:val="18"/>
          <w:szCs w:val="18"/>
        </w:rPr>
        <w:t xml:space="preserve">KIT DE QUESITOS — MODELO EDITÁVEL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0F2A22"/>
          <w:sz w:val="40"/>
          <w:szCs w:val="40"/>
        </w:rPr>
        <w:t xml:space="preserve">Quesitos sobre o depoimento especial de criança ou adolescente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Modelo de quesitos ao profissional que conduziu a escuta protegida e ao laudo de análise do relato, com base na Lei 13.431/2017 e nos protocolos de entrevista forense. Aplicável em processos criminais e de família.</w:t>
      </w:r>
    </w:p>
    <w:p>
      <w:pPr>
        <w:pBdr>
          <w:left w:val="single" w:color="846A19" w:sz="12" w:space="8"/>
        </w:pBdr>
        <w:spacing w:after="3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Como usar: substitua os campos entre colchetes, exclua os quesitos que não se aplicam e mantenha a numeração contínua. Os comentários em itálico são orientação e devem ser apagados antes da juntada. A parte tem 15 dias, contados da intimação da nomeação do perito, para apresentar quesitos e indicar assistente técnico (CPC, art. 465, § 1º).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Sobre a condução da escuta</w:t>
      </w:r>
    </w:p>
    <w:p>
      <w:pPr>
        <w:spacing w:after="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Queira o(a) profissional responsável informar qual protocolo de entrevista foi adotado no depoimento especial (por exemplo, NICHD, protocolo do tribunal ou outro), indicando a formação específica de quem conduziu a escuta.</w:t>
      </w:r>
    </w:p>
    <w:p>
      <w:pPr>
        <w:spacing w:after="140"/>
        <w:ind w:left="36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Orientação: Lei 13.431/2017, art. 12, I; Decreto 9.603/2018.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Queira informar se houve fase de acolhimento e de instrução da criança sobre a dinâmica da entrevista, incluindo a orientação de que poderia responder "não sei" e corrigir o entrevistador.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Queira informar se a criança teve oportunidade de relato livre antes de qualquer pergunta sobre os fatos, indicando a minutagem do início e do fim do relato livre.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Queira classificar as perguntas realizadas quanto ao tipo (abertas, focadas, fechadas, de múltipla escolha ou sugestivas), indicando a minutagem de cada pergunta fechada ou sugestiva.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Queira informar se foram utilizados materiais de apoio (bonecos, desenhos, figuras), em que momento foram introduzidos e com qual finalidade.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Sobre o histórico do relato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Queira informar quantas vezes a criança relatou os fatos antes do depoimento especial, a quem, em que datas, e se esses relatos anteriores estão documentados nos autos.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Queira informar se houve contato da criança com adultos de referência sobre o tema dos fatos entre a revelação inicial e a escuta em juízo, e como isso foi considerado na análise.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Queira apontar eventuais divergências entre a revelação inicial documentada e o conteúdo do depoimento especial, indicando as folhas e a minutagem.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Sobre o registro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Queira informar se a gravação juntada aos autos é integral, se houve pausas ou interrupções, e se elas foram anunciadas na própria gravação e registradas em ata (Lei 13.431/2017, art. 12, V e VI).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Queira informar se a qualidade de áudio e vídeo permite a identificação de todas as perguntas e respostas, indicando trechos inaudíveis, se houver.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Queira informar quem esteve presente na sala de depoimento e na sala de audiência durante a escuta, e se as perguntas das partes foram repassadas pelo juízo ao entrevistador.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F2A22"/>
          <w:sz w:val="28"/>
          <w:szCs w:val="28"/>
        </w:rPr>
        <w:t xml:space="preserve">Sobre a análise</w:t>
      </w:r>
    </w:p>
    <w:p>
      <w:pPr>
        <w:spacing w:after="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Queira informar se o laudo ou relatório de análise do depoimento se limita a descrever a escuta e o relato, ou se emite conclusão sobre a ocorrência dos fatos, e, neste caso, com que fundamento técnico.</w:t>
      </w:r>
    </w:p>
    <w:p>
      <w:pPr>
        <w:spacing w:after="140"/>
        <w:ind w:left="36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Orientação: o profissional não deve afirmar que "houve abuso"; isso é juízo de fato reservado ao juiz.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Queira informar se foram considerados critérios de análise de credibilidade reconhecidos pela literatura (por exemplo, consistência, detalhes contextuais, correções espontâneas), indicando quais e como foram aplicados.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</w:t>
      </w:r>
      <w:r>
        <w:rPr>
          <w:rFonts w:ascii="Arial" w:cs="Arial" w:eastAsia="Arial" w:hAnsi="Arial"/>
          <w:sz w:val="21"/>
          <w:szCs w:val="21"/>
        </w:rPr>
        <w:t xml:space="preserve">Queira informar se há elementos de sugestionabilidade, contaminação ou incorporação de vocabulário adulto no relato, e como foram avaliados.</w:t>
      </w:r>
    </w:p>
    <w:p>
      <w:pPr>
        <w:spacing w:after="140"/>
        <w:ind w:left="360" w:hanging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</w:t>
      </w:r>
      <w:r>
        <w:rPr>
          <w:rFonts w:ascii="Arial" w:cs="Arial" w:eastAsia="Arial" w:hAnsi="Arial"/>
          <w:sz w:val="21"/>
          <w:szCs w:val="21"/>
        </w:rPr>
        <w:t xml:space="preserve">Queira informar quais são as limitações da análise realizada e o que não é possível afirmar com base no material disponível.</w:t>
      </w:r>
    </w:p>
    <w:p>
      <w:pPr>
        <w:spacing w:after="200" w:before="400"/>
      </w:pPr>
      <w:r>
        <w:rPr>
          <w:rFonts w:ascii="Arial" w:cs="Arial" w:eastAsia="Arial" w:hAnsi="Arial"/>
          <w:sz w:val="21"/>
          <w:szCs w:val="21"/>
        </w:rPr>
        <w:t xml:space="preserve">[Cidade], [data].</w:t>
      </w:r>
    </w:p>
    <w:p>
      <w:r>
        <w:rPr>
          <w:rFonts w:ascii="Arial" w:cs="Arial" w:eastAsia="Arial" w:hAnsi="Arial"/>
          <w:sz w:val="21"/>
          <w:szCs w:val="21"/>
        </w:rPr>
        <w:t xml:space="preserve">[Nome do(a) advogado(a)] — OAB/[UF] nº [número]</w:t>
      </w:r>
    </w:p>
    <w:p>
      <w:pPr>
        <w:spacing w:before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Assistente técnico indicado: Robison de Souza Alves Pereira — Psicólogo, CRP 06/156275 · Perito Auxiliar da Justiça · TJSP nº 66.627</w:t>
      </w:r>
    </w:p>
    <w:sectPr>
      <w:pgSz w:w="11906" w:h="16838" w:orient="portrait"/>
      <w:pgMar w:top="1418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2026-09-14T01:09:23.550Z</dcterms:created>
  <dcterms:modified xsi:type="dcterms:W3CDTF">2026-09-14T01:09:23.550Z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