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EE" w:rsidRDefault="008324EE" w:rsidP="008324EE">
      <w:pPr>
        <w:pStyle w:val="Nagwek"/>
        <w:framePr w:hSpace="142" w:wrap="auto" w:vAnchor="text" w:hAnchor="page" w:x="1590" w:y="-361"/>
      </w:pPr>
      <w:r w:rsidRPr="00510119">
        <w:rPr>
          <w:sz w:val="20"/>
        </w:rPr>
        <w:object w:dxaOrig="655" w:dyaOrig="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.75pt" o:ole="">
            <v:imagedata r:id="rId8" o:title=""/>
          </v:shape>
          <o:OLEObject Type="Embed" ProgID="Unknown" ShapeID="_x0000_i1025" DrawAspect="Content" ObjectID="_1552823290" r:id="rId9"/>
        </w:object>
      </w:r>
    </w:p>
    <w:p w:rsidR="008324EE" w:rsidRDefault="008324EE" w:rsidP="008324EE">
      <w:pPr>
        <w:pStyle w:val="Nagwek"/>
        <w:tabs>
          <w:tab w:val="clear" w:pos="4536"/>
          <w:tab w:val="clear" w:pos="9072"/>
          <w:tab w:val="left" w:pos="993"/>
          <w:tab w:val="right" w:pos="9356"/>
        </w:tabs>
        <w:spacing w:before="60"/>
        <w:jc w:val="right"/>
        <w:rPr>
          <w:rFonts w:ascii="Speedway" w:hAnsi="Speedway"/>
          <w:i/>
          <w:color w:val="000080"/>
          <w:spacing w:val="60"/>
          <w:sz w:val="32"/>
        </w:rPr>
      </w:pPr>
      <w:r w:rsidRPr="004A7523">
        <w:rPr>
          <w:rFonts w:ascii="Speedway" w:hAnsi="Speedway"/>
          <w:i/>
          <w:color w:val="000080"/>
          <w:spacing w:val="60"/>
          <w:sz w:val="36"/>
        </w:rPr>
        <w:t xml:space="preserve">PRO-STER  </w:t>
      </w:r>
      <w:r w:rsidRPr="004A7523">
        <w:rPr>
          <w:rFonts w:ascii="Speedway" w:hAnsi="Speedway"/>
          <w:i/>
          <w:color w:val="000080"/>
          <w:spacing w:val="60"/>
          <w:sz w:val="40"/>
        </w:rPr>
        <w:t xml:space="preserve"> </w:t>
      </w:r>
      <w:proofErr w:type="spellStart"/>
      <w:r w:rsidRPr="004A7523">
        <w:rPr>
          <w:rFonts w:ascii="Speedway" w:hAnsi="Speedway"/>
          <w:i/>
          <w:color w:val="000080"/>
          <w:spacing w:val="60"/>
          <w:sz w:val="32"/>
        </w:rPr>
        <w:t>Sp.j</w:t>
      </w:r>
      <w:proofErr w:type="spellEnd"/>
      <w:r w:rsidRPr="004A7523">
        <w:rPr>
          <w:rFonts w:ascii="Speedway" w:hAnsi="Speedway"/>
          <w:i/>
          <w:color w:val="000080"/>
          <w:spacing w:val="60"/>
          <w:sz w:val="32"/>
        </w:rPr>
        <w:t>.</w:t>
      </w:r>
    </w:p>
    <w:p w:rsidR="008324EE" w:rsidRDefault="008324EE" w:rsidP="008324EE">
      <w:pPr>
        <w:pStyle w:val="Nagwek"/>
        <w:tabs>
          <w:tab w:val="clear" w:pos="4536"/>
          <w:tab w:val="clear" w:pos="9072"/>
          <w:tab w:val="left" w:pos="993"/>
          <w:tab w:val="right" w:pos="9356"/>
        </w:tabs>
        <w:spacing w:before="60"/>
        <w:jc w:val="right"/>
        <w:rPr>
          <w:spacing w:val="18"/>
          <w:sz w:val="20"/>
        </w:rPr>
      </w:pPr>
      <w:r>
        <w:rPr>
          <w:sz w:val="20"/>
        </w:rPr>
        <w:t xml:space="preserve">90-505 Łódź, </w:t>
      </w:r>
      <w:proofErr w:type="spellStart"/>
      <w:r>
        <w:rPr>
          <w:spacing w:val="18"/>
          <w:sz w:val="20"/>
        </w:rPr>
        <w:t>ul.M.Skłodowskiej-Curie</w:t>
      </w:r>
      <w:proofErr w:type="spellEnd"/>
      <w:r>
        <w:rPr>
          <w:spacing w:val="18"/>
          <w:sz w:val="20"/>
        </w:rPr>
        <w:t xml:space="preserve"> 12/14</w:t>
      </w:r>
    </w:p>
    <w:p w:rsidR="008324EE" w:rsidRPr="00510119" w:rsidRDefault="008324EE" w:rsidP="008324EE">
      <w:pPr>
        <w:pStyle w:val="Nagwek"/>
        <w:pBdr>
          <w:bottom w:val="single" w:sz="18" w:space="1" w:color="auto"/>
        </w:pBdr>
        <w:tabs>
          <w:tab w:val="clear" w:pos="4536"/>
          <w:tab w:val="clear" w:pos="9072"/>
          <w:tab w:val="center" w:pos="851"/>
          <w:tab w:val="left" w:pos="993"/>
          <w:tab w:val="right" w:pos="9356"/>
        </w:tabs>
        <w:jc w:val="right"/>
        <w:rPr>
          <w:sz w:val="20"/>
        </w:rPr>
      </w:pPr>
      <w:r>
        <w:rPr>
          <w:sz w:val="20"/>
        </w:rPr>
        <w:t>tel./fax:  (042) 636 31 26,   636 31 85,   636 35 11</w:t>
      </w:r>
    </w:p>
    <w:p w:rsidR="008324EE" w:rsidRDefault="008324EE" w:rsidP="008324EE">
      <w:pPr>
        <w:pStyle w:val="Nagwek"/>
        <w:tabs>
          <w:tab w:val="clear" w:pos="4536"/>
          <w:tab w:val="clear" w:pos="9072"/>
          <w:tab w:val="left" w:pos="993"/>
          <w:tab w:val="right" w:pos="9356"/>
        </w:tabs>
        <w:spacing w:before="60"/>
        <w:rPr>
          <w:lang w:val="de-DE"/>
        </w:rPr>
      </w:pPr>
    </w:p>
    <w:p w:rsidR="008324EE" w:rsidRPr="008324EE" w:rsidRDefault="008324EE" w:rsidP="008324EE">
      <w:pPr>
        <w:rPr>
          <w:rFonts w:ascii="Times New Roman" w:hAnsi="Times New Roman" w:cs="Times New Roman"/>
        </w:rPr>
      </w:pPr>
    </w:p>
    <w:p w:rsidR="008324EE" w:rsidRPr="008324EE" w:rsidRDefault="008324EE" w:rsidP="008324E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324EE">
        <w:rPr>
          <w:rFonts w:ascii="Times New Roman" w:hAnsi="Times New Roman" w:cs="Times New Roman"/>
          <w:b/>
          <w:sz w:val="32"/>
          <w:szCs w:val="32"/>
        </w:rPr>
        <w:t>PROJEKT WYKONAWCZY</w:t>
      </w:r>
    </w:p>
    <w:p w:rsidR="008324EE" w:rsidRPr="008324EE" w:rsidRDefault="008324EE" w:rsidP="008324E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324EE">
        <w:rPr>
          <w:rFonts w:ascii="Times New Roman" w:hAnsi="Times New Roman" w:cs="Times New Roman"/>
          <w:b/>
          <w:sz w:val="32"/>
          <w:szCs w:val="32"/>
        </w:rPr>
        <w:t>BUDOWA BUDYNKU MAGAZYNOWO – PRODUK</w:t>
      </w:r>
      <w:r w:rsidR="007708B7">
        <w:rPr>
          <w:rFonts w:ascii="Times New Roman" w:hAnsi="Times New Roman" w:cs="Times New Roman"/>
          <w:b/>
          <w:sz w:val="32"/>
          <w:szCs w:val="32"/>
        </w:rPr>
        <w:t xml:space="preserve">CYJNO – BIUROWEGO „PRIMULATOR” </w:t>
      </w:r>
      <w:r w:rsidRPr="008324EE">
        <w:rPr>
          <w:rFonts w:ascii="Times New Roman" w:hAnsi="Times New Roman" w:cs="Times New Roman"/>
          <w:b/>
          <w:sz w:val="32"/>
          <w:szCs w:val="32"/>
        </w:rPr>
        <w:t>wraz z garażem podziemnym.</w:t>
      </w:r>
    </w:p>
    <w:p w:rsidR="008324EE" w:rsidRPr="008324EE" w:rsidRDefault="008324EE" w:rsidP="008324EE">
      <w:pPr>
        <w:rPr>
          <w:rFonts w:ascii="Times New Roman" w:hAnsi="Times New Roman" w:cs="Times New Roman"/>
          <w:b/>
          <w:sz w:val="32"/>
          <w:szCs w:val="32"/>
        </w:rPr>
      </w:pPr>
    </w:p>
    <w:p w:rsidR="008324EE" w:rsidRPr="008324EE" w:rsidRDefault="008324EE" w:rsidP="008324EE">
      <w:pPr>
        <w:rPr>
          <w:rFonts w:ascii="Times New Roman" w:hAnsi="Times New Roman" w:cs="Times New Roman"/>
          <w:b/>
          <w:u w:val="single"/>
        </w:rPr>
      </w:pPr>
    </w:p>
    <w:p w:rsidR="008324EE" w:rsidRPr="008324EE" w:rsidRDefault="008324EE" w:rsidP="008324EE">
      <w:pPr>
        <w:jc w:val="center"/>
        <w:rPr>
          <w:rFonts w:ascii="Times New Roman" w:hAnsi="Times New Roman" w:cs="Times New Roman"/>
          <w:b/>
          <w:u w:val="single"/>
        </w:rPr>
      </w:pPr>
    </w:p>
    <w:p w:rsidR="008324EE" w:rsidRPr="008324EE" w:rsidRDefault="008324EE" w:rsidP="008324EE">
      <w:pPr>
        <w:jc w:val="center"/>
        <w:rPr>
          <w:rFonts w:ascii="Times New Roman" w:hAnsi="Times New Roman" w:cs="Times New Roman"/>
          <w:b/>
          <w:u w:val="single"/>
        </w:rPr>
      </w:pPr>
    </w:p>
    <w:p w:rsidR="008324EE" w:rsidRPr="008324EE" w:rsidRDefault="008324EE" w:rsidP="008324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4EE">
        <w:rPr>
          <w:rFonts w:ascii="Times New Roman" w:hAnsi="Times New Roman" w:cs="Times New Roman"/>
          <w:b/>
          <w:sz w:val="24"/>
          <w:szCs w:val="24"/>
          <w:u w:val="single"/>
        </w:rPr>
        <w:t>INSTALACJE AV</w:t>
      </w:r>
    </w:p>
    <w:p w:rsidR="008324EE" w:rsidRPr="008324EE" w:rsidRDefault="008324EE" w:rsidP="008324EE">
      <w:pPr>
        <w:rPr>
          <w:rFonts w:ascii="Times New Roman" w:hAnsi="Times New Roman" w:cs="Times New Roman"/>
          <w:b/>
          <w:u w:val="single"/>
        </w:rPr>
      </w:pPr>
    </w:p>
    <w:p w:rsidR="008324EE" w:rsidRPr="008324EE" w:rsidRDefault="008324EE" w:rsidP="008324E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324EE">
        <w:rPr>
          <w:rFonts w:ascii="Times New Roman" w:hAnsi="Times New Roman" w:cs="Times New Roman"/>
        </w:rPr>
        <w:t xml:space="preserve">adres inwestycji: </w:t>
      </w:r>
      <w:r w:rsidRPr="008324EE">
        <w:rPr>
          <w:rFonts w:ascii="Times New Roman" w:hAnsi="Times New Roman" w:cs="Times New Roman"/>
          <w:b/>
        </w:rPr>
        <w:t>Łódź ul. Lodowa 128</w:t>
      </w:r>
    </w:p>
    <w:p w:rsidR="008324EE" w:rsidRPr="008324EE" w:rsidRDefault="008324EE" w:rsidP="008324EE">
      <w:pPr>
        <w:spacing w:after="0" w:line="240" w:lineRule="auto"/>
        <w:rPr>
          <w:rFonts w:ascii="Times New Roman" w:hAnsi="Times New Roman" w:cs="Times New Roman"/>
        </w:rPr>
      </w:pPr>
    </w:p>
    <w:p w:rsidR="008324EE" w:rsidRPr="008324EE" w:rsidRDefault="008324EE" w:rsidP="008324EE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324EE">
        <w:rPr>
          <w:rFonts w:ascii="Times New Roman" w:hAnsi="Times New Roman" w:cs="Times New Roman"/>
        </w:rPr>
        <w:t xml:space="preserve">inwestor: </w:t>
      </w:r>
      <w:proofErr w:type="spellStart"/>
      <w:r w:rsidRPr="008324EE">
        <w:rPr>
          <w:rFonts w:ascii="Times New Roman" w:hAnsi="Times New Roman" w:cs="Times New Roman"/>
          <w:b/>
        </w:rPr>
        <w:t>Primulator</w:t>
      </w:r>
      <w:proofErr w:type="spellEnd"/>
      <w:r w:rsidRPr="008324EE">
        <w:rPr>
          <w:rFonts w:ascii="Times New Roman" w:hAnsi="Times New Roman" w:cs="Times New Roman"/>
          <w:b/>
        </w:rPr>
        <w:t xml:space="preserve"> Sp. z o.o.</w:t>
      </w:r>
    </w:p>
    <w:p w:rsidR="008324EE" w:rsidRPr="008324EE" w:rsidRDefault="008324EE" w:rsidP="008324EE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324EE">
        <w:rPr>
          <w:rFonts w:ascii="Times New Roman" w:hAnsi="Times New Roman" w:cs="Times New Roman"/>
          <w:b/>
        </w:rPr>
        <w:t xml:space="preserve">                90-341 Łódź</w:t>
      </w:r>
    </w:p>
    <w:p w:rsidR="008324EE" w:rsidRPr="008324EE" w:rsidRDefault="008324EE" w:rsidP="008324EE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324EE">
        <w:rPr>
          <w:rFonts w:ascii="Times New Roman" w:hAnsi="Times New Roman" w:cs="Times New Roman"/>
          <w:b/>
        </w:rPr>
        <w:t xml:space="preserve">                ul. Fabryczna 25</w:t>
      </w:r>
    </w:p>
    <w:p w:rsidR="008324EE" w:rsidRPr="008324EE" w:rsidRDefault="008324EE" w:rsidP="008324EE">
      <w:pPr>
        <w:rPr>
          <w:rFonts w:ascii="Times New Roman" w:hAnsi="Times New Roman" w:cs="Times New Roman"/>
        </w:rPr>
      </w:pPr>
    </w:p>
    <w:p w:rsidR="008324EE" w:rsidRPr="008324EE" w:rsidRDefault="008324EE" w:rsidP="008324EE">
      <w:pPr>
        <w:rPr>
          <w:rFonts w:ascii="Times New Roman" w:hAnsi="Times New Roman" w:cs="Times New Roman"/>
        </w:rPr>
      </w:pPr>
    </w:p>
    <w:p w:rsidR="008324EE" w:rsidRPr="008324EE" w:rsidRDefault="008324EE" w:rsidP="008324EE">
      <w:pPr>
        <w:rPr>
          <w:rFonts w:ascii="Times New Roman" w:hAnsi="Times New Roman" w:cs="Times New Roman"/>
        </w:rPr>
      </w:pPr>
    </w:p>
    <w:p w:rsidR="008324EE" w:rsidRPr="008324EE" w:rsidRDefault="008324EE" w:rsidP="008324EE">
      <w:pPr>
        <w:jc w:val="right"/>
        <w:rPr>
          <w:rFonts w:ascii="Times New Roman" w:hAnsi="Times New Roman" w:cs="Times New Roman"/>
        </w:rPr>
      </w:pPr>
    </w:p>
    <w:p w:rsidR="008324EE" w:rsidRPr="008324EE" w:rsidRDefault="008324EE" w:rsidP="008324EE">
      <w:pPr>
        <w:jc w:val="right"/>
        <w:rPr>
          <w:rFonts w:ascii="Times New Roman" w:hAnsi="Times New Roman" w:cs="Times New Roman"/>
        </w:rPr>
      </w:pPr>
    </w:p>
    <w:p w:rsidR="008324EE" w:rsidRPr="008324EE" w:rsidRDefault="008324EE" w:rsidP="008324EE">
      <w:pPr>
        <w:jc w:val="right"/>
        <w:rPr>
          <w:rFonts w:ascii="Times New Roman" w:hAnsi="Times New Roman" w:cs="Times New Roman"/>
        </w:rPr>
      </w:pPr>
    </w:p>
    <w:p w:rsidR="008324EE" w:rsidRPr="008324EE" w:rsidRDefault="008324EE" w:rsidP="008324E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324EE">
        <w:rPr>
          <w:rFonts w:ascii="Times New Roman" w:hAnsi="Times New Roman" w:cs="Times New Roman"/>
        </w:rPr>
        <w:t>Zespół autorski</w:t>
      </w:r>
    </w:p>
    <w:p w:rsidR="008324EE" w:rsidRPr="008324EE" w:rsidRDefault="008324EE" w:rsidP="008324EE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324EE">
        <w:rPr>
          <w:rFonts w:ascii="Times New Roman" w:hAnsi="Times New Roman" w:cs="Times New Roman"/>
          <w:b/>
        </w:rPr>
        <w:t xml:space="preserve">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768"/>
        <w:gridCol w:w="2444"/>
      </w:tblGrid>
      <w:tr w:rsidR="008324EE" w:rsidRPr="008324EE" w:rsidTr="0099436E">
        <w:tc>
          <w:tcPr>
            <w:tcW w:w="6768" w:type="dxa"/>
            <w:shd w:val="clear" w:color="auto" w:fill="auto"/>
          </w:tcPr>
          <w:p w:rsidR="008324EE" w:rsidRPr="008324EE" w:rsidRDefault="008324EE" w:rsidP="008324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8324EE">
              <w:rPr>
                <w:rFonts w:ascii="Times New Roman" w:hAnsi="Times New Roman" w:cs="Times New Roman"/>
                <w:b/>
              </w:rPr>
              <w:t xml:space="preserve">mgr inż. Tomasz Strycharz             </w:t>
            </w:r>
          </w:p>
        </w:tc>
        <w:tc>
          <w:tcPr>
            <w:tcW w:w="2444" w:type="dxa"/>
            <w:shd w:val="clear" w:color="auto" w:fill="auto"/>
          </w:tcPr>
          <w:p w:rsidR="008324EE" w:rsidRPr="008324EE" w:rsidRDefault="008324EE" w:rsidP="008324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8324EE">
              <w:rPr>
                <w:rFonts w:ascii="Times New Roman" w:hAnsi="Times New Roman" w:cs="Times New Roman"/>
                <w:b/>
              </w:rPr>
              <w:t>s3art Sp. z o.o.</w:t>
            </w:r>
          </w:p>
        </w:tc>
      </w:tr>
      <w:tr w:rsidR="008324EE" w:rsidRPr="008324EE" w:rsidTr="0099436E">
        <w:tc>
          <w:tcPr>
            <w:tcW w:w="6768" w:type="dxa"/>
            <w:shd w:val="clear" w:color="auto" w:fill="auto"/>
          </w:tcPr>
          <w:p w:rsidR="008324EE" w:rsidRPr="008324EE" w:rsidRDefault="008324EE" w:rsidP="008324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8324EE">
              <w:rPr>
                <w:rFonts w:ascii="Times New Roman" w:hAnsi="Times New Roman" w:cs="Times New Roman"/>
                <w:b/>
              </w:rPr>
              <w:t xml:space="preserve">mgr inż. Stanisław Jachowicz         </w:t>
            </w:r>
          </w:p>
        </w:tc>
        <w:tc>
          <w:tcPr>
            <w:tcW w:w="2444" w:type="dxa"/>
            <w:shd w:val="clear" w:color="auto" w:fill="auto"/>
          </w:tcPr>
          <w:p w:rsidR="008324EE" w:rsidRPr="008324EE" w:rsidRDefault="008324EE" w:rsidP="008324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8324EE">
              <w:rPr>
                <w:rFonts w:ascii="Times New Roman" w:hAnsi="Times New Roman" w:cs="Times New Roman"/>
                <w:b/>
              </w:rPr>
              <w:t xml:space="preserve">  Pro-Ster </w:t>
            </w:r>
            <w:proofErr w:type="spellStart"/>
            <w:r w:rsidRPr="008324EE">
              <w:rPr>
                <w:rFonts w:ascii="Times New Roman" w:hAnsi="Times New Roman" w:cs="Times New Roman"/>
                <w:b/>
              </w:rPr>
              <w:t>Sp.j</w:t>
            </w:r>
            <w:proofErr w:type="spellEnd"/>
            <w:r w:rsidRPr="008324EE">
              <w:rPr>
                <w:rFonts w:ascii="Times New Roman" w:hAnsi="Times New Roman" w:cs="Times New Roman"/>
                <w:b/>
              </w:rPr>
              <w:t xml:space="preserve">.                                                </w:t>
            </w:r>
          </w:p>
        </w:tc>
      </w:tr>
      <w:tr w:rsidR="00B6753E" w:rsidRPr="008324EE" w:rsidTr="0099436E">
        <w:tc>
          <w:tcPr>
            <w:tcW w:w="6768" w:type="dxa"/>
            <w:shd w:val="clear" w:color="auto" w:fill="auto"/>
          </w:tcPr>
          <w:p w:rsidR="00B6753E" w:rsidRPr="008324EE" w:rsidRDefault="00B6753E" w:rsidP="00B67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44" w:type="dxa"/>
            <w:shd w:val="clear" w:color="auto" w:fill="auto"/>
          </w:tcPr>
          <w:p w:rsidR="00B6753E" w:rsidRPr="008324EE" w:rsidRDefault="00B6753E" w:rsidP="008324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B6753E" w:rsidRPr="008324EE" w:rsidTr="0099436E">
        <w:tc>
          <w:tcPr>
            <w:tcW w:w="6768" w:type="dxa"/>
            <w:shd w:val="clear" w:color="auto" w:fill="auto"/>
          </w:tcPr>
          <w:p w:rsidR="00B6753E" w:rsidRPr="008324EE" w:rsidRDefault="00B6753E" w:rsidP="00B67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wydania:</w:t>
            </w:r>
          </w:p>
        </w:tc>
        <w:tc>
          <w:tcPr>
            <w:tcW w:w="2444" w:type="dxa"/>
            <w:shd w:val="clear" w:color="auto" w:fill="auto"/>
          </w:tcPr>
          <w:p w:rsidR="00B6753E" w:rsidRPr="008324EE" w:rsidRDefault="00B6753E" w:rsidP="008324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10.06.2015</w:t>
            </w:r>
          </w:p>
        </w:tc>
      </w:tr>
    </w:tbl>
    <w:p w:rsidR="008324EE" w:rsidRPr="008324EE" w:rsidRDefault="008324EE" w:rsidP="008324EE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8324EE" w:rsidRPr="008324EE" w:rsidRDefault="008324EE" w:rsidP="0003251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324EE" w:rsidRPr="008324EE" w:rsidRDefault="008324E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24E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748BD" w:rsidRPr="004748BD" w:rsidRDefault="000A0A55" w:rsidP="0003251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Spis treści</w:t>
      </w:r>
    </w:p>
    <w:p w:rsidR="004748BD" w:rsidRDefault="004748BD" w:rsidP="000325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748BD" w:rsidRPr="004748BD" w:rsidRDefault="004748BD" w:rsidP="00DF520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Zakres prac 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..................................................................................................................................... </w:t>
      </w:r>
      <w:r w:rsidR="007708B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1.1 Informacje ogólne </w:t>
      </w:r>
      <w:r w:rsidR="00DF5207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</w:t>
      </w:r>
      <w:r w:rsidR="00C96AFD">
        <w:rPr>
          <w:rFonts w:ascii="Times New Roman" w:hAnsi="Times New Roman" w:cs="Times New Roman"/>
          <w:sz w:val="22"/>
          <w:szCs w:val="22"/>
        </w:rPr>
        <w:t>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3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1.2 Opis systemu </w:t>
      </w:r>
      <w:r w:rsidR="00DF5207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.................................................</w:t>
      </w:r>
      <w:r w:rsidR="00C96AFD">
        <w:rPr>
          <w:rFonts w:ascii="Times New Roman" w:hAnsi="Times New Roman" w:cs="Times New Roman"/>
          <w:sz w:val="22"/>
          <w:szCs w:val="22"/>
        </w:rPr>
        <w:t>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....................................................</w:t>
      </w:r>
      <w:r>
        <w:rPr>
          <w:rFonts w:ascii="Times New Roman" w:hAnsi="Times New Roman" w:cs="Times New Roman"/>
          <w:sz w:val="22"/>
          <w:szCs w:val="22"/>
        </w:rPr>
        <w:t xml:space="preserve">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1.3 Pomieszczenia objęte systemem AV </w:t>
      </w:r>
      <w:r w:rsidR="00DF5207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3</w:t>
      </w:r>
    </w:p>
    <w:p w:rsidR="00C96AFD" w:rsidRDefault="00C96AF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1.4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Strefy audio radiowęzła</w:t>
      </w:r>
      <w:r w:rsidR="00DF5207">
        <w:rPr>
          <w:rFonts w:ascii="Times New Roman" w:hAnsi="Times New Roman" w:cs="Times New Roman"/>
          <w:sz w:val="22"/>
          <w:szCs w:val="22"/>
        </w:rPr>
        <w:t>...</w:t>
      </w:r>
      <w:r>
        <w:rPr>
          <w:rFonts w:ascii="Times New Roman" w:hAnsi="Times New Roman" w:cs="Times New Roman"/>
          <w:sz w:val="22"/>
          <w:szCs w:val="22"/>
        </w:rPr>
        <w:t>....................................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4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2. Opis poszczególnych pomieszczeń 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................................................................................................ </w:t>
      </w:r>
      <w:r w:rsidR="007708B7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2.1 </w:t>
      </w:r>
      <w:proofErr w:type="spellStart"/>
      <w:r w:rsidR="006549C6">
        <w:rPr>
          <w:rFonts w:ascii="Times New Roman" w:hAnsi="Times New Roman" w:cs="Times New Roman"/>
          <w:sz w:val="22"/>
          <w:szCs w:val="22"/>
        </w:rPr>
        <w:t>Showroom</w:t>
      </w:r>
      <w:proofErr w:type="spellEnd"/>
      <w:r w:rsidR="006549C6">
        <w:rPr>
          <w:rFonts w:ascii="Times New Roman" w:hAnsi="Times New Roman" w:cs="Times New Roman"/>
          <w:sz w:val="22"/>
          <w:szCs w:val="22"/>
        </w:rPr>
        <w:t xml:space="preserve"> (00-11)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................................................</w:t>
      </w:r>
      <w:r w:rsidR="006549C6">
        <w:rPr>
          <w:rFonts w:ascii="Times New Roman" w:hAnsi="Times New Roman" w:cs="Times New Roman"/>
          <w:sz w:val="22"/>
          <w:szCs w:val="22"/>
        </w:rPr>
        <w:t>................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5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2.2 </w:t>
      </w:r>
      <w:r w:rsidR="006549C6">
        <w:rPr>
          <w:rFonts w:ascii="Times New Roman" w:hAnsi="Times New Roman" w:cs="Times New Roman"/>
          <w:sz w:val="22"/>
          <w:szCs w:val="22"/>
        </w:rPr>
        <w:t>Pomieszczenia szkoleniowe 12 i 13 (00-12 i 00-13)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5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2.3 </w:t>
      </w:r>
      <w:r w:rsidR="006549C6">
        <w:rPr>
          <w:rFonts w:ascii="Times New Roman" w:hAnsi="Times New Roman" w:cs="Times New Roman"/>
          <w:sz w:val="22"/>
          <w:szCs w:val="22"/>
        </w:rPr>
        <w:t>Pomieszczenie szkoleniowe 16 (00-16)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5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sz w:val="22"/>
          <w:szCs w:val="22"/>
        </w:rPr>
        <w:t xml:space="preserve">2.4 </w:t>
      </w:r>
      <w:r w:rsidR="006549C6">
        <w:rPr>
          <w:rFonts w:ascii="Times New Roman" w:hAnsi="Times New Roman" w:cs="Times New Roman"/>
          <w:sz w:val="22"/>
          <w:szCs w:val="22"/>
        </w:rPr>
        <w:t xml:space="preserve">Sala </w:t>
      </w:r>
      <w:r w:rsidR="00FA6AAE">
        <w:rPr>
          <w:rFonts w:ascii="Times New Roman" w:hAnsi="Times New Roman" w:cs="Times New Roman"/>
          <w:sz w:val="22"/>
          <w:szCs w:val="22"/>
        </w:rPr>
        <w:t>konferencyjna</w:t>
      </w:r>
      <w:r w:rsidR="006549C6">
        <w:rPr>
          <w:rFonts w:ascii="Times New Roman" w:hAnsi="Times New Roman" w:cs="Times New Roman"/>
          <w:sz w:val="22"/>
          <w:szCs w:val="22"/>
        </w:rPr>
        <w:t xml:space="preserve"> 2 (10-02)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.............................................................................</w:t>
      </w:r>
      <w:r w:rsidR="006549C6">
        <w:rPr>
          <w:rFonts w:ascii="Times New Roman" w:hAnsi="Times New Roman" w:cs="Times New Roman"/>
          <w:sz w:val="22"/>
          <w:szCs w:val="22"/>
        </w:rPr>
        <w:t xml:space="preserve">.............................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6</w:t>
      </w:r>
    </w:p>
    <w:p w:rsidR="006549C6" w:rsidRDefault="006549C6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2.5</w:t>
      </w:r>
      <w:r w:rsidRPr="004748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Sala </w:t>
      </w:r>
      <w:r w:rsidR="00FA6AAE">
        <w:rPr>
          <w:rFonts w:ascii="Times New Roman" w:hAnsi="Times New Roman" w:cs="Times New Roman"/>
          <w:sz w:val="22"/>
          <w:szCs w:val="22"/>
        </w:rPr>
        <w:t>konferencyjna</w:t>
      </w:r>
      <w:r>
        <w:rPr>
          <w:rFonts w:ascii="Times New Roman" w:hAnsi="Times New Roman" w:cs="Times New Roman"/>
          <w:sz w:val="22"/>
          <w:szCs w:val="22"/>
        </w:rPr>
        <w:t xml:space="preserve"> 3 (10-03)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>.</w:t>
      </w:r>
      <w:r w:rsidR="00FA6AAE">
        <w:rPr>
          <w:rFonts w:ascii="Times New Roman" w:hAnsi="Times New Roman" w:cs="Times New Roman"/>
          <w:sz w:val="22"/>
          <w:szCs w:val="22"/>
        </w:rPr>
        <w:t>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............................................................................</w:t>
      </w:r>
      <w:r>
        <w:rPr>
          <w:rFonts w:ascii="Times New Roman" w:hAnsi="Times New Roman" w:cs="Times New Roman"/>
          <w:sz w:val="22"/>
          <w:szCs w:val="22"/>
        </w:rPr>
        <w:t xml:space="preserve">............................ </w:t>
      </w:r>
      <w:r w:rsidR="007708B7">
        <w:rPr>
          <w:rFonts w:ascii="Times New Roman" w:hAnsi="Times New Roman" w:cs="Times New Roman"/>
          <w:sz w:val="22"/>
          <w:szCs w:val="22"/>
        </w:rPr>
        <w:t>6</w:t>
      </w:r>
    </w:p>
    <w:p w:rsidR="006549C6" w:rsidRPr="004748BD" w:rsidRDefault="006549C6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2.6 </w:t>
      </w:r>
      <w:r w:rsidR="00AB529F">
        <w:rPr>
          <w:rFonts w:ascii="Times New Roman" w:hAnsi="Times New Roman" w:cs="Times New Roman"/>
          <w:sz w:val="22"/>
          <w:szCs w:val="22"/>
        </w:rPr>
        <w:t>Pokój</w:t>
      </w:r>
      <w:r>
        <w:rPr>
          <w:rFonts w:ascii="Times New Roman" w:hAnsi="Times New Roman" w:cs="Times New Roman"/>
          <w:sz w:val="22"/>
          <w:szCs w:val="22"/>
        </w:rPr>
        <w:t xml:space="preserve"> dyrektora (10-10)</w:t>
      </w:r>
      <w:r w:rsidRPr="006549C6">
        <w:rPr>
          <w:rFonts w:ascii="Times New Roman" w:hAnsi="Times New Roman" w:cs="Times New Roman"/>
          <w:sz w:val="22"/>
          <w:szCs w:val="22"/>
        </w:rPr>
        <w:t xml:space="preserve"> 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2"/>
          <w:szCs w:val="22"/>
        </w:rPr>
        <w:t>..................</w:t>
      </w:r>
      <w:r w:rsidR="00C011D2">
        <w:rPr>
          <w:rFonts w:ascii="Times New Roman" w:hAnsi="Times New Roman" w:cs="Times New Roman"/>
          <w:sz w:val="22"/>
          <w:szCs w:val="22"/>
        </w:rPr>
        <w:t>....</w:t>
      </w:r>
      <w:r>
        <w:rPr>
          <w:rFonts w:ascii="Times New Roman" w:hAnsi="Times New Roman" w:cs="Times New Roman"/>
          <w:sz w:val="22"/>
          <w:szCs w:val="22"/>
        </w:rPr>
        <w:t xml:space="preserve">.......... </w:t>
      </w:r>
      <w:r w:rsidR="007708B7">
        <w:rPr>
          <w:rFonts w:ascii="Times New Roman" w:hAnsi="Times New Roman" w:cs="Times New Roman"/>
          <w:sz w:val="22"/>
          <w:szCs w:val="22"/>
        </w:rPr>
        <w:t>6</w:t>
      </w: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748BD" w:rsidRPr="004748BD" w:rsidRDefault="004748BD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3. Uwagi dotyczące prowadzenia przewodów sygnałowych 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 </w:t>
      </w:r>
      <w:r w:rsidR="007708B7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748BD" w:rsidRDefault="004748BD" w:rsidP="000325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748BD" w:rsidRDefault="004748BD" w:rsidP="000325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4. Zestawienie Rysunków 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.................................................................................................................. </w:t>
      </w:r>
      <w:r w:rsidR="007708B7">
        <w:rPr>
          <w:rFonts w:ascii="Times New Roman" w:hAnsi="Times New Roman" w:cs="Times New Roman"/>
          <w:b/>
          <w:bCs/>
          <w:sz w:val="22"/>
          <w:szCs w:val="22"/>
        </w:rPr>
        <w:t>7</w:t>
      </w:r>
    </w:p>
    <w:p w:rsidR="0017695F" w:rsidRDefault="0017695F" w:rsidP="000325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17695F" w:rsidRPr="004748BD" w:rsidRDefault="0017695F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. Zestawienie </w:t>
      </w:r>
      <w:r>
        <w:rPr>
          <w:rFonts w:ascii="Times New Roman" w:hAnsi="Times New Roman" w:cs="Times New Roman"/>
          <w:b/>
          <w:bCs/>
          <w:sz w:val="22"/>
          <w:szCs w:val="22"/>
        </w:rPr>
        <w:t>Załączników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............................................................................................................... </w:t>
      </w:r>
      <w:r>
        <w:rPr>
          <w:rFonts w:ascii="Times New Roman" w:hAnsi="Times New Roman" w:cs="Times New Roman"/>
          <w:b/>
          <w:bCs/>
          <w:sz w:val="22"/>
          <w:szCs w:val="22"/>
        </w:rPr>
        <w:t>7</w:t>
      </w:r>
    </w:p>
    <w:p w:rsidR="004748BD" w:rsidRDefault="004748BD" w:rsidP="000325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748BD" w:rsidRPr="004748BD" w:rsidRDefault="0017695F" w:rsidP="0003251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4748BD"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. Zestawienie Sprzętowe </w:t>
      </w:r>
      <w:r w:rsidR="00602516">
        <w:rPr>
          <w:rFonts w:ascii="Times New Roman" w:hAnsi="Times New Roman" w:cs="Times New Roman"/>
          <w:sz w:val="22"/>
          <w:szCs w:val="22"/>
        </w:rPr>
        <w:t>...</w:t>
      </w:r>
      <w:r w:rsidR="004748BD" w:rsidRPr="004748BD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.................................................................................................................. </w:t>
      </w:r>
      <w:r w:rsidR="007708B7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="004748BD" w:rsidRPr="004748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748BD" w:rsidRPr="004748BD" w:rsidRDefault="004748BD" w:rsidP="00032518">
      <w:pPr>
        <w:spacing w:after="0" w:line="240" w:lineRule="auto"/>
        <w:rPr>
          <w:rFonts w:ascii="Times New Roman" w:hAnsi="Times New Roman" w:cs="Times New Roman"/>
        </w:rPr>
      </w:pPr>
    </w:p>
    <w:p w:rsidR="004748BD" w:rsidRDefault="004748BD" w:rsidP="00032518">
      <w:pPr>
        <w:spacing w:after="0" w:line="240" w:lineRule="auto"/>
        <w:rPr>
          <w:rFonts w:ascii="Times New Roman" w:hAnsi="Times New Roman" w:cs="Times New Roman"/>
        </w:rPr>
      </w:pPr>
    </w:p>
    <w:p w:rsidR="004748BD" w:rsidRDefault="004748BD" w:rsidP="0003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48BD" w:rsidRDefault="004748BD" w:rsidP="0003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48BD" w:rsidRPr="001F2194" w:rsidRDefault="004748BD" w:rsidP="0060251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19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Zakres prac</w:t>
      </w:r>
    </w:p>
    <w:p w:rsidR="004748BD" w:rsidRPr="004748BD" w:rsidRDefault="004748B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48BD" w:rsidRPr="00A06344" w:rsidRDefault="004748BD" w:rsidP="00A06344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634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Informacje ogólne </w:t>
      </w:r>
    </w:p>
    <w:p w:rsidR="004748BD" w:rsidRDefault="004748BD" w:rsidP="00032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748BD" w:rsidRPr="00032518" w:rsidRDefault="004748B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Wykonawstwo obejmuje dostawę, montaż, regulację i rozruch wykonanego systemu AV dla pomieszczeń podanych w niniejszym opisie. Roboty obejmują wszelkie materiały i robociznę wymaganą dla ukończenia prac związanych z instalacją w taki sposób, by była ona gotowa do działania, a wykonawca jest odpowiedzialny za uwzględnienie wszelkich usług, które stanowią naturalną część systemu, nawet</w:t>
      </w:r>
      <w:r w:rsidR="00E25B94">
        <w:rPr>
          <w:rFonts w:ascii="Times New Roman" w:hAnsi="Times New Roman" w:cs="Times New Roman"/>
          <w:color w:val="000000"/>
        </w:rPr>
        <w:t>,</w:t>
      </w:r>
      <w:r w:rsidRPr="00032518">
        <w:rPr>
          <w:rFonts w:ascii="Times New Roman" w:hAnsi="Times New Roman" w:cs="Times New Roman"/>
          <w:color w:val="000000"/>
        </w:rPr>
        <w:t xml:space="preserve"> jeśli nie są one podane w opisie. </w:t>
      </w:r>
    </w:p>
    <w:p w:rsidR="004748BD" w:rsidRDefault="004748B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748BD" w:rsidRPr="004748BD" w:rsidRDefault="00A06344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1.2</w:t>
      </w:r>
      <w:r w:rsidR="004748BD" w:rsidRPr="004748BD">
        <w:rPr>
          <w:rFonts w:ascii="Times New Roman" w:hAnsi="Times New Roman" w:cs="Times New Roman"/>
          <w:b/>
          <w:bCs/>
          <w:color w:val="000000"/>
        </w:rPr>
        <w:t xml:space="preserve"> Opis systemu </w:t>
      </w:r>
    </w:p>
    <w:p w:rsidR="004748BD" w:rsidRDefault="004748BD" w:rsidP="00032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32518" w:rsidRPr="00032518" w:rsidRDefault="004748B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System AV został zaprojektowany na bazie centralnego procesora logicznego </w:t>
      </w:r>
      <w:proofErr w:type="spellStart"/>
      <w:r w:rsidRPr="00032518">
        <w:rPr>
          <w:rFonts w:ascii="Times New Roman" w:hAnsi="Times New Roman" w:cs="Times New Roman"/>
          <w:color w:val="000000"/>
        </w:rPr>
        <w:t>Crestron</w:t>
      </w:r>
      <w:proofErr w:type="spellEnd"/>
      <w:r w:rsidRPr="00032518">
        <w:rPr>
          <w:rFonts w:ascii="Times New Roman" w:hAnsi="Times New Roman" w:cs="Times New Roman"/>
          <w:color w:val="000000"/>
        </w:rPr>
        <w:t xml:space="preserve"> Pro3 połączonego z systemem dystrybucji audio-video </w:t>
      </w:r>
      <w:proofErr w:type="spellStart"/>
      <w:r w:rsidRPr="00032518">
        <w:rPr>
          <w:rFonts w:ascii="Times New Roman" w:hAnsi="Times New Roman" w:cs="Times New Roman"/>
          <w:color w:val="000000"/>
        </w:rPr>
        <w:t>Crestron</w:t>
      </w:r>
      <w:proofErr w:type="spellEnd"/>
      <w:r w:rsidRPr="0003251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2518">
        <w:rPr>
          <w:rFonts w:ascii="Times New Roman" w:hAnsi="Times New Roman" w:cs="Times New Roman"/>
          <w:color w:val="000000"/>
        </w:rPr>
        <w:t>DigitalMedia</w:t>
      </w:r>
      <w:proofErr w:type="spellEnd"/>
      <w:r w:rsidRPr="00032518">
        <w:rPr>
          <w:rFonts w:ascii="Times New Roman" w:hAnsi="Times New Roman" w:cs="Times New Roman"/>
          <w:color w:val="000000"/>
        </w:rPr>
        <w:t xml:space="preserve"> oraz z systemem nagłośnienia </w:t>
      </w:r>
      <w:r w:rsidR="00F95727">
        <w:rPr>
          <w:rFonts w:ascii="Times New Roman" w:hAnsi="Times New Roman" w:cs="Times New Roman"/>
          <w:color w:val="000000"/>
        </w:rPr>
        <w:t>Ecler</w:t>
      </w:r>
      <w:r w:rsidRPr="00032518">
        <w:rPr>
          <w:rFonts w:ascii="Times New Roman" w:hAnsi="Times New Roman" w:cs="Times New Roman"/>
          <w:color w:val="000000"/>
        </w:rPr>
        <w:t>.</w:t>
      </w:r>
      <w:r w:rsidR="00032518" w:rsidRPr="00032518">
        <w:rPr>
          <w:rFonts w:ascii="Times New Roman" w:hAnsi="Times New Roman" w:cs="Times New Roman"/>
          <w:color w:val="000000"/>
        </w:rPr>
        <w:t xml:space="preserve"> Zarówno procesor jak i jednostki główne tych systemów</w:t>
      </w:r>
      <w:r w:rsidRPr="00032518">
        <w:rPr>
          <w:rFonts w:ascii="Times New Roman" w:hAnsi="Times New Roman" w:cs="Times New Roman"/>
          <w:color w:val="000000"/>
        </w:rPr>
        <w:t xml:space="preserve"> </w:t>
      </w:r>
      <w:r w:rsidR="00032518" w:rsidRPr="00032518">
        <w:rPr>
          <w:rFonts w:ascii="Times New Roman" w:hAnsi="Times New Roman" w:cs="Times New Roman"/>
          <w:color w:val="000000"/>
        </w:rPr>
        <w:t>znajdują się w serwerowni na piętrze.</w:t>
      </w:r>
      <w:r w:rsidR="00032518">
        <w:rPr>
          <w:rFonts w:ascii="Times New Roman" w:hAnsi="Times New Roman" w:cs="Times New Roman"/>
          <w:color w:val="000000"/>
        </w:rPr>
        <w:t xml:space="preserve"> </w:t>
      </w:r>
      <w:r w:rsidR="00032518" w:rsidRPr="00032518">
        <w:rPr>
          <w:rFonts w:ascii="Times New Roman" w:hAnsi="Times New Roman" w:cs="Times New Roman"/>
          <w:color w:val="000000"/>
        </w:rPr>
        <w:t xml:space="preserve">Dokładny schemat połączeń </w:t>
      </w:r>
      <w:r w:rsidR="00032518">
        <w:rPr>
          <w:rFonts w:ascii="Times New Roman" w:hAnsi="Times New Roman" w:cs="Times New Roman"/>
          <w:color w:val="000000"/>
        </w:rPr>
        <w:t>w serwerowni</w:t>
      </w:r>
      <w:r w:rsidR="00032518" w:rsidRPr="00032518">
        <w:rPr>
          <w:rFonts w:ascii="Times New Roman" w:hAnsi="Times New Roman" w:cs="Times New Roman"/>
          <w:color w:val="000000"/>
        </w:rPr>
        <w:t xml:space="preserve"> jak i okablowania pokazany jest na rysunku</w:t>
      </w:r>
      <w:r w:rsidR="00E25B94">
        <w:rPr>
          <w:rFonts w:ascii="Times New Roman" w:hAnsi="Times New Roman" w:cs="Times New Roman"/>
          <w:color w:val="000000"/>
        </w:rPr>
        <w:t xml:space="preserve"> nr 1 (10-27 Serwerownia)</w:t>
      </w:r>
      <w:r w:rsidR="00032518" w:rsidRPr="00032518">
        <w:rPr>
          <w:rFonts w:ascii="Times New Roman" w:hAnsi="Times New Roman" w:cs="Times New Roman"/>
          <w:color w:val="000000"/>
        </w:rPr>
        <w:t>.</w:t>
      </w:r>
      <w:r w:rsidR="0016190A">
        <w:rPr>
          <w:rFonts w:ascii="Times New Roman" w:hAnsi="Times New Roman" w:cs="Times New Roman"/>
          <w:color w:val="000000"/>
        </w:rPr>
        <w:t xml:space="preserve"> Urządzenia zamontowane zostaną w 19”  szafie RACK firmy ZPAS (model Eco-Line o wysokości użytkowej 42U</w:t>
      </w:r>
      <w:r w:rsidR="00D1476B">
        <w:rPr>
          <w:rFonts w:ascii="Times New Roman" w:hAnsi="Times New Roman" w:cs="Times New Roman"/>
          <w:color w:val="000000"/>
        </w:rPr>
        <w:t xml:space="preserve"> i wymiarach 800 mm</w:t>
      </w:r>
      <w:r w:rsidR="00982B02">
        <w:rPr>
          <w:rFonts w:ascii="Times New Roman" w:hAnsi="Times New Roman" w:cs="Times New Roman"/>
          <w:color w:val="000000"/>
        </w:rPr>
        <w:t xml:space="preserve"> [szerokość]</w:t>
      </w:r>
      <w:r w:rsidR="00D1476B">
        <w:rPr>
          <w:rFonts w:ascii="Times New Roman" w:hAnsi="Times New Roman" w:cs="Times New Roman"/>
          <w:color w:val="000000"/>
        </w:rPr>
        <w:t xml:space="preserve"> x 800 mm</w:t>
      </w:r>
      <w:r w:rsidR="00982B02">
        <w:rPr>
          <w:rFonts w:ascii="Times New Roman" w:hAnsi="Times New Roman" w:cs="Times New Roman"/>
          <w:color w:val="000000"/>
        </w:rPr>
        <w:t xml:space="preserve"> [głębokość]</w:t>
      </w:r>
      <w:r w:rsidR="00D1476B">
        <w:rPr>
          <w:rFonts w:ascii="Times New Roman" w:hAnsi="Times New Roman" w:cs="Times New Roman"/>
          <w:color w:val="000000"/>
        </w:rPr>
        <w:t>)</w:t>
      </w:r>
      <w:r w:rsidR="0016190A">
        <w:rPr>
          <w:rFonts w:ascii="Times New Roman" w:hAnsi="Times New Roman" w:cs="Times New Roman"/>
          <w:color w:val="000000"/>
        </w:rPr>
        <w:t>.</w:t>
      </w:r>
    </w:p>
    <w:p w:rsidR="004748BD" w:rsidRPr="00032518" w:rsidRDefault="004748B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System obsługuję zarówno dystrybucję sygnałów AV w technologii DM 8G jak i integrację z automatyką pomieszczenia poprzez platformę wizualizacyjną na </w:t>
      </w:r>
      <w:r w:rsidR="003F3A11" w:rsidRPr="00032518">
        <w:rPr>
          <w:rFonts w:ascii="Times New Roman" w:hAnsi="Times New Roman" w:cs="Times New Roman"/>
          <w:color w:val="000000"/>
        </w:rPr>
        <w:t xml:space="preserve">dotykowych panelach sterujących </w:t>
      </w:r>
      <w:proofErr w:type="spellStart"/>
      <w:r w:rsidR="003F3A11" w:rsidRPr="00032518">
        <w:rPr>
          <w:rFonts w:ascii="Times New Roman" w:hAnsi="Times New Roman" w:cs="Times New Roman"/>
          <w:color w:val="000000"/>
        </w:rPr>
        <w:t>Crestron</w:t>
      </w:r>
      <w:proofErr w:type="spellEnd"/>
      <w:r w:rsidR="003F3A11" w:rsidRPr="00032518">
        <w:rPr>
          <w:rFonts w:ascii="Times New Roman" w:hAnsi="Times New Roman" w:cs="Times New Roman"/>
          <w:color w:val="000000"/>
        </w:rPr>
        <w:t xml:space="preserve"> TSW-750 oraz FT-TS600</w:t>
      </w:r>
      <w:r w:rsidRPr="00032518">
        <w:rPr>
          <w:rFonts w:ascii="Times New Roman" w:hAnsi="Times New Roman" w:cs="Times New Roman"/>
          <w:color w:val="000000"/>
        </w:rPr>
        <w:t xml:space="preserve">. </w:t>
      </w:r>
    </w:p>
    <w:p w:rsidR="004748BD" w:rsidRPr="00032518" w:rsidRDefault="003F3A1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System</w:t>
      </w:r>
      <w:r w:rsidR="004748BD" w:rsidRPr="00032518">
        <w:rPr>
          <w:rFonts w:ascii="Times New Roman" w:hAnsi="Times New Roman" w:cs="Times New Roman"/>
          <w:color w:val="000000"/>
        </w:rPr>
        <w:t xml:space="preserve"> steruje także odbiornikami w poszczególnych pomieszczeniach takimi j</w:t>
      </w:r>
      <w:r w:rsidRPr="00032518">
        <w:rPr>
          <w:rFonts w:ascii="Times New Roman" w:hAnsi="Times New Roman" w:cs="Times New Roman"/>
          <w:color w:val="000000"/>
        </w:rPr>
        <w:t>ak monitory interaktywne i projektory prezentacyjne.</w:t>
      </w:r>
    </w:p>
    <w:p w:rsidR="003F3A11" w:rsidRPr="00032518" w:rsidRDefault="003F3A1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System zapewnia również funkcjonalność radiowęzła, czyli możliwość wyboru jednego z 9 źródeł audio w każdej z </w:t>
      </w:r>
      <w:r w:rsidR="00655F78">
        <w:rPr>
          <w:rFonts w:ascii="Times New Roman" w:hAnsi="Times New Roman" w:cs="Times New Roman"/>
          <w:color w:val="000000"/>
        </w:rPr>
        <w:t>23</w:t>
      </w:r>
      <w:r w:rsidRPr="00032518">
        <w:rPr>
          <w:rFonts w:ascii="Times New Roman" w:hAnsi="Times New Roman" w:cs="Times New Roman"/>
          <w:color w:val="000000"/>
        </w:rPr>
        <w:t xml:space="preserve"> niezależnych stref audio. Istnieje również możliwość połączenia kilku niezależnych stref w jedną większą.</w:t>
      </w:r>
    </w:p>
    <w:p w:rsidR="004748BD" w:rsidRDefault="004748B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Z poziomu wizualizacji</w:t>
      </w:r>
      <w:r w:rsidR="003F3A11" w:rsidRPr="00032518">
        <w:rPr>
          <w:rFonts w:ascii="Times New Roman" w:hAnsi="Times New Roman" w:cs="Times New Roman"/>
          <w:color w:val="000000"/>
        </w:rPr>
        <w:t xml:space="preserve"> paneli dotykowych</w:t>
      </w:r>
      <w:r w:rsidRPr="00032518">
        <w:rPr>
          <w:rFonts w:ascii="Times New Roman" w:hAnsi="Times New Roman" w:cs="Times New Roman"/>
          <w:color w:val="000000"/>
        </w:rPr>
        <w:t xml:space="preserve"> możliwe będzie</w:t>
      </w:r>
      <w:r w:rsidR="003F3A11" w:rsidRPr="00032518">
        <w:rPr>
          <w:rFonts w:ascii="Times New Roman" w:hAnsi="Times New Roman" w:cs="Times New Roman"/>
          <w:color w:val="000000"/>
        </w:rPr>
        <w:t xml:space="preserve"> (w zależności od przeznaczenia pomieszczenia)</w:t>
      </w:r>
      <w:r w:rsidR="00032518">
        <w:rPr>
          <w:rFonts w:ascii="Times New Roman" w:hAnsi="Times New Roman" w:cs="Times New Roman"/>
          <w:color w:val="000000"/>
        </w:rPr>
        <w:t>: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748BD" w:rsidRPr="00032518" w:rsidRDefault="004748BD" w:rsidP="0003251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Sterowanie oświetleniem </w:t>
      </w:r>
    </w:p>
    <w:p w:rsidR="004748BD" w:rsidRPr="00032518" w:rsidRDefault="004748BD" w:rsidP="0003251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Sterowanie zaciemnieniem pomieszczenia. </w:t>
      </w:r>
    </w:p>
    <w:p w:rsidR="004748BD" w:rsidRPr="00032518" w:rsidRDefault="004748BD" w:rsidP="0003251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Sterowanie o</w:t>
      </w:r>
      <w:r w:rsidR="003F3A11" w:rsidRPr="00032518">
        <w:rPr>
          <w:rFonts w:ascii="Times New Roman" w:hAnsi="Times New Roman" w:cs="Times New Roman"/>
          <w:color w:val="000000"/>
        </w:rPr>
        <w:t>dbiornikami AV w pomieszczeniu.</w:t>
      </w:r>
    </w:p>
    <w:p w:rsidR="003F3A11" w:rsidRPr="00032518" w:rsidRDefault="003F3A11" w:rsidP="0003251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Sterowanie matrycą AV (parowanie źródło-odbiornik)</w:t>
      </w:r>
    </w:p>
    <w:p w:rsidR="00E86183" w:rsidRPr="00032518" w:rsidRDefault="00E86183" w:rsidP="0003251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Wybór źródła audio w strefie audio</w:t>
      </w:r>
    </w:p>
    <w:p w:rsidR="003F3A11" w:rsidRPr="00032518" w:rsidRDefault="003F3A11" w:rsidP="0003251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Sterowanie nagłośnieniem</w:t>
      </w:r>
    </w:p>
    <w:p w:rsidR="003F3A11" w:rsidRPr="00032518" w:rsidRDefault="003F3A1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F3AE4" w:rsidRPr="00032518" w:rsidRDefault="004748BD" w:rsidP="00032518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Wizualizacja stworzona będzie przy współpracy z przedstawicielem inwestora w celu stworzenia interfejsu najbardziej dogodnego dla użytkowników. Jak i z wykorzystaniem doświadczenia wykonawcy w dziedzinie funkcjonalności.</w:t>
      </w:r>
    </w:p>
    <w:p w:rsidR="00C96AFD" w:rsidRDefault="00C96AFD" w:rsidP="00032518">
      <w:pPr>
        <w:spacing w:after="0" w:line="240" w:lineRule="auto"/>
        <w:rPr>
          <w:rFonts w:ascii="Arial" w:hAnsi="Arial" w:cs="Arial"/>
          <w:color w:val="000000"/>
        </w:rPr>
      </w:pPr>
    </w:p>
    <w:p w:rsidR="00C96AFD" w:rsidRDefault="00C96AF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6AFD">
        <w:rPr>
          <w:rFonts w:ascii="Times New Roman" w:hAnsi="Times New Roman" w:cs="Times New Roman"/>
          <w:b/>
          <w:bCs/>
          <w:color w:val="000000"/>
        </w:rPr>
        <w:t>1.3 Pomieszczenia objęte systemem AV</w:t>
      </w:r>
    </w:p>
    <w:p w:rsidR="00C96AFD" w:rsidRPr="00C96AFD" w:rsidRDefault="00C96AF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126"/>
        <w:gridCol w:w="4439"/>
      </w:tblGrid>
      <w:tr w:rsidR="00C96AFD" w:rsidRPr="00C96AFD" w:rsidTr="00C96AFD">
        <w:trPr>
          <w:trHeight w:val="98"/>
          <w:jc w:val="center"/>
        </w:trPr>
        <w:tc>
          <w:tcPr>
            <w:tcW w:w="614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LP </w:t>
            </w:r>
          </w:p>
        </w:tc>
        <w:tc>
          <w:tcPr>
            <w:tcW w:w="2126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Pomieszczenie</w:t>
            </w:r>
            <w:r w:rsidRPr="00C96AF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4439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</w:tr>
      <w:tr w:rsidR="00C96AFD" w:rsidRPr="00C96AFD" w:rsidTr="00C96AFD">
        <w:trPr>
          <w:trHeight w:val="100"/>
          <w:jc w:val="center"/>
        </w:trPr>
        <w:tc>
          <w:tcPr>
            <w:tcW w:w="614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2126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00-11</w:t>
            </w:r>
          </w:p>
        </w:tc>
        <w:tc>
          <w:tcPr>
            <w:tcW w:w="4439" w:type="dxa"/>
          </w:tcPr>
          <w:p w:rsidR="00C96AFD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Showroom</w:t>
            </w:r>
            <w:proofErr w:type="spellEnd"/>
            <w:r w:rsidR="00C96AFD" w:rsidRPr="00C96AF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96AFD" w:rsidRPr="00C96AFD" w:rsidTr="00C96AFD">
        <w:trPr>
          <w:trHeight w:val="100"/>
          <w:jc w:val="center"/>
        </w:trPr>
        <w:tc>
          <w:tcPr>
            <w:tcW w:w="614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2126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00-12</w:t>
            </w:r>
          </w:p>
        </w:tc>
        <w:tc>
          <w:tcPr>
            <w:tcW w:w="4439" w:type="dxa"/>
          </w:tcPr>
          <w:p w:rsidR="00C96AFD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Pomieszczenie szkoleniowe 12</w:t>
            </w:r>
          </w:p>
        </w:tc>
      </w:tr>
      <w:tr w:rsidR="006549C6" w:rsidRPr="00C96AFD" w:rsidTr="00C96AFD">
        <w:trPr>
          <w:trHeight w:val="100"/>
          <w:jc w:val="center"/>
        </w:trPr>
        <w:tc>
          <w:tcPr>
            <w:tcW w:w="614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2126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00-13</w:t>
            </w:r>
          </w:p>
        </w:tc>
        <w:tc>
          <w:tcPr>
            <w:tcW w:w="4439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Pomieszczenie szkoleniowe 13</w:t>
            </w:r>
          </w:p>
        </w:tc>
      </w:tr>
      <w:tr w:rsidR="006549C6" w:rsidRPr="00C96AFD" w:rsidTr="00C96AFD">
        <w:trPr>
          <w:trHeight w:val="100"/>
          <w:jc w:val="center"/>
        </w:trPr>
        <w:tc>
          <w:tcPr>
            <w:tcW w:w="614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2126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00-16</w:t>
            </w:r>
          </w:p>
        </w:tc>
        <w:tc>
          <w:tcPr>
            <w:tcW w:w="4439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Pomieszczenie szkoleniowe 16</w:t>
            </w:r>
          </w:p>
        </w:tc>
      </w:tr>
      <w:tr w:rsidR="00C96AFD" w:rsidRPr="00C96AFD" w:rsidTr="00C96AFD">
        <w:trPr>
          <w:trHeight w:val="100"/>
          <w:jc w:val="center"/>
        </w:trPr>
        <w:tc>
          <w:tcPr>
            <w:tcW w:w="614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color w:val="000000"/>
              </w:rPr>
              <w:t xml:space="preserve">5 </w:t>
            </w:r>
          </w:p>
        </w:tc>
        <w:tc>
          <w:tcPr>
            <w:tcW w:w="2126" w:type="dxa"/>
          </w:tcPr>
          <w:p w:rsidR="00C96AFD" w:rsidRPr="00C96AFD" w:rsidRDefault="00C96AFD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10-02</w:t>
            </w:r>
          </w:p>
        </w:tc>
        <w:tc>
          <w:tcPr>
            <w:tcW w:w="4439" w:type="dxa"/>
          </w:tcPr>
          <w:p w:rsidR="00C96AFD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 konferencyjna 2</w:t>
            </w:r>
          </w:p>
        </w:tc>
      </w:tr>
      <w:tr w:rsidR="006549C6" w:rsidRPr="00C96AFD" w:rsidTr="00C96AFD">
        <w:trPr>
          <w:trHeight w:val="100"/>
          <w:jc w:val="center"/>
        </w:trPr>
        <w:tc>
          <w:tcPr>
            <w:tcW w:w="614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96AFD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2126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10-03</w:t>
            </w:r>
          </w:p>
        </w:tc>
        <w:tc>
          <w:tcPr>
            <w:tcW w:w="4439" w:type="dxa"/>
          </w:tcPr>
          <w:p w:rsidR="006549C6" w:rsidRPr="00C96AFD" w:rsidRDefault="006549C6" w:rsidP="0003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 konferencyjna 3</w:t>
            </w:r>
          </w:p>
        </w:tc>
      </w:tr>
    </w:tbl>
    <w:p w:rsidR="00C96AFD" w:rsidRDefault="00C96AFD" w:rsidP="0003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9C6" w:rsidRDefault="006549C6" w:rsidP="0003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9C6" w:rsidRDefault="006549C6" w:rsidP="00032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1.4</w:t>
      </w:r>
      <w:r w:rsidRPr="00C96AFD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Strefy audio radiowęzła</w:t>
      </w:r>
      <w:r w:rsidRPr="00C96AFD">
        <w:rPr>
          <w:rFonts w:ascii="Times New Roman" w:hAnsi="Times New Roman" w:cs="Times New Roman"/>
          <w:color w:val="000000"/>
        </w:rPr>
        <w:t xml:space="preserve"> </w:t>
      </w:r>
    </w:p>
    <w:p w:rsidR="006549C6" w:rsidRPr="006549C6" w:rsidRDefault="006549C6" w:rsidP="000325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703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7"/>
        <w:gridCol w:w="3171"/>
        <w:gridCol w:w="2629"/>
      </w:tblGrid>
      <w:tr w:rsidR="003C3C25" w:rsidRPr="003C3C25" w:rsidTr="00415F1B">
        <w:trPr>
          <w:trHeight w:val="323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Numer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Pomieszczenie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3171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D </w:t>
            </w:r>
            <w:proofErr w:type="spellStart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Wejscie</w:t>
            </w:r>
            <w:proofErr w:type="spellEnd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toalety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00-01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00-02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00-07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00-09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00-24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Korytarze taras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10-01</w:t>
            </w:r>
          </w:p>
        </w:tc>
      </w:tr>
      <w:tr w:rsidR="003C3C25" w:rsidRPr="003C3C25" w:rsidTr="00415F1B">
        <w:trPr>
          <w:trHeight w:val="430"/>
          <w:jc w:val="center"/>
        </w:trPr>
        <w:tc>
          <w:tcPr>
            <w:tcW w:w="1237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3171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Toalety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6F1A6D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10-16</w:t>
            </w:r>
          </w:p>
        </w:tc>
      </w:tr>
      <w:tr w:rsidR="006F1A6D" w:rsidRPr="003C3C25" w:rsidTr="00415F1B">
        <w:trPr>
          <w:trHeight w:val="422"/>
          <w:jc w:val="center"/>
        </w:trPr>
        <w:tc>
          <w:tcPr>
            <w:tcW w:w="1237" w:type="dxa"/>
            <w:vMerge/>
            <w:vAlign w:val="center"/>
            <w:hideMark/>
          </w:tcPr>
          <w:p w:rsidR="006F1A6D" w:rsidRPr="003C3C25" w:rsidRDefault="006F1A6D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6F1A6D" w:rsidRPr="003C3C25" w:rsidRDefault="006F1A6D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6F1A6D" w:rsidRPr="003C3C25" w:rsidRDefault="006F1A6D" w:rsidP="006F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10-18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D </w:t>
            </w:r>
            <w:proofErr w:type="spellStart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Showroom</w:t>
            </w:r>
            <w:proofErr w:type="spellEnd"/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00-11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 Technologia L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00-12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 Technologia P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00-13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 Szkolenia Serwis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00-16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3171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 Serwis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00-18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00-19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AZ-0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3171" w:type="dxa"/>
            <w:vMerge w:val="restart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 Logistyka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00-28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00-30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Konferencja P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10-02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11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Konferencja L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10-03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12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Kantyna 1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10-05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13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Kantyna 2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10-06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14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Dyrektor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10-10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15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 </w:t>
            </w:r>
            <w:proofErr w:type="spellStart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Ksiegowosc</w:t>
            </w:r>
            <w:proofErr w:type="spellEnd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2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10-24</w:t>
            </w:r>
          </w:p>
        </w:tc>
      </w:tr>
      <w:tr w:rsidR="003C3C25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C3C25" w:rsidRPr="003C3C2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16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C3C25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 </w:t>
            </w:r>
            <w:proofErr w:type="spellStart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Kisegowosc</w:t>
            </w:r>
            <w:proofErr w:type="spellEnd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1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C3C25" w:rsidRPr="003C3C25" w:rsidRDefault="003C3C25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3C3C2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10-25</w:t>
            </w:r>
          </w:p>
        </w:tc>
      </w:tr>
      <w:tr w:rsidR="001F2194" w:rsidRPr="003C3C25" w:rsidTr="00415F1B">
        <w:trPr>
          <w:trHeight w:val="308"/>
          <w:jc w:val="center"/>
        </w:trPr>
        <w:tc>
          <w:tcPr>
            <w:tcW w:w="1237" w:type="dxa"/>
            <w:vMerge w:val="restart"/>
            <w:shd w:val="clear" w:color="auto" w:fill="auto"/>
            <w:noWrap/>
            <w:vAlign w:val="center"/>
            <w:hideMark/>
          </w:tcPr>
          <w:p w:rsidR="001F2194" w:rsidRPr="003C3C25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1F219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17</w:t>
            </w:r>
          </w:p>
        </w:tc>
        <w:tc>
          <w:tcPr>
            <w:tcW w:w="3171" w:type="dxa"/>
            <w:vMerge w:val="restart"/>
            <w:shd w:val="clear" w:color="auto" w:fill="auto"/>
            <w:noWrap/>
            <w:vAlign w:val="center"/>
            <w:hideMark/>
          </w:tcPr>
          <w:p w:rsidR="001F2194" w:rsidRPr="003C3C25" w:rsidRDefault="00415F1B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 Handlowy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1F2194" w:rsidRPr="003C3C25" w:rsidRDefault="001F219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00-03</w:t>
            </w:r>
          </w:p>
        </w:tc>
      </w:tr>
      <w:tr w:rsidR="001F2194" w:rsidRPr="003C3C25" w:rsidTr="00415F1B">
        <w:trPr>
          <w:trHeight w:val="308"/>
          <w:jc w:val="center"/>
        </w:trPr>
        <w:tc>
          <w:tcPr>
            <w:tcW w:w="1237" w:type="dxa"/>
            <w:vMerge/>
            <w:shd w:val="clear" w:color="auto" w:fill="auto"/>
            <w:noWrap/>
            <w:vAlign w:val="center"/>
            <w:hideMark/>
          </w:tcPr>
          <w:p w:rsidR="001F2194" w:rsidRDefault="001F219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shd w:val="clear" w:color="auto" w:fill="auto"/>
            <w:noWrap/>
            <w:vAlign w:val="center"/>
            <w:hideMark/>
          </w:tcPr>
          <w:p w:rsidR="001F2194" w:rsidRDefault="001F2194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1F2194" w:rsidRDefault="001F219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00-04</w:t>
            </w:r>
          </w:p>
        </w:tc>
      </w:tr>
      <w:tr w:rsidR="001F2194" w:rsidRPr="003C3C25" w:rsidTr="00415F1B">
        <w:trPr>
          <w:trHeight w:val="308"/>
          <w:jc w:val="center"/>
        </w:trPr>
        <w:tc>
          <w:tcPr>
            <w:tcW w:w="1237" w:type="dxa"/>
            <w:vMerge/>
            <w:shd w:val="clear" w:color="auto" w:fill="auto"/>
            <w:noWrap/>
            <w:vAlign w:val="center"/>
            <w:hideMark/>
          </w:tcPr>
          <w:p w:rsidR="001F2194" w:rsidRDefault="001F219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3171" w:type="dxa"/>
            <w:vMerge/>
            <w:shd w:val="clear" w:color="auto" w:fill="auto"/>
            <w:noWrap/>
            <w:vAlign w:val="center"/>
            <w:hideMark/>
          </w:tcPr>
          <w:p w:rsidR="001F2194" w:rsidRDefault="001F2194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1F2194" w:rsidRDefault="001F219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00-05</w:t>
            </w:r>
          </w:p>
        </w:tc>
      </w:tr>
      <w:tr w:rsidR="003E0EB4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E0EB4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E0E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18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E0EB4" w:rsidRDefault="00415F1B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 Konferencja </w:t>
            </w:r>
            <w:proofErr w:type="spellStart"/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Mala</w:t>
            </w:r>
            <w:proofErr w:type="spellEnd"/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E0EB4" w:rsidRDefault="003E0EB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10-07</w:t>
            </w:r>
          </w:p>
        </w:tc>
      </w:tr>
      <w:tr w:rsidR="003E0EB4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E0EB4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E0E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19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E0EB4" w:rsidRDefault="00415F1B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Koordynacja 1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E0EB4" w:rsidRDefault="003E0EB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10-08</w:t>
            </w:r>
          </w:p>
        </w:tc>
      </w:tr>
      <w:tr w:rsidR="003E0EB4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E0EB4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E0E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E0EB4" w:rsidRDefault="00415F1B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Marketing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E0EB4" w:rsidRDefault="003E0EB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10-09</w:t>
            </w:r>
          </w:p>
        </w:tc>
      </w:tr>
      <w:tr w:rsidR="003E0EB4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E0EB4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E0E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21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E0EB4" w:rsidRDefault="00415F1B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Koordynacja Kierownik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E0EB4" w:rsidRDefault="003E0EB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10-20</w:t>
            </w:r>
          </w:p>
        </w:tc>
      </w:tr>
      <w:tr w:rsidR="003E0EB4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E0EB4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E0E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22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E0EB4" w:rsidRDefault="00415F1B" w:rsidP="001F2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Koordynacja 2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E0EB4" w:rsidRDefault="003E0EB4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10-22</w:t>
            </w:r>
          </w:p>
        </w:tc>
      </w:tr>
      <w:tr w:rsidR="003E0EB4" w:rsidRPr="003C3C25" w:rsidTr="00415F1B">
        <w:trPr>
          <w:trHeight w:val="308"/>
          <w:jc w:val="center"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E0EB4" w:rsidRDefault="00415F1B" w:rsidP="003C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AZ-</w:t>
            </w:r>
            <w:r w:rsidR="003E0E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23</w:t>
            </w:r>
          </w:p>
        </w:tc>
        <w:tc>
          <w:tcPr>
            <w:tcW w:w="3171" w:type="dxa"/>
            <w:shd w:val="clear" w:color="auto" w:fill="auto"/>
            <w:noWrap/>
            <w:vAlign w:val="center"/>
            <w:hideMark/>
          </w:tcPr>
          <w:p w:rsidR="003E0EB4" w:rsidRDefault="00415F1B" w:rsidP="00153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15F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 Dyrektor Finansowy</w:t>
            </w:r>
          </w:p>
        </w:tc>
        <w:tc>
          <w:tcPr>
            <w:tcW w:w="2629" w:type="dxa"/>
            <w:shd w:val="clear" w:color="auto" w:fill="auto"/>
            <w:noWrap/>
            <w:vAlign w:val="center"/>
            <w:hideMark/>
          </w:tcPr>
          <w:p w:rsidR="003E0EB4" w:rsidRDefault="003E0EB4" w:rsidP="00153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10-23</w:t>
            </w:r>
          </w:p>
        </w:tc>
      </w:tr>
    </w:tbl>
    <w:p w:rsidR="006549C6" w:rsidRDefault="006549C6" w:rsidP="00032518">
      <w:pPr>
        <w:spacing w:after="0" w:line="240" w:lineRule="auto"/>
        <w:rPr>
          <w:rFonts w:ascii="Times New Roman" w:hAnsi="Times New Roman" w:cs="Times New Roman"/>
        </w:rPr>
      </w:pPr>
    </w:p>
    <w:p w:rsidR="003C3C25" w:rsidRDefault="003C3C25" w:rsidP="00032518">
      <w:pPr>
        <w:spacing w:after="0" w:line="240" w:lineRule="auto"/>
        <w:rPr>
          <w:rFonts w:ascii="Times New Roman" w:hAnsi="Times New Roman" w:cs="Times New Roman"/>
        </w:rPr>
      </w:pPr>
    </w:p>
    <w:p w:rsidR="00755F84" w:rsidRDefault="00755F84" w:rsidP="00032518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Strefy </w:t>
      </w:r>
      <w:r w:rsidR="003C3C25">
        <w:rPr>
          <w:rFonts w:ascii="Times New Roman" w:hAnsi="Times New Roman" w:cs="Times New Roman"/>
          <w:color w:val="000000"/>
        </w:rPr>
        <w:t>audio radiowęzła nie</w:t>
      </w:r>
      <w:r>
        <w:rPr>
          <w:rFonts w:ascii="Times New Roman" w:hAnsi="Times New Roman" w:cs="Times New Roman"/>
          <w:color w:val="000000"/>
        </w:rPr>
        <w:t>należące do systemu AV (poza po</w:t>
      </w:r>
      <w:r w:rsidR="003C3C25">
        <w:rPr>
          <w:rFonts w:ascii="Times New Roman" w:hAnsi="Times New Roman" w:cs="Times New Roman"/>
          <w:color w:val="000000"/>
        </w:rPr>
        <w:t>mieszczeniami</w:t>
      </w:r>
      <w:r>
        <w:rPr>
          <w:rFonts w:ascii="Times New Roman" w:hAnsi="Times New Roman" w:cs="Times New Roman"/>
          <w:color w:val="000000"/>
        </w:rPr>
        <w:t xml:space="preserve"> </w:t>
      </w:r>
      <w:r w:rsidR="003C3C25">
        <w:rPr>
          <w:rFonts w:ascii="Times New Roman" w:hAnsi="Times New Roman" w:cs="Times New Roman"/>
          <w:color w:val="000000"/>
        </w:rPr>
        <w:t xml:space="preserve">10-05 i </w:t>
      </w:r>
      <w:r>
        <w:rPr>
          <w:rFonts w:ascii="Times New Roman" w:hAnsi="Times New Roman" w:cs="Times New Roman"/>
          <w:color w:val="000000"/>
        </w:rPr>
        <w:t>10-10) nagłośnione będą za pomocą 2</w:t>
      </w:r>
      <w:r w:rsidR="008D4A68">
        <w:rPr>
          <w:rFonts w:ascii="Times New Roman" w:hAnsi="Times New Roman" w:cs="Times New Roman"/>
          <w:color w:val="000000"/>
        </w:rPr>
        <w:t>4</w:t>
      </w:r>
      <w:r w:rsidR="00BD4639">
        <w:rPr>
          <w:rFonts w:ascii="Times New Roman" w:hAnsi="Times New Roman" w:cs="Times New Roman"/>
          <w:color w:val="000000"/>
        </w:rPr>
        <w:t xml:space="preserve"> par</w:t>
      </w:r>
      <w:r>
        <w:rPr>
          <w:rFonts w:ascii="Times New Roman" w:hAnsi="Times New Roman" w:cs="Times New Roman"/>
          <w:color w:val="000000"/>
        </w:rPr>
        <w:t xml:space="preserve"> głośników sufitowych </w:t>
      </w:r>
      <w:r w:rsidR="00F95727">
        <w:rPr>
          <w:rFonts w:ascii="Times New Roman" w:hAnsi="Times New Roman" w:cs="Times New Roman"/>
          <w:color w:val="000000"/>
        </w:rPr>
        <w:t>BOSE</w:t>
      </w:r>
      <w:r>
        <w:rPr>
          <w:rFonts w:ascii="Times New Roman" w:hAnsi="Times New Roman" w:cs="Times New Roman"/>
          <w:color w:val="000000"/>
        </w:rPr>
        <w:t>.</w:t>
      </w:r>
    </w:p>
    <w:p w:rsidR="006549C6" w:rsidRDefault="00032518" w:rsidP="00E25B9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</w:t>
      </w:r>
      <w:r>
        <w:rPr>
          <w:rFonts w:ascii="Times New Roman" w:hAnsi="Times New Roman" w:cs="Times New Roman"/>
          <w:color w:val="000000"/>
        </w:rPr>
        <w:t xml:space="preserve"> radiowęzła</w:t>
      </w:r>
      <w:r w:rsidRPr="006549C6">
        <w:rPr>
          <w:rFonts w:ascii="Times New Roman" w:hAnsi="Times New Roman" w:cs="Times New Roman"/>
          <w:color w:val="000000"/>
        </w:rPr>
        <w:t xml:space="preserve"> jak i okablowania</w:t>
      </w:r>
      <w:r>
        <w:rPr>
          <w:rFonts w:ascii="Times New Roman" w:hAnsi="Times New Roman" w:cs="Times New Roman"/>
          <w:color w:val="000000"/>
        </w:rPr>
        <w:t xml:space="preserve"> pokazany jest </w:t>
      </w:r>
      <w:r w:rsidR="00E25B94">
        <w:rPr>
          <w:rFonts w:ascii="Times New Roman" w:hAnsi="Times New Roman" w:cs="Times New Roman"/>
          <w:color w:val="000000"/>
        </w:rPr>
        <w:t xml:space="preserve">na rysunku nr 1 (10-27 Serwerownia) i </w:t>
      </w:r>
      <w:r w:rsidR="00C302F9">
        <w:rPr>
          <w:rFonts w:ascii="Times New Roman" w:hAnsi="Times New Roman" w:cs="Times New Roman"/>
          <w:color w:val="000000"/>
        </w:rPr>
        <w:t>na rysunkach</w:t>
      </w:r>
      <w:r w:rsidR="00E25B94">
        <w:rPr>
          <w:rFonts w:ascii="Times New Roman" w:hAnsi="Times New Roman" w:cs="Times New Roman"/>
          <w:color w:val="000000"/>
        </w:rPr>
        <w:t xml:space="preserve"> nr 10</w:t>
      </w:r>
      <w:r w:rsidR="00C302F9">
        <w:rPr>
          <w:rFonts w:ascii="Times New Roman" w:hAnsi="Times New Roman" w:cs="Times New Roman"/>
          <w:color w:val="000000"/>
        </w:rPr>
        <w:t xml:space="preserve"> i nr 11</w:t>
      </w:r>
      <w:r w:rsidR="00E25B94">
        <w:rPr>
          <w:rFonts w:ascii="Times New Roman" w:hAnsi="Times New Roman" w:cs="Times New Roman"/>
          <w:color w:val="000000"/>
        </w:rPr>
        <w:t xml:space="preserve"> (Radiowęzeł)</w:t>
      </w:r>
      <w:r w:rsidR="001531C5">
        <w:rPr>
          <w:rFonts w:ascii="Times New Roman" w:hAnsi="Times New Roman" w:cs="Times New Roman"/>
          <w:color w:val="000000"/>
        </w:rPr>
        <w:t>.</w:t>
      </w: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549C6" w:rsidRP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49C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 Opis poszczególnych</w:t>
      </w:r>
      <w:bookmarkStart w:id="0" w:name="_GoBack"/>
      <w:bookmarkEnd w:id="0"/>
      <w:r w:rsidRPr="006549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pomieszczeń </w:t>
      </w:r>
    </w:p>
    <w:p w:rsidR="006549C6" w:rsidRP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2.1</w:t>
      </w:r>
      <w:r w:rsidR="007474DA" w:rsidRPr="007474D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7474DA">
        <w:rPr>
          <w:rFonts w:ascii="Times New Roman" w:hAnsi="Times New Roman" w:cs="Times New Roman"/>
          <w:b/>
          <w:bCs/>
          <w:color w:val="000000"/>
        </w:rPr>
        <w:t>Showroom</w:t>
      </w:r>
      <w:proofErr w:type="spellEnd"/>
      <w:r w:rsidR="007474DA">
        <w:rPr>
          <w:rFonts w:ascii="Times New Roman" w:hAnsi="Times New Roman" w:cs="Times New Roman"/>
          <w:b/>
          <w:bCs/>
          <w:color w:val="000000"/>
        </w:rPr>
        <w:t xml:space="preserve"> (00-11)</w:t>
      </w:r>
    </w:p>
    <w:p w:rsidR="006549C6" w:rsidRP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W pomieszczeniu</w:t>
      </w:r>
      <w:r w:rsidR="00D4579A">
        <w:rPr>
          <w:rFonts w:ascii="Times New Roman" w:hAnsi="Times New Roman" w:cs="Times New Roman"/>
          <w:color w:val="000000"/>
        </w:rPr>
        <w:t xml:space="preserve"> 00-11 znajdować się będą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 w:rsidR="00D4579A">
        <w:rPr>
          <w:rFonts w:ascii="Times New Roman" w:hAnsi="Times New Roman" w:cs="Times New Roman"/>
          <w:color w:val="000000"/>
        </w:rPr>
        <w:t>dwa przyłącza ścienne, do których można będzie wpiąć monito</w:t>
      </w:r>
      <w:r w:rsidR="00E25B94">
        <w:rPr>
          <w:rFonts w:ascii="Times New Roman" w:hAnsi="Times New Roman" w:cs="Times New Roman"/>
          <w:color w:val="000000"/>
        </w:rPr>
        <w:t>r interaktywny 46” wyposażony w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 w:rsidR="00D4579A">
        <w:rPr>
          <w:rFonts w:ascii="Times New Roman" w:hAnsi="Times New Roman" w:cs="Times New Roman"/>
          <w:color w:val="000000"/>
        </w:rPr>
        <w:t>odbiornik DM-RMC</w:t>
      </w:r>
      <w:r w:rsidR="0058626A">
        <w:rPr>
          <w:rFonts w:ascii="Times New Roman" w:hAnsi="Times New Roman" w:cs="Times New Roman"/>
          <w:color w:val="000000"/>
        </w:rPr>
        <w:t>-4K</w:t>
      </w:r>
      <w:r w:rsidR="00D4579A">
        <w:rPr>
          <w:rFonts w:ascii="Times New Roman" w:hAnsi="Times New Roman" w:cs="Times New Roman"/>
          <w:color w:val="000000"/>
        </w:rPr>
        <w:t xml:space="preserve">-100-C poprzez pojedyncze gniazdo RJ-45. Dodatkowo obok jednego z tych przyłączy znajdować się będzie nadajnik DM-TX-201-C, do którego można będzie podłączyć dowolne źródło AV ( do wyboru HDMI lub </w:t>
      </w:r>
      <w:proofErr w:type="spellStart"/>
      <w:r w:rsidR="00D4579A">
        <w:rPr>
          <w:rFonts w:ascii="Times New Roman" w:hAnsi="Times New Roman" w:cs="Times New Roman"/>
          <w:color w:val="000000"/>
        </w:rPr>
        <w:t>VGA+Audio</w:t>
      </w:r>
      <w:proofErr w:type="spellEnd"/>
      <w:r w:rsidR="00D4579A">
        <w:rPr>
          <w:rFonts w:ascii="Times New Roman" w:hAnsi="Times New Roman" w:cs="Times New Roman"/>
          <w:color w:val="000000"/>
        </w:rPr>
        <w:t>).</w:t>
      </w:r>
    </w:p>
    <w:p w:rsidR="00D4579A" w:rsidRDefault="00D4579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 </w:t>
      </w:r>
      <w:proofErr w:type="spellStart"/>
      <w:r>
        <w:rPr>
          <w:rFonts w:ascii="Times New Roman" w:hAnsi="Times New Roman" w:cs="Times New Roman"/>
          <w:color w:val="000000"/>
        </w:rPr>
        <w:t>Showroom</w:t>
      </w:r>
      <w:proofErr w:type="spellEnd"/>
      <w:r>
        <w:rPr>
          <w:rFonts w:ascii="Times New Roman" w:hAnsi="Times New Roman" w:cs="Times New Roman"/>
          <w:color w:val="000000"/>
        </w:rPr>
        <w:t xml:space="preserve"> wyposażona będzie w projektor prezentacyjny podłączony do odbiornika RMC-</w:t>
      </w:r>
      <w:r w:rsidR="0058626A">
        <w:rPr>
          <w:rFonts w:ascii="Times New Roman" w:hAnsi="Times New Roman" w:cs="Times New Roman"/>
          <w:color w:val="000000"/>
        </w:rPr>
        <w:t>4K-</w:t>
      </w:r>
      <w:r>
        <w:rPr>
          <w:rFonts w:ascii="Times New Roman" w:hAnsi="Times New Roman" w:cs="Times New Roman"/>
          <w:color w:val="000000"/>
        </w:rPr>
        <w:t xml:space="preserve">100-C wpiętego na stałe do systemu </w:t>
      </w:r>
      <w:proofErr w:type="spellStart"/>
      <w:r>
        <w:rPr>
          <w:rFonts w:ascii="Times New Roman" w:hAnsi="Times New Roman" w:cs="Times New Roman"/>
          <w:color w:val="000000"/>
        </w:rPr>
        <w:t>DigitalMedia</w:t>
      </w:r>
      <w:proofErr w:type="spellEnd"/>
      <w:r>
        <w:rPr>
          <w:rFonts w:ascii="Times New Roman" w:hAnsi="Times New Roman" w:cs="Times New Roman"/>
          <w:color w:val="000000"/>
        </w:rPr>
        <w:t xml:space="preserve"> za pośrednictwem skrętki Cat5e i ekran pr</w:t>
      </w:r>
      <w:r w:rsidR="00B1087F">
        <w:rPr>
          <w:rFonts w:ascii="Times New Roman" w:hAnsi="Times New Roman" w:cs="Times New Roman"/>
          <w:color w:val="000000"/>
        </w:rPr>
        <w:t>ojekcyjny z napędem sterowanym automatyczn</w:t>
      </w:r>
      <w:r w:rsidR="00972BA3">
        <w:rPr>
          <w:rFonts w:ascii="Times New Roman" w:hAnsi="Times New Roman" w:cs="Times New Roman"/>
          <w:color w:val="000000"/>
        </w:rPr>
        <w:t>ie z centralnego procesora logi</w:t>
      </w:r>
      <w:r w:rsidR="00B1087F">
        <w:rPr>
          <w:rFonts w:ascii="Times New Roman" w:hAnsi="Times New Roman" w:cs="Times New Roman"/>
          <w:color w:val="000000"/>
        </w:rPr>
        <w:t>cz</w:t>
      </w:r>
      <w:r w:rsidR="00972BA3">
        <w:rPr>
          <w:rFonts w:ascii="Times New Roman" w:hAnsi="Times New Roman" w:cs="Times New Roman"/>
          <w:color w:val="000000"/>
        </w:rPr>
        <w:t>n</w:t>
      </w:r>
      <w:r w:rsidR="00B1087F">
        <w:rPr>
          <w:rFonts w:ascii="Times New Roman" w:hAnsi="Times New Roman" w:cs="Times New Roman"/>
          <w:color w:val="000000"/>
        </w:rPr>
        <w:t>ego.</w:t>
      </w:r>
    </w:p>
    <w:p w:rsidR="00B1087F" w:rsidRDefault="00B1087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Za nagłośnienie w sali odpowiadać będzie </w:t>
      </w:r>
      <w:r w:rsidR="001531C5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 głośników sufitowych </w:t>
      </w:r>
      <w:r w:rsidR="00F95727">
        <w:rPr>
          <w:rFonts w:ascii="Times New Roman" w:hAnsi="Times New Roman" w:cs="Times New Roman"/>
          <w:color w:val="000000"/>
        </w:rPr>
        <w:t>BOSE</w:t>
      </w:r>
      <w:r>
        <w:rPr>
          <w:rFonts w:ascii="Times New Roman" w:hAnsi="Times New Roman" w:cs="Times New Roman"/>
          <w:color w:val="000000"/>
        </w:rPr>
        <w:t>.</w:t>
      </w:r>
    </w:p>
    <w:p w:rsidR="00B1087F" w:rsidRPr="006549C6" w:rsidRDefault="00B1087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 </w:t>
      </w:r>
      <w:r w:rsidR="001531C5">
        <w:rPr>
          <w:rFonts w:ascii="Times New Roman" w:hAnsi="Times New Roman" w:cs="Times New Roman"/>
          <w:color w:val="000000"/>
        </w:rPr>
        <w:t>biurku recepcji</w:t>
      </w:r>
      <w:r>
        <w:rPr>
          <w:rFonts w:ascii="Times New Roman" w:hAnsi="Times New Roman" w:cs="Times New Roman"/>
          <w:color w:val="000000"/>
        </w:rPr>
        <w:t xml:space="preserve"> zamontowany zostanie również dotykowy panel sterujący TSW-750.</w:t>
      </w:r>
    </w:p>
    <w:p w:rsidR="006549C6" w:rsidRDefault="006549C6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 jak i okablowania</w:t>
      </w:r>
      <w:r w:rsidR="00B1087F">
        <w:rPr>
          <w:rFonts w:ascii="Times New Roman" w:hAnsi="Times New Roman" w:cs="Times New Roman"/>
          <w:color w:val="000000"/>
        </w:rPr>
        <w:t xml:space="preserve"> pokazany jest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2 (00-11 </w:t>
      </w:r>
      <w:proofErr w:type="spellStart"/>
      <w:r w:rsidR="00E25B94">
        <w:rPr>
          <w:rFonts w:ascii="Times New Roman" w:hAnsi="Times New Roman" w:cs="Times New Roman"/>
          <w:color w:val="000000"/>
        </w:rPr>
        <w:t>Showroom</w:t>
      </w:r>
      <w:proofErr w:type="spellEnd"/>
      <w:r w:rsidR="00E25B94">
        <w:rPr>
          <w:rFonts w:ascii="Times New Roman" w:hAnsi="Times New Roman" w:cs="Times New Roman"/>
          <w:color w:val="000000"/>
        </w:rPr>
        <w:t>)</w:t>
      </w:r>
    </w:p>
    <w:p w:rsidR="007474DA" w:rsidRPr="006549C6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474DA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2.2 Pomieszczenia szkoleniowe 12 i 13 (00-12 i 00-13)</w:t>
      </w:r>
    </w:p>
    <w:p w:rsidR="007474DA" w:rsidRPr="006549C6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474DA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 pomieszczeniach 00-12 i 00-13 znajdować się będą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dwa przyłącza ścienne (po jednym w każdym pomieszczeniu), do których można będz</w:t>
      </w:r>
      <w:r w:rsidR="0058626A">
        <w:rPr>
          <w:rFonts w:ascii="Times New Roman" w:hAnsi="Times New Roman" w:cs="Times New Roman"/>
          <w:color w:val="000000"/>
        </w:rPr>
        <w:t>ie wpiąć monitor interaktywny 55</w:t>
      </w:r>
      <w:r>
        <w:rPr>
          <w:rFonts w:ascii="Times New Roman" w:hAnsi="Times New Roman" w:cs="Times New Roman"/>
          <w:color w:val="000000"/>
        </w:rPr>
        <w:t xml:space="preserve">” wyposażony w 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odbiornik DM-RMC</w:t>
      </w:r>
      <w:r w:rsidR="0058626A">
        <w:rPr>
          <w:rFonts w:ascii="Times New Roman" w:hAnsi="Times New Roman" w:cs="Times New Roman"/>
          <w:color w:val="000000"/>
        </w:rPr>
        <w:t>-4K</w:t>
      </w:r>
      <w:r>
        <w:rPr>
          <w:rFonts w:ascii="Times New Roman" w:hAnsi="Times New Roman" w:cs="Times New Roman"/>
          <w:color w:val="000000"/>
        </w:rPr>
        <w:t xml:space="preserve">-100-C poprzez pojedyncze gniazdo RJ-45. Dodatkowo obok każdego z tych przyłączy znajdować się będzie nadajnik DM-TX-201-C, do którego można będzie podłączyć dowolne źródło AV ( do wyboru HDMI lub </w:t>
      </w:r>
      <w:proofErr w:type="spellStart"/>
      <w:r>
        <w:rPr>
          <w:rFonts w:ascii="Times New Roman" w:hAnsi="Times New Roman" w:cs="Times New Roman"/>
          <w:color w:val="000000"/>
        </w:rPr>
        <w:t>VGA+Audio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:rsidR="007474DA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Pomieszczenia szkoleniowe 12 i 13 wyposażone będą we wspólny, mobilny monitor interaktywny 46” podłączony do odbiornika 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>
        <w:rPr>
          <w:rFonts w:ascii="Times New Roman" w:hAnsi="Times New Roman" w:cs="Times New Roman"/>
          <w:color w:val="000000"/>
        </w:rPr>
        <w:t>-100-C, który można będzie wpiąć do</w:t>
      </w:r>
      <w:r w:rsidR="00F819E7">
        <w:rPr>
          <w:rFonts w:ascii="Times New Roman" w:hAnsi="Times New Roman" w:cs="Times New Roman"/>
          <w:color w:val="000000"/>
        </w:rPr>
        <w:t xml:space="preserve"> dowolnego przyłącza ściennego odpowiedniego typu znajdującego się w dowolnym pomieszczeniu.</w:t>
      </w:r>
    </w:p>
    <w:p w:rsidR="007474DA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Każde pomieszczenie nagłośnione będzie za pomocą pary głośników sufitowych </w:t>
      </w:r>
      <w:r w:rsidR="00F95727">
        <w:rPr>
          <w:rFonts w:ascii="Times New Roman" w:hAnsi="Times New Roman" w:cs="Times New Roman"/>
          <w:color w:val="000000"/>
        </w:rPr>
        <w:t>BOSE</w:t>
      </w:r>
      <w:r>
        <w:rPr>
          <w:rFonts w:ascii="Times New Roman" w:hAnsi="Times New Roman" w:cs="Times New Roman"/>
          <w:color w:val="000000"/>
        </w:rPr>
        <w:t>.</w:t>
      </w:r>
    </w:p>
    <w:p w:rsidR="007474DA" w:rsidRPr="006549C6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 wybraniu odpowiedniej opcji z panelu sterowania możliwe będzie połączenie niezależnych pomieszczeń 00-12 i 00-13 w jedno większe pomieszczenie.</w:t>
      </w:r>
    </w:p>
    <w:p w:rsidR="007474DA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 jak i okablowania</w:t>
      </w:r>
      <w:r>
        <w:rPr>
          <w:rFonts w:ascii="Times New Roman" w:hAnsi="Times New Roman" w:cs="Times New Roman"/>
          <w:color w:val="000000"/>
        </w:rPr>
        <w:t xml:space="preserve"> pokazany jest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3 (00-12 Pom. Szkoleniowe) i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4 (00-13</w:t>
      </w:r>
      <w:r w:rsidR="00E25B94" w:rsidRPr="00E25B94">
        <w:rPr>
          <w:rFonts w:ascii="Times New Roman" w:hAnsi="Times New Roman" w:cs="Times New Roman"/>
          <w:color w:val="000000"/>
        </w:rPr>
        <w:t xml:space="preserve"> </w:t>
      </w:r>
      <w:r w:rsidR="00E25B94">
        <w:rPr>
          <w:rFonts w:ascii="Times New Roman" w:hAnsi="Times New Roman" w:cs="Times New Roman"/>
          <w:color w:val="000000"/>
        </w:rPr>
        <w:t>Pom. Szkoleniowe)</w:t>
      </w:r>
    </w:p>
    <w:p w:rsidR="007474DA" w:rsidRDefault="007474DA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19E7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2.3</w:t>
      </w:r>
      <w:r w:rsidR="00F819E7">
        <w:rPr>
          <w:rFonts w:ascii="Times New Roman" w:hAnsi="Times New Roman" w:cs="Times New Roman"/>
          <w:b/>
          <w:bCs/>
          <w:color w:val="000000"/>
        </w:rPr>
        <w:t xml:space="preserve"> Pomieszczenie szkoleniowe 16 (00-16)</w:t>
      </w:r>
    </w:p>
    <w:p w:rsidR="00F819E7" w:rsidRPr="006549C6" w:rsidRDefault="00F819E7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A22CE" w:rsidRDefault="00F819E7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 pomieszczeni</w:t>
      </w:r>
      <w:r w:rsidR="008A22CE">
        <w:rPr>
          <w:rFonts w:ascii="Times New Roman" w:hAnsi="Times New Roman" w:cs="Times New Roman"/>
          <w:color w:val="000000"/>
        </w:rPr>
        <w:t>u 00-16</w:t>
      </w:r>
      <w:r>
        <w:rPr>
          <w:rFonts w:ascii="Times New Roman" w:hAnsi="Times New Roman" w:cs="Times New Roman"/>
          <w:color w:val="000000"/>
        </w:rPr>
        <w:t xml:space="preserve"> znajdować się będą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dwa przyłącza ścienne</w:t>
      </w:r>
      <w:r w:rsidR="008A22C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do których można będzie wpiąć monitor interaktywny 46” wyposażony w 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odbiornik DM-RMC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>
        <w:rPr>
          <w:rFonts w:ascii="Times New Roman" w:hAnsi="Times New Roman" w:cs="Times New Roman"/>
          <w:color w:val="000000"/>
        </w:rPr>
        <w:t xml:space="preserve">-100-C poprzez pojedyncze gniazdo RJ-45. </w:t>
      </w:r>
      <w:r w:rsidR="008A22CE">
        <w:rPr>
          <w:rFonts w:ascii="Times New Roman" w:hAnsi="Times New Roman" w:cs="Times New Roman"/>
          <w:color w:val="000000"/>
        </w:rPr>
        <w:t xml:space="preserve">Dodatkowo obok jednego z tych przyłączy znajdować się będzie nadajnik DM-TX-201-C, do którego można będzie podłączyć dowolne źródło AV ( do wyboru HDMI lub </w:t>
      </w:r>
      <w:proofErr w:type="spellStart"/>
      <w:r w:rsidR="008A22CE">
        <w:rPr>
          <w:rFonts w:ascii="Times New Roman" w:hAnsi="Times New Roman" w:cs="Times New Roman"/>
          <w:color w:val="000000"/>
        </w:rPr>
        <w:t>VGA+Audio</w:t>
      </w:r>
      <w:proofErr w:type="spellEnd"/>
      <w:r w:rsidR="008A22CE">
        <w:rPr>
          <w:rFonts w:ascii="Times New Roman" w:hAnsi="Times New Roman" w:cs="Times New Roman"/>
          <w:color w:val="000000"/>
        </w:rPr>
        <w:t>).</w:t>
      </w:r>
    </w:p>
    <w:p w:rsidR="00F819E7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Pomieszczenie</w:t>
      </w:r>
      <w:r w:rsidR="00F819E7">
        <w:rPr>
          <w:rFonts w:ascii="Times New Roman" w:hAnsi="Times New Roman" w:cs="Times New Roman"/>
          <w:color w:val="000000"/>
        </w:rPr>
        <w:t xml:space="preserve"> szkoleniowe 1</w:t>
      </w:r>
      <w:r w:rsidR="008A22CE">
        <w:rPr>
          <w:rFonts w:ascii="Times New Roman" w:hAnsi="Times New Roman" w:cs="Times New Roman"/>
          <w:color w:val="000000"/>
        </w:rPr>
        <w:t>6 wyposażone będzie</w:t>
      </w:r>
      <w:r w:rsidR="00F819E7">
        <w:rPr>
          <w:rFonts w:ascii="Times New Roman" w:hAnsi="Times New Roman" w:cs="Times New Roman"/>
          <w:color w:val="000000"/>
        </w:rPr>
        <w:t xml:space="preserve"> w mobilny monitor interaktywny 46” podłączony do odbiornika 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 w:rsidR="00F819E7">
        <w:rPr>
          <w:rFonts w:ascii="Times New Roman" w:hAnsi="Times New Roman" w:cs="Times New Roman"/>
          <w:color w:val="000000"/>
        </w:rPr>
        <w:t>-100-C, który można będzie wpiąć do dowolnego przyłącza ściennego odpowiedniego typu znajdującego się w dowolnym pomieszczeniu.</w:t>
      </w:r>
    </w:p>
    <w:p w:rsidR="00F819E7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F819E7">
        <w:rPr>
          <w:rFonts w:ascii="Times New Roman" w:hAnsi="Times New Roman" w:cs="Times New Roman"/>
          <w:color w:val="000000"/>
        </w:rPr>
        <w:t xml:space="preserve">omieszczenie nagłośnione będzie za pomocą </w:t>
      </w:r>
      <w:r w:rsidR="00AF4A66">
        <w:rPr>
          <w:rFonts w:ascii="Times New Roman" w:hAnsi="Times New Roman" w:cs="Times New Roman"/>
          <w:color w:val="000000"/>
        </w:rPr>
        <w:t>4</w:t>
      </w:r>
      <w:r w:rsidR="00F819E7">
        <w:rPr>
          <w:rFonts w:ascii="Times New Roman" w:hAnsi="Times New Roman" w:cs="Times New Roman"/>
          <w:color w:val="000000"/>
        </w:rPr>
        <w:t xml:space="preserve"> głośników sufitowych </w:t>
      </w:r>
      <w:r w:rsidR="00F95727">
        <w:rPr>
          <w:rFonts w:ascii="Times New Roman" w:hAnsi="Times New Roman" w:cs="Times New Roman"/>
          <w:color w:val="000000"/>
        </w:rPr>
        <w:t>BOSE</w:t>
      </w:r>
      <w:r w:rsidR="00F819E7">
        <w:rPr>
          <w:rFonts w:ascii="Times New Roman" w:hAnsi="Times New Roman" w:cs="Times New Roman"/>
          <w:color w:val="000000"/>
        </w:rPr>
        <w:t>.</w:t>
      </w:r>
    </w:p>
    <w:p w:rsidR="00F819E7" w:rsidRDefault="00F819E7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 jak i okablowania</w:t>
      </w:r>
      <w:r w:rsidR="008A22CE">
        <w:rPr>
          <w:rFonts w:ascii="Times New Roman" w:hAnsi="Times New Roman" w:cs="Times New Roman"/>
          <w:color w:val="000000"/>
        </w:rPr>
        <w:t xml:space="preserve"> pokazany jest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5 (00-16 Pom. Szkoleniowe)</w:t>
      </w: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C3C25" w:rsidRDefault="003C3C25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C3C25" w:rsidRDefault="003C3C25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C3C25" w:rsidRDefault="003C3C25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C3C25" w:rsidRDefault="003C3C25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072C" w:rsidRDefault="00F0072C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A22CE" w:rsidRDefault="00FA6AA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2.4</w:t>
      </w:r>
      <w:r w:rsidR="008A22CE" w:rsidRPr="007474D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8A22CE">
        <w:rPr>
          <w:rFonts w:ascii="Times New Roman" w:hAnsi="Times New Roman" w:cs="Times New Roman"/>
          <w:b/>
          <w:bCs/>
          <w:color w:val="000000"/>
        </w:rPr>
        <w:t xml:space="preserve">Sala </w:t>
      </w:r>
      <w:r w:rsidR="00AB529F">
        <w:rPr>
          <w:rFonts w:ascii="Times New Roman" w:hAnsi="Times New Roman" w:cs="Times New Roman"/>
          <w:b/>
          <w:bCs/>
          <w:color w:val="000000"/>
        </w:rPr>
        <w:t>konferencyjna</w:t>
      </w:r>
      <w:r w:rsidR="008A22CE">
        <w:rPr>
          <w:rFonts w:ascii="Times New Roman" w:hAnsi="Times New Roman" w:cs="Times New Roman"/>
          <w:b/>
          <w:bCs/>
          <w:color w:val="000000"/>
        </w:rPr>
        <w:t xml:space="preserve"> 2 (10-02)</w:t>
      </w:r>
    </w:p>
    <w:p w:rsidR="008A22CE" w:rsidRPr="006549C6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A22CE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W pomieszczeniu</w:t>
      </w:r>
      <w:r w:rsidR="001572BC">
        <w:rPr>
          <w:rFonts w:ascii="Times New Roman" w:hAnsi="Times New Roman" w:cs="Times New Roman"/>
          <w:color w:val="000000"/>
        </w:rPr>
        <w:t xml:space="preserve"> 10-02</w:t>
      </w:r>
      <w:r>
        <w:rPr>
          <w:rFonts w:ascii="Times New Roman" w:hAnsi="Times New Roman" w:cs="Times New Roman"/>
          <w:color w:val="000000"/>
        </w:rPr>
        <w:t xml:space="preserve"> znajdować się będzie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jedno przyłącz</w:t>
      </w:r>
      <w:r w:rsidR="001572BC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 ścienne, do którego można będzie wpiąć monitor interaktywny 46” wyposażony w 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odbiornik DM-RMC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>
        <w:rPr>
          <w:rFonts w:ascii="Times New Roman" w:hAnsi="Times New Roman" w:cs="Times New Roman"/>
          <w:color w:val="000000"/>
        </w:rPr>
        <w:t xml:space="preserve">-100-C poprzez pojedyncze gniazdo RJ-45. Dodatkowo </w:t>
      </w:r>
      <w:r w:rsidR="001572BC">
        <w:rPr>
          <w:rFonts w:ascii="Times New Roman" w:hAnsi="Times New Roman" w:cs="Times New Roman"/>
          <w:color w:val="000000"/>
        </w:rPr>
        <w:t>sala wyposażona będzie w przyłącze stołowe FTI-PWR-D</w:t>
      </w:r>
      <w:r>
        <w:rPr>
          <w:rFonts w:ascii="Times New Roman" w:hAnsi="Times New Roman" w:cs="Times New Roman"/>
          <w:color w:val="000000"/>
        </w:rPr>
        <w:t xml:space="preserve">, do którego można będzie podłączyć dowolne źródło AV ( do wyboru HDMI lub </w:t>
      </w:r>
      <w:proofErr w:type="spellStart"/>
      <w:r>
        <w:rPr>
          <w:rFonts w:ascii="Times New Roman" w:hAnsi="Times New Roman" w:cs="Times New Roman"/>
          <w:color w:val="000000"/>
        </w:rPr>
        <w:t>VGA+Audio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:rsidR="008A22CE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 </w:t>
      </w:r>
      <w:r w:rsidR="001572BC">
        <w:rPr>
          <w:rFonts w:ascii="Times New Roman" w:hAnsi="Times New Roman" w:cs="Times New Roman"/>
          <w:color w:val="000000"/>
        </w:rPr>
        <w:t>10-02</w:t>
      </w:r>
      <w:r>
        <w:rPr>
          <w:rFonts w:ascii="Times New Roman" w:hAnsi="Times New Roman" w:cs="Times New Roman"/>
          <w:color w:val="000000"/>
        </w:rPr>
        <w:t xml:space="preserve"> wyposażona będzie w projektor prezentacyjny podłączony do odbiornika 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>
        <w:rPr>
          <w:rFonts w:ascii="Times New Roman" w:hAnsi="Times New Roman" w:cs="Times New Roman"/>
          <w:color w:val="000000"/>
        </w:rPr>
        <w:t xml:space="preserve">-100-C wpiętego na stałe do systemu </w:t>
      </w:r>
      <w:proofErr w:type="spellStart"/>
      <w:r>
        <w:rPr>
          <w:rFonts w:ascii="Times New Roman" w:hAnsi="Times New Roman" w:cs="Times New Roman"/>
          <w:color w:val="000000"/>
        </w:rPr>
        <w:t>DigitalMedia</w:t>
      </w:r>
      <w:proofErr w:type="spellEnd"/>
      <w:r>
        <w:rPr>
          <w:rFonts w:ascii="Times New Roman" w:hAnsi="Times New Roman" w:cs="Times New Roman"/>
          <w:color w:val="000000"/>
        </w:rPr>
        <w:t xml:space="preserve"> za pośrednictwem skrętki Cat5e i ekran projekcyjny z napędem sterowanym automatyczn</w:t>
      </w:r>
      <w:r w:rsidR="00972BA3">
        <w:rPr>
          <w:rFonts w:ascii="Times New Roman" w:hAnsi="Times New Roman" w:cs="Times New Roman"/>
          <w:color w:val="000000"/>
        </w:rPr>
        <w:t>ie z centralnego procesora logi</w:t>
      </w:r>
      <w:r>
        <w:rPr>
          <w:rFonts w:ascii="Times New Roman" w:hAnsi="Times New Roman" w:cs="Times New Roman"/>
          <w:color w:val="000000"/>
        </w:rPr>
        <w:t>cz</w:t>
      </w:r>
      <w:r w:rsidR="00972BA3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ego.</w:t>
      </w:r>
    </w:p>
    <w:p w:rsidR="008A22CE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Za nagłośnienie w sali odpowiadać będ</w:t>
      </w:r>
      <w:r w:rsidR="00655F78">
        <w:rPr>
          <w:rFonts w:ascii="Times New Roman" w:hAnsi="Times New Roman" w:cs="Times New Roman"/>
          <w:color w:val="000000"/>
        </w:rPr>
        <w:t>ą</w:t>
      </w:r>
      <w:r>
        <w:rPr>
          <w:rFonts w:ascii="Times New Roman" w:hAnsi="Times New Roman" w:cs="Times New Roman"/>
          <w:color w:val="000000"/>
        </w:rPr>
        <w:t xml:space="preserve"> </w:t>
      </w:r>
      <w:r w:rsidR="00AF4A66">
        <w:rPr>
          <w:rFonts w:ascii="Times New Roman" w:hAnsi="Times New Roman" w:cs="Times New Roman"/>
          <w:color w:val="000000"/>
        </w:rPr>
        <w:t>3</w:t>
      </w:r>
      <w:r w:rsidR="00655F78">
        <w:rPr>
          <w:rFonts w:ascii="Times New Roman" w:hAnsi="Times New Roman" w:cs="Times New Roman"/>
          <w:color w:val="000000"/>
        </w:rPr>
        <w:t xml:space="preserve"> głośniki sufitowe</w:t>
      </w:r>
      <w:r>
        <w:rPr>
          <w:rFonts w:ascii="Times New Roman" w:hAnsi="Times New Roman" w:cs="Times New Roman"/>
          <w:color w:val="000000"/>
        </w:rPr>
        <w:t xml:space="preserve"> </w:t>
      </w:r>
      <w:r w:rsidR="00F95727">
        <w:rPr>
          <w:rFonts w:ascii="Times New Roman" w:hAnsi="Times New Roman" w:cs="Times New Roman"/>
          <w:color w:val="000000"/>
        </w:rPr>
        <w:t>BOSE</w:t>
      </w:r>
      <w:r>
        <w:rPr>
          <w:rFonts w:ascii="Times New Roman" w:hAnsi="Times New Roman" w:cs="Times New Roman"/>
          <w:color w:val="000000"/>
        </w:rPr>
        <w:t>.</w:t>
      </w:r>
    </w:p>
    <w:p w:rsidR="008A22CE" w:rsidRPr="006549C6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jednej ze ścian zamontowany zostanie również dotykowy panel sterujący TSW-750.</w:t>
      </w:r>
    </w:p>
    <w:p w:rsidR="00FA6AAE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 jak i okablowania</w:t>
      </w:r>
      <w:r>
        <w:rPr>
          <w:rFonts w:ascii="Times New Roman" w:hAnsi="Times New Roman" w:cs="Times New Roman"/>
          <w:color w:val="000000"/>
        </w:rPr>
        <w:t xml:space="preserve"> pokazany jest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6 (10-02 Sala Konferencyjna)</w:t>
      </w:r>
    </w:p>
    <w:p w:rsidR="00E25B94" w:rsidRDefault="00E25B94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A6AAE" w:rsidRDefault="00FA6AA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2.5</w:t>
      </w:r>
      <w:r w:rsidRPr="007474DA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Sala </w:t>
      </w:r>
      <w:r w:rsidR="00AB529F">
        <w:rPr>
          <w:rFonts w:ascii="Times New Roman" w:hAnsi="Times New Roman" w:cs="Times New Roman"/>
          <w:b/>
          <w:bCs/>
          <w:color w:val="000000"/>
        </w:rPr>
        <w:t>konferencyjna 3</w:t>
      </w:r>
      <w:r>
        <w:rPr>
          <w:rFonts w:ascii="Times New Roman" w:hAnsi="Times New Roman" w:cs="Times New Roman"/>
          <w:b/>
          <w:bCs/>
          <w:color w:val="000000"/>
        </w:rPr>
        <w:t xml:space="preserve"> (10-03)</w:t>
      </w:r>
    </w:p>
    <w:p w:rsidR="00FA6AAE" w:rsidRPr="006549C6" w:rsidRDefault="00FA6AA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A6AAE" w:rsidRDefault="00FA6AA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W pomieszczeniu</w:t>
      </w:r>
      <w:r>
        <w:rPr>
          <w:rFonts w:ascii="Times New Roman" w:hAnsi="Times New Roman" w:cs="Times New Roman"/>
          <w:color w:val="000000"/>
        </w:rPr>
        <w:t xml:space="preserve"> 10-03 znajdować się będzie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jedno przyłącze ścienne, do którego można będzie wpiąć monitor interaktywny 46” wyposażony w </w:t>
      </w:r>
      <w:r w:rsidRPr="006549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odbiornik DM-RMC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>
        <w:rPr>
          <w:rFonts w:ascii="Times New Roman" w:hAnsi="Times New Roman" w:cs="Times New Roman"/>
          <w:color w:val="000000"/>
        </w:rPr>
        <w:t xml:space="preserve">-100-C poprzez pojedyncze gniazdo RJ-45. Dodatkowo sala wyposażona będzie w przyłącze stołowe FT-TS600, do którego można będzie podłączyć dowolne źródło AV ( do wyboru HDMI lub </w:t>
      </w:r>
      <w:proofErr w:type="spellStart"/>
      <w:r>
        <w:rPr>
          <w:rFonts w:ascii="Times New Roman" w:hAnsi="Times New Roman" w:cs="Times New Roman"/>
          <w:color w:val="000000"/>
        </w:rPr>
        <w:t>VGA+Audio</w:t>
      </w:r>
      <w:proofErr w:type="spellEnd"/>
      <w:r>
        <w:rPr>
          <w:rFonts w:ascii="Times New Roman" w:hAnsi="Times New Roman" w:cs="Times New Roman"/>
          <w:color w:val="000000"/>
        </w:rPr>
        <w:t>). Przyłącze stołowe wyposażone jest w dotykowy panel sterujący.</w:t>
      </w:r>
    </w:p>
    <w:p w:rsidR="00FA6AAE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Pomieszczenie</w:t>
      </w:r>
      <w:r w:rsidR="00FA6AAE">
        <w:rPr>
          <w:rFonts w:ascii="Times New Roman" w:hAnsi="Times New Roman" w:cs="Times New Roman"/>
          <w:color w:val="000000"/>
        </w:rPr>
        <w:t xml:space="preserve"> szkoleniowe 16 wyposażone będzie w mobilny monitor interaktywny 46” podłączony do odbiornika RMC</w:t>
      </w:r>
      <w:r w:rsidR="0058626A">
        <w:rPr>
          <w:rFonts w:ascii="Times New Roman" w:hAnsi="Times New Roman" w:cs="Times New Roman"/>
          <w:color w:val="000000"/>
        </w:rPr>
        <w:t xml:space="preserve">-4K </w:t>
      </w:r>
      <w:r w:rsidR="00FA6AAE">
        <w:rPr>
          <w:rFonts w:ascii="Times New Roman" w:hAnsi="Times New Roman" w:cs="Times New Roman"/>
          <w:color w:val="000000"/>
        </w:rPr>
        <w:t>-100-C, który można będzie wpiąć do dowolnego przyłącza ściennego odpowiedniego typu znajdującego się w dowolnym pomieszczeniu.</w:t>
      </w:r>
    </w:p>
    <w:p w:rsidR="00FA6AAE" w:rsidRDefault="00FA6AA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Za nagłośnienie w sali odpowiadać będ</w:t>
      </w:r>
      <w:r w:rsidR="00655F78">
        <w:rPr>
          <w:rFonts w:ascii="Times New Roman" w:hAnsi="Times New Roman" w:cs="Times New Roman"/>
          <w:color w:val="000000"/>
        </w:rPr>
        <w:t>ą</w:t>
      </w:r>
      <w:r>
        <w:rPr>
          <w:rFonts w:ascii="Times New Roman" w:hAnsi="Times New Roman" w:cs="Times New Roman"/>
          <w:color w:val="000000"/>
        </w:rPr>
        <w:t xml:space="preserve"> </w:t>
      </w:r>
      <w:r w:rsidR="00AF4A6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głośnik</w:t>
      </w:r>
      <w:r w:rsidR="00655F78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 sufitow</w:t>
      </w:r>
      <w:r w:rsidR="00655F78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 </w:t>
      </w:r>
      <w:r w:rsidR="00F95727">
        <w:rPr>
          <w:rFonts w:ascii="Times New Roman" w:hAnsi="Times New Roman" w:cs="Times New Roman"/>
          <w:color w:val="000000"/>
        </w:rPr>
        <w:t>BOSE</w:t>
      </w:r>
      <w:r>
        <w:rPr>
          <w:rFonts w:ascii="Times New Roman" w:hAnsi="Times New Roman" w:cs="Times New Roman"/>
          <w:color w:val="000000"/>
        </w:rPr>
        <w:t>.</w:t>
      </w:r>
    </w:p>
    <w:p w:rsidR="00FA6AAE" w:rsidRDefault="00FA6AA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 jak i okablowania</w:t>
      </w:r>
      <w:r>
        <w:rPr>
          <w:rFonts w:ascii="Times New Roman" w:hAnsi="Times New Roman" w:cs="Times New Roman"/>
          <w:color w:val="000000"/>
        </w:rPr>
        <w:t xml:space="preserve"> pokazany jest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7 (10-03 Sala Konferencyjna)</w:t>
      </w:r>
    </w:p>
    <w:p w:rsidR="008A22CE" w:rsidRDefault="008A22CE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B529F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2.6</w:t>
      </w:r>
      <w:r w:rsidRPr="007474DA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Pokój dyrektora (10-10)</w:t>
      </w:r>
    </w:p>
    <w:p w:rsidR="00AB529F" w:rsidRPr="006549C6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B529F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Pokój dyrektora nie należy do systemu AV, natomiast jest niezależną strefą audio radiowęzła.</w:t>
      </w:r>
    </w:p>
    <w:p w:rsidR="00AB529F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Pomieszczenie 10-10 wyposażone jest w przyłącze ścienne przygotowane do podłączenia telewizora.</w:t>
      </w:r>
    </w:p>
    <w:p w:rsidR="00AB529F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 biurku znajdować się będzie przyłącze stołowe FTI-PWR-D, do którego można będzie podłączyć dowolne źródło AV ( do wyboru HDMI lub </w:t>
      </w:r>
      <w:proofErr w:type="spellStart"/>
      <w:r>
        <w:rPr>
          <w:rFonts w:ascii="Times New Roman" w:hAnsi="Times New Roman" w:cs="Times New Roman"/>
          <w:color w:val="000000"/>
        </w:rPr>
        <w:t>VGA+Audio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:rsidR="00AB529F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Za nagłośnienie w sali odpowiadać będzie para głośników sufitowych </w:t>
      </w:r>
      <w:r w:rsidR="00F95727">
        <w:rPr>
          <w:rFonts w:ascii="Times New Roman" w:hAnsi="Times New Roman" w:cs="Times New Roman"/>
          <w:color w:val="000000"/>
        </w:rPr>
        <w:t>BOSE</w:t>
      </w:r>
      <w:r>
        <w:rPr>
          <w:rFonts w:ascii="Times New Roman" w:hAnsi="Times New Roman" w:cs="Times New Roman"/>
          <w:color w:val="000000"/>
        </w:rPr>
        <w:t>.</w:t>
      </w:r>
    </w:p>
    <w:p w:rsidR="00032518" w:rsidRDefault="00AB529F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C6">
        <w:rPr>
          <w:rFonts w:ascii="Times New Roman" w:hAnsi="Times New Roman" w:cs="Times New Roman"/>
          <w:color w:val="000000"/>
        </w:rPr>
        <w:t>Dokładny schemat połączeń jak i okablowania</w:t>
      </w:r>
      <w:r>
        <w:rPr>
          <w:rFonts w:ascii="Times New Roman" w:hAnsi="Times New Roman" w:cs="Times New Roman"/>
          <w:color w:val="000000"/>
        </w:rPr>
        <w:t xml:space="preserve"> pokazany jest </w:t>
      </w:r>
      <w:r w:rsidR="00E25B94" w:rsidRPr="00032518">
        <w:rPr>
          <w:rFonts w:ascii="Times New Roman" w:hAnsi="Times New Roman" w:cs="Times New Roman"/>
          <w:color w:val="000000"/>
        </w:rPr>
        <w:t>na rysunku</w:t>
      </w:r>
      <w:r w:rsidR="00E25B94">
        <w:rPr>
          <w:rFonts w:ascii="Times New Roman" w:hAnsi="Times New Roman" w:cs="Times New Roman"/>
          <w:color w:val="000000"/>
        </w:rPr>
        <w:t xml:space="preserve"> nr 9 (10-10 Pokój dyrektora)</w:t>
      </w: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46991" w:rsidRPr="00D46991" w:rsidRDefault="00D46991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3251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 Uwagi dotyczące pro</w:t>
      </w:r>
      <w:r w:rsidR="00161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wadzenia przewodów sygnałowych</w:t>
      </w:r>
    </w:p>
    <w:p w:rsidR="00032518" w:rsidRPr="00D46991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Zarówno przewody sygnałów Wideo jak i Audio należy prowadzić w odległości minimum 20 cm od przewodów prądowych. W przypadku przewodów prądowych zasilających urządzenia większej mocy odległość tą należy zwiększyć.</w:t>
      </w:r>
      <w:r w:rsidR="005E3F99">
        <w:rPr>
          <w:rFonts w:ascii="Times New Roman" w:hAnsi="Times New Roman" w:cs="Times New Roman"/>
          <w:color w:val="000000"/>
        </w:rPr>
        <w:t xml:space="preserve"> Przewody prowadzimy w korytach instalacji teletechnicznych.</w:t>
      </w:r>
      <w:r w:rsidRPr="00032518">
        <w:rPr>
          <w:rFonts w:ascii="Times New Roman" w:hAnsi="Times New Roman" w:cs="Times New Roman"/>
          <w:color w:val="000000"/>
        </w:rPr>
        <w:t xml:space="preserve"> 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Należy stosować wyłącznie przewody zalecane przez producenta danego urządzenia. Jeśli producent nie zaleca konkretnego typu przewodu, należy zastosować przewody dedykowane dla danego sygnału. 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Montaż należy zakończyć pomiarami danego przewodu z wykorzystaniem urządzeń pomiarowych odpowiednich dla danego sygnału. 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Przewodów sygnałowych nie należy zaginać, skręcać bądź narażać na innego typu uszkodzenia. 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Przewody sygnałowe należy oznaczyć na obu ich końcach w sposób permanentny, czytelny i zgodny z oznaczeniami stosowanymi na schematach połączeniowych. 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 xml:space="preserve">Na obu końcach przewodów należy pozostawić zapas pozwalający na swobodne wpięcie w odpowiednie gniazda, nie powodując przy tym naciągania przewodów bądź przekrzywiania złączy. </w:t>
      </w:r>
    </w:p>
    <w:p w:rsidR="00032518" w:rsidRP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32518">
        <w:rPr>
          <w:rFonts w:ascii="Times New Roman" w:hAnsi="Times New Roman" w:cs="Times New Roman"/>
          <w:color w:val="000000"/>
        </w:rPr>
        <w:t>Zarówno szafy</w:t>
      </w:r>
      <w:r w:rsidR="003C3C25">
        <w:rPr>
          <w:rFonts w:ascii="Times New Roman" w:hAnsi="Times New Roman" w:cs="Times New Roman"/>
          <w:color w:val="000000"/>
        </w:rPr>
        <w:t>,</w:t>
      </w:r>
      <w:r w:rsidRPr="00032518">
        <w:rPr>
          <w:rFonts w:ascii="Times New Roman" w:hAnsi="Times New Roman" w:cs="Times New Roman"/>
          <w:color w:val="000000"/>
        </w:rPr>
        <w:t xml:space="preserve"> w których umieszczone będą urządzenia, jak i same urządzenia muszą być podłączone do przewodów uziemiających budynku. </w:t>
      </w:r>
    </w:p>
    <w:p w:rsidR="00AB529F" w:rsidRDefault="003C3C25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 przypadkach nie</w:t>
      </w:r>
      <w:r w:rsidR="00032518" w:rsidRPr="00032518">
        <w:rPr>
          <w:rFonts w:ascii="Times New Roman" w:hAnsi="Times New Roman" w:cs="Times New Roman"/>
          <w:color w:val="000000"/>
        </w:rPr>
        <w:t>ujętych w powyższym opracowaniu należy stosować się do norm obowiązujących na terenie Polski jak i sztuką instalatorską branży AV.</w:t>
      </w:r>
    </w:p>
    <w:p w:rsidR="00032518" w:rsidRPr="00C011D2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 Zestawienie rysunków</w:t>
      </w:r>
    </w:p>
    <w:p w:rsidR="00032518" w:rsidRPr="00C011D2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72BA3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A4D">
        <w:rPr>
          <w:rFonts w:ascii="Times New Roman" w:hAnsi="Times New Roman" w:cs="Times New Roman"/>
          <w:b/>
          <w:color w:val="000000"/>
        </w:rPr>
        <w:t>Rys. 1</w:t>
      </w:r>
      <w:r>
        <w:rPr>
          <w:rFonts w:ascii="Times New Roman" w:hAnsi="Times New Roman" w:cs="Times New Roman"/>
          <w:color w:val="000000"/>
        </w:rPr>
        <w:t xml:space="preserve"> </w:t>
      </w:r>
      <w:r w:rsidR="00972BA3">
        <w:rPr>
          <w:rFonts w:ascii="Times New Roman" w:hAnsi="Times New Roman" w:cs="Times New Roman"/>
          <w:color w:val="000000"/>
        </w:rPr>
        <w:t>10-27 Serwerownia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</w:t>
      </w:r>
      <w:r w:rsidR="00972BA3">
        <w:rPr>
          <w:rFonts w:ascii="Times New Roman" w:hAnsi="Times New Roman" w:cs="Times New Roman"/>
          <w:color w:val="000000"/>
        </w:rPr>
        <w:t>w serwerowni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A4D">
        <w:rPr>
          <w:rFonts w:ascii="Times New Roman" w:hAnsi="Times New Roman" w:cs="Times New Roman"/>
          <w:b/>
          <w:color w:val="000000"/>
        </w:rPr>
        <w:t>Rys. 2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00-11</w:t>
      </w:r>
      <w:r w:rsidR="00972BA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72BA3">
        <w:rPr>
          <w:rFonts w:ascii="Times New Roman" w:hAnsi="Times New Roman" w:cs="Times New Roman"/>
          <w:color w:val="000000"/>
        </w:rPr>
        <w:t>Showroom</w:t>
      </w:r>
      <w:proofErr w:type="spellEnd"/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00-11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A4D">
        <w:rPr>
          <w:rFonts w:ascii="Times New Roman" w:hAnsi="Times New Roman" w:cs="Times New Roman"/>
          <w:b/>
          <w:color w:val="000000"/>
        </w:rPr>
        <w:t>Rys. 3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00-12</w:t>
      </w:r>
      <w:r w:rsidR="00972BA3">
        <w:rPr>
          <w:rFonts w:ascii="Times New Roman" w:hAnsi="Times New Roman" w:cs="Times New Roman"/>
          <w:color w:val="000000"/>
        </w:rPr>
        <w:t xml:space="preserve"> Pom. Szkoleniowe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00-12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A4D">
        <w:rPr>
          <w:rFonts w:ascii="Times New Roman" w:hAnsi="Times New Roman" w:cs="Times New Roman"/>
          <w:b/>
          <w:color w:val="000000"/>
        </w:rPr>
        <w:t>Rys. 4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00-13</w:t>
      </w:r>
      <w:r w:rsidR="00972BA3">
        <w:rPr>
          <w:rFonts w:ascii="Times New Roman" w:hAnsi="Times New Roman" w:cs="Times New Roman"/>
          <w:color w:val="000000"/>
        </w:rPr>
        <w:t xml:space="preserve"> Pom. Szkoleniowe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00-13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A4D">
        <w:rPr>
          <w:rFonts w:ascii="Times New Roman" w:hAnsi="Times New Roman" w:cs="Times New Roman"/>
          <w:b/>
          <w:color w:val="000000"/>
        </w:rPr>
        <w:t>Rys. 5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00-16</w:t>
      </w:r>
      <w:r w:rsidR="00972BA3">
        <w:rPr>
          <w:rFonts w:ascii="Times New Roman" w:hAnsi="Times New Roman" w:cs="Times New Roman"/>
          <w:color w:val="000000"/>
        </w:rPr>
        <w:t xml:space="preserve"> Pom. Szkoleniowe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00-16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A4D">
        <w:rPr>
          <w:rFonts w:ascii="Times New Roman" w:hAnsi="Times New Roman" w:cs="Times New Roman"/>
          <w:b/>
          <w:color w:val="000000"/>
        </w:rPr>
        <w:t>Rys. 6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10-02</w:t>
      </w:r>
      <w:r w:rsidR="00972BA3">
        <w:rPr>
          <w:rFonts w:ascii="Times New Roman" w:hAnsi="Times New Roman" w:cs="Times New Roman"/>
          <w:color w:val="000000"/>
        </w:rPr>
        <w:t xml:space="preserve"> Sala konferencyjna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10-02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7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10-03</w:t>
      </w:r>
      <w:r w:rsidR="00972BA3">
        <w:rPr>
          <w:rFonts w:ascii="Times New Roman" w:hAnsi="Times New Roman" w:cs="Times New Roman"/>
          <w:color w:val="000000"/>
        </w:rPr>
        <w:t xml:space="preserve"> Sala konferencyjna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10-03</w:t>
      </w:r>
    </w:p>
    <w:p w:rsidR="009266D2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8</w:t>
      </w:r>
      <w:r>
        <w:rPr>
          <w:rFonts w:ascii="Times New Roman" w:hAnsi="Times New Roman" w:cs="Times New Roman"/>
          <w:color w:val="000000"/>
        </w:rPr>
        <w:t xml:space="preserve"> </w:t>
      </w:r>
      <w:r w:rsidR="009266D2">
        <w:rPr>
          <w:rFonts w:ascii="Times New Roman" w:hAnsi="Times New Roman" w:cs="Times New Roman"/>
          <w:color w:val="000000"/>
        </w:rPr>
        <w:t>10-05</w:t>
      </w:r>
      <w:r w:rsidR="00972BA3">
        <w:rPr>
          <w:rFonts w:ascii="Times New Roman" w:hAnsi="Times New Roman" w:cs="Times New Roman"/>
          <w:color w:val="000000"/>
        </w:rPr>
        <w:t xml:space="preserve"> Część socjalna</w:t>
      </w:r>
      <w:r w:rsidR="009266D2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9266D2">
        <w:rPr>
          <w:rFonts w:ascii="Times New Roman" w:hAnsi="Times New Roman" w:cs="Times New Roman"/>
          <w:color w:val="000000"/>
        </w:rPr>
        <w:t>a 10-05</w:t>
      </w:r>
    </w:p>
    <w:p w:rsidR="00032518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9</w:t>
      </w:r>
      <w:r>
        <w:rPr>
          <w:rFonts w:ascii="Times New Roman" w:hAnsi="Times New Roman" w:cs="Times New Roman"/>
          <w:color w:val="000000"/>
        </w:rPr>
        <w:t xml:space="preserve"> </w:t>
      </w:r>
      <w:r w:rsidR="00755F84">
        <w:rPr>
          <w:rFonts w:ascii="Times New Roman" w:hAnsi="Times New Roman" w:cs="Times New Roman"/>
          <w:color w:val="000000"/>
        </w:rPr>
        <w:t>10-10</w:t>
      </w:r>
      <w:r w:rsidR="00972BA3">
        <w:rPr>
          <w:rFonts w:ascii="Times New Roman" w:hAnsi="Times New Roman" w:cs="Times New Roman"/>
          <w:color w:val="000000"/>
        </w:rPr>
        <w:t xml:space="preserve"> Pokój dyrektora</w:t>
      </w:r>
      <w:r w:rsidR="00032518" w:rsidRPr="00032518">
        <w:rPr>
          <w:rFonts w:ascii="Times New Roman" w:hAnsi="Times New Roman" w:cs="Times New Roman"/>
          <w:color w:val="000000"/>
        </w:rPr>
        <w:t xml:space="preserve"> – Schemat połączeń pomieszczeni</w:t>
      </w:r>
      <w:r w:rsidR="00032518">
        <w:rPr>
          <w:rFonts w:ascii="Times New Roman" w:hAnsi="Times New Roman" w:cs="Times New Roman"/>
          <w:color w:val="000000"/>
        </w:rPr>
        <w:t xml:space="preserve">a </w:t>
      </w:r>
      <w:r w:rsidR="00755F84">
        <w:rPr>
          <w:rFonts w:ascii="Times New Roman" w:hAnsi="Times New Roman" w:cs="Times New Roman"/>
          <w:color w:val="000000"/>
        </w:rPr>
        <w:t>10-10</w:t>
      </w:r>
    </w:p>
    <w:p w:rsidR="009266D2" w:rsidRDefault="00932A4D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10</w:t>
      </w:r>
      <w:r>
        <w:rPr>
          <w:rFonts w:ascii="Times New Roman" w:hAnsi="Times New Roman" w:cs="Times New Roman"/>
          <w:color w:val="000000"/>
        </w:rPr>
        <w:t xml:space="preserve"> </w:t>
      </w:r>
      <w:r w:rsidR="009266D2">
        <w:rPr>
          <w:rFonts w:ascii="Times New Roman" w:hAnsi="Times New Roman" w:cs="Times New Roman"/>
          <w:color w:val="000000"/>
        </w:rPr>
        <w:t>Radiowęzeł</w:t>
      </w:r>
      <w:r w:rsidR="00F0072C">
        <w:rPr>
          <w:rFonts w:ascii="Times New Roman" w:hAnsi="Times New Roman" w:cs="Times New Roman"/>
          <w:color w:val="000000"/>
        </w:rPr>
        <w:t xml:space="preserve"> 1</w:t>
      </w:r>
      <w:r w:rsidR="009266D2" w:rsidRPr="00032518">
        <w:rPr>
          <w:rFonts w:ascii="Times New Roman" w:hAnsi="Times New Roman" w:cs="Times New Roman"/>
          <w:color w:val="000000"/>
        </w:rPr>
        <w:t xml:space="preserve"> – Schemat połączeń</w:t>
      </w:r>
      <w:r w:rsidR="009266D2">
        <w:rPr>
          <w:rFonts w:ascii="Times New Roman" w:hAnsi="Times New Roman" w:cs="Times New Roman"/>
          <w:color w:val="000000"/>
        </w:rPr>
        <w:t xml:space="preserve"> głośnikowych</w:t>
      </w:r>
      <w:r w:rsidR="009266D2" w:rsidRPr="00032518">
        <w:rPr>
          <w:rFonts w:ascii="Times New Roman" w:hAnsi="Times New Roman" w:cs="Times New Roman"/>
          <w:color w:val="000000"/>
        </w:rPr>
        <w:t xml:space="preserve"> </w:t>
      </w:r>
      <w:r w:rsidR="009266D2">
        <w:rPr>
          <w:rFonts w:ascii="Times New Roman" w:hAnsi="Times New Roman" w:cs="Times New Roman"/>
          <w:color w:val="000000"/>
        </w:rPr>
        <w:t>radiowęzła</w:t>
      </w:r>
    </w:p>
    <w:p w:rsidR="00F0072C" w:rsidRDefault="00F0072C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1</w:t>
      </w:r>
      <w:r>
        <w:rPr>
          <w:rFonts w:ascii="Times New Roman" w:hAnsi="Times New Roman" w:cs="Times New Roman"/>
          <w:b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Radiowęzeł 2</w:t>
      </w:r>
      <w:r w:rsidRPr="00032518">
        <w:rPr>
          <w:rFonts w:ascii="Times New Roman" w:hAnsi="Times New Roman" w:cs="Times New Roman"/>
          <w:color w:val="000000"/>
        </w:rPr>
        <w:t xml:space="preserve"> – Schemat połączeń</w:t>
      </w:r>
      <w:r>
        <w:rPr>
          <w:rFonts w:ascii="Times New Roman" w:hAnsi="Times New Roman" w:cs="Times New Roman"/>
          <w:color w:val="000000"/>
        </w:rPr>
        <w:t xml:space="preserve"> głośnikowych</w:t>
      </w:r>
      <w:r w:rsidRPr="000325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radiowęzła</w:t>
      </w:r>
    </w:p>
    <w:p w:rsidR="00C907B0" w:rsidRDefault="00C907B0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1</w:t>
      </w:r>
      <w:r w:rsidR="00F0072C">
        <w:rPr>
          <w:rFonts w:ascii="Times New Roman" w:hAnsi="Times New Roman" w:cs="Times New Roman"/>
          <w:b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Parter – Rzut parteru</w:t>
      </w:r>
    </w:p>
    <w:p w:rsidR="00C907B0" w:rsidRDefault="00C907B0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07B0">
        <w:rPr>
          <w:rFonts w:ascii="Times New Roman" w:hAnsi="Times New Roman" w:cs="Times New Roman"/>
          <w:b/>
          <w:color w:val="000000"/>
        </w:rPr>
        <w:t>Rys. 1</w:t>
      </w:r>
      <w:r w:rsidR="00F0072C">
        <w:rPr>
          <w:rFonts w:ascii="Times New Roman" w:hAnsi="Times New Roman" w:cs="Times New Roman"/>
          <w:b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Piętro – Rzut piętra</w:t>
      </w:r>
    </w:p>
    <w:p w:rsidR="00032518" w:rsidRDefault="00032518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95F" w:rsidRDefault="0017695F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 Zestawienie załączników</w:t>
      </w:r>
    </w:p>
    <w:p w:rsidR="0017695F" w:rsidRPr="00C011D2" w:rsidRDefault="0017695F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95F" w:rsidRPr="0017695F" w:rsidRDefault="0017695F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Zał</w:t>
      </w:r>
      <w:r w:rsidRPr="00932A4D">
        <w:rPr>
          <w:rFonts w:ascii="Times New Roman" w:hAnsi="Times New Roman" w:cs="Times New Roman"/>
          <w:b/>
          <w:color w:val="000000"/>
        </w:rPr>
        <w:t>. 1</w:t>
      </w:r>
      <w:r>
        <w:rPr>
          <w:rFonts w:ascii="Times New Roman" w:hAnsi="Times New Roman" w:cs="Times New Roman"/>
          <w:color w:val="000000"/>
        </w:rPr>
        <w:t xml:space="preserve"> </w:t>
      </w:r>
      <w:r w:rsidR="0052091D">
        <w:rPr>
          <w:rFonts w:ascii="Times New Roman" w:hAnsi="Times New Roman" w:cs="Times New Roman"/>
          <w:color w:val="000000"/>
        </w:rPr>
        <w:t xml:space="preserve">: </w:t>
      </w:r>
      <w:r w:rsidRPr="0017695F">
        <w:rPr>
          <w:rFonts w:ascii="Times New Roman" w:hAnsi="Times New Roman" w:cs="Times New Roman"/>
          <w:color w:val="000000"/>
        </w:rPr>
        <w:t>CEN-SW-POE-5</w:t>
      </w:r>
      <w:r w:rsidR="005F1263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8D366E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366E">
        <w:rPr>
          <w:rFonts w:ascii="Times New Roman" w:hAnsi="Times New Roman" w:cs="Times New Roman"/>
          <w:b/>
          <w:color w:val="000000"/>
        </w:rPr>
        <w:t>Zał. 2</w:t>
      </w:r>
      <w:r w:rsidRPr="008D366E">
        <w:rPr>
          <w:rFonts w:ascii="Times New Roman" w:hAnsi="Times New Roman" w:cs="Times New Roman"/>
          <w:color w:val="000000"/>
        </w:rPr>
        <w:t xml:space="preserve"> : </w:t>
      </w:r>
      <w:r w:rsidR="0017695F" w:rsidRPr="008D366E">
        <w:rPr>
          <w:rFonts w:ascii="Times New Roman" w:hAnsi="Times New Roman" w:cs="Times New Roman"/>
          <w:color w:val="000000"/>
        </w:rPr>
        <w:t>DMC</w:t>
      </w:r>
      <w:r w:rsidR="008D366E" w:rsidRPr="008D366E">
        <w:rPr>
          <w:rFonts w:ascii="Times New Roman" w:hAnsi="Times New Roman" w:cs="Times New Roman"/>
          <w:color w:val="000000"/>
        </w:rPr>
        <w:t>-4K</w:t>
      </w:r>
      <w:r w:rsidR="0017695F" w:rsidRPr="008D366E">
        <w:rPr>
          <w:rFonts w:ascii="Times New Roman" w:hAnsi="Times New Roman" w:cs="Times New Roman"/>
          <w:color w:val="000000"/>
        </w:rPr>
        <w:t>-C-DSP</w:t>
      </w:r>
      <w:r w:rsidR="005F1263" w:rsidRPr="008D366E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8D366E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366E">
        <w:rPr>
          <w:rFonts w:ascii="Times New Roman" w:hAnsi="Times New Roman" w:cs="Times New Roman"/>
          <w:b/>
          <w:color w:val="000000"/>
        </w:rPr>
        <w:t>Zał. 3</w:t>
      </w:r>
      <w:r w:rsidRPr="008D366E">
        <w:rPr>
          <w:rFonts w:ascii="Times New Roman" w:hAnsi="Times New Roman" w:cs="Times New Roman"/>
          <w:color w:val="000000"/>
        </w:rPr>
        <w:t xml:space="preserve"> : </w:t>
      </w:r>
      <w:r w:rsidR="0017695F" w:rsidRPr="008D366E">
        <w:rPr>
          <w:rFonts w:ascii="Times New Roman" w:hAnsi="Times New Roman" w:cs="Times New Roman"/>
          <w:color w:val="000000"/>
        </w:rPr>
        <w:t>DMC</w:t>
      </w:r>
      <w:r w:rsidR="008D366E" w:rsidRPr="008D366E">
        <w:rPr>
          <w:rFonts w:ascii="Times New Roman" w:hAnsi="Times New Roman" w:cs="Times New Roman"/>
          <w:color w:val="000000"/>
        </w:rPr>
        <w:t>-4K</w:t>
      </w:r>
      <w:r w:rsidR="0017695F" w:rsidRPr="008D366E">
        <w:rPr>
          <w:rFonts w:ascii="Times New Roman" w:hAnsi="Times New Roman" w:cs="Times New Roman"/>
          <w:color w:val="000000"/>
        </w:rPr>
        <w:t>-CO-HD</w:t>
      </w:r>
      <w:r w:rsidR="005F1263" w:rsidRPr="008D366E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8D366E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366E">
        <w:rPr>
          <w:rFonts w:ascii="Times New Roman" w:hAnsi="Times New Roman" w:cs="Times New Roman"/>
          <w:b/>
          <w:color w:val="000000"/>
        </w:rPr>
        <w:t>Zał. 4</w:t>
      </w:r>
      <w:r w:rsidRPr="008D366E">
        <w:rPr>
          <w:rFonts w:ascii="Times New Roman" w:hAnsi="Times New Roman" w:cs="Times New Roman"/>
          <w:color w:val="000000"/>
        </w:rPr>
        <w:t xml:space="preserve"> : </w:t>
      </w:r>
      <w:r w:rsidR="0017695F" w:rsidRPr="008D366E">
        <w:rPr>
          <w:rFonts w:ascii="Times New Roman" w:hAnsi="Times New Roman" w:cs="Times New Roman"/>
          <w:color w:val="000000"/>
        </w:rPr>
        <w:t>DM-MD</w:t>
      </w:r>
      <w:r w:rsidR="008D366E" w:rsidRPr="008D366E">
        <w:rPr>
          <w:rFonts w:ascii="Times New Roman" w:hAnsi="Times New Roman" w:cs="Times New Roman"/>
          <w:color w:val="000000"/>
        </w:rPr>
        <w:t>32X32</w:t>
      </w:r>
      <w:r w:rsidR="005F1263" w:rsidRPr="008D366E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8D366E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366E">
        <w:rPr>
          <w:rFonts w:ascii="Times New Roman" w:hAnsi="Times New Roman" w:cs="Times New Roman"/>
          <w:b/>
          <w:color w:val="000000"/>
        </w:rPr>
        <w:t>Zał. 5</w:t>
      </w:r>
      <w:r w:rsidRPr="008D366E">
        <w:rPr>
          <w:rFonts w:ascii="Times New Roman" w:hAnsi="Times New Roman" w:cs="Times New Roman"/>
          <w:color w:val="000000"/>
        </w:rPr>
        <w:t xml:space="preserve"> : </w:t>
      </w:r>
      <w:r w:rsidR="0017695F" w:rsidRPr="008D366E">
        <w:rPr>
          <w:rFonts w:ascii="Times New Roman" w:hAnsi="Times New Roman" w:cs="Times New Roman"/>
          <w:color w:val="000000"/>
        </w:rPr>
        <w:t>DM-PSU-16</w:t>
      </w:r>
      <w:r w:rsidR="005F1263" w:rsidRPr="008D366E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17695F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366E">
        <w:rPr>
          <w:rFonts w:ascii="Times New Roman" w:hAnsi="Times New Roman" w:cs="Times New Roman"/>
          <w:b/>
          <w:color w:val="000000"/>
        </w:rPr>
        <w:t>Zał. 6</w:t>
      </w:r>
      <w:r w:rsidRPr="008D366E">
        <w:rPr>
          <w:rFonts w:ascii="Times New Roman" w:hAnsi="Times New Roman" w:cs="Times New Roman"/>
          <w:color w:val="000000"/>
        </w:rPr>
        <w:t xml:space="preserve"> : </w:t>
      </w:r>
      <w:r w:rsidR="0017695F" w:rsidRPr="008D366E">
        <w:rPr>
          <w:rFonts w:ascii="Times New Roman" w:hAnsi="Times New Roman" w:cs="Times New Roman"/>
          <w:color w:val="000000"/>
        </w:rPr>
        <w:t>DM-RMC</w:t>
      </w:r>
      <w:r w:rsidR="008D366E" w:rsidRPr="008D366E">
        <w:rPr>
          <w:rFonts w:ascii="Times New Roman" w:hAnsi="Times New Roman" w:cs="Times New Roman"/>
          <w:color w:val="000000"/>
        </w:rPr>
        <w:t>-4K</w:t>
      </w:r>
      <w:r w:rsidR="0017695F" w:rsidRPr="008D366E">
        <w:rPr>
          <w:rFonts w:ascii="Times New Roman" w:hAnsi="Times New Roman" w:cs="Times New Roman"/>
          <w:color w:val="000000"/>
        </w:rPr>
        <w:t>-100-C</w:t>
      </w:r>
      <w:r w:rsidR="005F1263" w:rsidRPr="008D366E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17695F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Zał. 7</w:t>
      </w:r>
      <w:r>
        <w:rPr>
          <w:rFonts w:ascii="Times New Roman" w:hAnsi="Times New Roman" w:cs="Times New Roman"/>
          <w:color w:val="000000"/>
        </w:rPr>
        <w:t xml:space="preserve"> : </w:t>
      </w:r>
      <w:r w:rsidR="0017695F" w:rsidRPr="0017695F">
        <w:rPr>
          <w:rFonts w:ascii="Times New Roman" w:hAnsi="Times New Roman" w:cs="Times New Roman"/>
          <w:color w:val="000000"/>
        </w:rPr>
        <w:t>DM-TX-201-C</w:t>
      </w:r>
      <w:r w:rsidR="005F1263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17695F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Zał. 8</w:t>
      </w:r>
      <w:r>
        <w:rPr>
          <w:rFonts w:ascii="Times New Roman" w:hAnsi="Times New Roman" w:cs="Times New Roman"/>
          <w:color w:val="000000"/>
        </w:rPr>
        <w:t xml:space="preserve"> : </w:t>
      </w:r>
      <w:r w:rsidR="0017695F" w:rsidRPr="0017695F">
        <w:rPr>
          <w:rFonts w:ascii="Times New Roman" w:hAnsi="Times New Roman" w:cs="Times New Roman"/>
          <w:color w:val="000000"/>
        </w:rPr>
        <w:t>FTI-PWR-D</w:t>
      </w:r>
      <w:r w:rsidR="005F1263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52091D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Zał. 9</w:t>
      </w:r>
      <w:r>
        <w:rPr>
          <w:rFonts w:ascii="Times New Roman" w:hAnsi="Times New Roman" w:cs="Times New Roman"/>
          <w:color w:val="000000"/>
        </w:rPr>
        <w:t xml:space="preserve"> : </w:t>
      </w:r>
      <w:r w:rsidR="0017695F" w:rsidRPr="0052091D">
        <w:rPr>
          <w:rFonts w:ascii="Times New Roman" w:hAnsi="Times New Roman" w:cs="Times New Roman"/>
          <w:color w:val="000000"/>
        </w:rPr>
        <w:t>FT-TS600</w:t>
      </w:r>
      <w:r w:rsidR="005F1263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Pr="0052091D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Zał</w:t>
      </w:r>
      <w:r w:rsidRPr="00932A4D">
        <w:rPr>
          <w:rFonts w:ascii="Times New Roman" w:hAnsi="Times New Roman" w:cs="Times New Roman"/>
          <w:b/>
          <w:color w:val="000000"/>
        </w:rPr>
        <w:t>. 1</w:t>
      </w:r>
      <w:r>
        <w:rPr>
          <w:rFonts w:ascii="Times New Roman" w:hAnsi="Times New Roman" w:cs="Times New Roman"/>
          <w:b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: </w:t>
      </w:r>
      <w:r w:rsidR="0017695F" w:rsidRPr="0052091D">
        <w:rPr>
          <w:rFonts w:ascii="Times New Roman" w:hAnsi="Times New Roman" w:cs="Times New Roman"/>
          <w:color w:val="000000"/>
        </w:rPr>
        <w:t>PRO3</w:t>
      </w:r>
      <w:r w:rsidR="005F1263">
        <w:rPr>
          <w:rFonts w:ascii="Times New Roman" w:hAnsi="Times New Roman" w:cs="Times New Roman"/>
          <w:color w:val="000000"/>
        </w:rPr>
        <w:t xml:space="preserve"> – karta katalogowa</w:t>
      </w:r>
    </w:p>
    <w:p w:rsidR="0017695F" w:rsidRDefault="0052091D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Zał</w:t>
      </w:r>
      <w:r w:rsidRPr="00932A4D">
        <w:rPr>
          <w:rFonts w:ascii="Times New Roman" w:hAnsi="Times New Roman" w:cs="Times New Roman"/>
          <w:b/>
          <w:color w:val="000000"/>
        </w:rPr>
        <w:t>. 1</w:t>
      </w:r>
      <w:r w:rsidR="00AB43C1">
        <w:rPr>
          <w:rFonts w:ascii="Times New Roman" w:hAnsi="Times New Roman" w:cs="Times New Roman"/>
          <w:b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: </w:t>
      </w:r>
      <w:r w:rsidR="0017695F" w:rsidRPr="0017695F">
        <w:rPr>
          <w:rFonts w:ascii="Times New Roman" w:hAnsi="Times New Roman" w:cs="Times New Roman"/>
          <w:color w:val="000000"/>
        </w:rPr>
        <w:t>TSW-750</w:t>
      </w:r>
      <w:r w:rsidR="005F1263">
        <w:rPr>
          <w:rFonts w:ascii="Times New Roman" w:hAnsi="Times New Roman" w:cs="Times New Roman"/>
          <w:color w:val="000000"/>
        </w:rPr>
        <w:t xml:space="preserve"> – karta katalogowa</w:t>
      </w:r>
    </w:p>
    <w:p w:rsidR="00D146CE" w:rsidRDefault="00D146CE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146CE">
        <w:rPr>
          <w:rFonts w:ascii="Times New Roman" w:hAnsi="Times New Roman" w:cs="Times New Roman"/>
          <w:b/>
          <w:color w:val="000000"/>
        </w:rPr>
        <w:t>Zał. 12</w:t>
      </w:r>
      <w:r>
        <w:rPr>
          <w:rFonts w:ascii="Times New Roman" w:hAnsi="Times New Roman" w:cs="Times New Roman"/>
          <w:color w:val="000000"/>
        </w:rPr>
        <w:t xml:space="preserve"> : Ecler HZA – karta katalogowa</w:t>
      </w:r>
    </w:p>
    <w:p w:rsidR="00D146CE" w:rsidRDefault="00D146CE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146CE">
        <w:rPr>
          <w:rFonts w:ascii="Times New Roman" w:hAnsi="Times New Roman" w:cs="Times New Roman"/>
          <w:b/>
          <w:color w:val="000000"/>
        </w:rPr>
        <w:t>Zał. 13</w:t>
      </w:r>
      <w:r>
        <w:rPr>
          <w:rFonts w:ascii="Times New Roman" w:hAnsi="Times New Roman" w:cs="Times New Roman"/>
          <w:color w:val="000000"/>
        </w:rPr>
        <w:t xml:space="preserve"> : Ecler MIMO88 – karta katalogowa</w:t>
      </w:r>
    </w:p>
    <w:p w:rsidR="00D146CE" w:rsidRDefault="00D146CE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146CE">
        <w:rPr>
          <w:rFonts w:ascii="Times New Roman" w:hAnsi="Times New Roman" w:cs="Times New Roman"/>
          <w:b/>
          <w:color w:val="000000"/>
        </w:rPr>
        <w:t>Zał. 14</w:t>
      </w:r>
      <w:r>
        <w:rPr>
          <w:rFonts w:ascii="Times New Roman" w:hAnsi="Times New Roman" w:cs="Times New Roman"/>
          <w:color w:val="000000"/>
        </w:rPr>
        <w:t xml:space="preserve"> : BOSE DS 16 F – karta katalogowa</w:t>
      </w:r>
    </w:p>
    <w:p w:rsidR="00D146CE" w:rsidRDefault="00D146CE" w:rsidP="0017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146CE">
        <w:rPr>
          <w:rFonts w:ascii="Times New Roman" w:hAnsi="Times New Roman" w:cs="Times New Roman"/>
          <w:b/>
          <w:color w:val="000000"/>
        </w:rPr>
        <w:t>Zał. 15</w:t>
      </w:r>
      <w:r>
        <w:rPr>
          <w:rFonts w:ascii="Times New Roman" w:hAnsi="Times New Roman" w:cs="Times New Roman"/>
          <w:color w:val="000000"/>
        </w:rPr>
        <w:t xml:space="preserve"> : BOSE DS 100 F – karta katalogowa</w:t>
      </w:r>
    </w:p>
    <w:p w:rsidR="00A06344" w:rsidRDefault="00A0634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55F84" w:rsidRDefault="0017695F" w:rsidP="00755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755F8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Zestawienie sprzętowe</w:t>
      </w:r>
    </w:p>
    <w:p w:rsidR="00D46991" w:rsidRPr="00755F84" w:rsidRDefault="00D46991" w:rsidP="00755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9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680"/>
        <w:gridCol w:w="760"/>
        <w:gridCol w:w="1080"/>
        <w:gridCol w:w="1540"/>
      </w:tblGrid>
      <w:tr w:rsidR="00755F84" w:rsidRPr="00D46991" w:rsidTr="00755F84">
        <w:trPr>
          <w:trHeight w:val="300"/>
          <w:jc w:val="center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33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Lp.</w:t>
            </w:r>
          </w:p>
        </w:tc>
        <w:tc>
          <w:tcPr>
            <w:tcW w:w="5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Opis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Jedn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Ilość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33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Uwagi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993300" w:fill="FFFF9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F</w:t>
            </w:r>
          </w:p>
        </w:tc>
        <w:tc>
          <w:tcPr>
            <w:tcW w:w="5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FF9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AV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FF9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FF9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993300" w:fill="FFFF9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Sale szkoleniowe 00-12 / 00-13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Monitory interakty</w:t>
            </w:r>
            <w:r w:rsidR="000439E3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wny 55</w:t>
            </w:r>
            <w:r w:rsidR="000439E3"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'</w:t>
            </w:r>
            <w:r w:rsidR="000439E3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r w:rsidR="00755F84"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z podstawą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naścienne (2x Typ 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Nadajnik AV CRESTRON DM-TX-201-C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Odbiornik AV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DM-RMC-</w:t>
            </w:r>
            <w:r w:rsidR="00CD5D9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4K-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100-C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Panel dotykowy CRESTRON TSW-750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Sala szkoleniowa 00-16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Monitory interaktywny 46' z podstawą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naścienne (2x Typ 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Nadajnik AV CRESTRON DM-TX-201-C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Odbiornik AV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DM-RMC</w:t>
            </w:r>
            <w:r w:rsidR="00CD5D9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-4K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-100-C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Panel dotykowy CRESTRON TSW-750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2.9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Pomieszczenie SHOWROOM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naścienne (2x Typ 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para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8862AD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</w:t>
            </w:r>
            <w:r w:rsidR="00755F84"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  <w:r w:rsidR="008862AD">
              <w:rPr>
                <w:rFonts w:ascii="Times New Roman" w:eastAsia="Times New Roman" w:hAnsi="Times New Roman" w:cs="Times New Roman"/>
                <w:lang w:eastAsia="pl-PL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Nadajnik AV CRESTRON DM-TX-201-C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  <w:r w:rsidR="008862AD">
              <w:rPr>
                <w:rFonts w:ascii="Times New Roman" w:eastAsia="Times New Roman" w:hAnsi="Times New Roman" w:cs="Times New Roman"/>
                <w:lang w:eastAsia="pl-PL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Odbiornik AV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DM-RMC</w:t>
            </w:r>
            <w:r w:rsidR="00CD5D9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-4K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-100-C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  <w:r w:rsidR="008862AD">
              <w:rPr>
                <w:rFonts w:ascii="Times New Roman" w:eastAsia="Times New Roman" w:hAnsi="Times New Roman" w:cs="Times New Roman"/>
                <w:lang w:eastAsia="pl-PL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Panel dotykowy CRESTRON TSW-750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  <w:r w:rsidR="008862AD">
              <w:rPr>
                <w:rFonts w:ascii="Times New Roman" w:eastAsia="Times New Roman" w:hAnsi="Times New Roman" w:cs="Times New Roman"/>
                <w:lang w:eastAsia="pl-PL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  <w:r w:rsidR="008862AD">
              <w:rPr>
                <w:rFonts w:ascii="Times New Roman" w:eastAsia="Times New Roman" w:hAnsi="Times New Roman" w:cs="Times New Roman"/>
                <w:lang w:eastAsia="pl-PL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  <w:r w:rsidR="008862AD">
              <w:rPr>
                <w:rFonts w:ascii="Times New Roman" w:eastAsia="Times New Roman" w:hAnsi="Times New Roman" w:cs="Times New Roman"/>
                <w:lang w:eastAsia="pl-PL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Pomieszczenie recepcji i komunikacja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4.1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Monitory Digital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Signage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4.2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Player Digital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Signage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z oprogramowaniem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4.4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4.5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C01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4.6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011D2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C011D2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single" w:sz="4" w:space="0" w:color="auto"/>
            </w:tcBorders>
            <w:shd w:val="clear" w:color="FFFFCC" w:fill="FFFFFF"/>
            <w:vAlign w:val="center"/>
          </w:tcPr>
          <w:p w:rsidR="00C011D2" w:rsidRPr="00D46991" w:rsidRDefault="00C011D2" w:rsidP="00CD5D9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5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A06344" w:rsidRDefault="00A0634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D5D9D" w:rsidRPr="00D46991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Pr="00D46991" w:rsidRDefault="00C011D2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Pr="00D46991" w:rsidRDefault="00C011D2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Default="00C011D2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A06344" w:rsidRDefault="00A0634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A06344" w:rsidRPr="00D46991" w:rsidRDefault="00A0634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lastRenderedPageBreak/>
              <w:t>5</w:t>
            </w:r>
          </w:p>
        </w:tc>
        <w:tc>
          <w:tcPr>
            <w:tcW w:w="5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Pokój dyrektora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5.1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Przyłącze stołowe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FTI-PWRD-D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5.2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naścienne (1x Typ II)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5.3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5.4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5.5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5.6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Sala konferencyjna mniejsza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Monitory interaktywny 46' z podstawą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naścienne (1x Typ 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stołowe z panelem dotykowym FT-TS600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Nadajnik AV CRESTRON DM-TX-201-C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Odbiornik AV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DM-RMC</w:t>
            </w:r>
            <w:r w:rsidR="00CD5D9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-4K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-100-C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6.9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Sala konferencyjna większa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CD5D9D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Ekran Projekcyjny z napę</w:t>
            </w:r>
            <w:r w:rsidR="00755F84"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dem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Projektor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Przyłącze naścienne (1x Typ 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Przyłącze stołowe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FTI-PWRD-D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Nadajnik AV CRESTRON DM-TX-201-C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Odbiornik AV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Crestron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DM-RMC</w:t>
            </w:r>
            <w:r w:rsidR="00CD5D9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-4K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-100-C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Panel dotykowy CRESTRON TSW-750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7.11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Pomieszczenie socjalne i pokój relaksacyjny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0A2BD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BD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8.1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BD4" w:rsidRPr="00D46991" w:rsidRDefault="000A2BD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Panel dotykowy CRESTRON TSW-750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BD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BD4" w:rsidRPr="00D46991" w:rsidRDefault="000A2BD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2BD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8.2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8.3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Przewody AV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8.4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0A2BD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8.5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Instalacja nagłośnienia / Radiowęzeł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9.1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886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Głośniki sufitowe </w:t>
            </w:r>
            <w:r w:rsidR="008862A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9.2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Transformator SAT-70V/100V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9.4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Montaż instalacji i urządzeń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9.5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C011D2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single" w:sz="4" w:space="0" w:color="auto"/>
            </w:tcBorders>
            <w:shd w:val="clear" w:color="FFFFCC" w:fill="FFFFFF"/>
            <w:vAlign w:val="center"/>
          </w:tcPr>
          <w:p w:rsidR="00C011D2" w:rsidRPr="00D46991" w:rsidRDefault="00C011D2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5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  <w:p w:rsidR="00C011D2" w:rsidRPr="00D46991" w:rsidRDefault="00C011D2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7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Pr="00D46991" w:rsidRDefault="00C011D2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Pr="00D46991" w:rsidRDefault="00C011D2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11D2" w:rsidRPr="00D46991" w:rsidRDefault="00C011D2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lastRenderedPageBreak/>
              <w:t>10</w:t>
            </w:r>
          </w:p>
        </w:tc>
        <w:tc>
          <w:tcPr>
            <w:tcW w:w="5680" w:type="dxa"/>
            <w:tcBorders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Elementy wspólne</w:t>
            </w:r>
          </w:p>
        </w:tc>
        <w:tc>
          <w:tcPr>
            <w:tcW w:w="760" w:type="dxa"/>
            <w:tcBorders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540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Serwer Digital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Signage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z oprogramowaniem i licencjami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Procesor logiczny CRESTRON PRO3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2657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Switcher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wideo DM-MD</w:t>
            </w:r>
            <w:r w:rsidR="0026573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32x32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Karta wejść DMC-</w:t>
            </w:r>
            <w:r w:rsidR="0026573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4K-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C-DSP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0A2BD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</w:t>
            </w:r>
            <w:r w:rsidR="00755F84"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Karta wyjść DM</w:t>
            </w:r>
            <w:r w:rsidR="00AD7BA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</w:t>
            </w:r>
            <w:r w:rsidR="0026573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4K-</w:t>
            </w: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CO-HD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0A2BD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</w:t>
            </w:r>
            <w:r w:rsidR="00755F84"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Zasilacz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PoDM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DM-PSU-16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Odtwarzacz multimedialny ECLER 2VSP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Jednostka nagłośnienia CRESTRON SWAMPI-24x8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Jednostka nagłośnienia CRESTRON SWAMPIE-8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Zasilacz </w:t>
            </w: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PoE</w:t>
            </w:r>
            <w:proofErr w:type="spellEnd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CEN-SW-POE-5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pl-PL"/>
              </w:rPr>
              <w:t> </w:t>
            </w:r>
          </w:p>
        </w:tc>
      </w:tr>
      <w:tr w:rsidR="00755F84" w:rsidRPr="00D46991" w:rsidTr="00755F84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Szafa RACK z wyposażeniem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10.11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Montaż instalacji i urządzeń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755F84" w:rsidRPr="00D46991" w:rsidTr="00C011D2">
        <w:trPr>
          <w:trHeight w:val="285"/>
          <w:jc w:val="center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lang w:eastAsia="pl-PL"/>
              </w:rPr>
              <w:t>10.12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Programowanie i uruchomienie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kpl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3300" w:fill="FFFFFF"/>
            <w:vAlign w:val="center"/>
            <w:hideMark/>
          </w:tcPr>
          <w:p w:rsidR="00755F84" w:rsidRPr="00D46991" w:rsidRDefault="00755F84" w:rsidP="00755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4699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</w:tbl>
    <w:p w:rsidR="00755F84" w:rsidRDefault="00755F84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55F84" w:rsidRPr="00B1087F" w:rsidRDefault="00755F84" w:rsidP="00032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755F84" w:rsidRPr="00B1087F" w:rsidSect="00A300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4E9" w:rsidRDefault="007674E9" w:rsidP="00755F84">
      <w:pPr>
        <w:spacing w:after="0" w:line="240" w:lineRule="auto"/>
      </w:pPr>
      <w:r>
        <w:separator/>
      </w:r>
    </w:p>
  </w:endnote>
  <w:endnote w:type="continuationSeparator" w:id="0">
    <w:p w:rsidR="007674E9" w:rsidRDefault="007674E9" w:rsidP="0075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peedway">
    <w:altName w:val="MS PGothic"/>
    <w:charset w:val="EE"/>
    <w:family w:val="swiss"/>
    <w:pitch w:val="variable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2428007"/>
      <w:docPartObj>
        <w:docPartGallery w:val="Page Numbers (Bottom of Page)"/>
        <w:docPartUnique/>
      </w:docPartObj>
    </w:sdtPr>
    <w:sdtEndPr/>
    <w:sdtContent>
      <w:p w:rsidR="006F1A6D" w:rsidRDefault="006F1A6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F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A6D" w:rsidRDefault="006F1A6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4E9" w:rsidRDefault="007674E9" w:rsidP="00755F84">
      <w:pPr>
        <w:spacing w:after="0" w:line="240" w:lineRule="auto"/>
      </w:pPr>
      <w:r>
        <w:separator/>
      </w:r>
    </w:p>
  </w:footnote>
  <w:footnote w:type="continuationSeparator" w:id="0">
    <w:p w:rsidR="007674E9" w:rsidRDefault="007674E9" w:rsidP="00755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1908"/>
    <w:multiLevelType w:val="hybridMultilevel"/>
    <w:tmpl w:val="10AAC6EE"/>
    <w:lvl w:ilvl="0" w:tplc="12D84BFA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11389"/>
    <w:multiLevelType w:val="multilevel"/>
    <w:tmpl w:val="3B580B7A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sz w:val="22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465A2138"/>
    <w:multiLevelType w:val="hybridMultilevel"/>
    <w:tmpl w:val="317A6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473F3"/>
    <w:multiLevelType w:val="hybridMultilevel"/>
    <w:tmpl w:val="0758F608"/>
    <w:lvl w:ilvl="0" w:tplc="B5FCFB0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117F15"/>
    <w:multiLevelType w:val="multilevel"/>
    <w:tmpl w:val="02FCF0C0"/>
    <w:lvl w:ilvl="0">
      <w:start w:val="10"/>
      <w:numFmt w:val="decimal"/>
      <w:lvlText w:val="%1"/>
      <w:lvlJc w:val="left"/>
      <w:pPr>
        <w:ind w:left="360" w:hanging="360"/>
      </w:pPr>
      <w:rPr>
        <w:rFonts w:eastAsia="Times New Roman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sz w:val="22"/>
      </w:rPr>
    </w:lvl>
  </w:abstractNum>
  <w:abstractNum w:abstractNumId="5">
    <w:nsid w:val="78CF6B0F"/>
    <w:multiLevelType w:val="multilevel"/>
    <w:tmpl w:val="E51C15A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D39"/>
    <w:rsid w:val="00010B02"/>
    <w:rsid w:val="00032518"/>
    <w:rsid w:val="000439E3"/>
    <w:rsid w:val="000807DD"/>
    <w:rsid w:val="000A0A55"/>
    <w:rsid w:val="000A2BD4"/>
    <w:rsid w:val="000B2F6D"/>
    <w:rsid w:val="001531C5"/>
    <w:rsid w:val="001572BC"/>
    <w:rsid w:val="0016190A"/>
    <w:rsid w:val="0017695F"/>
    <w:rsid w:val="001F2194"/>
    <w:rsid w:val="002112CD"/>
    <w:rsid w:val="0026573C"/>
    <w:rsid w:val="002B09AA"/>
    <w:rsid w:val="002C7DB3"/>
    <w:rsid w:val="0030140E"/>
    <w:rsid w:val="00311BF3"/>
    <w:rsid w:val="003C3C25"/>
    <w:rsid w:val="003E0EB4"/>
    <w:rsid w:val="003F3A11"/>
    <w:rsid w:val="00415F1B"/>
    <w:rsid w:val="0043522F"/>
    <w:rsid w:val="004748BD"/>
    <w:rsid w:val="004C7247"/>
    <w:rsid w:val="004F3AE4"/>
    <w:rsid w:val="004F4BCD"/>
    <w:rsid w:val="0052091D"/>
    <w:rsid w:val="0058626A"/>
    <w:rsid w:val="005D0ABD"/>
    <w:rsid w:val="005E3F99"/>
    <w:rsid w:val="005F1263"/>
    <w:rsid w:val="00602516"/>
    <w:rsid w:val="006549C6"/>
    <w:rsid w:val="00655F78"/>
    <w:rsid w:val="006822DA"/>
    <w:rsid w:val="006A2385"/>
    <w:rsid w:val="006D02D5"/>
    <w:rsid w:val="006F1A6D"/>
    <w:rsid w:val="00722A91"/>
    <w:rsid w:val="007474DA"/>
    <w:rsid w:val="00755F84"/>
    <w:rsid w:val="00764A40"/>
    <w:rsid w:val="007674E9"/>
    <w:rsid w:val="007708B7"/>
    <w:rsid w:val="007B01AB"/>
    <w:rsid w:val="00821BB1"/>
    <w:rsid w:val="008324EE"/>
    <w:rsid w:val="008862AD"/>
    <w:rsid w:val="0089722F"/>
    <w:rsid w:val="008A22CE"/>
    <w:rsid w:val="008D366E"/>
    <w:rsid w:val="008D4A68"/>
    <w:rsid w:val="0090698D"/>
    <w:rsid w:val="009266D2"/>
    <w:rsid w:val="00932A4D"/>
    <w:rsid w:val="00972BA3"/>
    <w:rsid w:val="00982B02"/>
    <w:rsid w:val="0099436E"/>
    <w:rsid w:val="009958C6"/>
    <w:rsid w:val="009C0D6A"/>
    <w:rsid w:val="00A06344"/>
    <w:rsid w:val="00A10D93"/>
    <w:rsid w:val="00A300B3"/>
    <w:rsid w:val="00AB43C1"/>
    <w:rsid w:val="00AB529F"/>
    <w:rsid w:val="00AC43C7"/>
    <w:rsid w:val="00AC6629"/>
    <w:rsid w:val="00AD7BAE"/>
    <w:rsid w:val="00AF4A66"/>
    <w:rsid w:val="00B1087F"/>
    <w:rsid w:val="00B65DA3"/>
    <w:rsid w:val="00B6753E"/>
    <w:rsid w:val="00BD4639"/>
    <w:rsid w:val="00C011D2"/>
    <w:rsid w:val="00C302F9"/>
    <w:rsid w:val="00C907B0"/>
    <w:rsid w:val="00C96AFD"/>
    <w:rsid w:val="00CD5D9D"/>
    <w:rsid w:val="00D146CE"/>
    <w:rsid w:val="00D1476B"/>
    <w:rsid w:val="00D36D39"/>
    <w:rsid w:val="00D4579A"/>
    <w:rsid w:val="00D46991"/>
    <w:rsid w:val="00D9611C"/>
    <w:rsid w:val="00DF5207"/>
    <w:rsid w:val="00E20811"/>
    <w:rsid w:val="00E2179B"/>
    <w:rsid w:val="00E25B94"/>
    <w:rsid w:val="00E57C8A"/>
    <w:rsid w:val="00E86183"/>
    <w:rsid w:val="00EC4D33"/>
    <w:rsid w:val="00F0072C"/>
    <w:rsid w:val="00F364A6"/>
    <w:rsid w:val="00F819E7"/>
    <w:rsid w:val="00F95727"/>
    <w:rsid w:val="00F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00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748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748BD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755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5F84"/>
  </w:style>
  <w:style w:type="paragraph" w:styleId="Stopka">
    <w:name w:val="footer"/>
    <w:basedOn w:val="Normalny"/>
    <w:link w:val="StopkaZnak"/>
    <w:uiPriority w:val="99"/>
    <w:unhideWhenUsed/>
    <w:rsid w:val="00755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5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748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748BD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755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5F84"/>
  </w:style>
  <w:style w:type="paragraph" w:styleId="Stopka">
    <w:name w:val="footer"/>
    <w:basedOn w:val="Normalny"/>
    <w:link w:val="StopkaZnak"/>
    <w:uiPriority w:val="99"/>
    <w:unhideWhenUsed/>
    <w:rsid w:val="00755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10</Pages>
  <Words>2639</Words>
  <Characters>15838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53</cp:revision>
  <cp:lastPrinted>2015-06-14T19:12:00Z</cp:lastPrinted>
  <dcterms:created xsi:type="dcterms:W3CDTF">2014-12-22T07:49:00Z</dcterms:created>
  <dcterms:modified xsi:type="dcterms:W3CDTF">2017-04-04T13:02:00Z</dcterms:modified>
</cp:coreProperties>
</file>