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Deklaracja zgodności</w:t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Nazwa firmy: Crestron Electronics Inc.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Adres firmy: 15 Volvo drive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                    Rockleigh, New Jersey 07647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Stwierdza, że poniżej wymieniony </w:t>
      </w:r>
      <w:r w:rsidDel="00000000" w:rsidR="00000000" w:rsidRPr="00000000">
        <w:rPr>
          <w:color w:val="222222"/>
          <w:highlight w:val="white"/>
          <w:u w:val="single"/>
          <w:rtl w:val="0"/>
        </w:rPr>
        <w:t xml:space="preserve">60-Wattowy zasilacz na szynę DIN</w:t>
      </w:r>
      <w:r w:rsidDel="00000000" w:rsidR="00000000" w:rsidRPr="00000000">
        <w:rPr>
          <w:u w:val="single"/>
          <w:rtl w:val="0"/>
        </w:rPr>
        <w:t xml:space="preserve"> marki Crestron: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DIN-PWS60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Jest zgodny z wymienionymi normami i dyrektywami:</w:t>
      </w:r>
    </w:p>
    <w:p w:rsidR="00000000" w:rsidDel="00000000" w:rsidP="00000000" w:rsidRDefault="00000000" w:rsidRPr="00000000" w14:paraId="0000000F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2014/30/EU Dyrektywa kompatybilności elektromagnetycznej EMC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2014/35/EU Dyrektywa niskonapięciowa LVD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2011/65/EU Dyrektywa RoHS</w:t>
      </w:r>
    </w:p>
    <w:p w:rsidR="00000000" w:rsidDel="00000000" w:rsidP="00000000" w:rsidRDefault="00000000" w:rsidRPr="00000000" w14:paraId="00000013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Odnośniki do wykorzystanego systemu oraz specyfikacja wzmiankowanych deklaracji zostały wymienione poniżej: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Safety: EN60950-1:2006+A11:2009+A1:2010+A12:2011+A2:2013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EMC: EN55032:2012 Class B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    EN55024:2010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          EN 61000-3-2:2014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          EN 61000-3-3:2013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RoHS: EN 50581:2012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u w:val="single"/>
          <w:rtl w:val="0"/>
        </w:rPr>
        <w:t xml:space="preserve">Pierwsze użycie oznaczenia CE pojawiło się w 2017 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Zgodnie z oryginałem.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