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844"/>
      </w:tblGrid>
      <w:tr w:rsidR="002F1C56" w:rsidTr="002F1C56">
        <w:trPr>
          <w:trHeight w:val="324"/>
        </w:trPr>
        <w:tc>
          <w:tcPr>
            <w:tcW w:w="1661" w:type="dxa"/>
            <w:gridSpan w:val="2"/>
          </w:tcPr>
          <w:p w:rsidR="002F1C56" w:rsidRPr="002F1C56" w:rsidRDefault="002F1C56" w:rsidP="002F1C56">
            <w:pPr>
              <w:jc w:val="center"/>
              <w:rPr>
                <w:b/>
              </w:rPr>
            </w:pPr>
            <w:r w:rsidRPr="002F1C56">
              <w:rPr>
                <w:b/>
              </w:rPr>
              <w:t>Układ A</w:t>
            </w:r>
          </w:p>
        </w:tc>
      </w:tr>
      <w:tr w:rsidR="002F1C56" w:rsidTr="002F1C56">
        <w:trPr>
          <w:trHeight w:val="324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1L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1R</w:t>
            </w:r>
          </w:p>
        </w:tc>
      </w:tr>
      <w:tr w:rsidR="002F1C56" w:rsidTr="002F1C56">
        <w:trPr>
          <w:trHeight w:val="307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2L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2R</w:t>
            </w:r>
          </w:p>
        </w:tc>
      </w:tr>
      <w:tr w:rsidR="002F1C56" w:rsidTr="002F1C56">
        <w:trPr>
          <w:trHeight w:val="324"/>
        </w:trPr>
        <w:tc>
          <w:tcPr>
            <w:tcW w:w="817" w:type="dxa"/>
          </w:tcPr>
          <w:p w:rsidR="002F1C56" w:rsidRDefault="00365D05" w:rsidP="002F1C56">
            <w:pPr>
              <w:jc w:val="center"/>
            </w:pPr>
            <w:r>
              <w:t xml:space="preserve"> </w:t>
            </w:r>
            <w:r w:rsidR="002F1C56">
              <w:t>3L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3R</w:t>
            </w:r>
          </w:p>
        </w:tc>
      </w:tr>
    </w:tbl>
    <w:tbl>
      <w:tblPr>
        <w:tblStyle w:val="Tabela-Siatka"/>
        <w:tblpPr w:leftFromText="141" w:rightFromText="141" w:vertAnchor="text" w:horzAnchor="page" w:tblpX="3553" w:tblpY="-1334"/>
        <w:tblW w:w="0" w:type="auto"/>
        <w:tblLook w:val="04A0" w:firstRow="1" w:lastRow="0" w:firstColumn="1" w:lastColumn="0" w:noHBand="0" w:noVBand="1"/>
      </w:tblPr>
      <w:tblGrid>
        <w:gridCol w:w="817"/>
        <w:gridCol w:w="844"/>
      </w:tblGrid>
      <w:tr w:rsidR="002F1C56" w:rsidTr="002F1C56">
        <w:trPr>
          <w:trHeight w:val="324"/>
        </w:trPr>
        <w:tc>
          <w:tcPr>
            <w:tcW w:w="1661" w:type="dxa"/>
            <w:gridSpan w:val="2"/>
          </w:tcPr>
          <w:p w:rsidR="002F1C56" w:rsidRPr="002F1C56" w:rsidRDefault="002F1C56" w:rsidP="002F1C56">
            <w:pPr>
              <w:jc w:val="center"/>
              <w:rPr>
                <w:b/>
              </w:rPr>
            </w:pPr>
            <w:r>
              <w:rPr>
                <w:b/>
              </w:rPr>
              <w:t>Układ B</w:t>
            </w:r>
          </w:p>
        </w:tc>
      </w:tr>
      <w:tr w:rsidR="002F1C56" w:rsidTr="002F1C56">
        <w:trPr>
          <w:trHeight w:val="324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1L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1R</w:t>
            </w:r>
          </w:p>
        </w:tc>
      </w:tr>
      <w:tr w:rsidR="002F1C56" w:rsidTr="002F1C56">
        <w:trPr>
          <w:trHeight w:val="307"/>
        </w:trPr>
        <w:tc>
          <w:tcPr>
            <w:tcW w:w="817" w:type="dxa"/>
          </w:tcPr>
          <w:p w:rsidR="002F1C56" w:rsidRDefault="002F1C56" w:rsidP="002F1C56">
            <w:pPr>
              <w:jc w:val="center"/>
            </w:pPr>
            <w:r>
              <w:t>2L</w:t>
            </w:r>
          </w:p>
        </w:tc>
        <w:tc>
          <w:tcPr>
            <w:tcW w:w="844" w:type="dxa"/>
          </w:tcPr>
          <w:p w:rsidR="002F1C56" w:rsidRDefault="002F1C56" w:rsidP="002F1C56">
            <w:pPr>
              <w:jc w:val="center"/>
            </w:pPr>
            <w:r>
              <w:t>2R</w:t>
            </w:r>
          </w:p>
        </w:tc>
      </w:tr>
    </w:tbl>
    <w:p w:rsidR="006F6FBC" w:rsidRDefault="006F6FBC"/>
    <w:p w:rsidR="002F1C56" w:rsidRDefault="002F1C56" w:rsidP="002F1C56">
      <w:pPr>
        <w:pStyle w:val="Akapitzlist"/>
        <w:numPr>
          <w:ilvl w:val="0"/>
          <w:numId w:val="1"/>
        </w:numPr>
      </w:pPr>
      <w:r>
        <w:t xml:space="preserve">Sala 00.12 </w:t>
      </w:r>
      <w:r w:rsidR="006F6FBC">
        <w:t>–</w:t>
      </w:r>
      <w:r>
        <w:t xml:space="preserve"> KP</w:t>
      </w:r>
      <w:r w:rsidR="006F6FBC">
        <w:t>-</w:t>
      </w:r>
      <w:r>
        <w:t>01 (Klawiatura nr 1)  – Układ A</w:t>
      </w:r>
    </w:p>
    <w:p w:rsidR="002F1C56" w:rsidRDefault="00365D05" w:rsidP="002F1C56">
      <w:pPr>
        <w:pStyle w:val="Akapitzlist"/>
        <w:numPr>
          <w:ilvl w:val="0"/>
          <w:numId w:val="2"/>
        </w:numPr>
      </w:pPr>
      <w:r>
        <w:t>1L_ST (</w:t>
      </w:r>
      <w:proofErr w:type="spellStart"/>
      <w:r>
        <w:t>SingleTap</w:t>
      </w:r>
      <w:proofErr w:type="spellEnd"/>
      <w:r>
        <w:t xml:space="preserve"> – pojedynczy klik) = Wybierz Mediaport-1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2L_ST = Wybierz TEOS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3L_ST = Włącz/wyłącz monitor</w:t>
      </w:r>
    </w:p>
    <w:p w:rsidR="00365D05" w:rsidRDefault="00365D05" w:rsidP="00365D05">
      <w:pPr>
        <w:pStyle w:val="Akapitzlist"/>
        <w:numPr>
          <w:ilvl w:val="0"/>
          <w:numId w:val="2"/>
        </w:numPr>
      </w:pPr>
      <w:r>
        <w:t>3L_DT (</w:t>
      </w:r>
      <w:proofErr w:type="spellStart"/>
      <w:r>
        <w:t>DoubleTap</w:t>
      </w:r>
      <w:proofErr w:type="spellEnd"/>
      <w:r>
        <w:t xml:space="preserve"> – podwójny klik) = Włącz/wyłącz projektor (automatycznie otwiera/zamyka ekran)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1R_ST = WybierzMediaport-2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2R_ST = Wybierz źródło podłączone w Kantynie</w:t>
      </w:r>
    </w:p>
    <w:p w:rsidR="00365D05" w:rsidRDefault="00365D05" w:rsidP="002F1C56">
      <w:pPr>
        <w:pStyle w:val="Akapitzlist"/>
        <w:numPr>
          <w:ilvl w:val="0"/>
          <w:numId w:val="2"/>
        </w:numPr>
      </w:pPr>
      <w:r>
        <w:t>3R_ST = Wyłącz całą salę (monitor, projektor, ekran)</w:t>
      </w:r>
    </w:p>
    <w:p w:rsidR="0030690F" w:rsidRDefault="0030690F" w:rsidP="0030690F"/>
    <w:p w:rsidR="002F1C56" w:rsidRDefault="002F1C56" w:rsidP="002F1C56">
      <w:pPr>
        <w:pStyle w:val="Akapitzlist"/>
        <w:numPr>
          <w:ilvl w:val="0"/>
          <w:numId w:val="1"/>
        </w:numPr>
      </w:pPr>
      <w:r>
        <w:t>Sala 00.11 – KP-02  – Układ A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 xml:space="preserve">1L_ST = Wybierz </w:t>
      </w:r>
      <w:proofErr w:type="spellStart"/>
      <w:r>
        <w:t>mediaport</w:t>
      </w:r>
      <w:proofErr w:type="spellEnd"/>
      <w:r>
        <w:t xml:space="preserve"> Sali 00.10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2L_ST = Wybierz TEOS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3L_ST = Zmniejsz głośność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 xml:space="preserve">1R_ST = Wybierz </w:t>
      </w:r>
      <w:proofErr w:type="spellStart"/>
      <w:r>
        <w:t>mediaport</w:t>
      </w:r>
      <w:proofErr w:type="spellEnd"/>
      <w:r>
        <w:t xml:space="preserve"> Sali 00.11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2R_ST = Wyłącz całą salę</w:t>
      </w:r>
    </w:p>
    <w:p w:rsidR="00365D05" w:rsidRDefault="00365D05" w:rsidP="00365D05">
      <w:pPr>
        <w:pStyle w:val="Akapitzlist"/>
        <w:numPr>
          <w:ilvl w:val="0"/>
          <w:numId w:val="3"/>
        </w:numPr>
      </w:pPr>
      <w:r>
        <w:t>3R_ST = Zwiększ głośność</w:t>
      </w:r>
    </w:p>
    <w:p w:rsidR="0030690F" w:rsidRDefault="0030690F" w:rsidP="0030690F">
      <w:r>
        <w:t>// Jeśli sale 00.10 i 00.11 są połączone (rozsunięta przegroda) to źródło wyświetlane jest na projektorze. Jeśli nie to w/w przyciski będą dotyczyć monitora.</w:t>
      </w:r>
    </w:p>
    <w:p w:rsidR="002F1C56" w:rsidRDefault="002F1C56" w:rsidP="002F1C56">
      <w:pPr>
        <w:pStyle w:val="Akapitzlist"/>
        <w:numPr>
          <w:ilvl w:val="0"/>
          <w:numId w:val="1"/>
        </w:numPr>
      </w:pPr>
      <w:r>
        <w:t>Sala 00.13 – KP-03 – Układ B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1L_ST = Zwiększ głośność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2L_ST = Zmniejsz głośność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1R_ST = Wyłącz wyciszenie Sali (</w:t>
      </w:r>
      <w:proofErr w:type="spellStart"/>
      <w:r>
        <w:t>Mute</w:t>
      </w:r>
      <w:proofErr w:type="spellEnd"/>
      <w:r>
        <w:t xml:space="preserve"> off)</w:t>
      </w:r>
    </w:p>
    <w:p w:rsidR="0030690F" w:rsidRDefault="0030690F" w:rsidP="0030690F">
      <w:pPr>
        <w:pStyle w:val="Akapitzlist"/>
        <w:numPr>
          <w:ilvl w:val="0"/>
          <w:numId w:val="4"/>
        </w:numPr>
      </w:pPr>
      <w:r>
        <w:t>2R_ST = Włącz wyciszenie Sali (</w:t>
      </w:r>
      <w:proofErr w:type="spellStart"/>
      <w:r>
        <w:t>Mute</w:t>
      </w:r>
      <w:proofErr w:type="spellEnd"/>
      <w:r>
        <w:t xml:space="preserve"> on)</w:t>
      </w:r>
    </w:p>
    <w:p w:rsidR="0030690F" w:rsidRDefault="0030690F" w:rsidP="0030690F">
      <w:r>
        <w:t>//  Diody po lewej wskazują na poziom głośności. Diody po prawej wskazują na to czy sala ma wyłączone wyciszenie (</w:t>
      </w:r>
      <w:proofErr w:type="spellStart"/>
      <w:r>
        <w:t>Mute</w:t>
      </w:r>
      <w:proofErr w:type="spellEnd"/>
      <w:r>
        <w:t xml:space="preserve"> off).</w:t>
      </w:r>
    </w:p>
    <w:p w:rsidR="002F1C56" w:rsidRDefault="002F1C56" w:rsidP="002F1C56">
      <w:pPr>
        <w:pStyle w:val="Akapitzlist"/>
        <w:numPr>
          <w:ilvl w:val="0"/>
          <w:numId w:val="1"/>
        </w:numPr>
      </w:pPr>
      <w:r>
        <w:t>Sala 00.16 – KP-04 – Układ B</w:t>
      </w:r>
      <w:r w:rsidR="0030690F">
        <w:t xml:space="preserve"> (działanie identyczne z KP-03 w Sali 00.13)</w:t>
      </w:r>
    </w:p>
    <w:p w:rsidR="002F1C56" w:rsidRDefault="00101415" w:rsidP="002F1C56">
      <w:pPr>
        <w:pStyle w:val="Akapitzlist"/>
        <w:numPr>
          <w:ilvl w:val="0"/>
          <w:numId w:val="1"/>
        </w:numPr>
      </w:pPr>
      <w:r>
        <w:t>Sala 00.20 – KP-05 – Układ A</w:t>
      </w:r>
    </w:p>
    <w:p w:rsidR="00101415" w:rsidRDefault="006855AB" w:rsidP="00101415">
      <w:pPr>
        <w:pStyle w:val="Akapitzlist"/>
        <w:numPr>
          <w:ilvl w:val="0"/>
          <w:numId w:val="5"/>
        </w:numPr>
      </w:pPr>
      <w:r>
        <w:t>1L_ST = Wybierz mediaport-1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2L_ST = Wybierz TEOS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3L_ST = &lt;wolne&gt;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1R_ST = Wybierz mediaport-2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2R_ST – Wyłącz salę</w:t>
      </w:r>
    </w:p>
    <w:p w:rsidR="006855AB" w:rsidRDefault="006855AB" w:rsidP="00101415">
      <w:pPr>
        <w:pStyle w:val="Akapitzlist"/>
        <w:numPr>
          <w:ilvl w:val="0"/>
          <w:numId w:val="5"/>
        </w:numPr>
      </w:pPr>
      <w:r>
        <w:t>3R_ST = &lt;wolne&gt;</w:t>
      </w:r>
    </w:p>
    <w:p w:rsidR="00101415" w:rsidRDefault="00101415" w:rsidP="002F1C56">
      <w:pPr>
        <w:pStyle w:val="Akapitzlist"/>
        <w:numPr>
          <w:ilvl w:val="0"/>
          <w:numId w:val="1"/>
        </w:numPr>
      </w:pPr>
      <w:r>
        <w:lastRenderedPageBreak/>
        <w:t>Sala 00.23 – KP-06 – Układ A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 xml:space="preserve">1L_ST = Wybierz </w:t>
      </w:r>
      <w:proofErr w:type="spellStart"/>
      <w:r>
        <w:t>mediaport</w:t>
      </w:r>
      <w:proofErr w:type="spellEnd"/>
      <w:r>
        <w:t xml:space="preserve"> dla Floorbox-1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2L_ST = Wybierz zaplecze dla Floorbox-1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3L_ST = Wyłącz Floorbox-1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 xml:space="preserve">1R_ST = Wybierz </w:t>
      </w:r>
      <w:proofErr w:type="spellStart"/>
      <w:r>
        <w:t>mediaport</w:t>
      </w:r>
      <w:proofErr w:type="spellEnd"/>
      <w:r>
        <w:t xml:space="preserve"> dla Floorbox-2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2R_ST = Wybierz zaplecze dla Floorbox-2</w:t>
      </w:r>
    </w:p>
    <w:p w:rsidR="006855AB" w:rsidRDefault="006855AB" w:rsidP="006855AB">
      <w:pPr>
        <w:pStyle w:val="Akapitzlist"/>
        <w:numPr>
          <w:ilvl w:val="0"/>
          <w:numId w:val="6"/>
        </w:numPr>
      </w:pPr>
      <w:r>
        <w:t>3R_ST = Wyłącz Floorbox-2</w:t>
      </w:r>
    </w:p>
    <w:p w:rsidR="006855AB" w:rsidRDefault="006855AB" w:rsidP="006855AB">
      <w:pPr>
        <w:pStyle w:val="Akapitzlist"/>
        <w:ind w:left="1440"/>
      </w:pPr>
    </w:p>
    <w:p w:rsidR="00101415" w:rsidRDefault="00466706" w:rsidP="002F1C56">
      <w:pPr>
        <w:pStyle w:val="Akapitzlist"/>
        <w:numPr>
          <w:ilvl w:val="0"/>
          <w:numId w:val="1"/>
        </w:numPr>
      </w:pPr>
      <w:r>
        <w:t>Sala 01.15 – KP-07 – Układ A (tak samo jak w KP-05 w 00.20)</w:t>
      </w:r>
    </w:p>
    <w:p w:rsidR="00466706" w:rsidRDefault="00466706" w:rsidP="002F1C56">
      <w:pPr>
        <w:pStyle w:val="Akapitzlist"/>
        <w:numPr>
          <w:ilvl w:val="0"/>
          <w:numId w:val="1"/>
        </w:numPr>
      </w:pPr>
      <w:r>
        <w:t>Sala 02.05 – KP-08 – Układ A</w:t>
      </w:r>
    </w:p>
    <w:p w:rsidR="00466706" w:rsidRDefault="00466706" w:rsidP="00466706">
      <w:pPr>
        <w:pStyle w:val="Akapitzlist"/>
        <w:numPr>
          <w:ilvl w:val="0"/>
          <w:numId w:val="7"/>
        </w:numPr>
      </w:pPr>
      <w:r>
        <w:t xml:space="preserve">1L_ST = </w:t>
      </w:r>
      <w:r w:rsidR="00DB3F77">
        <w:t>Włącz Projektor</w:t>
      </w:r>
    </w:p>
    <w:p w:rsidR="00B47D20" w:rsidRDefault="00B47D20" w:rsidP="00466706">
      <w:pPr>
        <w:pStyle w:val="Akapitzlist"/>
        <w:numPr>
          <w:ilvl w:val="0"/>
          <w:numId w:val="7"/>
        </w:numPr>
      </w:pPr>
      <w:r>
        <w:t xml:space="preserve">2L_ST = </w:t>
      </w:r>
      <w:r w:rsidR="00DB3F77">
        <w:t>Opuść Ekran</w:t>
      </w:r>
    </w:p>
    <w:p w:rsidR="00B47D20" w:rsidRDefault="00B47D20" w:rsidP="00466706">
      <w:pPr>
        <w:pStyle w:val="Akapitzlist"/>
        <w:numPr>
          <w:ilvl w:val="0"/>
          <w:numId w:val="7"/>
        </w:numPr>
      </w:pPr>
      <w:r>
        <w:t xml:space="preserve">3L_ST = </w:t>
      </w:r>
      <w:r w:rsidR="00DB3F77">
        <w:t xml:space="preserve">Wybierz </w:t>
      </w:r>
      <w:proofErr w:type="spellStart"/>
      <w:r w:rsidR="00DB3F77">
        <w:t>Mediaport</w:t>
      </w:r>
      <w:proofErr w:type="spellEnd"/>
    </w:p>
    <w:p w:rsidR="00B47D20" w:rsidRDefault="00B47D20" w:rsidP="00466706">
      <w:pPr>
        <w:pStyle w:val="Akapitzlist"/>
        <w:numPr>
          <w:ilvl w:val="0"/>
          <w:numId w:val="7"/>
        </w:numPr>
      </w:pPr>
      <w:r>
        <w:t xml:space="preserve">1R_ST = </w:t>
      </w:r>
      <w:r w:rsidR="00DB3F77">
        <w:t>Wyłącz Projektor</w:t>
      </w:r>
    </w:p>
    <w:p w:rsidR="00B47D20" w:rsidRDefault="00DB3F77" w:rsidP="00466706">
      <w:pPr>
        <w:pStyle w:val="Akapitzlist"/>
        <w:numPr>
          <w:ilvl w:val="0"/>
          <w:numId w:val="7"/>
        </w:numPr>
      </w:pPr>
      <w:r>
        <w:t>2R_ST = Podnieś Ekran</w:t>
      </w:r>
      <w:bookmarkStart w:id="0" w:name="_GoBack"/>
      <w:bookmarkEnd w:id="0"/>
    </w:p>
    <w:p w:rsidR="00B47D20" w:rsidRDefault="00B47D20" w:rsidP="00466706">
      <w:pPr>
        <w:pStyle w:val="Akapitzlist"/>
        <w:numPr>
          <w:ilvl w:val="0"/>
          <w:numId w:val="7"/>
        </w:numPr>
      </w:pPr>
      <w:r>
        <w:t xml:space="preserve">3R_ST = </w:t>
      </w:r>
      <w:r w:rsidR="00DB3F77">
        <w:t>Wybierz TEOS</w:t>
      </w:r>
    </w:p>
    <w:p w:rsidR="00B47D20" w:rsidRDefault="00B47D20" w:rsidP="00B47D20">
      <w:pPr>
        <w:pStyle w:val="Akapitzlist"/>
        <w:ind w:left="1440"/>
      </w:pPr>
    </w:p>
    <w:p w:rsidR="00466706" w:rsidRDefault="00466706" w:rsidP="002F1C56">
      <w:pPr>
        <w:pStyle w:val="Akapitzlist"/>
        <w:numPr>
          <w:ilvl w:val="0"/>
          <w:numId w:val="1"/>
        </w:numPr>
      </w:pPr>
      <w:r>
        <w:t>Sala 02.22 – KP-09 – Układ specjalny (2 przyciski: 1L i 1R)</w:t>
      </w:r>
    </w:p>
    <w:p w:rsidR="00B47D20" w:rsidRDefault="00B47D20" w:rsidP="00B47D20">
      <w:pPr>
        <w:pStyle w:val="Akapitzlist"/>
        <w:numPr>
          <w:ilvl w:val="0"/>
          <w:numId w:val="8"/>
        </w:numPr>
      </w:pPr>
      <w:r>
        <w:t>1L_ST = Wybierz mediaport-1</w:t>
      </w:r>
    </w:p>
    <w:p w:rsidR="00B47D20" w:rsidRDefault="00B47D20" w:rsidP="00B47D20">
      <w:pPr>
        <w:pStyle w:val="Akapitzlist"/>
        <w:numPr>
          <w:ilvl w:val="0"/>
          <w:numId w:val="8"/>
        </w:numPr>
      </w:pPr>
      <w:r>
        <w:t>1R_ST = Wybierz mediaport-2</w:t>
      </w:r>
    </w:p>
    <w:p w:rsidR="00B47D20" w:rsidRDefault="00B47D20" w:rsidP="00B47D20">
      <w:pPr>
        <w:pStyle w:val="Akapitzlist"/>
        <w:numPr>
          <w:ilvl w:val="0"/>
          <w:numId w:val="8"/>
        </w:numPr>
      </w:pPr>
      <w:r>
        <w:t>1L_H (</w:t>
      </w:r>
      <w:proofErr w:type="spellStart"/>
      <w:r>
        <w:t>Hold</w:t>
      </w:r>
      <w:proofErr w:type="spellEnd"/>
      <w:r>
        <w:t xml:space="preserve"> – przytrzymanie) lub 1R_H = Wyłącz salę</w:t>
      </w:r>
    </w:p>
    <w:sectPr w:rsidR="00B4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701D1"/>
    <w:multiLevelType w:val="hybridMultilevel"/>
    <w:tmpl w:val="B3E877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530982"/>
    <w:multiLevelType w:val="hybridMultilevel"/>
    <w:tmpl w:val="C7906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9427EA"/>
    <w:multiLevelType w:val="hybridMultilevel"/>
    <w:tmpl w:val="E1145F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903670"/>
    <w:multiLevelType w:val="hybridMultilevel"/>
    <w:tmpl w:val="FFACEF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6684D"/>
    <w:multiLevelType w:val="hybridMultilevel"/>
    <w:tmpl w:val="61E065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AC1F4D"/>
    <w:multiLevelType w:val="hybridMultilevel"/>
    <w:tmpl w:val="011AAB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460370"/>
    <w:multiLevelType w:val="hybridMultilevel"/>
    <w:tmpl w:val="0554AD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EE04C9"/>
    <w:multiLevelType w:val="hybridMultilevel"/>
    <w:tmpl w:val="65B09C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2B"/>
    <w:rsid w:val="00101415"/>
    <w:rsid w:val="002F1C56"/>
    <w:rsid w:val="0030690F"/>
    <w:rsid w:val="00365D05"/>
    <w:rsid w:val="00466706"/>
    <w:rsid w:val="00530B3B"/>
    <w:rsid w:val="006855AB"/>
    <w:rsid w:val="006F6FBC"/>
    <w:rsid w:val="00B47D20"/>
    <w:rsid w:val="00C75A4A"/>
    <w:rsid w:val="00DB3F77"/>
    <w:rsid w:val="00F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278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2019-05-28T11:33:00Z</dcterms:created>
  <dcterms:modified xsi:type="dcterms:W3CDTF">2019-07-08T12:47:00Z</dcterms:modified>
</cp:coreProperties>
</file>