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ТЕХНИЧЕСКОЕ ЗАДАНИЕ</w:t>
        <w:br/>
        <w:t>на разработку клиент-серверного приложения</w: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AI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Assistant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708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 xml:space="preserve">        </w:t>
      </w: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Исполнитель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  <w:lang w:val="ru-RU"/>
        </w:rPr>
        <w:t>_Катлюшкин С.Р.__Янченко М.А._</w:t>
      </w:r>
    </w:p>
    <w:p>
      <w:pPr>
        <w:pStyle w:val="Normal"/>
        <w:ind w:left="708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Заказчик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  <w:lang w:val="ru-RU"/>
        </w:rPr>
        <w:t>_Буркацкий_К.А.______________________</w:t>
      </w:r>
    </w:p>
    <w:p>
      <w:pPr>
        <w:pStyle w:val="Normal"/>
        <w:ind w:left="708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Дата утверждения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cs="Times New Roman" w:ascii="Times New Roman" w:hAnsi="Times New Roman"/>
          <w:sz w:val="28"/>
          <w:szCs w:val="28"/>
          <w:lang w:val="ru-RU"/>
        </w:rPr>
        <w:t>______________________________</w:t>
      </w:r>
      <w:r>
        <w:br w:type="page"/>
      </w:r>
    </w:p>
    <w:p>
      <w:pPr>
        <w:pStyle w:val="Heading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1. Введение</w:t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1.1. Назначение программы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Настоящее ТЗ определяет требования к разработке клиент-серверного приложения для поиска схожих музыкальных треков по текстам песен с использованием методов искусственного интеллекта. Система предназначена для автоматического сбора текстов песен, их анализа и поиска схожих треков на основе семантического соответствия.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1.2. Цель разработки</w:t>
      </w:r>
    </w:p>
    <w:p>
      <w:pPr>
        <w:pStyle w:val="Normal"/>
        <w:spacing w:lineRule="auto" w:line="240" w:beforeAutospacing="1" w:afterAutospacing="1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Создание высокопроизводительной, безопасной и масштабируемой системы, обеспечивающей:</w:t>
      </w:r>
    </w:p>
    <w:p>
      <w:pPr>
        <w:pStyle w:val="ListParagraph"/>
        <w:numPr>
          <w:ilvl w:val="0"/>
          <w:numId w:val="1"/>
        </w:numPr>
        <w:spacing w:lineRule="auto" w:line="240" w:beforeAutospacing="1" w:after="0"/>
        <w:ind w:left="709" w:hanging="283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Сбор текстов песен из открытых источников (например, Genius API, Lyrics.ovh API);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09" w:hanging="283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Анализ семантического содержания текстов песен;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09" w:hanging="283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Поиск схожих треков по содержанию текста;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09" w:hanging="283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Генерацию отчетов с результатами поиска;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09" w:hanging="283"/>
        <w:contextualSpacing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Шифрование данных при передаче и хранении;</w:t>
      </w:r>
    </w:p>
    <w:p>
      <w:pPr>
        <w:pStyle w:val="ListParagraph"/>
        <w:numPr>
          <w:ilvl w:val="0"/>
          <w:numId w:val="1"/>
        </w:numPr>
        <w:spacing w:lineRule="auto" w:line="240" w:before="0" w:afterAutospacing="1"/>
        <w:ind w:left="709" w:hanging="28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Логирование операций и аналитика запросов.</w:t>
      </w:r>
    </w:p>
    <w:p>
      <w:pPr>
        <w:pStyle w:val="Heading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2. Общие положения</w:t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2.1. Состав приложения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Серверный компонент на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 с помощью </w:t>
      </w:r>
      <w:r>
        <w:rPr>
          <w:rFonts w:cs="Times New Roman"/>
          <w:szCs w:val="28"/>
        </w:rPr>
        <w:t>Flask</w:t>
      </w:r>
      <w:r>
        <w:rPr>
          <w:rFonts w:cs="Times New Roman"/>
          <w:szCs w:val="28"/>
          <w:lang w:val="ru-RU"/>
        </w:rPr>
        <w:t xml:space="preserve"> с интеграцией внешних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>.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База данных </w:t>
      </w:r>
      <w:r>
        <w:rPr>
          <w:rFonts w:cs="Times New Roman"/>
          <w:szCs w:val="28"/>
        </w:rPr>
        <w:t>SQLite</w:t>
      </w:r>
      <w:r>
        <w:rPr>
          <w:rFonts w:cs="Times New Roman"/>
          <w:szCs w:val="28"/>
          <w:lang w:val="ru-RU"/>
        </w:rPr>
        <w:t xml:space="preserve"> для хранения логов запросов, пользовательских данных и метаинформации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- Клиентские приложения с графическим интерфейсом для </w:t>
      </w:r>
      <w:r>
        <w:rPr>
          <w:rFonts w:cs="Times New Roman"/>
          <w:szCs w:val="28"/>
        </w:rPr>
        <w:t>Windows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2.2. Основные функции приложения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Получение текстов песен из открытых источников;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Анализ текста с использованием NLP;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Поиск схожих песен по содержанию;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- Выдача результатов в JSON и CSV;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720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Логирование запросов и действий пользователей.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2.3. Основные функции компонентов</w:t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Серверный компонент:</w:t>
      </w:r>
    </w:p>
    <w:p>
      <w:pPr>
        <w:pStyle w:val="Normal"/>
        <w:widowControl w:val="false"/>
        <w:spacing w:lineRule="auto" w:line="24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- Многопоточное Python-приложение на FastAPI для обработки данных и ML-анализа.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База Данных:</w:t>
      </w:r>
    </w:p>
    <w:p>
      <w:pPr>
        <w:pStyle w:val="Normal"/>
        <w:widowControl w:val="false"/>
        <w:rPr>
          <w:rFonts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SQLite для хранения текстов песен, результатов анализа и пользователей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Клиентское приложение: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 Составление запроса, его шифрование и отправка на сервер.</w:t>
        <w:br/>
        <w:t>- Получение зашифрованного ответа с сервера, его дешифровка и показ клиенту.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Heading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3. Функциональные требования</w:t>
        <w:br/>
      </w:r>
      <w:r>
        <w:rPr>
          <w:rFonts w:cs="Times New Roman"/>
          <w:b w:val="false"/>
          <w:bCs/>
          <w:szCs w:val="28"/>
          <w:lang w:val="ru-RU"/>
        </w:rPr>
        <w:t xml:space="preserve">Для более точного рассмотрения кода и его функционала представлен </w:t>
      </w:r>
      <w:r>
        <w:rPr>
          <w:rFonts w:cs="Times New Roman"/>
          <w:b w:val="false"/>
          <w:bCs/>
          <w:szCs w:val="28"/>
        </w:rPr>
        <w:t>Git</w:t>
      </w:r>
      <w:r>
        <w:rPr>
          <w:rFonts w:cs="Times New Roman"/>
          <w:b w:val="false"/>
          <w:bCs/>
          <w:szCs w:val="28"/>
          <w:lang w:val="ru-RU"/>
        </w:rPr>
        <w:t xml:space="preserve"> данного проекта (</w:t>
      </w:r>
      <w:r>
        <w:rPr>
          <w:rStyle w:val="Style8"/>
          <w:rFonts w:cs="Times New Roman"/>
          <w:b w:val="false"/>
          <w:bCs/>
          <w:szCs w:val="28"/>
          <w:lang w:val="ru-RU"/>
        </w:rPr>
        <w:t>https://github.com/RBXPrOfIX/YP2025KY</w:t>
      </w:r>
      <w:r>
        <w:rPr>
          <w:rFonts w:cs="Times New Roman"/>
          <w:b w:val="false"/>
          <w:bCs/>
          <w:szCs w:val="28"/>
          <w:lang w:val="ru-RU"/>
        </w:rPr>
        <w:t xml:space="preserve">). В </w:t>
      </w:r>
      <w:r>
        <w:rPr>
          <w:rFonts w:cs="Times New Roman"/>
          <w:b w:val="false"/>
          <w:bCs/>
          <w:szCs w:val="28"/>
        </w:rPr>
        <w:t>README</w:t>
      </w:r>
      <w:r>
        <w:rPr>
          <w:rFonts w:cs="Times New Roman"/>
          <w:b w:val="false"/>
          <w:bCs/>
          <w:szCs w:val="28"/>
          <w:lang w:val="ru-RU"/>
        </w:rPr>
        <w:t>.</w:t>
      </w:r>
      <w:r>
        <w:rPr>
          <w:rFonts w:cs="Times New Roman"/>
          <w:b w:val="false"/>
          <w:bCs/>
          <w:szCs w:val="28"/>
        </w:rPr>
        <w:t>MD</w:t>
      </w:r>
      <w:r>
        <w:rPr>
          <w:rFonts w:cs="Times New Roman"/>
          <w:b w:val="false"/>
          <w:bCs/>
          <w:szCs w:val="28"/>
          <w:lang w:val="ru-RU"/>
        </w:rPr>
        <w:t xml:space="preserve"> основная информация.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3.1. Серверная часть</w:t>
      </w:r>
    </w:p>
    <w:p>
      <w:pPr>
        <w:pStyle w:val="BodyGOST"/>
        <w:rPr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Обработка запросов. </w:t>
      </w:r>
      <w:r>
        <w:rPr>
          <w:rFonts w:cs="Times New Roman"/>
          <w:sz w:val="28"/>
          <w:szCs w:val="28"/>
          <w:lang w:val="ru-RU"/>
        </w:rPr>
        <w:t>Поддержка</w:t>
      </w:r>
      <w:r>
        <w:rPr>
          <w:rFonts w:cs="Times New Roman"/>
          <w:sz w:val="28"/>
          <w:szCs w:val="28"/>
          <w:lang w:val="en-US"/>
        </w:rPr>
        <w:t xml:space="preserve"> REST API </w:t>
      </w:r>
      <w:r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ru-RU"/>
        </w:rPr>
        <w:t>эндпоинтами</w:t>
      </w:r>
      <w:r>
        <w:rPr>
          <w:rFonts w:cs="Times New Roman"/>
          <w:sz w:val="28"/>
          <w:szCs w:val="28"/>
          <w:lang w:val="en-US"/>
        </w:rPr>
        <w:t>: /get_lyrics, /find_similar, /generate_report</w:t>
      </w:r>
      <w:r>
        <w:rPr>
          <w:rFonts w:cs="Times New Roman"/>
          <w:sz w:val="28"/>
          <w:szCs w:val="28"/>
          <w:lang w:val="ru-RU"/>
        </w:rPr>
        <w:br/>
        <w:t>- Интеграция с источниками данных. Доступ к Genius API, Lyrics.ovh API</w:t>
        <w:br/>
        <w:t>- Многопоточность. Поддержка ≥10 одновременных запросов</w:t>
        <w:br/>
        <w:t xml:space="preserve">- Логирование в </w:t>
      </w:r>
      <w:r>
        <w:rPr>
          <w:rFonts w:cs="Times New Roman"/>
          <w:sz w:val="28"/>
          <w:szCs w:val="28"/>
        </w:rPr>
        <w:t>server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log</w:t>
      </w:r>
      <w:r>
        <w:rPr>
          <w:rFonts w:cs="Times New Roman"/>
          <w:sz w:val="28"/>
          <w:szCs w:val="28"/>
          <w:lang w:val="ru-RU"/>
        </w:rPr>
        <w:t xml:space="preserve"> и </w:t>
      </w:r>
      <w:r>
        <w:rPr>
          <w:rFonts w:cs="Times New Roman"/>
          <w:sz w:val="28"/>
          <w:szCs w:val="28"/>
        </w:rPr>
        <w:t>client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log</w:t>
      </w:r>
      <w:r>
        <w:rPr>
          <w:rFonts w:cs="Times New Roman"/>
          <w:sz w:val="28"/>
          <w:szCs w:val="28"/>
          <w:lang w:val="ru-RU"/>
        </w:rPr>
        <w:t>. Фиксация в БД информации об устройстве в зависимости от клиента (информация о ПК, аккаунте Телеграмм, используемый браузер).</w:t>
        <w:br/>
        <w:t xml:space="preserve">-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Логирование. </w:t>
      </w:r>
      <w:r>
        <w:rPr>
          <w:rFonts w:cs="Times New Roman"/>
          <w:sz w:val="28"/>
          <w:szCs w:val="28"/>
          <w:lang w:val="ru-RU"/>
        </w:rPr>
        <w:t>Фиксация времени запроса, IP-адреса, типа операции, статуса выполнения</w:t>
        <w:br/>
        <w:t xml:space="preserve">- </w:t>
      </w:r>
      <w:r>
        <w:rPr>
          <w:rFonts w:cs="Times New Roman"/>
          <w:sz w:val="28"/>
          <w:szCs w:val="28"/>
        </w:rPr>
        <w:t>Docker</w:t>
      </w:r>
      <w:r>
        <w:rPr>
          <w:rFonts w:cs="Times New Roman"/>
          <w:sz w:val="28"/>
          <w:szCs w:val="28"/>
          <w:lang w:val="ru-RU"/>
        </w:rPr>
        <w:t xml:space="preserve"> контейнер для автономной работы сервера.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3.2. Клиентская часть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Обработка </w:t>
      </w:r>
      <w:r>
        <w:rPr>
          <w:rFonts w:cs="Times New Roman"/>
          <w:sz w:val="28"/>
          <w:szCs w:val="28"/>
        </w:rPr>
        <w:t>Post</w:t>
      </w:r>
      <w:r>
        <w:rPr>
          <w:rFonts w:cs="Times New Roman"/>
          <w:sz w:val="28"/>
          <w:szCs w:val="28"/>
          <w:lang w:val="ru-RU"/>
        </w:rPr>
        <w:t xml:space="preserve"> запросов аналогично Основному Функционалу на сервере.</w:t>
        <w:br/>
        <w:t xml:space="preserve">- Приложение для </w:t>
      </w:r>
      <w:r>
        <w:rPr>
          <w:rFonts w:cs="Times New Roman"/>
          <w:sz w:val="28"/>
          <w:szCs w:val="28"/>
        </w:rPr>
        <w:t>Windows</w:t>
      </w:r>
      <w:r>
        <w:rPr>
          <w:rFonts w:cs="Times New Roman"/>
          <w:sz w:val="28"/>
          <w:szCs w:val="28"/>
          <w:lang w:val="ru-RU"/>
        </w:rPr>
        <w:t xml:space="preserve"> с интерфейсом на </w:t>
      </w:r>
      <w:r>
        <w:rPr>
          <w:rFonts w:cs="Times New Roman"/>
          <w:sz w:val="28"/>
          <w:szCs w:val="28"/>
        </w:rPr>
        <w:t>PyQt</w:t>
      </w:r>
      <w:r>
        <w:rPr>
          <w:rFonts w:cs="Times New Roman"/>
          <w:sz w:val="28"/>
          <w:szCs w:val="28"/>
          <w:lang w:val="ru-RU"/>
        </w:rPr>
        <w:t xml:space="preserve">5. </w:t>
        <w:br/>
        <w:t>- Взаимодействие с REST API, визуализация результатов анализа</w:t>
      </w:r>
      <w:r>
        <w:rPr>
          <w:rFonts w:cs="Times New Roman"/>
          <w:szCs w:val="28"/>
          <w:lang w:val="ru-RU"/>
        </w:rPr>
        <w:br/>
      </w:r>
    </w:p>
    <w:p>
      <w:pPr>
        <w:pStyle w:val="Body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3.2. Часть БД</w:t>
      </w:r>
    </w:p>
    <w:p>
      <w:pPr>
        <w:pStyle w:val="BodyGOS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- Хранение дешифрованных запросов с клиента и ответов с сервера.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GOST"/>
        <w:rPr>
          <w:sz w:val="32"/>
          <w:szCs w:val="32"/>
        </w:rPr>
      </w:pPr>
      <w:r>
        <w:rPr>
          <w:rFonts w:cs="Times New Roman"/>
          <w:sz w:val="32"/>
          <w:szCs w:val="32"/>
          <w:lang w:val="ru-RU"/>
        </w:rPr>
        <w:t>4. Этапы разработки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Этап 1: Разработка Технического Задания (ТЗ)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1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готовое и одобренное ТЗ.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 xml:space="preserve">Этап 2: Настройка </w:t>
      </w:r>
      <w:r>
        <w:rPr>
          <w:rFonts w:cs="Times New Roman"/>
          <w:b w:val="false"/>
          <w:bCs/>
          <w:szCs w:val="28"/>
        </w:rPr>
        <w:t>Git</w:t>
      </w:r>
      <w:r>
        <w:rPr>
          <w:rFonts w:cs="Times New Roman"/>
          <w:b w:val="false"/>
          <w:bCs/>
          <w:szCs w:val="28"/>
          <w:lang w:val="ru-RU"/>
        </w:rPr>
        <w:t xml:space="preserve"> и документации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3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 xml:space="preserve">- Результат: готовая документация и </w:t>
      </w:r>
      <w:r>
        <w:rPr>
          <w:rFonts w:cs="Times New Roman"/>
          <w:b w:val="false"/>
          <w:bCs/>
          <w:szCs w:val="28"/>
        </w:rPr>
        <w:t>Git</w:t>
      </w:r>
      <w:r>
        <w:rPr>
          <w:rFonts w:cs="Times New Roman"/>
          <w:b w:val="false"/>
          <w:bCs/>
          <w:szCs w:val="28"/>
          <w:lang w:val="ru-RU"/>
        </w:rPr>
        <w:t>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 xml:space="preserve">Этап 3: Разработка серверной части и его </w:t>
      </w:r>
      <w:r>
        <w:rPr>
          <w:rFonts w:cs="Times New Roman"/>
          <w:b w:val="false"/>
          <w:bCs/>
          <w:szCs w:val="28"/>
        </w:rPr>
        <w:t>API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5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готовая и функционирующая серверная часть.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 xml:space="preserve">Этап 4: Создание клиентского приложения с </w:t>
      </w:r>
      <w:r>
        <w:rPr>
          <w:rFonts w:cs="Times New Roman"/>
          <w:b w:val="false"/>
          <w:bCs/>
          <w:szCs w:val="28"/>
        </w:rPr>
        <w:t>GUI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7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готовая и функционирующая клиентская часть.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Этап 5: Интеграция БД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9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настроенная БД для приложения.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Этап 6: Взаимодействие БД и приложения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11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функционирующая связь между БД и приложением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Этап 7: Интеграция Метода Шифрования в приложение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13 неделя.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настроенная шифрованная связь в приложении.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Этап 8: Развертывание и Тестирование проекта</w:t>
      </w:r>
    </w:p>
    <w:p>
      <w:pPr>
        <w:pStyle w:val="HeadingGOST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Срок: 15 неделя.</w:t>
      </w:r>
    </w:p>
    <w:p>
      <w:pPr>
        <w:pStyle w:val="HeadingGOST"/>
        <w:spacing w:before="0" w:after="200"/>
        <w:rPr>
          <w:rFonts w:cs="Times New Roman"/>
          <w:b w:val="false"/>
          <w:b w:val="false"/>
          <w:bCs/>
          <w:szCs w:val="28"/>
          <w:lang w:val="ru-RU"/>
        </w:rPr>
      </w:pPr>
      <w:r>
        <w:rPr>
          <w:rFonts w:cs="Times New Roman"/>
          <w:b w:val="false"/>
          <w:bCs/>
          <w:szCs w:val="28"/>
          <w:lang w:val="ru-RU"/>
        </w:rPr>
        <w:t>- Результат: полностью готовое и функционирующее приложение.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74d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c66f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c66f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c66f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c66f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c66f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c66f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c66f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c66f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c66f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c66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c66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c66f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c66f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c66f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c66f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c66f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c66f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c66f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c6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c66f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c6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6f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c6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f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0de9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26d92"/>
    <w:rPr>
      <w:rFonts w:ascii="Consolas" w:hAnsi="Consolas" w:eastAsia="" w:eastAsiaTheme="minorEastAsia"/>
      <w:kern w:val="0"/>
      <w:sz w:val="20"/>
      <w:szCs w:val="20"/>
      <w:lang w:val="en-US"/>
      <w14:ligatures w14:val="none"/>
    </w:rPr>
  </w:style>
  <w:style w:type="character" w:styleId="Style8">
    <w:name w:val="Интернет-ссылка"/>
    <w:basedOn w:val="DefaultParagraphFont"/>
    <w:uiPriority w:val="99"/>
    <w:unhideWhenUsed/>
    <w:rsid w:val="00da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a12bc"/>
    <w:rPr>
      <w:color w:val="605E5C"/>
      <w:shd w:fill="E1DFDD" w:val="clear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link w:val="Style5"/>
    <w:uiPriority w:val="10"/>
    <w:qFormat/>
    <w:rsid w:val="001c66f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Subtitle"/>
    <w:basedOn w:val="Normal"/>
    <w:next w:val="Normal"/>
    <w:link w:val="Style6"/>
    <w:uiPriority w:val="11"/>
    <w:qFormat/>
    <w:rsid w:val="001c66f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1c66f1"/>
    <w:pPr>
      <w:spacing w:before="160" w:after="20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f1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1c66f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eadingGOST" w:customStyle="1">
    <w:name w:val="Heading GOST"/>
    <w:qFormat/>
    <w:rsid w:val="0093009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eastAsiaTheme="minorEastAsia"/>
      <w:b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BodyGOST" w:customStyle="1">
    <w:name w:val="Body GOST"/>
    <w:qFormat/>
    <w:rsid w:val="0093009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26d92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30097"/>
    <w:pPr>
      <w:spacing w:after="0" w:line="240" w:lineRule="auto"/>
    </w:pPr>
    <w:rPr>
      <w:rFonts w:eastAsiaTheme="minorEastAsia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LibreOffice/7.3.7.2$Linux_X86_64 LibreOffice_project/30$Build-2</Application>
  <AppVersion>15.0000</AppVersion>
  <Pages>6</Pages>
  <Words>514</Words>
  <Characters>3311</Characters>
  <CharactersWithSpaces>3758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2025-02-22T10:04:00Z</dcterms:created>
  <dc:creator>White Leon</dc:creator>
  <dc:description/>
  <dc:language>ru-RU</dc:language>
  <cp:lastModifiedBy/>
  <dcterms:modified xsi:type="dcterms:W3CDTF">2025-03-21T11:35:26Z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