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64"/>
          <w:szCs w:val="64"/>
        </w:rPr>
        <w:t xml:space="preserve">NODEROUTE</w:t>
      </w:r>
    </w:p>
    <w:p>
      <w:pPr>
        <w:spacing w:after="600" w:before="200"/>
        <w:jc w:val="center"/>
      </w:pPr>
      <w:r>
        <w:rPr>
          <w:b/>
          <w:bCs/>
          <w:sz w:val="32"/>
          <w:szCs w:val="32"/>
        </w:rPr>
        <w:t xml:space="preserve">Admin &amp; Operations Training Guide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A complete walkthrough of the NodeRoute Admin Console (dashboard-v2)</w:t>
      </w:r>
    </w:p>
    <w:p>
      <w:pPr>
        <w:spacing w:before="800"/>
        <w:jc w:val="center"/>
      </w:pPr>
      <w:r>
        <w:rPr>
          <w:color w:val="555555"/>
          <w:sz w:val="20"/>
          <w:szCs w:val="20"/>
        </w:rPr>
        <w:t xml:space="preserve">Covers: Dashboard • Dispatch • Inventory • Customers • Financials • Insights • Admin • SuperAdmin</w:t>
      </w:r>
    </w:p>
    <w:p>
      <w:pPr>
        <w:spacing w:before="1600"/>
        <w:jc w:val="center"/>
      </w:pPr>
      <w:r>
        <w:rPr>
          <w:color w:val="1F4E79"/>
          <w:sz w:val="22"/>
          <w:szCs w:val="22"/>
        </w:rPr>
        <w:t xml:space="preserve">noderoutesystems.com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t xml:space="preserve">NodeRoute is delivery operations software built for small wholesale and local delivery teams — seafood, produce, and specialty distributors in particular. It centralizes routes, ETAs, drivers, inventory, purchasing, and invoicing in one place so the day doesn’t have to run through phone calls, texts, and spreadsheets.</w:t>
      </w:r>
    </w:p>
    <w:p>
      <w:pPr>
        <w:spacing w:after="160"/>
      </w:pPr>
      <w:r>
        <w:t xml:space="preserve">This guide documents the Admin Console (referred to internally as “dashboard-v2”), which is where owners, admins, managers, and sales reps configure the system and run daily operations. It was produced by walking through every section of a live NodeRoute account.</w:t>
      </w:r>
    </w:p>
    <w:p>
      <w:pPr>
        <w:pStyle w:val="Heading3"/>
      </w:pPr>
      <w: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they can do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SuperAdmin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NodeRoute platform staff. Sees every tenant company on the platform, can inspect any company’s console, suspend accounts, and manage platform-wide settings (billing tiers, waitlist, global integrations).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access to their own company: dispatch, inventory, customers, financials, insights, and company-level admin settings (users, integrations, compliance, audit log).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Manager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Operational access similar to Admin for day-to-day work; can invite team members.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Driver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Field role — executes routes and stops assigned to them (mobile-facing; not covered in this admin-console guide).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Logging In &amp; Navigation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noderoutesystems.com and choose Login (Sign Up is for new companies).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After signing in you land on the Admin Console at the Dashboard.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left sidebar is grouped into: Dashboard, Dispatch, Inventory, Customers, Financials, Insights, and Admin. Click a group name to expand its pages.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“Customize” at the very top of the sidebar controls which widgets appear on your Dashboard.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top bar shows your signed-in role (e.g. SUPERADMIN), a dark/light mode toggle, and Logout.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Session renewal: </w:t>
      </w:r>
      <w:r>
        <w:t xml:space="preserve">when a “Your session will expire in 5 minutes” banner appears, click Renew immediately — otherwise you’ll be logged out mid-task.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SuperAdmin inspect mode: </w:t>
      </w:r>
      <w:r>
        <w:t xml:space="preserve">if a purple “Inspecting: [Company Name]” banner is showing, a SuperAdmin is currently viewing that company’s console on the company’s behalf. Click “Return to SuperAdmin” in that banner to exit back to the platform-level view.</w:t>
      </w:r>
    </w:p>
    <w:p>
      <w:r>
        <w:br w:type="page"/>
      </w:r>
    </w:p>
    <w:p>
      <w:pPr>
        <w:pStyle w:val="Heading1"/>
      </w:pPr>
      <w:r>
        <w:t xml:space="preserve">3. Dashboard — Operations Overview</w:t>
      </w:r>
    </w:p>
    <w:p>
      <w:pPr>
        <w:spacing w:after="160"/>
      </w:pPr>
      <w:r>
        <w:t xml:space="preserve">This is the home screen after login and gives a live snapshot of the day’s operations.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Alert banner: </w:t>
      </w:r>
      <w:r>
        <w:t xml:space="preserve">surfaces urgent items (e.g. an item needing immediate reorder) with an Acknowledge button.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Live KPI tiles: </w:t>
      </w:r>
      <w:r>
        <w:t xml:space="preserve">Total Deliveries, On-Time Rate, Active Drivers, Failed Deliveries, Needs Weights (orders awaiting weight capture), and Weights Entered (ready to invoice &amp; dispatch).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Quick-launch buttons: </w:t>
      </w:r>
      <w:r>
        <w:t xml:space="preserve">Orders Queue, Route Workspace, and Purchasing jump straight into those workspaces.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Anomaly Detection: </w:t>
      </w:r>
      <w:r>
        <w:t xml:space="preserve">“Scan for Anomalies” reviews the last 7 days of operations for unusual patterns.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Active Deliveries: </w:t>
      </w:r>
      <w:r>
        <w:t xml:space="preserve">a live table of in-flight orders (order, customer, driver, status, door, distance) with an “Open Deliveries” shortcut.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Active Routes: </w:t>
      </w:r>
      <w:r>
        <w:t xml:space="preserve">saved route templates with today’s assigned driver, stop count, and status (Staged/Planning/Dispatched).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Purchasing Command Center: </w:t>
      </w:r>
      <w:r>
        <w:t xml:space="preserve">open vendor POs, backordered POs, and tracked PO spend, with a shortcut into the full Purchasing workspace.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Receiving Exceptions: </w:t>
      </w:r>
      <w:r>
        <w:t xml:space="preserve">flags vendor shipments that came in short or over what was ordered.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Inventory Health: </w:t>
      </w:r>
      <w:r>
        <w:t xml:space="preserve">low-stock item count, open POs, open PO value, and a one-click Order action on any item below its reorder point.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</w:rPr>
        <w:t xml:space="preserve">Tip: use “Customize” in the sidebar to show or hide any of the widgets above so the Dashboard matches how your team works.</w:t>
      </w:r>
    </w:p>
    <w:p>
      <w:r>
        <w:br w:type="page"/>
      </w:r>
    </w:p>
    <w:p>
      <w:pPr>
        <w:pStyle w:val="Heading1"/>
      </w:pPr>
      <w:r>
        <w:t xml:space="preserve">4. Dispatch</w:t>
      </w:r>
    </w:p>
    <w:p>
      <w:pPr>
        <w:spacing w:after="160"/>
      </w:pPr>
      <w:r>
        <w:t xml:space="preserve">Dispatch covers everything from taking an order to getting it delivered: Orders, Routes, and a live Map.</w:t>
      </w:r>
    </w:p>
    <w:p>
      <w:pPr>
        <w:pStyle w:val="Heading2"/>
      </w:pPr>
      <w:r>
        <w:t xml:space="preserve">4.1 Orders</w:t>
      </w:r>
    </w:p>
    <w:p>
      <w:pPr>
        <w:spacing w:after="160"/>
      </w:pPr>
      <w:r>
        <w:t xml:space="preserve">Two tabs: Orders and Recurring.</w:t>
      </w:r>
    </w:p>
    <w:p>
      <w:pPr>
        <w:pStyle w:val="Heading3"/>
      </w:pPr>
      <w:r>
        <w:t xml:space="preserve">Orders tab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KPI tiles: Orders, Pending, In Process, Total Pipeline Value.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+ New Order: </w:t>
      </w:r>
      <w:r>
        <w:t xml:space="preserve">opens a form to build an order — customer name, delivery type, route assignment, email, and address; an Order Guide selector to apply a saved product template; Barcode Scan to add items quickly; line items with product, quantity, unit, case weight, and price; notes; and either “Create Draft Order” or “Create + Send to Processing.”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Products on the FDA Food Traceability List (FTL) require choosing a lot number when added to an order — pick the soonest-to-expire lot first (FEFO).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Import Orders: </w:t>
      </w:r>
      <w:r>
        <w:t xml:space="preserve">bulk-load orders from a file instead of entering them one at a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Weight Station: </w:t>
      </w:r>
      <w:r>
        <w:t xml:space="preserve">a dedicated screen to capture actual product weights against ordered quantities before invoicing (weight-based products like seafood are often sold by actual, not ordered, weight).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Parse Customer Message → Order: </w:t>
      </w:r>
      <w:r>
        <w:t xml:space="preserve">paste in a text or email from a customer and AI converts it into a draft order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Orders Workbench table lets you search by order # or customer, filter by status, select multiple orders and apply a bulk status change, and act on individual rows.</w:t>
      </w:r>
    </w:p>
    <w:p>
      <w:pPr>
        <w:pStyle w:val="Heading3"/>
      </w:pPr>
      <w:r>
        <w:t xml:space="preserve">Recurring tab (Standing Orders)</w:t>
      </w:r>
    </w:p>
    <w:p>
      <w:pPr>
        <w:spacing w:after="160"/>
      </w:pPr>
      <w:r>
        <w:t xml:space="preserve">Create a standing order once and NodeRoute auto-generates the real order every evening before that customer’s scheduled delivery day — no need to re-key repeat orders.</w:t>
      </w:r>
    </w:p>
    <w:p>
      <w:pPr>
        <w:pStyle w:val="Heading2"/>
      </w:pPr>
      <w:r>
        <w:t xml:space="preserve">4.2 Routes</w:t>
      </w:r>
    </w:p>
    <w:p>
      <w:pPr>
        <w:spacing w:after="160"/>
      </w:pPr>
      <w:r>
        <w:t xml:space="preserve">Four tabs: Dispatch Board, Routes, Deliveries, and Stops.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Dispatch Board: </w:t>
      </w:r>
      <w:r>
        <w:t xml:space="preserve">drag-and-drop route planning. The left column lists every Unassigned Stop; drag a stop onto a route lane on the right to assign it. Each lane (e.g. “Back Side”, “Kiawah”) shows its stops and driver, with an “Optimize” button to auto-sequence stop order. A live map shows positions where available.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Routes: </w:t>
      </w:r>
      <w:r>
        <w:t xml:space="preserve">table of saved routes (name, driver, status, stop count, drive times, created date) with Edit to manage stops and driver assignment. KPI tiles: Routes, Active, Pending, Completed. “AI Driver Assignments → Suggest Assignments” recommends the best driver for each unassigned route based on workload and history.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</w:rPr>
        <w:t xml:space="preserve">Important: only mark a route as Dispatched once the truck has actually left the building — that action is what unlocks customer-facing ETA and live tracking.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Deliveries: </w:t>
      </w:r>
      <w:r>
        <w:t xml:space="preserve">the live/scheduled delivery feed with status and date-range filters. Stays empty until a route is dispatched.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Stops: </w:t>
      </w:r>
      <w:r>
        <w:t xml:space="preserve">a full stop-by-stop execution log across every route — address, customer, order #, status, arrival time, and delivery notes/door code — with per-stop actions: Edit Notes, Complete, Failed, and a Map shortcut.</w:t>
      </w:r>
    </w:p>
    <w:p>
      <w:pPr>
        <w:pStyle w:val="Heading2"/>
      </w:pPr>
      <w:r>
        <w:t xml:space="preserve">4.3 Map</w:t>
      </w:r>
    </w:p>
    <w:p>
      <w:pPr>
        <w:spacing w:after="160"/>
      </w:pPr>
      <w:r>
        <w:t xml:space="preserve">A live fleet map showing active driver count, average stop duration, average speed, deliveries completed today, open deliveries, fleet miles driven, active vehicles, and routes currently in motion, plus a Pending/In-Transit board. Populates automatically once drivers are dispatched and sending GPS.</w:t>
      </w:r>
    </w:p>
    <w:p>
      <w:r>
        <w:br w:type="page"/>
      </w:r>
    </w:p>
    <w:p>
      <w:pPr>
        <w:pStyle w:val="Heading1"/>
      </w:pPr>
      <w:r>
        <w:t xml:space="preserve">5. Inventory</w:t>
      </w:r>
    </w:p>
    <w:p>
      <w:pPr>
        <w:spacing w:after="160"/>
      </w:pPr>
      <w:r>
        <w:t xml:space="preserve">Everything related to stock on hand: item master data, kitting/processing, purchasing, warehouse operations, and FDA traceability.</w:t>
      </w:r>
    </w:p>
    <w:p>
      <w:pPr>
        <w:pStyle w:val="Heading2"/>
      </w:pPr>
      <w:r>
        <w:t xml:space="preserve">5.1 Inventory</w:t>
      </w:r>
    </w:p>
    <w:p>
      <w:pPr>
        <w:spacing w:after="160"/>
      </w:pPr>
      <w:r>
        <w:t xml:space="preserve">KPI tiles: SKUs, Low Stock, Out of Stock, Inventory Value. Two tabs: Overview and Kits. On the Overview tab, top to bottom: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reorder alert banner listing items below their threshold, each with a one-click Order button.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Inventory Health Analysis: </w:t>
      </w:r>
      <w:r>
        <w:t xml:space="preserve">flags critical reorder and spoilage risks.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Spoilage Markdown Recommendations: </w:t>
      </w:r>
      <w:r>
        <w:t xml:space="preserve">suggests discount pricing for lots that are nearing expiration, to move product before it spoils.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Smart Reorder Alerts: </w:t>
      </w:r>
      <w:r>
        <w:t xml:space="preserve">AI alerts for items approaching stockout based on recent sales velocity.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Inventory Actions: </w:t>
      </w:r>
      <w:r>
        <w:t xml:space="preserve">pick an item by name, then post a Restock (add quantity) or an Adjustment (positive or negative delta) with optional notes.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Inventory Tasks: </w:t>
      </w:r>
      <w:r>
        <w:t xml:space="preserve">print or export a physical count sheet, filterable by class name and recent-sales activity, with an option to include zero-stock items; also Transfer and Spoilage actions.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Inventory Ledger: </w:t>
      </w:r>
      <w:r>
        <w:t xml:space="preserve">a searchable, filterable history of every stock movement (restocks, adjustments, warehouse counts) with running Entries, Net Delta, Inbound, and Outbound totals.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Inventory Overview table: </w:t>
      </w:r>
      <w:r>
        <w:t xml:space="preserve">the full item master — item number, description, class, allocated/on-hand quantity and weight, base and real cost, value at cost and at level-1 price, status (Healthy/Low/Out), reorder point, an Active toggle, and Edit. The FTL flag marks an item as requiring a lot number on every order (FDA Food Traceability List).</w:t>
      </w:r>
    </w:p>
    <w:p>
      <w:pPr>
        <w:pStyle w:val="Heading2"/>
      </w:pPr>
      <w:r>
        <w:t xml:space="preserve">5.2 Kits</w:t>
      </w:r>
    </w:p>
    <w:p>
      <w:pPr>
        <w:spacing w:after="160"/>
      </w:pPr>
      <w:r>
        <w:t xml:space="preserve">For in-house processing or repacking. Kit Recipes define an input-to-output conversion (for example, breaking a case down into smaller sale units); “Run First Active Kit” executes one. Processing Runs logs the history of completed runs and the inventory ledger entries they produced.</w:t>
      </w:r>
    </w:p>
    <w:p>
      <w:pPr>
        <w:pStyle w:val="Heading2"/>
      </w:pPr>
      <w:r>
        <w:t xml:space="preserve">5.3 Purchasing</w:t>
      </w:r>
    </w:p>
    <w:p>
      <w:pPr>
        <w:spacing w:after="160"/>
      </w:pPr>
      <w:r>
        <w:t xml:space="preserve">KPI tiles: Purchase Orders, Total Spend, Active Vendors.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Vendor Performance Scorecard: </w:t>
      </w:r>
      <w:r>
        <w:t xml:space="preserve">scores vendors on reliability, short-ships, and lead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PO Scanner: </w:t>
      </w:r>
      <w:r>
        <w:t xml:space="preserve">upload or snap a photo of a paper invoice or PO — add a page per sheet for a multi-page document — and AI merges the line items into the form below.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Confirm Purchase Order: </w:t>
      </w:r>
      <w:r>
        <w:t xml:space="preserve">vendor, PO number, notes, then line items (description, item #, quantity, unit price, category, lot number, expiration). FSMA-flagged items require a lot number; expiration is optional but enables FEFO picking. Actions: Add Line, Save for Later, Confirm PO, Abandon 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Receive Vendor Purchase Orders: </w:t>
      </w:r>
      <w:r>
        <w:t xml:space="preserve">pull up any open PO, compare ordered vs. received quantities, and post the receipt straight into inventory with automatic variance tracking.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Historical, median, and most-recent Lead Time metrics, plus a Discrepancy Log of vendor short/over-shipments.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Purchasing Orders table shows full PO history — status, total cost, line count, who confirmed it, creation date, and an Open PDF action.</w:t>
      </w:r>
    </w:p>
    <w:p>
      <w:pPr>
        <w:pStyle w:val="Heading2"/>
      </w:pPr>
      <w:r>
        <w:t xml:space="preserve">5.4 Warehouse</w:t>
      </w:r>
    </w:p>
    <w:p>
      <w:pPr>
        <w:spacing w:after="160"/>
      </w:pPr>
      <w:r>
        <w:t xml:space="preserve">KPI tiles: Total SKUs, Pending Inbound, Today’s Stops, Stops Completed, Today’s Scans, Open Returns. Quick actions: Cycle Counts, Availability, Inventory Returns. Four tabs: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Inventory: </w:t>
      </w:r>
      <w:r>
        <w:t xml:space="preserve">live on-hand table; click Adjust to correct a quantity directly.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Scan Events: </w:t>
      </w:r>
      <w:r>
        <w:t xml:space="preserve">the full log of receive/pick/adjust/scan/transfer events, plus a manual “+ Log Event” option.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Locations: </w:t>
      </w:r>
      <w:r>
        <w:t xml:space="preserve">define coolers, freezers, depots, and dry-storage areas to map where stock physically lives.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Returns: </w:t>
      </w:r>
      <w:r>
        <w:t xml:space="preserve">log and resolve customer product returns, with CSV export.</w:t>
      </w:r>
    </w:p>
    <w:p>
      <w:pPr>
        <w:pStyle w:val="Heading2"/>
      </w:pPr>
      <w:r>
        <w:t xml:space="preserve">5.5 Traceability</w:t>
      </w:r>
    </w:p>
    <w:p>
      <w:pPr>
        <w:spacing w:after="160"/>
      </w:pPr>
      <w:r>
        <w:t xml:space="preserve">Built specifically for FSMA 204 (the FDA Food Traceability Rule) compliance.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Trace a Lot: </w:t>
      </w:r>
      <w:r>
        <w:t xml:space="preserve">enter a lot number to retrieve the full supply-chain history — receiving, orders, and deliveries — available within 24 hours.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Lot Movements Report: </w:t>
      </w:r>
      <w:r>
        <w:t xml:space="preserve">filter by lot, product, vendor, and date range, then export an audit-ready CSV of every movement.</w:t>
      </w:r>
    </w:p>
    <w:p>
      <w:r>
        <w:br w:type="page"/>
      </w:r>
    </w:p>
    <w:p>
      <w:pPr>
        <w:pStyle w:val="Heading1"/>
      </w:pPr>
      <w:r>
        <w:t xml:space="preserve">6. Customers</w:t>
      </w:r>
    </w:p>
    <w:p>
      <w:pPr>
        <w:pStyle w:val="Heading2"/>
      </w:pPr>
      <w:r>
        <w:t xml:space="preserve">6.1 Customers</w:t>
      </w:r>
    </w:p>
    <w:p>
      <w:pPr>
        <w:spacing w:after="160"/>
      </w:pPr>
      <w:r>
        <w:t xml:space="preserve">KPI tiles: Total, Active, Credit Hold, Inactive. A full customer roster with a name/email search and status filter, an Add Customer button, and per-row View/Edit, Place Hold, and an AI Risk score.</w:t>
      </w:r>
    </w:p>
    <w:p>
      <w:pPr>
        <w:spacing w:after="160"/>
      </w:pPr>
      <w:r>
        <w:t xml:space="preserve">The View/Edit panel has four tabs: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Info — company name, contact name, email, phone, fax, payment terms, status, tax-enabled flag, SMS notifications.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Delivery — address, delivery notes, preferred delivery window, preferred door.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Billing — billing details tied to the account.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Invoices — that customer’s invoice history.</w:t>
      </w:r>
    </w:p>
    <w:p>
      <w:pPr>
        <w:pStyle w:val="Heading2"/>
      </w:pPr>
      <w:r>
        <w:t xml:space="preserve">6.2 Vendors</w:t>
      </w:r>
    </w:p>
    <w:p>
      <w:pPr>
        <w:spacing w:after="160"/>
      </w:pPr>
      <w:r>
        <w:t xml:space="preserve">The supplier roster: contact info, category, catalog scope, active POs, minimum order, lead time, accounts-payable open balance, and status. Per-vendor actions: View POs, New PO, Edit, AP, and an AI Score.</w:t>
      </w:r>
    </w:p>
    <w:p>
      <w:pPr>
        <w:pStyle w:val="Heading2"/>
      </w:pPr>
      <w:r>
        <w:t xml:space="preserve">6.3 Sales Rep</w:t>
      </w:r>
    </w:p>
    <w:p>
      <w:pPr>
        <w:spacing w:after="160"/>
      </w:pPr>
      <w:r>
        <w:t xml:space="preserve">A hub for reps working their book of business. Three tabs: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My Customers: </w:t>
      </w:r>
      <w:r>
        <w:t xml:space="preserve">the rep’s assigned accounts with quick access to each customer’s Order History.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Visit Log: </w:t>
      </w:r>
      <w:r>
        <w:t xml:space="preserve">log an in-person visit — customer, outcome (e.g. order placed), and notes — and review recent visits.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Upsell Alerts: </w:t>
      </w:r>
      <w:r>
        <w:t xml:space="preserve">AI-flagged customers who haven’t ordered a forecasted high-demand item in the last 60 days.</w:t>
      </w:r>
    </w:p>
    <w:p>
      <w:pPr>
        <w:pStyle w:val="Heading2"/>
      </w:pPr>
      <w:r>
        <w:t xml:space="preserve">6.4 Phone Orders</w:t>
      </w:r>
    </w:p>
    <w:p>
      <w:pPr>
        <w:spacing w:after="160"/>
      </w:pPr>
      <w:r>
        <w:t xml:space="preserve">Displays orders captured automatically after an AI phone call completes (powered by Bland.ai) — customers can call in and place an order verbally, and the AI converts the call into a structured order that lands here.</w:t>
      </w:r>
    </w:p>
    <w:p>
      <w:r>
        <w:br w:type="page"/>
      </w:r>
    </w:p>
    <w:p>
      <w:pPr>
        <w:pStyle w:val="Heading1"/>
      </w:pPr>
      <w:r>
        <w:t xml:space="preserve">7. Financials</w:t>
      </w:r>
    </w:p>
    <w:p>
      <w:pPr>
        <w:pStyle w:val="Heading2"/>
      </w:pPr>
      <w:r>
        <w:t xml:space="preserve">7.1 Financials</w:t>
      </w:r>
    </w:p>
    <w:p>
      <w:pPr>
        <w:spacing w:after="160"/>
      </w:pPr>
      <w:r>
        <w:t xml:space="preserve">KPI tiles: Total Revenue, This Month, Outstanding, Invoice Count, Total COGS, Gross Margin. An Accounts Receivable panel summarizes open invoices per customer with oldest-invoice and oldest-due dates. Six tabs: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Account Inquiry — look up a specific account’s AR position.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Cash Receipts — apply a payment to a specific invoice, leaving any remainder unapplied.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Aging Report — accounts receivable by customer, bucketed into Current / 30 / 60 / 90 / 120+ days.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Finance Charges — preview late-fee calculations before committing them to the ledger.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Tax — taxable amount, tax collected, and effective tax rate for the reporting period.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Journals — cash receipts by receipt date over a chosen range.</w:t>
      </w:r>
    </w:p>
    <w:p>
      <w:pPr>
        <w:spacing w:after="160"/>
      </w:pPr>
      <w:r>
        <w:t xml:space="preserve">A Daily Sales panel below gives the current day’s totals plus historical Daily/Weekly/Monthly/Yearly/custom-range reporting.</w:t>
      </w:r>
    </w:p>
    <w:p>
      <w:pPr>
        <w:pStyle w:val="Heading2"/>
      </w:pPr>
      <w:r>
        <w:t xml:space="preserve">7.2 Pricing</w:t>
      </w:r>
    </w:p>
    <w:p>
      <w:pPr>
        <w:spacing w:after="160"/>
      </w:pPr>
      <w:r>
        <w:t xml:space="preserve">Six tabs covering price precedence, from most to least specific: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Price Levels: </w:t>
      </w:r>
      <w:r>
        <w:t xml:space="preserve">named customer pricing tiers (e.g. “Level A”).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Customer Specials: </w:t>
      </w:r>
      <w:r>
        <w:t xml:space="preserve">a customer + product override price with effective and expiry dates.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Quotes: </w:t>
      </w:r>
      <w:r>
        <w:t xml:space="preserve">bid pricing with a draft/active status, a valid-from/valid-until window, minimum quantity, and unit of measure.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Promotions: </w:t>
      </w:r>
      <w:r>
        <w:t xml:space="preserve">sale-price or discount campaigns with a start/end date; the lowest active promotion price wins.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Rebates: </w:t>
      </w:r>
      <w:r>
        <w:t xml:space="preserve">vendor and customer rebate accrual rules, as a percent or a flat value, over a defined period.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Minimum Sell Rules: </w:t>
      </w:r>
      <w:r>
        <w:t xml:space="preserve">floor pricing driven by a minimum margin percentage or an explicit minimum price, set per product or per category.</w:t>
      </w:r>
    </w:p>
    <w:p>
      <w:pPr>
        <w:pStyle w:val="Heading2"/>
      </w:pPr>
      <w:r>
        <w:t xml:space="preserve">7.3 Invoices</w:t>
      </w:r>
    </w:p>
    <w:p>
      <w:pPr>
        <w:spacing w:after="160"/>
      </w:pPr>
      <w:r>
        <w:t xml:space="preserve">KPI tiles: Total, Paid, Overdue, Outstanding. An AI Collections Monitor flags at-risk accounts and can draft a customer-ready follow-up for an overdue invoice directly from its detail drawer. The Active Invoices table lists undelivered invoices for a chosen day with bulk status actions (select-all + Apply Bulk Status); once delivered, invoices move into a separate, collapsible Delivered Invoices section.</w:t>
      </w:r>
    </w:p>
    <w:p>
      <w:pPr>
        <w:pStyle w:val="Heading2"/>
      </w:pPr>
      <w:r>
        <w:t xml:space="preserve">7.4 Credit Hold</w:t>
      </w:r>
    </w:p>
    <w:p>
      <w:pPr>
        <w:spacing w:after="160"/>
      </w:pPr>
      <w:r>
        <w:t xml:space="preserve">KPI tiles: On Hold, In Warning, Past Due Balance, Balance at Risk, Orders Blocked Today, Active Overrides, Overrides Pending Review, Auto-Released (7 days). Two tabs: Active Holds (customers currently blocked from ordering) and Overrides (temporary exceptions granted to a held account). A Customer Lookup box checks any customer’s credit status on demand.</w:t>
      </w:r>
    </w:p>
    <w:p>
      <w:r>
        <w:br w:type="page"/>
      </w:r>
    </w:p>
    <w:p>
      <w:pPr>
        <w:pStyle w:val="Heading1"/>
      </w:pPr>
      <w:r>
        <w:t xml:space="preserve">8. Insights</w:t>
      </w:r>
    </w:p>
    <w:p>
      <w:pPr>
        <w:pStyle w:val="Heading2"/>
      </w:pPr>
      <w:r>
        <w:t xml:space="preserve">8.1 Analytics</w:t>
      </w:r>
    </w:p>
    <w:p>
      <w:pPr>
        <w:spacing w:after="160"/>
      </w:pPr>
      <w:r>
        <w:t xml:space="preserve">Filter by start/end date and row limit, then Export Overview CSV or Export Rollups CSV. KPI tiles: Revenue, Estimated Cost, Margin, Margin %, Orders, Invoices. Includes a Gross Profit Trend chart, a Comparative Sales chart, a Price Exceptions count (low-margin item rows needing pricing review), an AI Weekly Projections figure, and ranked tables for Top Customers, Top Routes, and Top Drivers by revenue and margin.</w:t>
      </w:r>
    </w:p>
    <w:p>
      <w:pPr>
        <w:pStyle w:val="Heading2"/>
      </w:pPr>
      <w:r>
        <w:t xml:space="preserve">8.2 Dashboard Builder</w:t>
      </w:r>
    </w:p>
    <w:p>
      <w:pPr>
        <w:spacing w:after="160"/>
      </w:pPr>
      <w:r>
        <w:t xml:space="preserve">Lets an admin choose which widget groups (Summary, Trend, Exceptions, Routes, Inventory, Purchasing) appear for a given dashboard view (for example, an “inventory” view), then Save Layout.</w:t>
      </w:r>
    </w:p>
    <w:p>
      <w:pPr>
        <w:pStyle w:val="Heading2"/>
      </w:pPr>
      <w:r>
        <w:t xml:space="preserve">8.3 DSR (Daily Operations Report)</w:t>
      </w:r>
    </w:p>
    <w:p>
      <w:pPr>
        <w:spacing w:after="160"/>
      </w:pPr>
      <w:r>
        <w:t xml:space="preserve">A single-day operational snapshot for a chosen date: Total Revenue, Gross Margin, Orders, Invoices, Delivery Sales vs. Pickup Sales, Average Invoice, Estimated COGS, Fill Rate, Short-Shipped Quantity, Inventory Categories, and Low-Stock SKUs — plus Orders by Status, a Vendor Fill Snapshot (today’s receiving performance by vendor), and On-Hand by Category (stock value and low-stock count per commodity group, e.g. Lobster, Caviar, Shell Oysters).</w:t>
      </w:r>
    </w:p>
    <w:p>
      <w:pPr>
        <w:pStyle w:val="Heading2"/>
      </w:pPr>
      <w:r>
        <w:t xml:space="preserve">8.4 Forecasting</w:t>
      </w:r>
    </w:p>
    <w:p>
      <w:pPr>
        <w:spacing w:after="160"/>
      </w:pPr>
      <w:r>
        <w:t xml:space="preserve">An AI demand forecast: Projected Revenue (next 30 days), Projected Orders, Top Forecasted Product, and Inventory Risk Items, filterable by category and location. Feeds a Forecast Inventory Table showing current stock, average weekly demand, weeks of supply, and a reorder recommendation — designed to guide purchasing before a stockout happens.</w:t>
      </w:r>
    </w:p>
    <w:p>
      <w:pPr>
        <w:pStyle w:val="Heading2"/>
      </w:pPr>
      <w:r>
        <w:t xml:space="preserve">8.5 Reports</w:t>
      </w:r>
    </w:p>
    <w:p>
      <w:pPr>
        <w:spacing w:after="160"/>
      </w:pPr>
      <w:r>
        <w:t xml:space="preserve">A Report Library of one-click, named report packs grouped by area: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Analytics — Comparative Sales Report, Gross Profit Report.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Financials — Invoice Register.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Inventory — Commodity Report.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Operations — Tonnage Report (pounds/tons shipped by product).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Planning — Weekly Projections Report.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Pricing — Price Exceptions Report.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Sales — Chain Store Report (grouped for chain-store review).</w:t>
      </w:r>
    </w:p>
    <w:p>
      <w:pPr>
        <w:spacing w:after="160"/>
      </w:pPr>
      <w:r>
        <w:t xml:space="preserve">Each report offers Run Now or Schedule (recurring delivery), with a global Export Format selector (CSV by default). A separate Sales Reports panel gives Daily/Weekly/Monthly/Yearly/custom-Range sales views with delivery-vs-pickup splits.</w:t>
      </w:r>
    </w:p>
    <w:p>
      <w:pPr>
        <w:pStyle w:val="Heading2"/>
      </w:pPr>
      <w:r>
        <w:t xml:space="preserve">8.6 AI Help</w:t>
      </w:r>
    </w:p>
    <w:p>
      <w:pPr>
        <w:spacing w:after="160"/>
      </w:pPr>
      <w:r>
        <w:t xml:space="preserve">Two modes, switched at the top right: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Assistant: </w:t>
      </w:r>
      <w:r>
        <w:t xml:space="preserve">a live chat for operational questions, with quick-prompt chips such as “Summarize today’s delivery status,” “Which customers are on credit hold?,” “Show me low inventory items,” “What routes are active today?,” and “List overdue invoices.”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Walkthroughs: </w:t>
      </w:r>
      <w:r>
        <w:t xml:space="preserve">pick a Feature (e.g. Orders) and describe a Goal (e.g. “show a new dispatcher how to recover a failed route”), then Generate a step-by-step guide with accompanying Tips and Warnings — useful for onboarding new staff on a specific workflow.</w:t>
      </w:r>
    </w:p>
    <w:p>
      <w:r>
        <w:br w:type="page"/>
      </w:r>
    </w:p>
    <w:p>
      <w:pPr>
        <w:pStyle w:val="Heading1"/>
      </w:pPr>
      <w:r>
        <w:t xml:space="preserve">9. Admin</w:t>
      </w:r>
    </w:p>
    <w:p>
      <w:pPr>
        <w:spacing w:after="160"/>
      </w:pPr>
      <w:r>
        <w:t xml:space="preserve">Visible to Admin and SuperAdmin roles. Company-level configuration and oversight lives here.</w:t>
      </w:r>
    </w:p>
    <w:p>
      <w:pPr>
        <w:pStyle w:val="Heading2"/>
      </w:pPr>
      <w:r>
        <w:t xml:space="preserve">9.1 Users</w:t>
      </w:r>
    </w:p>
    <w:p>
      <w:pPr>
        <w:spacing w:after="160"/>
      </w:pPr>
      <w:r>
        <w:t xml:space="preserve">KPI tiles: Team Members, Active, Pending Setup, Admins.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Invite Team Member: </w:t>
      </w:r>
      <w:r>
        <w:t xml:space="preserve">enter a full name and work email, choose a role (Driver, Admin, etc.), and Send Invite — this creates a secure invite link. Only Admin and Manager accounts can send invites.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Access Directory: </w:t>
      </w:r>
      <w:r>
        <w:t xml:space="preserve">the full team roster — name, email, role, status, company, location, and joined date — searchable by name/email and filterable by role.</w:t>
      </w:r>
    </w:p>
    <w:p>
      <w:pPr>
        <w:pStyle w:val="Heading2"/>
      </w:pPr>
      <w:r>
        <w:t xml:space="preserve">9.2 Companies</w:t>
      </w:r>
    </w:p>
    <w:p>
      <w:pPr>
        <w:spacing w:after="160"/>
      </w:pPr>
      <w:r>
        <w:t xml:space="preserve">A SuperAdmin-facing view listing every tenant company on the platform: company name, verticals, enabled features, admin email, plan, status, user count, and created date. Actions per company: Inspect (temporarily view the console as that company’s admin — this triggers the purple “Inspecting” banner), Suspend, Config, and an ordering toggle.</w:t>
      </w:r>
    </w:p>
    <w:p>
      <w:pPr>
        <w:pStyle w:val="Heading2"/>
      </w:pPr>
      <w:r>
        <w:t xml:space="preserve">9.3 Settings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Profile — display name, email, and location (Save Profile).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Security — rotate the current account’s password.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NodeRoute Billing: </w:t>
      </w:r>
      <w:r>
        <w:t xml:space="preserve">shows the company’s plan and status, and a “Pay Now with Stripe” subscription checkout (requires Stripe API keys to be configured on the backend).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Company Controls: </w:t>
      </w:r>
      <w:r>
        <w:t xml:space="preserve">Business Name and Invoice Logo (shown at the top of invoices and invoice emails); Order Cutoff Time (orders placed after this time roll to the next delivery window — configurable as relative to day-of or day-before delivery); Force Driver Signature and Proof-of-Delivery Photo toggles for delivery compliance.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</w:rPr>
        <w:t xml:space="preserve">Online Ordering is flagged as a separate paid add-on that lets customers browse the live catalog and self-serve place orders — contact NodeRoute to enable it.</w:t>
      </w:r>
    </w:p>
    <w:p>
      <w:pPr>
        <w:pStyle w:val="Heading2"/>
      </w:pPr>
      <w:r>
        <w:t xml:space="preserve">9.4 Integrations</w:t>
      </w:r>
    </w:p>
    <w:p>
      <w:pPr>
        <w:spacing w:after="160"/>
      </w:pPr>
      <w:r>
        <w:t xml:space="preserve">Connect, disconnect, sync, and view logs for each system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Integration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Stripe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Payment processing and subscription billing.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QuickBooks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Accounting data sync.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Supabase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Backing application database.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Email (SMTP)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Outbound transactional email (invoices, notifications).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PDF Service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Generates PDF documents (invoices, POs).</w:t>
            </w:r>
          </w:p>
        </w:tc>
      </w:tr>
    </w:tbl>
    <w:p>
      <w:pPr>
        <w:pStyle w:val="Heading2"/>
      </w:pPr>
      <w:r>
        <w:t xml:space="preserve">9.5 Compliance</w:t>
      </w:r>
    </w:p>
    <w:p>
      <w:pPr>
        <w:spacing w:after="160"/>
      </w:pPr>
      <w:r>
        <w:t xml:space="preserve">The FSMA 204 Compliance Dashboard: an overall Compliance Score, Key Tracking Entity (KTE) coverage, Traceability Lot Code (TLC) coverage, and an Open Gaps count. Below that, a Critical Tracking Event completeness bar for each required stage — Harvest/First Land, Processing, Shipping/Transfer, Receiving — and an Open Traceability Gaps list, with a CSV export of the compliance log.</w:t>
      </w:r>
    </w:p>
    <w:p>
      <w:pPr>
        <w:pStyle w:val="Heading2"/>
      </w:pPr>
      <w:r>
        <w:t xml:space="preserve">9.6 Planning</w:t>
      </w:r>
    </w:p>
    <w:p>
      <w:pPr>
        <w:spacing w:after="160"/>
      </w:pPr>
      <w:r>
        <w:t xml:space="preserve">An automation rules engine. When no rules exist yet, “Create First Rule” starts configuring planning automation (this area is still early / may be empty on a new account).</w:t>
      </w:r>
    </w:p>
    <w:p>
      <w:pPr>
        <w:pStyle w:val="Heading2"/>
      </w:pPr>
      <w:r>
        <w:t xml:space="preserve">9.7 Audit Log</w:t>
      </w:r>
    </w:p>
    <w:p>
      <w:pPr>
        <w:spacing w:after="160"/>
      </w:pPr>
      <w:r>
        <w:t xml:space="preserve">The Customer Activity Audit Log — a full, admin-only record of every action taken on customers, orders, credit settings, and overrides. Filter by date range, action type, user ID, or customer ID across three tabs: All Activity, Overrides, and By Customer.</w:t>
      </w:r>
    </w:p>
    <w:p>
      <w:r>
        <w:br w:type="page"/>
      </w:r>
    </w:p>
    <w:p>
      <w:pPr>
        <w:pStyle w:val="Heading1"/>
      </w:pPr>
      <w:r>
        <w:t xml:space="preserve">10. SuperAdmin Console (NodeRoute Staff Only)</w:t>
      </w:r>
    </w:p>
    <w:p>
      <w:pPr>
        <w:spacing w:after="160"/>
      </w:pPr>
      <w:r>
        <w:t xml:space="preserve">Reached via Admin → Superadmin in the sidebar. This is the platform-operator view across every tenant company — separate from any single company’s operational data.</w:t>
      </w:r>
    </w:p>
    <w:p>
      <w:pPr>
        <w:pStyle w:val="Heading3"/>
      </w:pPr>
      <w:r>
        <w:t xml:space="preserve">Platform Overview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KPI tiles: Total Companies, Total Users, Orders This Month, MRR Estimate.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Subscription Tier Breakdown — company count and MRR contribution per tier (Enterprise, Pro, Starter, Free).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Platform Alerts — e.g. trial companies that may need a follow-up.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Recent Signups — the last companies to join the platform.</w:t>
      </w:r>
    </w:p>
    <w:p>
      <w:pPr>
        <w:pStyle w:val="Heading3"/>
      </w:pPr>
      <w:r>
        <w:t xml:space="preserve">Shortcut Cards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All Companies: </w:t>
      </w:r>
      <w:r>
        <w:t xml:space="preserve">the same tenant list as Admin → Companies — view, inspect, or suspend any company.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Waitlist: </w:t>
      </w:r>
      <w:r>
        <w:t xml:space="preserve">manage the public signup waitlist.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Platform Settings: </w:t>
      </w:r>
      <w:r>
        <w:t xml:space="preserve">global configuration and integrations that apply across the whole platform, not a single tenant.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</w:rPr>
        <w:t xml:space="preserve">When you Inspect a company from here, you’re dropped into that company’s full Admin Console with a purple “Inspecting: [Company]” banner at the top — click “Return to SuperAdmin” in that banner to exit back to this platform-level view.</w:t>
      </w:r>
    </w:p>
    <w:p>
      <w:r>
        <w:br w:type="page"/>
      </w:r>
    </w:p>
    <w:p>
      <w:pPr>
        <w:pStyle w:val="Heading1"/>
      </w:pPr>
      <w:r>
        <w:t xml:space="preserve">11. Quick Reference — Common Daily Workflows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Take a phone or email order: Dispatch → Orders → “+ New Order” (or “Parse Customer Message → Order”) → add line items → “Create + Send to Processing.”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Get today’s trucks moving: Dispatch → Routes → Dispatch Board → drag unassigned stops onto a route → Optimize → once the truck actually leaves, mark the route Dispatched to start customer ETAs and live tracking.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Capture actual weights before invoicing: Dispatch → Orders → Weight Station.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Reorder low stock: Dashboard’s Inventory Health card → Order, or Inventory → Purchasing → Confirm Purchase Order.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Receive a vendor shipment: Inventory → Purchasing → Receive Vendor Purchase Orders → compare ordered vs. received → post the receipt.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Collect a payment: Financials → Financials → Cash Receipts.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Put a customer on or off credit hold: Financials → Credit Hold, or Customers → Customers → Place Hold.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Check how the business did today: Insights → DSR.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Train a new hire on a workflow: Insights → AI Help → Walkthroughs.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a new team member: Admin → Users → Invite Team Member.</w:t>
      </w:r>
    </w:p>
    <w:p>
      <w:r>
        <w:br w:type="page"/>
      </w:r>
    </w:p>
    <w:p>
      <w:pPr>
        <w:pStyle w:val="Heading1"/>
      </w:pPr>
      <w:r>
        <w:t xml:space="preserve">12. Getting Help</w:t>
      </w:r>
    </w:p>
    <w:p>
      <w:pPr>
        <w:spacing w:after="160"/>
      </w:pPr>
      <w:r>
        <w:t xml:space="preserve">Use the in-app AI Assistant (Insights → AI Help) for live questions — it can answer things like “Which customers are on credit hold?” or “What routes are active today?” directly from your live data.</w:t>
      </w:r>
    </w:p>
    <w:p>
      <w:pPr>
        <w:spacing w:after="160"/>
      </w:pPr>
      <w:r>
        <w:t xml:space="preserve">For platform billing support, NodeRoute Systems can be reached at noreply@noderoutesystems.com (as listed under Admin → Settings → NodeRoute Billing).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i/>
      <w:i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2026-07-05T02:00:56.328Z</dcterms:created>
  <dcterms:modified xsi:type="dcterms:W3CDTF">2026-07-05T02:00:56.329Z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