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59FAC" w14:textId="77777777" w:rsidR="00152B54" w:rsidRDefault="00152B54">
      <w:pPr>
        <w:spacing w:after="2200"/>
      </w:pPr>
    </w:p>
    <w:p w14:paraId="683B5024" w14:textId="77777777" w:rsidR="00152B54" w:rsidRPr="00D951BA" w:rsidRDefault="00000000">
      <w:pPr>
        <w:spacing w:after="200"/>
        <w:jc w:val="center"/>
        <w:rPr>
          <w:lang w:val="fr-FR"/>
        </w:rPr>
      </w:pPr>
      <w:r w:rsidRPr="00D951BA">
        <w:rPr>
          <w:color w:val="6B6B6B"/>
          <w:sz w:val="22"/>
          <w:szCs w:val="22"/>
          <w:lang w:val="fr-FR"/>
        </w:rPr>
        <w:t>DOSSIER DE CONCEPTION</w:t>
      </w:r>
    </w:p>
    <w:p w14:paraId="467E59EE" w14:textId="77777777" w:rsidR="00152B54" w:rsidRPr="00D951BA" w:rsidRDefault="00000000">
      <w:pPr>
        <w:spacing w:after="120"/>
        <w:jc w:val="center"/>
        <w:rPr>
          <w:lang w:val="fr-FR"/>
        </w:rPr>
      </w:pPr>
      <w:r w:rsidRPr="00D951BA">
        <w:rPr>
          <w:b/>
          <w:bCs/>
          <w:color w:val="1B4332"/>
          <w:sz w:val="64"/>
          <w:szCs w:val="64"/>
          <w:lang w:val="fr-FR"/>
        </w:rPr>
        <w:t>AMBAWBIO SUITE</w:t>
      </w:r>
    </w:p>
    <w:p w14:paraId="784CEC07" w14:textId="77777777" w:rsidR="00152B54" w:rsidRPr="00D951BA" w:rsidRDefault="00000000">
      <w:pPr>
        <w:pBdr>
          <w:bottom w:val="single" w:sz="12" w:space="12" w:color="C9A227"/>
        </w:pBdr>
        <w:spacing w:after="400"/>
        <w:jc w:val="center"/>
        <w:rPr>
          <w:lang w:val="fr-FR"/>
        </w:rPr>
      </w:pPr>
      <w:r w:rsidRPr="00D951BA">
        <w:rPr>
          <w:i/>
          <w:iCs/>
          <w:color w:val="C9A227"/>
          <w:sz w:val="22"/>
          <w:szCs w:val="22"/>
          <w:lang w:val="fr-FR"/>
        </w:rPr>
        <w:t>« Celui qui connaît demain »</w:t>
      </w:r>
    </w:p>
    <w:p w14:paraId="3A07D050" w14:textId="77777777" w:rsidR="00152B54" w:rsidRPr="00D951BA" w:rsidRDefault="00000000">
      <w:pPr>
        <w:spacing w:after="160"/>
        <w:jc w:val="center"/>
        <w:rPr>
          <w:lang w:val="fr-FR"/>
        </w:rPr>
      </w:pPr>
      <w:r w:rsidRPr="00D951BA">
        <w:rPr>
          <w:b/>
          <w:bCs/>
          <w:color w:val="2D6A4F"/>
          <w:sz w:val="40"/>
          <w:szCs w:val="40"/>
          <w:lang w:val="fr-FR"/>
        </w:rPr>
        <w:t>Étude de l'architecture</w:t>
      </w:r>
    </w:p>
    <w:p w14:paraId="58CF6BFF" w14:textId="77777777" w:rsidR="00152B54" w:rsidRPr="00D951BA" w:rsidRDefault="00000000">
      <w:pPr>
        <w:spacing w:after="600"/>
        <w:jc w:val="center"/>
        <w:rPr>
          <w:lang w:val="fr-FR"/>
        </w:rPr>
      </w:pPr>
      <w:r w:rsidRPr="00D951BA">
        <w:rPr>
          <w:i/>
          <w:iCs/>
          <w:color w:val="262626"/>
          <w:sz w:val="24"/>
          <w:szCs w:val="24"/>
          <w:lang w:val="fr-FR"/>
        </w:rPr>
        <w:t>Architecture technique client-serveur</w:t>
      </w:r>
    </w:p>
    <w:p w14:paraId="286EF4CC" w14:textId="77777777" w:rsidR="00152B54" w:rsidRPr="00D951BA" w:rsidRDefault="00000000">
      <w:pPr>
        <w:spacing w:after="1600"/>
        <w:jc w:val="center"/>
        <w:rPr>
          <w:lang w:val="fr-FR"/>
        </w:rPr>
      </w:pPr>
      <w:r w:rsidRPr="00D951BA">
        <w:rPr>
          <w:color w:val="6B6B6B"/>
          <w:sz w:val="20"/>
          <w:szCs w:val="20"/>
          <w:lang w:val="fr-FR"/>
        </w:rPr>
        <w:t>Suite de gestion d'entreprise intégrée « All-in-One », conçue pour le Burkina Faso</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02"/>
        <w:gridCol w:w="6204"/>
      </w:tblGrid>
      <w:tr w:rsidR="00152B54" w14:paraId="4F277761" w14:textId="77777777">
        <w:tblPrEx>
          <w:tblCellMar>
            <w:top w:w="0" w:type="dxa"/>
            <w:bottom w:w="0" w:type="dxa"/>
          </w:tblCellMar>
        </w:tblPrEx>
        <w:trPr>
          <w:tblHeader/>
        </w:trPr>
        <w:tc>
          <w:tcPr>
            <w:tcW w:w="310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3B203CF" w14:textId="77777777" w:rsidR="00152B54" w:rsidRDefault="00000000">
            <w:pPr>
              <w:spacing w:after="30"/>
            </w:pPr>
            <w:proofErr w:type="spellStart"/>
            <w:r>
              <w:rPr>
                <w:b/>
                <w:bCs/>
                <w:color w:val="FFFFFF"/>
                <w:sz w:val="19"/>
                <w:szCs w:val="19"/>
              </w:rPr>
              <w:t>Élément</w:t>
            </w:r>
            <w:proofErr w:type="spellEnd"/>
          </w:p>
        </w:tc>
        <w:tc>
          <w:tcPr>
            <w:tcW w:w="620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F4903E7" w14:textId="77777777" w:rsidR="00152B54" w:rsidRDefault="00000000">
            <w:pPr>
              <w:spacing w:after="30"/>
            </w:pPr>
            <w:r>
              <w:rPr>
                <w:b/>
                <w:bCs/>
                <w:color w:val="FFFFFF"/>
                <w:sz w:val="19"/>
                <w:szCs w:val="19"/>
              </w:rPr>
              <w:t>Valeur</w:t>
            </w:r>
          </w:p>
        </w:tc>
      </w:tr>
      <w:tr w:rsidR="00152B54" w14:paraId="065ED621"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1BA280" w14:textId="77777777" w:rsidR="00152B54" w:rsidRDefault="00000000">
            <w:pPr>
              <w:spacing w:after="30"/>
            </w:pPr>
            <w:proofErr w:type="spellStart"/>
            <w:r>
              <w:rPr>
                <w:b/>
                <w:bCs/>
                <w:color w:val="262626"/>
                <w:sz w:val="19"/>
                <w:szCs w:val="19"/>
              </w:rPr>
              <w:t>Référence</w:t>
            </w:r>
            <w:proofErr w:type="spellEnd"/>
          </w:p>
        </w:tc>
        <w:tc>
          <w:tcPr>
            <w:tcW w:w="62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35CF4F" w14:textId="77777777" w:rsidR="00152B54" w:rsidRDefault="00000000">
            <w:pPr>
              <w:spacing w:after="30"/>
            </w:pPr>
            <w:r>
              <w:rPr>
                <w:color w:val="262626"/>
                <w:sz w:val="19"/>
                <w:szCs w:val="19"/>
              </w:rPr>
              <w:t>AMB-CONC-04</w:t>
            </w:r>
          </w:p>
        </w:tc>
      </w:tr>
      <w:tr w:rsidR="00152B54" w14:paraId="4C2D6926"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F496DF3" w14:textId="77777777" w:rsidR="00152B54" w:rsidRDefault="00000000">
            <w:pPr>
              <w:spacing w:after="30"/>
            </w:pPr>
            <w:r>
              <w:rPr>
                <w:b/>
                <w:bCs/>
                <w:color w:val="262626"/>
                <w:sz w:val="19"/>
                <w:szCs w:val="19"/>
              </w:rPr>
              <w:t>Version</w:t>
            </w:r>
          </w:p>
        </w:tc>
        <w:tc>
          <w:tcPr>
            <w:tcW w:w="62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F0C0BCC" w14:textId="77777777" w:rsidR="00152B54" w:rsidRDefault="00000000">
            <w:pPr>
              <w:spacing w:after="30"/>
            </w:pPr>
            <w:r>
              <w:rPr>
                <w:color w:val="262626"/>
                <w:sz w:val="19"/>
                <w:szCs w:val="19"/>
              </w:rPr>
              <w:t>1.1</w:t>
            </w:r>
          </w:p>
        </w:tc>
      </w:tr>
      <w:tr w:rsidR="00152B54" w14:paraId="09BFA57C"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27C10F" w14:textId="77777777" w:rsidR="00152B54" w:rsidRDefault="00000000">
            <w:pPr>
              <w:spacing w:after="30"/>
            </w:pPr>
            <w:r>
              <w:rPr>
                <w:b/>
                <w:bCs/>
                <w:color w:val="262626"/>
                <w:sz w:val="19"/>
                <w:szCs w:val="19"/>
              </w:rPr>
              <w:t>Date</w:t>
            </w:r>
          </w:p>
        </w:tc>
        <w:tc>
          <w:tcPr>
            <w:tcW w:w="62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25FF4A" w14:textId="77777777" w:rsidR="00152B54" w:rsidRDefault="00000000">
            <w:pPr>
              <w:spacing w:after="30"/>
            </w:pPr>
            <w:r>
              <w:rPr>
                <w:color w:val="262626"/>
                <w:sz w:val="19"/>
                <w:szCs w:val="19"/>
              </w:rPr>
              <w:t>Octobre 2026</w:t>
            </w:r>
          </w:p>
        </w:tc>
      </w:tr>
      <w:tr w:rsidR="00152B54" w14:paraId="2D74E645"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83C333B" w14:textId="77777777" w:rsidR="00152B54" w:rsidRDefault="00000000">
            <w:pPr>
              <w:spacing w:after="30"/>
            </w:pPr>
            <w:r>
              <w:rPr>
                <w:b/>
                <w:bCs/>
                <w:color w:val="262626"/>
                <w:sz w:val="19"/>
                <w:szCs w:val="19"/>
              </w:rPr>
              <w:t xml:space="preserve">Porteur du </w:t>
            </w:r>
            <w:proofErr w:type="spellStart"/>
            <w:r>
              <w:rPr>
                <w:b/>
                <w:bCs/>
                <w:color w:val="262626"/>
                <w:sz w:val="19"/>
                <w:szCs w:val="19"/>
              </w:rPr>
              <w:t>projet</w:t>
            </w:r>
            <w:proofErr w:type="spellEnd"/>
          </w:p>
        </w:tc>
        <w:tc>
          <w:tcPr>
            <w:tcW w:w="62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8862637" w14:textId="77777777" w:rsidR="00152B54" w:rsidRDefault="00000000">
            <w:pPr>
              <w:spacing w:after="30"/>
            </w:pPr>
            <w:r>
              <w:rPr>
                <w:color w:val="262626"/>
                <w:sz w:val="19"/>
                <w:szCs w:val="19"/>
              </w:rPr>
              <w:t>Rachid Bonsa</w:t>
            </w:r>
          </w:p>
        </w:tc>
      </w:tr>
      <w:tr w:rsidR="00152B54" w14:paraId="64E1A9FE"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B2BA2F" w14:textId="77777777" w:rsidR="00152B54" w:rsidRDefault="00000000">
            <w:pPr>
              <w:spacing w:after="30"/>
            </w:pPr>
            <w:proofErr w:type="spellStart"/>
            <w:r>
              <w:rPr>
                <w:b/>
                <w:bCs/>
                <w:color w:val="262626"/>
                <w:sz w:val="19"/>
                <w:szCs w:val="19"/>
              </w:rPr>
              <w:t>Statut</w:t>
            </w:r>
            <w:proofErr w:type="spellEnd"/>
          </w:p>
        </w:tc>
        <w:tc>
          <w:tcPr>
            <w:tcW w:w="62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9D8419" w14:textId="0494427C" w:rsidR="00152B54" w:rsidRDefault="00D951BA">
            <w:pPr>
              <w:spacing w:after="30"/>
            </w:pPr>
            <w:r w:rsidRPr="00D951BA">
              <w:rPr>
                <w:color w:val="262626"/>
                <w:sz w:val="19"/>
                <w:szCs w:val="19"/>
              </w:rPr>
              <w:t>Version valid</w:t>
            </w:r>
            <w:r w:rsidRPr="00D951BA">
              <w:rPr>
                <w:color w:val="262626"/>
                <w:sz w:val="19"/>
                <w:szCs w:val="19"/>
                <w:lang w:val="fr-FR"/>
              </w:rPr>
              <w:t>é</w:t>
            </w:r>
          </w:p>
        </w:tc>
      </w:tr>
      <w:tr w:rsidR="00152B54" w14:paraId="292154C6"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043594E" w14:textId="77777777" w:rsidR="00152B54" w:rsidRDefault="00000000">
            <w:pPr>
              <w:spacing w:after="30"/>
            </w:pPr>
            <w:r>
              <w:rPr>
                <w:b/>
                <w:bCs/>
                <w:color w:val="262626"/>
                <w:sz w:val="19"/>
                <w:szCs w:val="19"/>
              </w:rPr>
              <w:t>Diffusion</w:t>
            </w:r>
          </w:p>
        </w:tc>
        <w:tc>
          <w:tcPr>
            <w:tcW w:w="62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2C5CB9E" w14:textId="77777777" w:rsidR="00152B54" w:rsidRDefault="00000000">
            <w:pPr>
              <w:spacing w:after="30"/>
            </w:pPr>
            <w:proofErr w:type="spellStart"/>
            <w:r>
              <w:rPr>
                <w:color w:val="262626"/>
                <w:sz w:val="19"/>
                <w:szCs w:val="19"/>
              </w:rPr>
              <w:t>Confidentiel</w:t>
            </w:r>
            <w:proofErr w:type="spellEnd"/>
          </w:p>
        </w:tc>
      </w:tr>
    </w:tbl>
    <w:p w14:paraId="7EBE0AD0" w14:textId="77777777" w:rsidR="00152B54" w:rsidRDefault="00152B54">
      <w:pPr>
        <w:spacing w:after="140"/>
      </w:pPr>
    </w:p>
    <w:p w14:paraId="5BB1DA6D" w14:textId="77777777" w:rsidR="00152B54" w:rsidRDefault="00000000">
      <w:pPr>
        <w:pageBreakBefore/>
        <w:pBdr>
          <w:bottom w:val="single" w:sz="8" w:space="4" w:color="C9A227"/>
        </w:pBdr>
        <w:spacing w:after="240"/>
      </w:pPr>
      <w:proofErr w:type="spellStart"/>
      <w:r>
        <w:rPr>
          <w:b/>
          <w:bCs/>
          <w:color w:val="1B4332"/>
          <w:sz w:val="34"/>
          <w:szCs w:val="34"/>
        </w:rPr>
        <w:lastRenderedPageBreak/>
        <w:t>Sommaire</w:t>
      </w:r>
      <w:proofErr w:type="spellEnd"/>
    </w:p>
    <w:p w14:paraId="51157405" w14:textId="77777777" w:rsidR="00152B54" w:rsidRDefault="00000000">
      <w:pPr>
        <w:spacing w:after="110"/>
      </w:pPr>
      <w:r>
        <w:rPr>
          <w:b/>
          <w:bCs/>
          <w:color w:val="1B4332"/>
          <w:sz w:val="22"/>
          <w:szCs w:val="22"/>
        </w:rPr>
        <w:t>1. Introduction</w:t>
      </w:r>
    </w:p>
    <w:p w14:paraId="3F10B749" w14:textId="77777777" w:rsidR="00152B54" w:rsidRDefault="00000000">
      <w:pPr>
        <w:spacing w:after="110"/>
      </w:pPr>
      <w:r>
        <w:rPr>
          <w:b/>
          <w:bCs/>
          <w:color w:val="1B4332"/>
          <w:sz w:val="22"/>
          <w:szCs w:val="22"/>
        </w:rPr>
        <w:t xml:space="preserve">2. Principes et </w:t>
      </w:r>
      <w:proofErr w:type="spellStart"/>
      <w:r>
        <w:rPr>
          <w:b/>
          <w:bCs/>
          <w:color w:val="1B4332"/>
          <w:sz w:val="22"/>
          <w:szCs w:val="22"/>
        </w:rPr>
        <w:t>contraintes</w:t>
      </w:r>
      <w:proofErr w:type="spellEnd"/>
      <w:r>
        <w:rPr>
          <w:b/>
          <w:bCs/>
          <w:color w:val="1B4332"/>
          <w:sz w:val="22"/>
          <w:szCs w:val="22"/>
        </w:rPr>
        <w:t xml:space="preserve"> </w:t>
      </w:r>
      <w:proofErr w:type="spellStart"/>
      <w:r>
        <w:rPr>
          <w:b/>
          <w:bCs/>
          <w:color w:val="1B4332"/>
          <w:sz w:val="22"/>
          <w:szCs w:val="22"/>
        </w:rPr>
        <w:t>d'architecture</w:t>
      </w:r>
      <w:proofErr w:type="spellEnd"/>
    </w:p>
    <w:p w14:paraId="7F5452B1" w14:textId="77777777" w:rsidR="00152B54" w:rsidRDefault="00000000">
      <w:pPr>
        <w:spacing w:after="110"/>
      </w:pPr>
      <w:r>
        <w:rPr>
          <w:b/>
          <w:bCs/>
          <w:color w:val="1B4332"/>
          <w:sz w:val="22"/>
          <w:szCs w:val="22"/>
        </w:rPr>
        <w:t xml:space="preserve">3. Vue </w:t>
      </w:r>
      <w:proofErr w:type="spellStart"/>
      <w:r>
        <w:rPr>
          <w:b/>
          <w:bCs/>
          <w:color w:val="1B4332"/>
          <w:sz w:val="22"/>
          <w:szCs w:val="22"/>
        </w:rPr>
        <w:t>d'ensemble</w:t>
      </w:r>
      <w:proofErr w:type="spellEnd"/>
    </w:p>
    <w:p w14:paraId="60F55512" w14:textId="77777777" w:rsidR="00152B54" w:rsidRDefault="00000000">
      <w:pPr>
        <w:spacing w:after="110"/>
      </w:pPr>
      <w:r>
        <w:rPr>
          <w:b/>
          <w:bCs/>
          <w:color w:val="1B4332"/>
          <w:sz w:val="22"/>
          <w:szCs w:val="22"/>
        </w:rPr>
        <w:t xml:space="preserve">4. Choix </w:t>
      </w:r>
      <w:proofErr w:type="spellStart"/>
      <w:r>
        <w:rPr>
          <w:b/>
          <w:bCs/>
          <w:color w:val="1B4332"/>
          <w:sz w:val="22"/>
          <w:szCs w:val="22"/>
        </w:rPr>
        <w:t>technologiques</w:t>
      </w:r>
      <w:proofErr w:type="spellEnd"/>
    </w:p>
    <w:p w14:paraId="3ECD8EA6" w14:textId="77777777" w:rsidR="00152B54" w:rsidRDefault="00000000">
      <w:pPr>
        <w:spacing w:after="110"/>
      </w:pPr>
      <w:r>
        <w:rPr>
          <w:b/>
          <w:bCs/>
          <w:color w:val="1B4332"/>
          <w:sz w:val="22"/>
          <w:szCs w:val="22"/>
        </w:rPr>
        <w:t xml:space="preserve">5. Architecture du </w:t>
      </w:r>
      <w:proofErr w:type="spellStart"/>
      <w:r>
        <w:rPr>
          <w:b/>
          <w:bCs/>
          <w:color w:val="1B4332"/>
          <w:sz w:val="22"/>
          <w:szCs w:val="22"/>
        </w:rPr>
        <w:t>serveur</w:t>
      </w:r>
      <w:proofErr w:type="spellEnd"/>
    </w:p>
    <w:p w14:paraId="6EE63A7D" w14:textId="77777777" w:rsidR="00152B54" w:rsidRDefault="00000000">
      <w:pPr>
        <w:spacing w:after="110"/>
      </w:pPr>
      <w:r>
        <w:rPr>
          <w:b/>
          <w:bCs/>
          <w:color w:val="1B4332"/>
          <w:sz w:val="22"/>
          <w:szCs w:val="22"/>
        </w:rPr>
        <w:t>6. Architecture du client</w:t>
      </w:r>
    </w:p>
    <w:p w14:paraId="115EB27E" w14:textId="77777777" w:rsidR="00152B54" w:rsidRDefault="00000000">
      <w:pPr>
        <w:spacing w:after="110"/>
      </w:pPr>
      <w:r>
        <w:rPr>
          <w:b/>
          <w:bCs/>
          <w:color w:val="1B4332"/>
          <w:sz w:val="22"/>
          <w:szCs w:val="22"/>
        </w:rPr>
        <w:t>7. Architecture des données</w:t>
      </w:r>
    </w:p>
    <w:p w14:paraId="78F24098" w14:textId="77777777" w:rsidR="00152B54" w:rsidRDefault="00000000">
      <w:pPr>
        <w:spacing w:after="110"/>
      </w:pPr>
      <w:r>
        <w:rPr>
          <w:b/>
          <w:bCs/>
          <w:color w:val="1B4332"/>
          <w:sz w:val="22"/>
          <w:szCs w:val="22"/>
        </w:rPr>
        <w:t xml:space="preserve">8. </w:t>
      </w:r>
      <w:proofErr w:type="spellStart"/>
      <w:r>
        <w:rPr>
          <w:b/>
          <w:bCs/>
          <w:color w:val="1B4332"/>
          <w:sz w:val="22"/>
          <w:szCs w:val="22"/>
        </w:rPr>
        <w:t>Moteur</w:t>
      </w:r>
      <w:proofErr w:type="spellEnd"/>
      <w:r>
        <w:rPr>
          <w:b/>
          <w:bCs/>
          <w:color w:val="1B4332"/>
          <w:sz w:val="22"/>
          <w:szCs w:val="22"/>
        </w:rPr>
        <w:t xml:space="preserve"> hors-</w:t>
      </w:r>
      <w:proofErr w:type="spellStart"/>
      <w:r>
        <w:rPr>
          <w:b/>
          <w:bCs/>
          <w:color w:val="1B4332"/>
          <w:sz w:val="22"/>
          <w:szCs w:val="22"/>
        </w:rPr>
        <w:t>ligne</w:t>
      </w:r>
      <w:proofErr w:type="spellEnd"/>
      <w:r>
        <w:rPr>
          <w:b/>
          <w:bCs/>
          <w:color w:val="1B4332"/>
          <w:sz w:val="22"/>
          <w:szCs w:val="22"/>
        </w:rPr>
        <w:t xml:space="preserve"> et </w:t>
      </w:r>
      <w:proofErr w:type="spellStart"/>
      <w:r>
        <w:rPr>
          <w:b/>
          <w:bCs/>
          <w:color w:val="1B4332"/>
          <w:sz w:val="22"/>
          <w:szCs w:val="22"/>
        </w:rPr>
        <w:t>synchronisation</w:t>
      </w:r>
      <w:proofErr w:type="spellEnd"/>
    </w:p>
    <w:p w14:paraId="00A50999" w14:textId="77777777" w:rsidR="00152B54" w:rsidRDefault="00000000">
      <w:pPr>
        <w:spacing w:after="110"/>
      </w:pPr>
      <w:r>
        <w:rPr>
          <w:b/>
          <w:bCs/>
          <w:color w:val="1B4332"/>
          <w:sz w:val="22"/>
          <w:szCs w:val="22"/>
        </w:rPr>
        <w:t xml:space="preserve">9. </w:t>
      </w:r>
      <w:proofErr w:type="spellStart"/>
      <w:r>
        <w:rPr>
          <w:b/>
          <w:bCs/>
          <w:color w:val="1B4332"/>
          <w:sz w:val="22"/>
          <w:szCs w:val="22"/>
        </w:rPr>
        <w:t>Intégrations</w:t>
      </w:r>
      <w:proofErr w:type="spellEnd"/>
      <w:r>
        <w:rPr>
          <w:b/>
          <w:bCs/>
          <w:color w:val="1B4332"/>
          <w:sz w:val="22"/>
          <w:szCs w:val="22"/>
        </w:rPr>
        <w:t xml:space="preserve"> externes</w:t>
      </w:r>
    </w:p>
    <w:p w14:paraId="566DE828" w14:textId="77777777" w:rsidR="00152B54" w:rsidRDefault="00000000">
      <w:pPr>
        <w:spacing w:after="110"/>
      </w:pPr>
      <w:r>
        <w:rPr>
          <w:b/>
          <w:bCs/>
          <w:color w:val="1B4332"/>
          <w:sz w:val="22"/>
          <w:szCs w:val="22"/>
        </w:rPr>
        <w:t>10. Sécurité</w:t>
      </w:r>
    </w:p>
    <w:p w14:paraId="51701B80" w14:textId="77777777" w:rsidR="00152B54" w:rsidRDefault="00000000">
      <w:pPr>
        <w:spacing w:after="110"/>
      </w:pPr>
      <w:r>
        <w:rPr>
          <w:b/>
          <w:bCs/>
          <w:color w:val="1B4332"/>
          <w:sz w:val="22"/>
          <w:szCs w:val="22"/>
        </w:rPr>
        <w:t xml:space="preserve">11. </w:t>
      </w:r>
      <w:proofErr w:type="spellStart"/>
      <w:r>
        <w:rPr>
          <w:b/>
          <w:bCs/>
          <w:color w:val="1B4332"/>
          <w:sz w:val="22"/>
          <w:szCs w:val="22"/>
        </w:rPr>
        <w:t>Déploiement</w:t>
      </w:r>
      <w:proofErr w:type="spellEnd"/>
      <w:r>
        <w:rPr>
          <w:b/>
          <w:bCs/>
          <w:color w:val="1B4332"/>
          <w:sz w:val="22"/>
          <w:szCs w:val="22"/>
        </w:rPr>
        <w:t xml:space="preserve"> et exploitation</w:t>
      </w:r>
    </w:p>
    <w:p w14:paraId="54DBE20E" w14:textId="77777777" w:rsidR="00152B54" w:rsidRDefault="00000000">
      <w:pPr>
        <w:spacing w:after="110"/>
      </w:pPr>
      <w:r>
        <w:rPr>
          <w:b/>
          <w:bCs/>
          <w:color w:val="1B4332"/>
          <w:sz w:val="22"/>
          <w:szCs w:val="22"/>
        </w:rPr>
        <w:t xml:space="preserve">12. </w:t>
      </w:r>
      <w:proofErr w:type="spellStart"/>
      <w:r>
        <w:rPr>
          <w:b/>
          <w:bCs/>
          <w:color w:val="1B4332"/>
          <w:sz w:val="22"/>
          <w:szCs w:val="22"/>
        </w:rPr>
        <w:t>Traçabilité</w:t>
      </w:r>
      <w:proofErr w:type="spellEnd"/>
      <w:r>
        <w:rPr>
          <w:b/>
          <w:bCs/>
          <w:color w:val="1B4332"/>
          <w:sz w:val="22"/>
          <w:szCs w:val="22"/>
        </w:rPr>
        <w:t xml:space="preserve"> des exigences</w:t>
      </w:r>
    </w:p>
    <w:p w14:paraId="127C03C9" w14:textId="77777777" w:rsidR="00152B54" w:rsidRDefault="00000000">
      <w:pPr>
        <w:spacing w:after="110"/>
      </w:pPr>
      <w:r>
        <w:rPr>
          <w:b/>
          <w:bCs/>
          <w:color w:val="1B4332"/>
          <w:sz w:val="22"/>
          <w:szCs w:val="22"/>
        </w:rPr>
        <w:t xml:space="preserve">13. Registre des </w:t>
      </w:r>
      <w:proofErr w:type="spellStart"/>
      <w:r>
        <w:rPr>
          <w:b/>
          <w:bCs/>
          <w:color w:val="1B4332"/>
          <w:sz w:val="22"/>
          <w:szCs w:val="22"/>
        </w:rPr>
        <w:t>décisions</w:t>
      </w:r>
      <w:proofErr w:type="spellEnd"/>
      <w:r>
        <w:rPr>
          <w:b/>
          <w:bCs/>
          <w:color w:val="1B4332"/>
          <w:sz w:val="22"/>
          <w:szCs w:val="22"/>
        </w:rPr>
        <w:t xml:space="preserve"> </w:t>
      </w:r>
      <w:proofErr w:type="spellStart"/>
      <w:r>
        <w:rPr>
          <w:b/>
          <w:bCs/>
          <w:color w:val="1B4332"/>
          <w:sz w:val="22"/>
          <w:szCs w:val="22"/>
        </w:rPr>
        <w:t>d'architecture</w:t>
      </w:r>
      <w:proofErr w:type="spellEnd"/>
    </w:p>
    <w:p w14:paraId="3AAA018C" w14:textId="77777777" w:rsidR="00152B54" w:rsidRDefault="00000000">
      <w:pPr>
        <w:spacing w:after="110"/>
      </w:pPr>
      <w:r>
        <w:rPr>
          <w:b/>
          <w:bCs/>
          <w:color w:val="1B4332"/>
          <w:sz w:val="22"/>
          <w:szCs w:val="22"/>
        </w:rPr>
        <w:t xml:space="preserve">14. </w:t>
      </w:r>
      <w:proofErr w:type="spellStart"/>
      <w:r>
        <w:rPr>
          <w:b/>
          <w:bCs/>
          <w:color w:val="1B4332"/>
          <w:sz w:val="22"/>
          <w:szCs w:val="22"/>
        </w:rPr>
        <w:t>Décisions</w:t>
      </w:r>
      <w:proofErr w:type="spellEnd"/>
      <w:r>
        <w:rPr>
          <w:b/>
          <w:bCs/>
          <w:color w:val="1B4332"/>
          <w:sz w:val="22"/>
          <w:szCs w:val="22"/>
        </w:rPr>
        <w:t xml:space="preserve"> </w:t>
      </w:r>
      <w:proofErr w:type="spellStart"/>
      <w:r>
        <w:rPr>
          <w:b/>
          <w:bCs/>
          <w:color w:val="1B4332"/>
          <w:sz w:val="22"/>
          <w:szCs w:val="22"/>
        </w:rPr>
        <w:t>validées</w:t>
      </w:r>
      <w:proofErr w:type="spellEnd"/>
    </w:p>
    <w:p w14:paraId="270A354C" w14:textId="77777777" w:rsidR="00152B54" w:rsidRDefault="00000000">
      <w:pPr>
        <w:pStyle w:val="Titre1"/>
        <w:pageBreakBefore/>
        <w:pBdr>
          <w:bottom w:val="single" w:sz="8" w:space="4" w:color="C9A227"/>
        </w:pBdr>
        <w:spacing w:after="240"/>
      </w:pPr>
      <w:r>
        <w:rPr>
          <w:b/>
          <w:bCs/>
          <w:color w:val="1B4332"/>
          <w:sz w:val="34"/>
          <w:szCs w:val="34"/>
        </w:rPr>
        <w:lastRenderedPageBreak/>
        <w:t>1. Introduction</w:t>
      </w:r>
    </w:p>
    <w:p w14:paraId="4DAB6B7E" w14:textId="77777777" w:rsidR="00152B54" w:rsidRPr="00D951BA" w:rsidRDefault="00000000">
      <w:pPr>
        <w:pStyle w:val="Titre2"/>
        <w:spacing w:before="300" w:after="140"/>
        <w:rPr>
          <w:lang w:val="fr-FR"/>
        </w:rPr>
      </w:pPr>
      <w:r w:rsidRPr="00D951BA">
        <w:rPr>
          <w:b/>
          <w:bCs/>
          <w:color w:val="2D6A4F"/>
          <w:sz w:val="27"/>
          <w:szCs w:val="27"/>
          <w:lang w:val="fr-FR"/>
        </w:rPr>
        <w:t>1.1 Objet du document</w:t>
      </w:r>
    </w:p>
    <w:p w14:paraId="4447942B" w14:textId="77777777" w:rsidR="00152B54" w:rsidRPr="00D951BA" w:rsidRDefault="00000000">
      <w:pPr>
        <w:spacing w:after="120" w:line="288" w:lineRule="auto"/>
        <w:jc w:val="both"/>
        <w:rPr>
          <w:lang w:val="fr-FR"/>
        </w:rPr>
      </w:pPr>
      <w:r w:rsidRPr="00D951BA">
        <w:rPr>
          <w:color w:val="262626"/>
          <w:lang w:val="fr-FR"/>
        </w:rPr>
        <w:t>Ce document est le quatrième livrable du dossier de conception d'</w:t>
      </w:r>
      <w:proofErr w:type="spellStart"/>
      <w:r w:rsidRPr="00D951BA">
        <w:rPr>
          <w:color w:val="262626"/>
          <w:lang w:val="fr-FR"/>
        </w:rPr>
        <w:t>Ambawbio</w:t>
      </w:r>
      <w:proofErr w:type="spellEnd"/>
      <w:r w:rsidRPr="00D951BA">
        <w:rPr>
          <w:color w:val="262626"/>
          <w:lang w:val="fr-FR"/>
        </w:rPr>
        <w:t xml:space="preserve"> Suite. Il décrit l'architecture technique retenue : les composants, les technologies, l'organisation du code, le modèle de données, le moteur hors-ligne, les intégrations, la sécurité et le déploiement. Il sert de référence à l'équipe de développement et prépare les diagrammes UML (cas d'utilisation, classes, séquences).</w:t>
      </w:r>
    </w:p>
    <w:p w14:paraId="090C15D5" w14:textId="77777777" w:rsidR="00152B54" w:rsidRDefault="00000000">
      <w:pPr>
        <w:pStyle w:val="Titre2"/>
        <w:spacing w:before="300" w:after="140"/>
      </w:pPr>
      <w:r>
        <w:rPr>
          <w:b/>
          <w:bCs/>
          <w:color w:val="2D6A4F"/>
          <w:sz w:val="27"/>
          <w:szCs w:val="27"/>
        </w:rPr>
        <w:t xml:space="preserve">1.2 Documents </w:t>
      </w:r>
      <w:proofErr w:type="spellStart"/>
      <w:r>
        <w:rPr>
          <w:b/>
          <w:bCs/>
          <w:color w:val="2D6A4F"/>
          <w:sz w:val="27"/>
          <w:szCs w:val="27"/>
        </w:rPr>
        <w:t>d'entrée</w:t>
      </w:r>
      <w:proofErr w:type="spellEnd"/>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24"/>
        <w:gridCol w:w="6382"/>
      </w:tblGrid>
      <w:tr w:rsidR="00152B54" w14:paraId="4E165A24" w14:textId="77777777">
        <w:tblPrEx>
          <w:tblCellMar>
            <w:top w:w="0" w:type="dxa"/>
            <w:bottom w:w="0" w:type="dxa"/>
          </w:tblCellMar>
        </w:tblPrEx>
        <w:trPr>
          <w:tblHeader/>
        </w:trPr>
        <w:tc>
          <w:tcPr>
            <w:tcW w:w="292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FAE488C" w14:textId="77777777" w:rsidR="00152B54" w:rsidRDefault="00000000">
            <w:pPr>
              <w:spacing w:after="30"/>
            </w:pPr>
            <w:proofErr w:type="spellStart"/>
            <w:r>
              <w:rPr>
                <w:b/>
                <w:bCs/>
                <w:color w:val="FFFFFF"/>
                <w:sz w:val="18"/>
                <w:szCs w:val="18"/>
              </w:rPr>
              <w:t>Livrable</w:t>
            </w:r>
            <w:proofErr w:type="spellEnd"/>
          </w:p>
        </w:tc>
        <w:tc>
          <w:tcPr>
            <w:tcW w:w="638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C21F73A" w14:textId="77777777" w:rsidR="00152B54" w:rsidRDefault="00000000">
            <w:pPr>
              <w:spacing w:after="30"/>
            </w:pPr>
            <w:proofErr w:type="spellStart"/>
            <w:r>
              <w:rPr>
                <w:b/>
                <w:bCs/>
                <w:color w:val="FFFFFF"/>
                <w:sz w:val="18"/>
                <w:szCs w:val="18"/>
              </w:rPr>
              <w:t>Éléments</w:t>
            </w:r>
            <w:proofErr w:type="spellEnd"/>
            <w:r>
              <w:rPr>
                <w:b/>
                <w:bCs/>
                <w:color w:val="FFFFFF"/>
                <w:sz w:val="18"/>
                <w:szCs w:val="18"/>
              </w:rPr>
              <w:t xml:space="preserve"> </w:t>
            </w:r>
            <w:proofErr w:type="spellStart"/>
            <w:r>
              <w:rPr>
                <w:b/>
                <w:bCs/>
                <w:color w:val="FFFFFF"/>
                <w:sz w:val="18"/>
                <w:szCs w:val="18"/>
              </w:rPr>
              <w:t>repris</w:t>
            </w:r>
            <w:proofErr w:type="spellEnd"/>
          </w:p>
        </w:tc>
      </w:tr>
      <w:tr w:rsidR="00152B54" w:rsidRPr="00D951BA" w14:paraId="48C237E6" w14:textId="77777777">
        <w:tblPrEx>
          <w:tblCellMar>
            <w:top w:w="0" w:type="dxa"/>
            <w:bottom w:w="0" w:type="dxa"/>
          </w:tblCellMar>
        </w:tblPrEx>
        <w:trPr>
          <w:cantSplit/>
        </w:trPr>
        <w:tc>
          <w:tcPr>
            <w:tcW w:w="292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8CEA66" w14:textId="77777777" w:rsidR="00152B54" w:rsidRDefault="00000000">
            <w:pPr>
              <w:spacing w:after="30"/>
            </w:pPr>
            <w:r>
              <w:rPr>
                <w:b/>
                <w:bCs/>
                <w:color w:val="262626"/>
                <w:sz w:val="18"/>
                <w:szCs w:val="18"/>
              </w:rPr>
              <w:t xml:space="preserve">AMB-CONC-01, Parties </w:t>
            </w:r>
            <w:proofErr w:type="spellStart"/>
            <w:r>
              <w:rPr>
                <w:b/>
                <w:bCs/>
                <w:color w:val="262626"/>
                <w:sz w:val="18"/>
                <w:szCs w:val="18"/>
              </w:rPr>
              <w:t>prenantes</w:t>
            </w:r>
            <w:proofErr w:type="spellEnd"/>
          </w:p>
        </w:tc>
        <w:tc>
          <w:tcPr>
            <w:tcW w:w="638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09244C" w14:textId="77777777" w:rsidR="00152B54" w:rsidRPr="00D951BA" w:rsidRDefault="00000000">
            <w:pPr>
              <w:spacing w:after="30"/>
              <w:rPr>
                <w:lang w:val="fr-FR"/>
              </w:rPr>
            </w:pPr>
            <w:r w:rsidRPr="00D951BA">
              <w:rPr>
                <w:color w:val="262626"/>
                <w:sz w:val="18"/>
                <w:szCs w:val="18"/>
                <w:lang w:val="fr-FR"/>
              </w:rPr>
              <w:t>Exigences EX-01 à EX-14 (FEC, hors-ligne, Mobile Money, données personnelles, hébergement local).</w:t>
            </w:r>
          </w:p>
        </w:tc>
      </w:tr>
      <w:tr w:rsidR="00152B54" w:rsidRPr="00D951BA" w14:paraId="32BCD5B4" w14:textId="77777777">
        <w:tblPrEx>
          <w:tblCellMar>
            <w:top w:w="0" w:type="dxa"/>
            <w:bottom w:w="0" w:type="dxa"/>
          </w:tblCellMar>
        </w:tblPrEx>
        <w:trPr>
          <w:cantSplit/>
        </w:trPr>
        <w:tc>
          <w:tcPr>
            <w:tcW w:w="292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DE7468C" w14:textId="77777777" w:rsidR="00152B54" w:rsidRPr="00D951BA" w:rsidRDefault="00000000">
            <w:pPr>
              <w:spacing w:after="30"/>
              <w:rPr>
                <w:lang w:val="fr-FR"/>
              </w:rPr>
            </w:pPr>
            <w:r w:rsidRPr="00D951BA">
              <w:rPr>
                <w:b/>
                <w:bCs/>
                <w:color w:val="262626"/>
                <w:sz w:val="18"/>
                <w:szCs w:val="18"/>
                <w:lang w:val="fr-FR"/>
              </w:rPr>
              <w:t>AMB-CONC-02, Étude fonctionnelle et MoSCoW</w:t>
            </w:r>
          </w:p>
        </w:tc>
        <w:tc>
          <w:tcPr>
            <w:tcW w:w="638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C8A5A74" w14:textId="77777777" w:rsidR="00152B54" w:rsidRPr="00D951BA" w:rsidRDefault="00000000">
            <w:pPr>
              <w:spacing w:after="30"/>
              <w:rPr>
                <w:lang w:val="fr-FR"/>
              </w:rPr>
            </w:pPr>
            <w:r w:rsidRPr="00D951BA">
              <w:rPr>
                <w:color w:val="262626"/>
                <w:sz w:val="18"/>
                <w:szCs w:val="18"/>
                <w:lang w:val="fr-FR"/>
              </w:rPr>
              <w:t>156 fonctionnalités, 18 modules, exigences non fonctionnelles ENF-01 à ENF-16, règles de gestion RG-01 à RG-14, découpage en releases.</w:t>
            </w:r>
          </w:p>
        </w:tc>
      </w:tr>
      <w:tr w:rsidR="00152B54" w:rsidRPr="00D951BA" w14:paraId="2B1577CF" w14:textId="77777777">
        <w:tblPrEx>
          <w:tblCellMar>
            <w:top w:w="0" w:type="dxa"/>
            <w:bottom w:w="0" w:type="dxa"/>
          </w:tblCellMar>
        </w:tblPrEx>
        <w:trPr>
          <w:cantSplit/>
        </w:trPr>
        <w:tc>
          <w:tcPr>
            <w:tcW w:w="292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5F31C3" w14:textId="77777777" w:rsidR="00152B54" w:rsidRPr="00D951BA" w:rsidRDefault="00000000">
            <w:pPr>
              <w:spacing w:after="30"/>
              <w:rPr>
                <w:lang w:val="fr-FR"/>
              </w:rPr>
            </w:pPr>
            <w:r w:rsidRPr="00D951BA">
              <w:rPr>
                <w:b/>
                <w:bCs/>
                <w:color w:val="262626"/>
                <w:sz w:val="18"/>
                <w:szCs w:val="18"/>
                <w:lang w:val="fr-FR"/>
              </w:rPr>
              <w:t>AMB-CONC-03, Analyse des risques</w:t>
            </w:r>
          </w:p>
        </w:tc>
        <w:tc>
          <w:tcPr>
            <w:tcW w:w="638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04B160" w14:textId="77777777" w:rsidR="00152B54" w:rsidRPr="00D951BA" w:rsidRDefault="00000000">
            <w:pPr>
              <w:spacing w:after="30"/>
              <w:rPr>
                <w:lang w:val="fr-FR"/>
              </w:rPr>
            </w:pPr>
            <w:r w:rsidRPr="00D951BA">
              <w:rPr>
                <w:color w:val="262626"/>
                <w:sz w:val="18"/>
                <w:szCs w:val="18"/>
                <w:lang w:val="fr-FR"/>
              </w:rPr>
              <w:t>Choix de conception imposés par les risques (section 9) : module de conformité isolé, synchronisation idempotente, isolation multi-tenant, ports de paiement.</w:t>
            </w:r>
          </w:p>
        </w:tc>
      </w:tr>
    </w:tbl>
    <w:p w14:paraId="71A2020F" w14:textId="77777777" w:rsidR="00152B54" w:rsidRPr="00D951BA" w:rsidRDefault="00152B54">
      <w:pPr>
        <w:spacing w:after="140"/>
        <w:rPr>
          <w:lang w:val="fr-FR"/>
        </w:rPr>
      </w:pPr>
    </w:p>
    <w:p w14:paraId="6F35ECB0" w14:textId="77777777" w:rsidR="00152B54" w:rsidRPr="00D951BA" w:rsidRDefault="00000000">
      <w:pPr>
        <w:pStyle w:val="Titre2"/>
        <w:spacing w:before="300" w:after="140"/>
        <w:rPr>
          <w:lang w:val="fr-FR"/>
        </w:rPr>
      </w:pPr>
      <w:r w:rsidRPr="00D951BA">
        <w:rPr>
          <w:b/>
          <w:bCs/>
          <w:color w:val="2D6A4F"/>
          <w:sz w:val="27"/>
          <w:szCs w:val="27"/>
          <w:lang w:val="fr-FR"/>
        </w:rPr>
        <w:t>1.3 Choix structurants du porteur du projet</w:t>
      </w:r>
    </w:p>
    <w:p w14:paraId="02C603DE" w14:textId="77777777" w:rsidR="00152B54" w:rsidRPr="00D951BA" w:rsidRDefault="00000000">
      <w:pPr>
        <w:pStyle w:val="Paragraphedeliste"/>
        <w:numPr>
          <w:ilvl w:val="0"/>
          <w:numId w:val="2"/>
        </w:numPr>
        <w:spacing w:after="70" w:line="276" w:lineRule="auto"/>
        <w:jc w:val="both"/>
        <w:rPr>
          <w:lang w:val="fr-FR"/>
        </w:rPr>
      </w:pPr>
      <w:r w:rsidRPr="00D951BA">
        <w:rPr>
          <w:b/>
          <w:bCs/>
          <w:color w:val="262626"/>
          <w:lang w:val="fr-FR"/>
        </w:rPr>
        <w:t>Architecture client-serveur</w:t>
      </w:r>
      <w:r w:rsidRPr="00D951BA">
        <w:rPr>
          <w:color w:val="262626"/>
          <w:lang w:val="fr-FR"/>
        </w:rPr>
        <w:t xml:space="preserve">, sans </w:t>
      </w:r>
      <w:proofErr w:type="spellStart"/>
      <w:r w:rsidRPr="00D951BA">
        <w:rPr>
          <w:color w:val="262626"/>
          <w:lang w:val="fr-FR"/>
        </w:rPr>
        <w:t>microservices</w:t>
      </w:r>
      <w:proofErr w:type="spellEnd"/>
      <w:r w:rsidRPr="00D951BA">
        <w:rPr>
          <w:color w:val="262626"/>
          <w:lang w:val="fr-FR"/>
        </w:rPr>
        <w:t xml:space="preserve"> : un seul serveur d'application, découpé en modules internes (monolithe modulaire).</w:t>
      </w:r>
    </w:p>
    <w:p w14:paraId="018F0CBB" w14:textId="77777777" w:rsidR="00152B54" w:rsidRDefault="00000000">
      <w:pPr>
        <w:pStyle w:val="Paragraphedeliste"/>
        <w:numPr>
          <w:ilvl w:val="0"/>
          <w:numId w:val="2"/>
        </w:numPr>
        <w:spacing w:after="70" w:line="276" w:lineRule="auto"/>
        <w:jc w:val="both"/>
      </w:pPr>
      <w:r>
        <w:rPr>
          <w:b/>
          <w:bCs/>
          <w:color w:val="262626"/>
        </w:rPr>
        <w:t>Back-</w:t>
      </w:r>
      <w:proofErr w:type="gramStart"/>
      <w:r>
        <w:rPr>
          <w:b/>
          <w:bCs/>
          <w:color w:val="262626"/>
        </w:rPr>
        <w:t>end</w:t>
      </w:r>
      <w:r>
        <w:rPr>
          <w:color w:val="262626"/>
        </w:rPr>
        <w:t xml:space="preserve"> :</w:t>
      </w:r>
      <w:proofErr w:type="gramEnd"/>
      <w:r>
        <w:rPr>
          <w:color w:val="262626"/>
        </w:rPr>
        <w:t xml:space="preserve"> Java et Spring Boot.</w:t>
      </w:r>
    </w:p>
    <w:p w14:paraId="67E8146F" w14:textId="77777777" w:rsidR="00152B54" w:rsidRDefault="00000000">
      <w:pPr>
        <w:pStyle w:val="Paragraphedeliste"/>
        <w:numPr>
          <w:ilvl w:val="0"/>
          <w:numId w:val="2"/>
        </w:numPr>
        <w:spacing w:after="70" w:line="276" w:lineRule="auto"/>
        <w:jc w:val="both"/>
      </w:pPr>
      <w:r>
        <w:rPr>
          <w:b/>
          <w:bCs/>
          <w:color w:val="262626"/>
        </w:rPr>
        <w:t>Front-</w:t>
      </w:r>
      <w:proofErr w:type="gramStart"/>
      <w:r>
        <w:rPr>
          <w:b/>
          <w:bCs/>
          <w:color w:val="262626"/>
        </w:rPr>
        <w:t>end</w:t>
      </w:r>
      <w:r>
        <w:rPr>
          <w:color w:val="262626"/>
        </w:rPr>
        <w:t xml:space="preserve"> :</w:t>
      </w:r>
      <w:proofErr w:type="gramEnd"/>
      <w:r>
        <w:rPr>
          <w:color w:val="262626"/>
        </w:rPr>
        <w:t xml:space="preserve"> Angular et Tailwind CSS.</w:t>
      </w:r>
    </w:p>
    <w:p w14:paraId="4D64E77F" w14:textId="77777777" w:rsidR="00152B54" w:rsidRDefault="00000000">
      <w:pPr>
        <w:pStyle w:val="Paragraphedeliste"/>
        <w:numPr>
          <w:ilvl w:val="0"/>
          <w:numId w:val="2"/>
        </w:numPr>
        <w:spacing w:after="70" w:line="276" w:lineRule="auto"/>
        <w:jc w:val="both"/>
      </w:pPr>
      <w:r>
        <w:rPr>
          <w:b/>
          <w:bCs/>
          <w:color w:val="262626"/>
        </w:rPr>
        <w:t xml:space="preserve">Base de </w:t>
      </w:r>
      <w:proofErr w:type="gramStart"/>
      <w:r>
        <w:rPr>
          <w:b/>
          <w:bCs/>
          <w:color w:val="262626"/>
        </w:rPr>
        <w:t>données</w:t>
      </w:r>
      <w:r>
        <w:rPr>
          <w:color w:val="262626"/>
        </w:rPr>
        <w:t xml:space="preserve"> :</w:t>
      </w:r>
      <w:proofErr w:type="gramEnd"/>
      <w:r>
        <w:rPr>
          <w:color w:val="262626"/>
        </w:rPr>
        <w:t xml:space="preserve"> PostgreSQL.</w:t>
      </w:r>
    </w:p>
    <w:p w14:paraId="3311BF91" w14:textId="77777777" w:rsidR="00152B54" w:rsidRDefault="00000000">
      <w:pPr>
        <w:pStyle w:val="Titre1"/>
        <w:pageBreakBefore/>
        <w:pBdr>
          <w:bottom w:val="single" w:sz="8" w:space="4" w:color="C9A227"/>
        </w:pBdr>
        <w:spacing w:after="240"/>
      </w:pPr>
      <w:r>
        <w:rPr>
          <w:b/>
          <w:bCs/>
          <w:color w:val="1B4332"/>
          <w:sz w:val="34"/>
          <w:szCs w:val="34"/>
        </w:rPr>
        <w:lastRenderedPageBreak/>
        <w:t xml:space="preserve">2. Principes et </w:t>
      </w:r>
      <w:proofErr w:type="spellStart"/>
      <w:r>
        <w:rPr>
          <w:b/>
          <w:bCs/>
          <w:color w:val="1B4332"/>
          <w:sz w:val="34"/>
          <w:szCs w:val="34"/>
        </w:rPr>
        <w:t>contraintes</w:t>
      </w:r>
      <w:proofErr w:type="spellEnd"/>
      <w:r>
        <w:rPr>
          <w:b/>
          <w:bCs/>
          <w:color w:val="1B4332"/>
          <w:sz w:val="34"/>
          <w:szCs w:val="34"/>
        </w:rPr>
        <w:t xml:space="preserve"> </w:t>
      </w:r>
      <w:proofErr w:type="spellStart"/>
      <w:r>
        <w:rPr>
          <w:b/>
          <w:bCs/>
          <w:color w:val="1B4332"/>
          <w:sz w:val="34"/>
          <w:szCs w:val="34"/>
        </w:rPr>
        <w:t>d'architecture</w:t>
      </w:r>
      <w:proofErr w:type="spellEnd"/>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
        <w:gridCol w:w="3722"/>
        <w:gridCol w:w="4654"/>
      </w:tblGrid>
      <w:tr w:rsidR="00152B54" w14:paraId="651EA5BF" w14:textId="77777777">
        <w:tblPrEx>
          <w:tblCellMar>
            <w:top w:w="0" w:type="dxa"/>
            <w:bottom w:w="0" w:type="dxa"/>
          </w:tblCellMar>
        </w:tblPrEx>
        <w:trPr>
          <w:tblHeader/>
        </w:trPr>
        <w:tc>
          <w:tcPr>
            <w:tcW w:w="930"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AEEDBA4" w14:textId="77777777" w:rsidR="00152B54" w:rsidRDefault="00000000">
            <w:pPr>
              <w:spacing w:after="30"/>
            </w:pPr>
            <w:r>
              <w:rPr>
                <w:b/>
                <w:bCs/>
                <w:color w:val="FFFFFF"/>
                <w:sz w:val="17"/>
                <w:szCs w:val="17"/>
              </w:rPr>
              <w:t>ID</w:t>
            </w:r>
          </w:p>
        </w:tc>
        <w:tc>
          <w:tcPr>
            <w:tcW w:w="372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86D04BC" w14:textId="77777777" w:rsidR="00152B54" w:rsidRDefault="00000000">
            <w:pPr>
              <w:spacing w:after="30"/>
            </w:pPr>
            <w:r>
              <w:rPr>
                <w:b/>
                <w:bCs/>
                <w:color w:val="FFFFFF"/>
                <w:sz w:val="17"/>
                <w:szCs w:val="17"/>
              </w:rPr>
              <w:t>Principe</w:t>
            </w:r>
          </w:p>
        </w:tc>
        <w:tc>
          <w:tcPr>
            <w:tcW w:w="465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95B7831" w14:textId="77777777" w:rsidR="00152B54" w:rsidRDefault="00000000">
            <w:pPr>
              <w:spacing w:after="30"/>
            </w:pPr>
            <w:r>
              <w:rPr>
                <w:b/>
                <w:bCs/>
                <w:color w:val="FFFFFF"/>
                <w:sz w:val="17"/>
                <w:szCs w:val="17"/>
              </w:rPr>
              <w:t>Justification</w:t>
            </w:r>
          </w:p>
        </w:tc>
      </w:tr>
      <w:tr w:rsidR="00152B54" w:rsidRPr="00D951BA" w14:paraId="1124EFD8"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C98832" w14:textId="77777777" w:rsidR="00152B54" w:rsidRDefault="00000000">
            <w:pPr>
              <w:spacing w:after="30"/>
            </w:pPr>
            <w:r>
              <w:rPr>
                <w:b/>
                <w:bCs/>
                <w:color w:val="262626"/>
                <w:sz w:val="17"/>
                <w:szCs w:val="17"/>
              </w:rPr>
              <w:t>PA-01</w:t>
            </w:r>
          </w:p>
        </w:tc>
        <w:tc>
          <w:tcPr>
            <w:tcW w:w="372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7AD103" w14:textId="77777777" w:rsidR="00152B54" w:rsidRPr="00D951BA" w:rsidRDefault="00000000">
            <w:pPr>
              <w:spacing w:after="30"/>
              <w:rPr>
                <w:lang w:val="fr-FR"/>
              </w:rPr>
            </w:pPr>
            <w:r w:rsidRPr="00D951BA">
              <w:rPr>
                <w:color w:val="262626"/>
                <w:sz w:val="17"/>
                <w:szCs w:val="17"/>
                <w:lang w:val="fr-FR"/>
              </w:rPr>
              <w:t>Monolithe modulaire : une seule application déployée, des modules aux frontières strictes.</w:t>
            </w:r>
          </w:p>
        </w:tc>
        <w:tc>
          <w:tcPr>
            <w:tcW w:w="46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B13AAE" w14:textId="77777777" w:rsidR="00152B54" w:rsidRPr="00D951BA" w:rsidRDefault="00000000">
            <w:pPr>
              <w:spacing w:after="30"/>
              <w:rPr>
                <w:lang w:val="fr-FR"/>
              </w:rPr>
            </w:pPr>
            <w:r w:rsidRPr="00D951BA">
              <w:rPr>
                <w:color w:val="262626"/>
                <w:sz w:val="17"/>
                <w:szCs w:val="17"/>
                <w:lang w:val="fr-FR"/>
              </w:rPr>
              <w:t>Choix du porteur ; simplicité de déploiement et d'exploitation pour une petite équipe ; transactions locales fiables pour la comptabilité.</w:t>
            </w:r>
          </w:p>
        </w:tc>
      </w:tr>
      <w:tr w:rsidR="00152B54" w:rsidRPr="00D951BA" w14:paraId="60BBFB67"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111E1A6" w14:textId="77777777" w:rsidR="00152B54" w:rsidRDefault="00000000">
            <w:pPr>
              <w:spacing w:after="30"/>
            </w:pPr>
            <w:r>
              <w:rPr>
                <w:b/>
                <w:bCs/>
                <w:color w:val="262626"/>
                <w:sz w:val="17"/>
                <w:szCs w:val="17"/>
              </w:rPr>
              <w:t>PA-02</w:t>
            </w:r>
          </w:p>
        </w:tc>
        <w:tc>
          <w:tcPr>
            <w:tcW w:w="372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60A6F47" w14:textId="77777777" w:rsidR="00152B54" w:rsidRPr="00D951BA" w:rsidRDefault="00000000">
            <w:pPr>
              <w:spacing w:after="30"/>
              <w:rPr>
                <w:lang w:val="fr-FR"/>
              </w:rPr>
            </w:pPr>
            <w:r w:rsidRPr="00D951BA">
              <w:rPr>
                <w:color w:val="262626"/>
                <w:sz w:val="17"/>
                <w:szCs w:val="17"/>
                <w:lang w:val="fr-FR"/>
              </w:rPr>
              <w:t>Hors-ligne d'abord pour les opérations de terrain.</w:t>
            </w:r>
          </w:p>
        </w:tc>
        <w:tc>
          <w:tcPr>
            <w:tcW w:w="46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95BC5B1" w14:textId="77777777" w:rsidR="00152B54" w:rsidRPr="00D951BA" w:rsidRDefault="00000000">
            <w:pPr>
              <w:spacing w:after="30"/>
              <w:rPr>
                <w:lang w:val="fr-FR"/>
              </w:rPr>
            </w:pPr>
            <w:r w:rsidRPr="00D951BA">
              <w:rPr>
                <w:color w:val="262626"/>
                <w:sz w:val="17"/>
                <w:szCs w:val="17"/>
                <w:lang w:val="fr-FR"/>
              </w:rPr>
              <w:t>ENF-01, R07, R08 : coupures d'électricité et de réseau.</w:t>
            </w:r>
          </w:p>
        </w:tc>
      </w:tr>
      <w:tr w:rsidR="00152B54" w:rsidRPr="00D951BA" w14:paraId="5A5CEAA4"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A89209" w14:textId="77777777" w:rsidR="00152B54" w:rsidRDefault="00000000">
            <w:pPr>
              <w:spacing w:after="30"/>
            </w:pPr>
            <w:r>
              <w:rPr>
                <w:b/>
                <w:bCs/>
                <w:color w:val="262626"/>
                <w:sz w:val="17"/>
                <w:szCs w:val="17"/>
              </w:rPr>
              <w:t>PA-03</w:t>
            </w:r>
          </w:p>
        </w:tc>
        <w:tc>
          <w:tcPr>
            <w:tcW w:w="372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F72129" w14:textId="77777777" w:rsidR="00152B54" w:rsidRPr="00D951BA" w:rsidRDefault="00000000">
            <w:pPr>
              <w:spacing w:after="30"/>
              <w:rPr>
                <w:lang w:val="fr-FR"/>
              </w:rPr>
            </w:pPr>
            <w:r w:rsidRPr="00D951BA">
              <w:rPr>
                <w:color w:val="262626"/>
                <w:sz w:val="17"/>
                <w:szCs w:val="17"/>
                <w:lang w:val="fr-FR"/>
              </w:rPr>
              <w:t>Une seule base de données, un seul référentiel.</w:t>
            </w:r>
          </w:p>
        </w:tc>
        <w:tc>
          <w:tcPr>
            <w:tcW w:w="46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BFFD15" w14:textId="77777777" w:rsidR="00152B54" w:rsidRPr="00D951BA" w:rsidRDefault="00000000">
            <w:pPr>
              <w:spacing w:after="30"/>
              <w:rPr>
                <w:lang w:val="fr-FR"/>
              </w:rPr>
            </w:pPr>
            <w:r w:rsidRPr="00D951BA">
              <w:rPr>
                <w:color w:val="262626"/>
                <w:sz w:val="17"/>
                <w:szCs w:val="17"/>
                <w:lang w:val="fr-FR"/>
              </w:rPr>
              <w:t>Promesse « une seule vérité » de la proposition ; pas de ressaisie.</w:t>
            </w:r>
          </w:p>
        </w:tc>
      </w:tr>
      <w:tr w:rsidR="00152B54" w:rsidRPr="00D951BA" w14:paraId="12EEC65F"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9A27184" w14:textId="77777777" w:rsidR="00152B54" w:rsidRDefault="00000000">
            <w:pPr>
              <w:spacing w:after="30"/>
            </w:pPr>
            <w:r>
              <w:rPr>
                <w:b/>
                <w:bCs/>
                <w:color w:val="262626"/>
                <w:sz w:val="17"/>
                <w:szCs w:val="17"/>
              </w:rPr>
              <w:t>PA-04</w:t>
            </w:r>
          </w:p>
        </w:tc>
        <w:tc>
          <w:tcPr>
            <w:tcW w:w="372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7E9A9EC" w14:textId="77777777" w:rsidR="00152B54" w:rsidRDefault="00000000">
            <w:pPr>
              <w:spacing w:after="30"/>
            </w:pPr>
            <w:proofErr w:type="spellStart"/>
            <w:r>
              <w:rPr>
                <w:color w:val="262626"/>
                <w:sz w:val="17"/>
                <w:szCs w:val="17"/>
              </w:rPr>
              <w:t>Conformité</w:t>
            </w:r>
            <w:proofErr w:type="spellEnd"/>
            <w:r>
              <w:rPr>
                <w:color w:val="262626"/>
                <w:sz w:val="17"/>
                <w:szCs w:val="17"/>
              </w:rPr>
              <w:t xml:space="preserve"> </w:t>
            </w:r>
            <w:proofErr w:type="spellStart"/>
            <w:r>
              <w:rPr>
                <w:color w:val="262626"/>
                <w:sz w:val="17"/>
                <w:szCs w:val="17"/>
              </w:rPr>
              <w:t>isolée</w:t>
            </w:r>
            <w:proofErr w:type="spellEnd"/>
            <w:r>
              <w:rPr>
                <w:color w:val="262626"/>
                <w:sz w:val="17"/>
                <w:szCs w:val="17"/>
              </w:rPr>
              <w:t xml:space="preserve"> et </w:t>
            </w:r>
            <w:proofErr w:type="spellStart"/>
            <w:r>
              <w:rPr>
                <w:color w:val="262626"/>
                <w:sz w:val="17"/>
                <w:szCs w:val="17"/>
              </w:rPr>
              <w:t>paramétrable</w:t>
            </w:r>
            <w:proofErr w:type="spellEnd"/>
            <w:r>
              <w:rPr>
                <w:color w:val="262626"/>
                <w:sz w:val="17"/>
                <w:szCs w:val="17"/>
              </w:rPr>
              <w:t>.</w:t>
            </w:r>
          </w:p>
        </w:tc>
        <w:tc>
          <w:tcPr>
            <w:tcW w:w="46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A289BD3" w14:textId="77777777" w:rsidR="00152B54" w:rsidRPr="00D951BA" w:rsidRDefault="00000000">
            <w:pPr>
              <w:spacing w:after="30"/>
              <w:rPr>
                <w:lang w:val="fr-FR"/>
              </w:rPr>
            </w:pPr>
            <w:r w:rsidRPr="00D951BA">
              <w:rPr>
                <w:color w:val="262626"/>
                <w:sz w:val="17"/>
                <w:szCs w:val="17"/>
                <w:lang w:val="fr-FR"/>
              </w:rPr>
              <w:t>R01, R03 : spécifications FEC et barèmes évolutifs.</w:t>
            </w:r>
          </w:p>
        </w:tc>
      </w:tr>
      <w:tr w:rsidR="00152B54" w:rsidRPr="00D951BA" w14:paraId="42E1FFC6"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3CE062" w14:textId="77777777" w:rsidR="00152B54" w:rsidRDefault="00000000">
            <w:pPr>
              <w:spacing w:after="30"/>
            </w:pPr>
            <w:r>
              <w:rPr>
                <w:b/>
                <w:bCs/>
                <w:color w:val="262626"/>
                <w:sz w:val="17"/>
                <w:szCs w:val="17"/>
              </w:rPr>
              <w:t>PA-05</w:t>
            </w:r>
          </w:p>
        </w:tc>
        <w:tc>
          <w:tcPr>
            <w:tcW w:w="372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790071" w14:textId="77777777" w:rsidR="00152B54" w:rsidRPr="00D951BA" w:rsidRDefault="00000000">
            <w:pPr>
              <w:spacing w:after="30"/>
              <w:rPr>
                <w:lang w:val="fr-FR"/>
              </w:rPr>
            </w:pPr>
            <w:r w:rsidRPr="00D951BA">
              <w:rPr>
                <w:color w:val="262626"/>
                <w:sz w:val="17"/>
                <w:szCs w:val="17"/>
                <w:lang w:val="fr-FR"/>
              </w:rPr>
              <w:t>Intégrations derrière des ports (interfaces) interchangeables.</w:t>
            </w:r>
          </w:p>
        </w:tc>
        <w:tc>
          <w:tcPr>
            <w:tcW w:w="46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12DE2B" w14:textId="77777777" w:rsidR="00152B54" w:rsidRPr="00D951BA" w:rsidRDefault="00000000">
            <w:pPr>
              <w:spacing w:after="30"/>
              <w:rPr>
                <w:lang w:val="fr-FR"/>
              </w:rPr>
            </w:pPr>
            <w:r w:rsidRPr="00D951BA">
              <w:rPr>
                <w:color w:val="262626"/>
                <w:sz w:val="17"/>
                <w:szCs w:val="17"/>
                <w:lang w:val="fr-FR"/>
              </w:rPr>
              <w:t>R15, R16 : simulateur de paiement d'abord, agrégateur ensuite, opérateurs directs plus tard.</w:t>
            </w:r>
          </w:p>
        </w:tc>
      </w:tr>
      <w:tr w:rsidR="00152B54" w14:paraId="0EB19984"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31E14D6" w14:textId="77777777" w:rsidR="00152B54" w:rsidRDefault="00000000">
            <w:pPr>
              <w:spacing w:after="30"/>
            </w:pPr>
            <w:r>
              <w:rPr>
                <w:b/>
                <w:bCs/>
                <w:color w:val="262626"/>
                <w:sz w:val="17"/>
                <w:szCs w:val="17"/>
              </w:rPr>
              <w:t>PA-06</w:t>
            </w:r>
          </w:p>
        </w:tc>
        <w:tc>
          <w:tcPr>
            <w:tcW w:w="372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41241A3" w14:textId="77777777" w:rsidR="00152B54" w:rsidRPr="00D951BA" w:rsidRDefault="00000000">
            <w:pPr>
              <w:spacing w:after="30"/>
              <w:rPr>
                <w:lang w:val="fr-FR"/>
              </w:rPr>
            </w:pPr>
            <w:r w:rsidRPr="00D951BA">
              <w:rPr>
                <w:color w:val="262626"/>
                <w:sz w:val="17"/>
                <w:szCs w:val="17"/>
                <w:lang w:val="fr-FR"/>
              </w:rPr>
              <w:t>Sécurité et isolation multi-tenant dès la conception.</w:t>
            </w:r>
          </w:p>
        </w:tc>
        <w:tc>
          <w:tcPr>
            <w:tcW w:w="46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B6CF9A3" w14:textId="77777777" w:rsidR="00152B54" w:rsidRDefault="00000000">
            <w:pPr>
              <w:spacing w:after="30"/>
            </w:pPr>
            <w:r>
              <w:rPr>
                <w:color w:val="262626"/>
                <w:sz w:val="17"/>
                <w:szCs w:val="17"/>
              </w:rPr>
              <w:t>R12, R13, ENF-05, ENF-06.</w:t>
            </w:r>
          </w:p>
        </w:tc>
      </w:tr>
      <w:tr w:rsidR="00152B54" w:rsidRPr="00D951BA" w14:paraId="0B34A306"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5B1260" w14:textId="77777777" w:rsidR="00152B54" w:rsidRDefault="00000000">
            <w:pPr>
              <w:spacing w:after="30"/>
            </w:pPr>
            <w:r>
              <w:rPr>
                <w:b/>
                <w:bCs/>
                <w:color w:val="262626"/>
                <w:sz w:val="17"/>
                <w:szCs w:val="17"/>
              </w:rPr>
              <w:t>PA-07</w:t>
            </w:r>
          </w:p>
        </w:tc>
        <w:tc>
          <w:tcPr>
            <w:tcW w:w="372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DCDA46" w14:textId="77777777" w:rsidR="00152B54" w:rsidRDefault="00000000">
            <w:pPr>
              <w:spacing w:after="30"/>
            </w:pPr>
            <w:proofErr w:type="spellStart"/>
            <w:r>
              <w:rPr>
                <w:color w:val="262626"/>
                <w:sz w:val="17"/>
                <w:szCs w:val="17"/>
              </w:rPr>
              <w:t>Sobriété</w:t>
            </w:r>
            <w:proofErr w:type="spellEnd"/>
            <w:r>
              <w:rPr>
                <w:color w:val="262626"/>
                <w:sz w:val="17"/>
                <w:szCs w:val="17"/>
              </w:rPr>
              <w:t xml:space="preserve"> réseau et </w:t>
            </w:r>
            <w:proofErr w:type="spellStart"/>
            <w:r>
              <w:rPr>
                <w:color w:val="262626"/>
                <w:sz w:val="17"/>
                <w:szCs w:val="17"/>
              </w:rPr>
              <w:t>matérielle</w:t>
            </w:r>
            <w:proofErr w:type="spellEnd"/>
            <w:r>
              <w:rPr>
                <w:color w:val="262626"/>
                <w:sz w:val="17"/>
                <w:szCs w:val="17"/>
              </w:rPr>
              <w:t>.</w:t>
            </w:r>
          </w:p>
        </w:tc>
        <w:tc>
          <w:tcPr>
            <w:tcW w:w="46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AE6A66" w14:textId="77777777" w:rsidR="00152B54" w:rsidRPr="00D951BA" w:rsidRDefault="00000000">
            <w:pPr>
              <w:spacing w:after="30"/>
              <w:rPr>
                <w:lang w:val="fr-FR"/>
              </w:rPr>
            </w:pPr>
            <w:r w:rsidRPr="00D951BA">
              <w:rPr>
                <w:color w:val="262626"/>
                <w:sz w:val="17"/>
                <w:szCs w:val="17"/>
                <w:lang w:val="fr-FR"/>
              </w:rPr>
              <w:t>ENF-02, ENF-03, ENF-04 : réseau 3G, terminaux modestes.</w:t>
            </w:r>
          </w:p>
        </w:tc>
      </w:tr>
      <w:tr w:rsidR="00152B54" w:rsidRPr="00D951BA" w14:paraId="5612086E"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D5EDA18" w14:textId="77777777" w:rsidR="00152B54" w:rsidRDefault="00000000">
            <w:pPr>
              <w:spacing w:after="30"/>
            </w:pPr>
            <w:r>
              <w:rPr>
                <w:b/>
                <w:bCs/>
                <w:color w:val="262626"/>
                <w:sz w:val="17"/>
                <w:szCs w:val="17"/>
              </w:rPr>
              <w:t>PA-08</w:t>
            </w:r>
          </w:p>
        </w:tc>
        <w:tc>
          <w:tcPr>
            <w:tcW w:w="372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AE1BE69" w14:textId="77777777" w:rsidR="00152B54" w:rsidRDefault="00000000">
            <w:pPr>
              <w:spacing w:after="30"/>
            </w:pPr>
            <w:proofErr w:type="spellStart"/>
            <w:r>
              <w:rPr>
                <w:color w:val="262626"/>
                <w:sz w:val="17"/>
                <w:szCs w:val="17"/>
              </w:rPr>
              <w:t>Souveraineté</w:t>
            </w:r>
            <w:proofErr w:type="spellEnd"/>
            <w:r>
              <w:rPr>
                <w:color w:val="262626"/>
                <w:sz w:val="17"/>
                <w:szCs w:val="17"/>
              </w:rPr>
              <w:t xml:space="preserve"> et </w:t>
            </w:r>
            <w:proofErr w:type="spellStart"/>
            <w:r>
              <w:rPr>
                <w:color w:val="262626"/>
                <w:sz w:val="17"/>
                <w:szCs w:val="17"/>
              </w:rPr>
              <w:t>réversibilité</w:t>
            </w:r>
            <w:proofErr w:type="spellEnd"/>
            <w:r>
              <w:rPr>
                <w:color w:val="262626"/>
                <w:sz w:val="17"/>
                <w:szCs w:val="17"/>
              </w:rPr>
              <w:t>.</w:t>
            </w:r>
          </w:p>
        </w:tc>
        <w:tc>
          <w:tcPr>
            <w:tcW w:w="46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1528702" w14:textId="77777777" w:rsidR="00152B54" w:rsidRPr="00D951BA" w:rsidRDefault="00000000">
            <w:pPr>
              <w:spacing w:after="30"/>
              <w:rPr>
                <w:lang w:val="fr-FR"/>
              </w:rPr>
            </w:pPr>
            <w:r w:rsidRPr="00D951BA">
              <w:rPr>
                <w:color w:val="262626"/>
                <w:sz w:val="17"/>
                <w:szCs w:val="17"/>
                <w:lang w:val="fr-FR"/>
              </w:rPr>
              <w:t>EX-09 : hébergement au Burkina Faso ou sur site, export complet.</w:t>
            </w:r>
          </w:p>
        </w:tc>
      </w:tr>
      <w:tr w:rsidR="00152B54" w:rsidRPr="00D951BA" w14:paraId="7AE788C4"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DA405A" w14:textId="77777777" w:rsidR="00152B54" w:rsidRDefault="00000000">
            <w:pPr>
              <w:spacing w:after="30"/>
            </w:pPr>
            <w:r>
              <w:rPr>
                <w:b/>
                <w:bCs/>
                <w:color w:val="262626"/>
                <w:sz w:val="17"/>
                <w:szCs w:val="17"/>
              </w:rPr>
              <w:t>PA-09</w:t>
            </w:r>
          </w:p>
        </w:tc>
        <w:tc>
          <w:tcPr>
            <w:tcW w:w="372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E37A37" w14:textId="77777777" w:rsidR="00152B54" w:rsidRPr="00D951BA" w:rsidRDefault="00000000">
            <w:pPr>
              <w:spacing w:after="30"/>
              <w:rPr>
                <w:lang w:val="fr-FR"/>
              </w:rPr>
            </w:pPr>
            <w:r w:rsidRPr="00D951BA">
              <w:rPr>
                <w:color w:val="262626"/>
                <w:sz w:val="17"/>
                <w:szCs w:val="17"/>
                <w:lang w:val="fr-FR"/>
              </w:rPr>
              <w:t>Technologies standard, documentées et répandues.</w:t>
            </w:r>
          </w:p>
        </w:tc>
        <w:tc>
          <w:tcPr>
            <w:tcW w:w="46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D44853" w14:textId="77777777" w:rsidR="00152B54" w:rsidRPr="00D951BA" w:rsidRDefault="00000000">
            <w:pPr>
              <w:spacing w:after="30"/>
              <w:rPr>
                <w:lang w:val="fr-FR"/>
              </w:rPr>
            </w:pPr>
            <w:r w:rsidRPr="00D951BA">
              <w:rPr>
                <w:color w:val="262626"/>
                <w:sz w:val="17"/>
                <w:szCs w:val="17"/>
                <w:lang w:val="fr-FR"/>
              </w:rPr>
              <w:t>R24 : faciliter le recrutement et la formation des développeurs.</w:t>
            </w:r>
          </w:p>
        </w:tc>
      </w:tr>
    </w:tbl>
    <w:p w14:paraId="1F76C7A2" w14:textId="77777777" w:rsidR="00152B54" w:rsidRPr="00D951BA" w:rsidRDefault="00152B54">
      <w:pPr>
        <w:spacing w:after="140"/>
        <w:rPr>
          <w:lang w:val="fr-FR"/>
        </w:rPr>
      </w:pPr>
    </w:p>
    <w:p w14:paraId="2AD55237" w14:textId="77777777" w:rsidR="00152B54" w:rsidRPr="00D951BA" w:rsidRDefault="00000000">
      <w:pPr>
        <w:pStyle w:val="Titre2"/>
        <w:spacing w:before="300" w:after="140"/>
        <w:rPr>
          <w:lang w:val="fr-FR"/>
        </w:rPr>
      </w:pPr>
      <w:r w:rsidRPr="00D951BA">
        <w:rPr>
          <w:b/>
          <w:bCs/>
          <w:color w:val="2D6A4F"/>
          <w:sz w:val="27"/>
          <w:szCs w:val="27"/>
          <w:lang w:val="fr-FR"/>
        </w:rPr>
        <w:t xml:space="preserve">2.1 Pourquoi un monolithe modulaire plutôt que des </w:t>
      </w:r>
      <w:proofErr w:type="spellStart"/>
      <w:r w:rsidRPr="00D951BA">
        <w:rPr>
          <w:b/>
          <w:bCs/>
          <w:color w:val="2D6A4F"/>
          <w:sz w:val="27"/>
          <w:szCs w:val="27"/>
          <w:lang w:val="fr-FR"/>
        </w:rPr>
        <w:t>microservices</w:t>
      </w:r>
      <w:proofErr w:type="spellEnd"/>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28"/>
        <w:gridCol w:w="3855"/>
        <w:gridCol w:w="3723"/>
      </w:tblGrid>
      <w:tr w:rsidR="00152B54" w14:paraId="0FE767BF" w14:textId="77777777">
        <w:tblPrEx>
          <w:tblCellMar>
            <w:top w:w="0" w:type="dxa"/>
            <w:bottom w:w="0" w:type="dxa"/>
          </w:tblCellMar>
        </w:tblPrEx>
        <w:trPr>
          <w:tblHeader/>
        </w:trPr>
        <w:tc>
          <w:tcPr>
            <w:tcW w:w="172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4BFE2F1" w14:textId="77777777" w:rsidR="00152B54" w:rsidRDefault="00000000">
            <w:pPr>
              <w:spacing w:after="30"/>
            </w:pPr>
            <w:proofErr w:type="spellStart"/>
            <w:r>
              <w:rPr>
                <w:b/>
                <w:bCs/>
                <w:color w:val="FFFFFF"/>
                <w:sz w:val="17"/>
                <w:szCs w:val="17"/>
              </w:rPr>
              <w:t>Critère</w:t>
            </w:r>
            <w:proofErr w:type="spellEnd"/>
          </w:p>
        </w:tc>
        <w:tc>
          <w:tcPr>
            <w:tcW w:w="385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0722505" w14:textId="77777777" w:rsidR="00152B54" w:rsidRDefault="00000000">
            <w:pPr>
              <w:spacing w:after="30"/>
            </w:pPr>
            <w:proofErr w:type="spellStart"/>
            <w:r>
              <w:rPr>
                <w:b/>
                <w:bCs/>
                <w:color w:val="FFFFFF"/>
                <w:sz w:val="17"/>
                <w:szCs w:val="17"/>
              </w:rPr>
              <w:t>Monolithe</w:t>
            </w:r>
            <w:proofErr w:type="spellEnd"/>
            <w:r>
              <w:rPr>
                <w:b/>
                <w:bCs/>
                <w:color w:val="FFFFFF"/>
                <w:sz w:val="17"/>
                <w:szCs w:val="17"/>
              </w:rPr>
              <w:t xml:space="preserve"> </w:t>
            </w:r>
            <w:proofErr w:type="spellStart"/>
            <w:r>
              <w:rPr>
                <w:b/>
                <w:bCs/>
                <w:color w:val="FFFFFF"/>
                <w:sz w:val="17"/>
                <w:szCs w:val="17"/>
              </w:rPr>
              <w:t>modulaire</w:t>
            </w:r>
            <w:proofErr w:type="spellEnd"/>
            <w:r>
              <w:rPr>
                <w:b/>
                <w:bCs/>
                <w:color w:val="FFFFFF"/>
                <w:sz w:val="17"/>
                <w:szCs w:val="17"/>
              </w:rPr>
              <w:t xml:space="preserve"> (</w:t>
            </w:r>
            <w:proofErr w:type="spellStart"/>
            <w:r>
              <w:rPr>
                <w:b/>
                <w:bCs/>
                <w:color w:val="FFFFFF"/>
                <w:sz w:val="17"/>
                <w:szCs w:val="17"/>
              </w:rPr>
              <w:t>retenu</w:t>
            </w:r>
            <w:proofErr w:type="spellEnd"/>
            <w:r>
              <w:rPr>
                <w:b/>
                <w:bCs/>
                <w:color w:val="FFFFFF"/>
                <w:sz w:val="17"/>
                <w:szCs w:val="17"/>
              </w:rPr>
              <w:t>)</w:t>
            </w:r>
          </w:p>
        </w:tc>
        <w:tc>
          <w:tcPr>
            <w:tcW w:w="3723"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603191F" w14:textId="77777777" w:rsidR="00152B54" w:rsidRDefault="00000000">
            <w:pPr>
              <w:spacing w:after="30"/>
            </w:pPr>
            <w:r>
              <w:rPr>
                <w:b/>
                <w:bCs/>
                <w:color w:val="FFFFFF"/>
                <w:sz w:val="17"/>
                <w:szCs w:val="17"/>
              </w:rPr>
              <w:t>Microservices</w:t>
            </w:r>
          </w:p>
        </w:tc>
      </w:tr>
      <w:tr w:rsidR="00152B54" w:rsidRPr="00D951BA" w14:paraId="7548A37A" w14:textId="77777777">
        <w:tblPrEx>
          <w:tblCellMar>
            <w:top w:w="0" w:type="dxa"/>
            <w:bottom w:w="0" w:type="dxa"/>
          </w:tblCellMar>
        </w:tblPrEx>
        <w:trPr>
          <w:cantSplit/>
        </w:trPr>
        <w:tc>
          <w:tcPr>
            <w:tcW w:w="17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83C7AE" w14:textId="77777777" w:rsidR="00152B54" w:rsidRDefault="00000000">
            <w:pPr>
              <w:spacing w:after="30"/>
            </w:pPr>
            <w:r>
              <w:rPr>
                <w:b/>
                <w:bCs/>
                <w:color w:val="262626"/>
                <w:sz w:val="17"/>
                <w:szCs w:val="17"/>
              </w:rPr>
              <w:t>Exploitation</w:t>
            </w:r>
          </w:p>
        </w:tc>
        <w:tc>
          <w:tcPr>
            <w:tcW w:w="38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902804" w14:textId="77777777" w:rsidR="00152B54" w:rsidRPr="00D951BA" w:rsidRDefault="00000000">
            <w:pPr>
              <w:spacing w:after="30"/>
              <w:rPr>
                <w:lang w:val="fr-FR"/>
              </w:rPr>
            </w:pPr>
            <w:r w:rsidRPr="00D951BA">
              <w:rPr>
                <w:color w:val="262626"/>
                <w:sz w:val="17"/>
                <w:szCs w:val="17"/>
                <w:lang w:val="fr-FR"/>
              </w:rPr>
              <w:t>Une application, une base : simple à héberger au Burkina Faso et à installer sur site.</w:t>
            </w:r>
          </w:p>
        </w:tc>
        <w:tc>
          <w:tcPr>
            <w:tcW w:w="372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5BF812" w14:textId="77777777" w:rsidR="00152B54" w:rsidRPr="00D951BA" w:rsidRDefault="00000000">
            <w:pPr>
              <w:spacing w:after="30"/>
              <w:rPr>
                <w:lang w:val="fr-FR"/>
              </w:rPr>
            </w:pPr>
            <w:r w:rsidRPr="00D951BA">
              <w:rPr>
                <w:color w:val="262626"/>
                <w:sz w:val="17"/>
                <w:szCs w:val="17"/>
                <w:lang w:val="fr-FR"/>
              </w:rPr>
              <w:t>Nombreux services, orchestrateur, courtier de messages : coûteux et complexe.</w:t>
            </w:r>
          </w:p>
        </w:tc>
      </w:tr>
      <w:tr w:rsidR="00152B54" w:rsidRPr="00D951BA" w14:paraId="7C6B242F" w14:textId="77777777">
        <w:tblPrEx>
          <w:tblCellMar>
            <w:top w:w="0" w:type="dxa"/>
            <w:bottom w:w="0" w:type="dxa"/>
          </w:tblCellMar>
        </w:tblPrEx>
        <w:trPr>
          <w:cantSplit/>
        </w:trPr>
        <w:tc>
          <w:tcPr>
            <w:tcW w:w="17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EB47075" w14:textId="77777777" w:rsidR="00152B54" w:rsidRDefault="00000000">
            <w:pPr>
              <w:spacing w:after="30"/>
            </w:pPr>
            <w:proofErr w:type="spellStart"/>
            <w:r>
              <w:rPr>
                <w:b/>
                <w:bCs/>
                <w:color w:val="262626"/>
                <w:sz w:val="17"/>
                <w:szCs w:val="17"/>
              </w:rPr>
              <w:t>Cohérence</w:t>
            </w:r>
            <w:proofErr w:type="spellEnd"/>
            <w:r>
              <w:rPr>
                <w:b/>
                <w:bCs/>
                <w:color w:val="262626"/>
                <w:sz w:val="17"/>
                <w:szCs w:val="17"/>
              </w:rPr>
              <w:t xml:space="preserve"> des données</w:t>
            </w:r>
          </w:p>
        </w:tc>
        <w:tc>
          <w:tcPr>
            <w:tcW w:w="385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B4B437E" w14:textId="77777777" w:rsidR="00152B54" w:rsidRPr="00D951BA" w:rsidRDefault="00000000">
            <w:pPr>
              <w:spacing w:after="30"/>
              <w:rPr>
                <w:lang w:val="fr-FR"/>
              </w:rPr>
            </w:pPr>
            <w:r w:rsidRPr="00D951BA">
              <w:rPr>
                <w:color w:val="262626"/>
                <w:sz w:val="17"/>
                <w:szCs w:val="17"/>
                <w:lang w:val="fr-FR"/>
              </w:rPr>
              <w:t>Transactions locales : une vente, son stock et son écriture comptable sont cohérents.</w:t>
            </w:r>
          </w:p>
        </w:tc>
        <w:tc>
          <w:tcPr>
            <w:tcW w:w="372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16936E1" w14:textId="77777777" w:rsidR="00152B54" w:rsidRPr="00D951BA" w:rsidRDefault="00000000">
            <w:pPr>
              <w:spacing w:after="30"/>
              <w:rPr>
                <w:lang w:val="fr-FR"/>
              </w:rPr>
            </w:pPr>
            <w:r w:rsidRPr="00D951BA">
              <w:rPr>
                <w:color w:val="262626"/>
                <w:sz w:val="17"/>
                <w:szCs w:val="17"/>
                <w:lang w:val="fr-FR"/>
              </w:rPr>
              <w:t>Cohérence à terme, transactions distribuées.</w:t>
            </w:r>
          </w:p>
        </w:tc>
      </w:tr>
      <w:tr w:rsidR="00152B54" w:rsidRPr="00D951BA" w14:paraId="5D87A638" w14:textId="77777777">
        <w:tblPrEx>
          <w:tblCellMar>
            <w:top w:w="0" w:type="dxa"/>
            <w:bottom w:w="0" w:type="dxa"/>
          </w:tblCellMar>
        </w:tblPrEx>
        <w:trPr>
          <w:cantSplit/>
        </w:trPr>
        <w:tc>
          <w:tcPr>
            <w:tcW w:w="17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582619" w14:textId="77777777" w:rsidR="00152B54" w:rsidRDefault="00000000">
            <w:pPr>
              <w:spacing w:after="30"/>
            </w:pPr>
            <w:r>
              <w:rPr>
                <w:b/>
                <w:bCs/>
                <w:color w:val="262626"/>
                <w:sz w:val="17"/>
                <w:szCs w:val="17"/>
              </w:rPr>
              <w:t xml:space="preserve">Taille de </w:t>
            </w:r>
            <w:proofErr w:type="spellStart"/>
            <w:r>
              <w:rPr>
                <w:b/>
                <w:bCs/>
                <w:color w:val="262626"/>
                <w:sz w:val="17"/>
                <w:szCs w:val="17"/>
              </w:rPr>
              <w:t>l'équipe</w:t>
            </w:r>
            <w:proofErr w:type="spellEnd"/>
          </w:p>
        </w:tc>
        <w:tc>
          <w:tcPr>
            <w:tcW w:w="38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BA4CD9" w14:textId="77777777" w:rsidR="00152B54" w:rsidRPr="00D951BA" w:rsidRDefault="00000000">
            <w:pPr>
              <w:spacing w:after="30"/>
              <w:rPr>
                <w:lang w:val="fr-FR"/>
              </w:rPr>
            </w:pPr>
            <w:r w:rsidRPr="00D951BA">
              <w:rPr>
                <w:color w:val="262626"/>
                <w:sz w:val="17"/>
                <w:szCs w:val="17"/>
                <w:lang w:val="fr-FR"/>
              </w:rPr>
              <w:t>Adapté à une petite équipe.</w:t>
            </w:r>
          </w:p>
        </w:tc>
        <w:tc>
          <w:tcPr>
            <w:tcW w:w="372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22EA6A" w14:textId="77777777" w:rsidR="00152B54" w:rsidRPr="00D951BA" w:rsidRDefault="00000000">
            <w:pPr>
              <w:spacing w:after="30"/>
              <w:rPr>
                <w:lang w:val="fr-FR"/>
              </w:rPr>
            </w:pPr>
            <w:r w:rsidRPr="00D951BA">
              <w:rPr>
                <w:color w:val="262626"/>
                <w:sz w:val="17"/>
                <w:szCs w:val="17"/>
                <w:lang w:val="fr-FR"/>
              </w:rPr>
              <w:t>Adapté à de nombreuses équipes autonomes.</w:t>
            </w:r>
          </w:p>
        </w:tc>
      </w:tr>
      <w:tr w:rsidR="00152B54" w:rsidRPr="00D951BA" w14:paraId="130D9F8B" w14:textId="77777777">
        <w:tblPrEx>
          <w:tblCellMar>
            <w:top w:w="0" w:type="dxa"/>
            <w:bottom w:w="0" w:type="dxa"/>
          </w:tblCellMar>
        </w:tblPrEx>
        <w:trPr>
          <w:cantSplit/>
        </w:trPr>
        <w:tc>
          <w:tcPr>
            <w:tcW w:w="17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80097A6" w14:textId="77777777" w:rsidR="00152B54" w:rsidRDefault="00000000">
            <w:pPr>
              <w:spacing w:after="30"/>
            </w:pPr>
            <w:proofErr w:type="gramStart"/>
            <w:r>
              <w:rPr>
                <w:b/>
                <w:bCs/>
                <w:color w:val="262626"/>
                <w:sz w:val="17"/>
                <w:szCs w:val="17"/>
              </w:rPr>
              <w:t>Installation</w:t>
            </w:r>
            <w:proofErr w:type="gramEnd"/>
            <w:r>
              <w:rPr>
                <w:b/>
                <w:bCs/>
                <w:color w:val="262626"/>
                <w:sz w:val="17"/>
                <w:szCs w:val="17"/>
              </w:rPr>
              <w:t xml:space="preserve"> sur site</w:t>
            </w:r>
          </w:p>
        </w:tc>
        <w:tc>
          <w:tcPr>
            <w:tcW w:w="385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9C684F6" w14:textId="77777777" w:rsidR="00152B54" w:rsidRDefault="00000000">
            <w:pPr>
              <w:spacing w:after="30"/>
            </w:pPr>
            <w:r>
              <w:rPr>
                <w:color w:val="262626"/>
                <w:sz w:val="17"/>
                <w:szCs w:val="17"/>
              </w:rPr>
              <w:t xml:space="preserve">Un seul </w:t>
            </w:r>
            <w:proofErr w:type="spellStart"/>
            <w:r>
              <w:rPr>
                <w:color w:val="262626"/>
                <w:sz w:val="17"/>
                <w:szCs w:val="17"/>
              </w:rPr>
              <w:t>serveur</w:t>
            </w:r>
            <w:proofErr w:type="spellEnd"/>
            <w:r>
              <w:rPr>
                <w:color w:val="262626"/>
                <w:sz w:val="17"/>
                <w:szCs w:val="17"/>
              </w:rPr>
              <w:t xml:space="preserve"> </w:t>
            </w:r>
            <w:proofErr w:type="spellStart"/>
            <w:r>
              <w:rPr>
                <w:color w:val="262626"/>
                <w:sz w:val="17"/>
                <w:szCs w:val="17"/>
              </w:rPr>
              <w:t>suffit</w:t>
            </w:r>
            <w:proofErr w:type="spellEnd"/>
            <w:r>
              <w:rPr>
                <w:color w:val="262626"/>
                <w:sz w:val="17"/>
                <w:szCs w:val="17"/>
              </w:rPr>
              <w:t>.</w:t>
            </w:r>
          </w:p>
        </w:tc>
        <w:tc>
          <w:tcPr>
            <w:tcW w:w="372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FE79A0D" w14:textId="77777777" w:rsidR="00152B54" w:rsidRPr="00D951BA" w:rsidRDefault="00000000">
            <w:pPr>
              <w:spacing w:after="30"/>
              <w:rPr>
                <w:lang w:val="fr-FR"/>
              </w:rPr>
            </w:pPr>
            <w:r w:rsidRPr="00D951BA">
              <w:rPr>
                <w:color w:val="262626"/>
                <w:sz w:val="17"/>
                <w:szCs w:val="17"/>
                <w:lang w:val="fr-FR"/>
              </w:rPr>
              <w:t>Infrastructure lourde chez le client.</w:t>
            </w:r>
          </w:p>
        </w:tc>
      </w:tr>
      <w:tr w:rsidR="00152B54" w:rsidRPr="00D951BA" w14:paraId="181C8780" w14:textId="77777777">
        <w:tblPrEx>
          <w:tblCellMar>
            <w:top w:w="0" w:type="dxa"/>
            <w:bottom w:w="0" w:type="dxa"/>
          </w:tblCellMar>
        </w:tblPrEx>
        <w:trPr>
          <w:cantSplit/>
        </w:trPr>
        <w:tc>
          <w:tcPr>
            <w:tcW w:w="17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AE6187" w14:textId="77777777" w:rsidR="00152B54" w:rsidRDefault="00000000">
            <w:pPr>
              <w:spacing w:after="30"/>
            </w:pPr>
            <w:proofErr w:type="spellStart"/>
            <w:r>
              <w:rPr>
                <w:b/>
                <w:bCs/>
                <w:color w:val="262626"/>
                <w:sz w:val="17"/>
                <w:szCs w:val="17"/>
              </w:rPr>
              <w:t>Évolutivité</w:t>
            </w:r>
            <w:proofErr w:type="spellEnd"/>
          </w:p>
        </w:tc>
        <w:tc>
          <w:tcPr>
            <w:tcW w:w="38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E03D34" w14:textId="77777777" w:rsidR="00152B54" w:rsidRPr="00D951BA" w:rsidRDefault="00000000">
            <w:pPr>
              <w:spacing w:after="30"/>
              <w:rPr>
                <w:lang w:val="fr-FR"/>
              </w:rPr>
            </w:pPr>
            <w:r w:rsidRPr="00D951BA">
              <w:rPr>
                <w:color w:val="262626"/>
                <w:sz w:val="17"/>
                <w:szCs w:val="17"/>
                <w:lang w:val="fr-FR"/>
              </w:rPr>
              <w:t>Mise à l'échelle horizontale (plusieurs instances identiques) ; extraction d'un module plus tard si nécessaire.</w:t>
            </w:r>
          </w:p>
        </w:tc>
        <w:tc>
          <w:tcPr>
            <w:tcW w:w="372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98C077" w14:textId="77777777" w:rsidR="00152B54" w:rsidRPr="00D951BA" w:rsidRDefault="00000000">
            <w:pPr>
              <w:spacing w:after="30"/>
              <w:rPr>
                <w:lang w:val="fr-FR"/>
              </w:rPr>
            </w:pPr>
            <w:r w:rsidRPr="00D951BA">
              <w:rPr>
                <w:color w:val="262626"/>
                <w:sz w:val="17"/>
                <w:szCs w:val="17"/>
                <w:lang w:val="fr-FR"/>
              </w:rPr>
              <w:t>Mise à l'échelle fine par service.</w:t>
            </w:r>
          </w:p>
        </w:tc>
      </w:tr>
    </w:tbl>
    <w:p w14:paraId="1986ED21" w14:textId="77777777" w:rsidR="00152B54" w:rsidRPr="00D951BA" w:rsidRDefault="00152B54">
      <w:pPr>
        <w:spacing w:after="140"/>
        <w:rPr>
          <w:lang w:val="fr-FR"/>
        </w:rPr>
      </w:pPr>
    </w:p>
    <w:p w14:paraId="6843C43B" w14:textId="77777777" w:rsidR="00152B54" w:rsidRPr="00D951BA" w:rsidRDefault="00000000">
      <w:pPr>
        <w:pStyle w:val="Titre1"/>
        <w:pageBreakBefore/>
        <w:pBdr>
          <w:bottom w:val="single" w:sz="8" w:space="4" w:color="C9A227"/>
        </w:pBdr>
        <w:spacing w:after="240"/>
        <w:rPr>
          <w:lang w:val="fr-FR"/>
        </w:rPr>
      </w:pPr>
      <w:r w:rsidRPr="00D951BA">
        <w:rPr>
          <w:b/>
          <w:bCs/>
          <w:color w:val="1B4332"/>
          <w:sz w:val="34"/>
          <w:szCs w:val="34"/>
          <w:lang w:val="fr-FR"/>
        </w:rPr>
        <w:lastRenderedPageBreak/>
        <w:t>3. Vue d'ensemble</w:t>
      </w:r>
    </w:p>
    <w:p w14:paraId="0ACC02F3" w14:textId="77777777" w:rsidR="00152B54" w:rsidRPr="00D951BA" w:rsidRDefault="00000000">
      <w:pPr>
        <w:spacing w:after="120" w:line="288" w:lineRule="auto"/>
        <w:jc w:val="both"/>
        <w:rPr>
          <w:lang w:val="fr-FR"/>
        </w:rPr>
      </w:pPr>
      <w:proofErr w:type="spellStart"/>
      <w:r w:rsidRPr="00D951BA">
        <w:rPr>
          <w:color w:val="262626"/>
          <w:lang w:val="fr-FR"/>
        </w:rPr>
        <w:t>Ambawbio</w:t>
      </w:r>
      <w:proofErr w:type="spellEnd"/>
      <w:r w:rsidRPr="00D951BA">
        <w:rPr>
          <w:color w:val="262626"/>
          <w:lang w:val="fr-FR"/>
        </w:rPr>
        <w:t xml:space="preserve"> Suite suit une architecture client-serveur en trois niveaux : les clients (application web, application Android, portail et boutique), le serveur d'application unique, et la couche de données. Le serveur communique avec les services externes (Mobile Money, DGI, messagerie, banques).</w:t>
      </w:r>
    </w:p>
    <w:p w14:paraId="4F99CCE3" w14:textId="77777777" w:rsidR="00152B54" w:rsidRDefault="00000000">
      <w:pPr>
        <w:spacing w:after="60"/>
        <w:jc w:val="center"/>
      </w:pPr>
      <w:r>
        <w:rPr>
          <w:noProof/>
        </w:rPr>
        <w:drawing>
          <wp:inline distT="0" distB="0" distL="0" distR="0" wp14:anchorId="7423F971" wp14:editId="232547C8">
            <wp:extent cx="5715000" cy="4857750"/>
            <wp:effectExtent l="0" t="0" r="0" b="0"/>
            <wp:docPr id="1" name="fig" descr="Figure 1 : Vue d'ensemble de l'architecture" title="Figure 1 : Vue d'ensemble de l'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857750"/>
                    </a:xfrm>
                    <a:prstGeom prst="rect">
                      <a:avLst/>
                    </a:prstGeom>
                  </pic:spPr>
                </pic:pic>
              </a:graphicData>
            </a:graphic>
          </wp:inline>
        </w:drawing>
      </w:r>
    </w:p>
    <w:p w14:paraId="5A560B89" w14:textId="77777777" w:rsidR="00152B54" w:rsidRDefault="00000000">
      <w:pPr>
        <w:spacing w:after="200"/>
        <w:jc w:val="center"/>
      </w:pPr>
      <w:r>
        <w:rPr>
          <w:i/>
          <w:iCs/>
          <w:color w:val="6B6B6B"/>
          <w:sz w:val="18"/>
          <w:szCs w:val="18"/>
        </w:rPr>
        <w:t xml:space="preserve">Figure </w:t>
      </w:r>
      <w:proofErr w:type="gramStart"/>
      <w:r>
        <w:rPr>
          <w:i/>
          <w:iCs/>
          <w:color w:val="6B6B6B"/>
          <w:sz w:val="18"/>
          <w:szCs w:val="18"/>
        </w:rPr>
        <w:t>1 :</w:t>
      </w:r>
      <w:proofErr w:type="gramEnd"/>
      <w:r>
        <w:rPr>
          <w:i/>
          <w:iCs/>
          <w:color w:val="6B6B6B"/>
          <w:sz w:val="18"/>
          <w:szCs w:val="18"/>
        </w:rPr>
        <w:t xml:space="preserve"> Vue </w:t>
      </w:r>
      <w:proofErr w:type="spellStart"/>
      <w:r>
        <w:rPr>
          <w:i/>
          <w:iCs/>
          <w:color w:val="6B6B6B"/>
          <w:sz w:val="18"/>
          <w:szCs w:val="18"/>
        </w:rPr>
        <w:t>d'ensemble</w:t>
      </w:r>
      <w:proofErr w:type="spellEnd"/>
      <w:r>
        <w:rPr>
          <w:i/>
          <w:iCs/>
          <w:color w:val="6B6B6B"/>
          <w:sz w:val="18"/>
          <w:szCs w:val="18"/>
        </w:rPr>
        <w:t xml:space="preserve"> de </w:t>
      </w:r>
      <w:proofErr w:type="spellStart"/>
      <w:r>
        <w:rPr>
          <w:i/>
          <w:iCs/>
          <w:color w:val="6B6B6B"/>
          <w:sz w:val="18"/>
          <w:szCs w:val="18"/>
        </w:rPr>
        <w:t>l'architecture</w:t>
      </w:r>
      <w:proofErr w:type="spellEnd"/>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96"/>
        <w:gridCol w:w="2924"/>
        <w:gridCol w:w="5186"/>
      </w:tblGrid>
      <w:tr w:rsidR="00152B54" w14:paraId="2D7C893F" w14:textId="77777777">
        <w:tblPrEx>
          <w:tblCellMar>
            <w:top w:w="0" w:type="dxa"/>
            <w:bottom w:w="0" w:type="dxa"/>
          </w:tblCellMar>
        </w:tblPrEx>
        <w:trPr>
          <w:tblHeader/>
        </w:trPr>
        <w:tc>
          <w:tcPr>
            <w:tcW w:w="1196"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32057644" w14:textId="77777777" w:rsidR="00152B54" w:rsidRDefault="00000000">
            <w:pPr>
              <w:spacing w:after="30"/>
            </w:pPr>
            <w:proofErr w:type="spellStart"/>
            <w:r>
              <w:rPr>
                <w:b/>
                <w:bCs/>
                <w:color w:val="FFFFFF"/>
                <w:sz w:val="17"/>
                <w:szCs w:val="17"/>
              </w:rPr>
              <w:t>Niveau</w:t>
            </w:r>
            <w:proofErr w:type="spellEnd"/>
          </w:p>
        </w:tc>
        <w:tc>
          <w:tcPr>
            <w:tcW w:w="292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696CCF9" w14:textId="77777777" w:rsidR="00152B54" w:rsidRDefault="00000000">
            <w:pPr>
              <w:spacing w:after="30"/>
            </w:pPr>
            <w:proofErr w:type="spellStart"/>
            <w:r>
              <w:rPr>
                <w:b/>
                <w:bCs/>
                <w:color w:val="FFFFFF"/>
                <w:sz w:val="17"/>
                <w:szCs w:val="17"/>
              </w:rPr>
              <w:t>Composant</w:t>
            </w:r>
            <w:proofErr w:type="spellEnd"/>
          </w:p>
        </w:tc>
        <w:tc>
          <w:tcPr>
            <w:tcW w:w="5186"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32421DC3" w14:textId="77777777" w:rsidR="00152B54" w:rsidRDefault="00000000">
            <w:pPr>
              <w:spacing w:after="30"/>
            </w:pPr>
            <w:proofErr w:type="spellStart"/>
            <w:r>
              <w:rPr>
                <w:b/>
                <w:bCs/>
                <w:color w:val="FFFFFF"/>
                <w:sz w:val="17"/>
                <w:szCs w:val="17"/>
              </w:rPr>
              <w:t>Rôle</w:t>
            </w:r>
            <w:proofErr w:type="spellEnd"/>
          </w:p>
        </w:tc>
      </w:tr>
      <w:tr w:rsidR="00152B54" w:rsidRPr="00D951BA" w14:paraId="23E374FB" w14:textId="77777777">
        <w:tblPrEx>
          <w:tblCellMar>
            <w:top w:w="0" w:type="dxa"/>
            <w:bottom w:w="0" w:type="dxa"/>
          </w:tblCellMar>
        </w:tblPrEx>
        <w:trPr>
          <w:cantSplit/>
        </w:trPr>
        <w:tc>
          <w:tcPr>
            <w:tcW w:w="119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AA13B3" w14:textId="77777777" w:rsidR="00152B54" w:rsidRDefault="00000000">
            <w:pPr>
              <w:spacing w:after="30"/>
            </w:pPr>
            <w:r>
              <w:rPr>
                <w:b/>
                <w:bCs/>
                <w:color w:val="262626"/>
                <w:sz w:val="17"/>
                <w:szCs w:val="17"/>
              </w:rPr>
              <w:t>Client</w:t>
            </w:r>
          </w:p>
        </w:tc>
        <w:tc>
          <w:tcPr>
            <w:tcW w:w="292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C27D64" w14:textId="77777777" w:rsidR="00152B54" w:rsidRDefault="00000000">
            <w:pPr>
              <w:spacing w:after="30"/>
            </w:pPr>
            <w:r>
              <w:rPr>
                <w:color w:val="262626"/>
                <w:sz w:val="17"/>
                <w:szCs w:val="17"/>
              </w:rPr>
              <w:t>Application web Angular (PWA)</w:t>
            </w:r>
          </w:p>
        </w:tc>
        <w:tc>
          <w:tcPr>
            <w:tcW w:w="51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51241E" w14:textId="77777777" w:rsidR="00152B54" w:rsidRPr="00D951BA" w:rsidRDefault="00000000">
            <w:pPr>
              <w:spacing w:after="30"/>
              <w:rPr>
                <w:lang w:val="fr-FR"/>
              </w:rPr>
            </w:pPr>
            <w:r w:rsidRPr="00D951BA">
              <w:rPr>
                <w:color w:val="262626"/>
                <w:sz w:val="17"/>
                <w:szCs w:val="17"/>
                <w:lang w:val="fr-FR"/>
              </w:rPr>
              <w:t>Interface principale pour tous les profils, installable, avec cache local pour le hors-ligne.</w:t>
            </w:r>
          </w:p>
        </w:tc>
      </w:tr>
      <w:tr w:rsidR="00152B54" w:rsidRPr="00D951BA" w14:paraId="74FCAA96" w14:textId="77777777">
        <w:tblPrEx>
          <w:tblCellMar>
            <w:top w:w="0" w:type="dxa"/>
            <w:bottom w:w="0" w:type="dxa"/>
          </w:tblCellMar>
        </w:tblPrEx>
        <w:trPr>
          <w:cantSplit/>
        </w:trPr>
        <w:tc>
          <w:tcPr>
            <w:tcW w:w="119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80B921B" w14:textId="77777777" w:rsidR="00152B54" w:rsidRDefault="00000000">
            <w:pPr>
              <w:spacing w:after="30"/>
            </w:pPr>
            <w:r>
              <w:rPr>
                <w:b/>
                <w:bCs/>
                <w:color w:val="262626"/>
                <w:sz w:val="17"/>
                <w:szCs w:val="17"/>
              </w:rPr>
              <w:t>Client</w:t>
            </w:r>
          </w:p>
        </w:tc>
        <w:tc>
          <w:tcPr>
            <w:tcW w:w="292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EF0F63E" w14:textId="77777777" w:rsidR="00152B54" w:rsidRDefault="00000000">
            <w:pPr>
              <w:spacing w:after="30"/>
            </w:pPr>
            <w:r>
              <w:rPr>
                <w:color w:val="262626"/>
                <w:sz w:val="17"/>
                <w:szCs w:val="17"/>
              </w:rPr>
              <w:t>Application Android (Angular + Capacitor)</w:t>
            </w:r>
          </w:p>
        </w:tc>
        <w:tc>
          <w:tcPr>
            <w:tcW w:w="518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D237999" w14:textId="77777777" w:rsidR="00152B54" w:rsidRPr="00D951BA" w:rsidRDefault="00000000">
            <w:pPr>
              <w:spacing w:after="30"/>
              <w:rPr>
                <w:lang w:val="fr-FR"/>
              </w:rPr>
            </w:pPr>
            <w:r w:rsidRPr="00D951BA">
              <w:rPr>
                <w:color w:val="262626"/>
                <w:sz w:val="17"/>
                <w:szCs w:val="17"/>
                <w:lang w:val="fr-FR"/>
              </w:rPr>
              <w:t xml:space="preserve">Même code </w:t>
            </w:r>
            <w:proofErr w:type="spellStart"/>
            <w:r w:rsidRPr="00D951BA">
              <w:rPr>
                <w:color w:val="262626"/>
                <w:sz w:val="17"/>
                <w:szCs w:val="17"/>
                <w:lang w:val="fr-FR"/>
              </w:rPr>
              <w:t>Angular</w:t>
            </w:r>
            <w:proofErr w:type="spellEnd"/>
            <w:r w:rsidRPr="00D951BA">
              <w:rPr>
                <w:color w:val="262626"/>
                <w:sz w:val="17"/>
                <w:szCs w:val="17"/>
                <w:lang w:val="fr-FR"/>
              </w:rPr>
              <w:t>, empaqueté pour Android ; base SQLite chiffrée et persistante pour la caisse, le stock et le pointage.</w:t>
            </w:r>
          </w:p>
        </w:tc>
      </w:tr>
      <w:tr w:rsidR="00152B54" w:rsidRPr="00D951BA" w14:paraId="0C715D34" w14:textId="77777777">
        <w:tblPrEx>
          <w:tblCellMar>
            <w:top w:w="0" w:type="dxa"/>
            <w:bottom w:w="0" w:type="dxa"/>
          </w:tblCellMar>
        </w:tblPrEx>
        <w:trPr>
          <w:cantSplit/>
        </w:trPr>
        <w:tc>
          <w:tcPr>
            <w:tcW w:w="119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292BB0" w14:textId="77777777" w:rsidR="00152B54" w:rsidRDefault="00000000">
            <w:pPr>
              <w:spacing w:after="30"/>
            </w:pPr>
            <w:r>
              <w:rPr>
                <w:b/>
                <w:bCs/>
                <w:color w:val="262626"/>
                <w:sz w:val="17"/>
                <w:szCs w:val="17"/>
              </w:rPr>
              <w:t>Client</w:t>
            </w:r>
          </w:p>
        </w:tc>
        <w:tc>
          <w:tcPr>
            <w:tcW w:w="292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7DC7B1" w14:textId="77777777" w:rsidR="00152B54" w:rsidRPr="00D951BA" w:rsidRDefault="00000000">
            <w:pPr>
              <w:spacing w:after="30"/>
              <w:rPr>
                <w:lang w:val="fr-FR"/>
              </w:rPr>
            </w:pPr>
            <w:r w:rsidRPr="00D951BA">
              <w:rPr>
                <w:color w:val="262626"/>
                <w:sz w:val="17"/>
                <w:szCs w:val="17"/>
                <w:lang w:val="fr-FR"/>
              </w:rPr>
              <w:t>Portail client et boutique en ligne</w:t>
            </w:r>
          </w:p>
        </w:tc>
        <w:tc>
          <w:tcPr>
            <w:tcW w:w="51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62B973" w14:textId="77777777" w:rsidR="00152B54" w:rsidRPr="00D951BA" w:rsidRDefault="00000000">
            <w:pPr>
              <w:spacing w:after="30"/>
              <w:rPr>
                <w:lang w:val="fr-FR"/>
              </w:rPr>
            </w:pPr>
            <w:r w:rsidRPr="00D951BA">
              <w:rPr>
                <w:color w:val="262626"/>
                <w:sz w:val="17"/>
                <w:szCs w:val="17"/>
                <w:lang w:val="fr-FR"/>
              </w:rPr>
              <w:t>Boutique et pages publiques rendues côté serveur (</w:t>
            </w:r>
            <w:proofErr w:type="spellStart"/>
            <w:r w:rsidRPr="00D951BA">
              <w:rPr>
                <w:color w:val="262626"/>
                <w:sz w:val="17"/>
                <w:szCs w:val="17"/>
                <w:lang w:val="fr-FR"/>
              </w:rPr>
              <w:t>Angular</w:t>
            </w:r>
            <w:proofErr w:type="spellEnd"/>
            <w:r w:rsidRPr="00D951BA">
              <w:rPr>
                <w:color w:val="262626"/>
                <w:sz w:val="17"/>
                <w:szCs w:val="17"/>
                <w:lang w:val="fr-FR"/>
              </w:rPr>
              <w:t xml:space="preserve"> SSR) pour le référencement et les faibles débits ; portail client (espace connecté) rendu dans le navigateur.</w:t>
            </w:r>
          </w:p>
        </w:tc>
      </w:tr>
      <w:tr w:rsidR="00152B54" w:rsidRPr="00D951BA" w14:paraId="3C6B4F12" w14:textId="77777777">
        <w:tblPrEx>
          <w:tblCellMar>
            <w:top w:w="0" w:type="dxa"/>
            <w:bottom w:w="0" w:type="dxa"/>
          </w:tblCellMar>
        </w:tblPrEx>
        <w:trPr>
          <w:cantSplit/>
        </w:trPr>
        <w:tc>
          <w:tcPr>
            <w:tcW w:w="119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41140FF" w14:textId="77777777" w:rsidR="00152B54" w:rsidRDefault="00000000">
            <w:pPr>
              <w:spacing w:after="30"/>
            </w:pPr>
            <w:proofErr w:type="spellStart"/>
            <w:r>
              <w:rPr>
                <w:b/>
                <w:bCs/>
                <w:color w:val="262626"/>
                <w:sz w:val="17"/>
                <w:szCs w:val="17"/>
              </w:rPr>
              <w:t>Serveur</w:t>
            </w:r>
            <w:proofErr w:type="spellEnd"/>
          </w:p>
        </w:tc>
        <w:tc>
          <w:tcPr>
            <w:tcW w:w="292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4F75DD0" w14:textId="77777777" w:rsidR="00152B54" w:rsidRDefault="00000000">
            <w:pPr>
              <w:spacing w:after="30"/>
            </w:pPr>
            <w:proofErr w:type="spellStart"/>
            <w:r>
              <w:rPr>
                <w:color w:val="262626"/>
                <w:sz w:val="17"/>
                <w:szCs w:val="17"/>
              </w:rPr>
              <w:t>Passerelle</w:t>
            </w:r>
            <w:proofErr w:type="spellEnd"/>
            <w:r>
              <w:rPr>
                <w:color w:val="262626"/>
                <w:sz w:val="17"/>
                <w:szCs w:val="17"/>
              </w:rPr>
              <w:t xml:space="preserve"> Nginx</w:t>
            </w:r>
          </w:p>
        </w:tc>
        <w:tc>
          <w:tcPr>
            <w:tcW w:w="518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0D6D30C" w14:textId="77777777" w:rsidR="00152B54" w:rsidRPr="00D951BA" w:rsidRDefault="00000000">
            <w:pPr>
              <w:spacing w:after="30"/>
              <w:rPr>
                <w:lang w:val="fr-FR"/>
              </w:rPr>
            </w:pPr>
            <w:r w:rsidRPr="00D951BA">
              <w:rPr>
                <w:color w:val="262626"/>
                <w:sz w:val="17"/>
                <w:szCs w:val="17"/>
                <w:lang w:val="fr-FR"/>
              </w:rPr>
              <w:t>Terminaison TLS, compression, limitation de débit, fichiers statiques.</w:t>
            </w:r>
          </w:p>
        </w:tc>
      </w:tr>
      <w:tr w:rsidR="00152B54" w:rsidRPr="00D951BA" w14:paraId="4D98A24D" w14:textId="77777777">
        <w:tblPrEx>
          <w:tblCellMar>
            <w:top w:w="0" w:type="dxa"/>
            <w:bottom w:w="0" w:type="dxa"/>
          </w:tblCellMar>
        </w:tblPrEx>
        <w:trPr>
          <w:cantSplit/>
        </w:trPr>
        <w:tc>
          <w:tcPr>
            <w:tcW w:w="119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C54BF6" w14:textId="77777777" w:rsidR="00152B54" w:rsidRDefault="00000000">
            <w:pPr>
              <w:spacing w:after="30"/>
            </w:pPr>
            <w:proofErr w:type="spellStart"/>
            <w:r>
              <w:rPr>
                <w:b/>
                <w:bCs/>
                <w:color w:val="262626"/>
                <w:sz w:val="17"/>
                <w:szCs w:val="17"/>
              </w:rPr>
              <w:t>Serveur</w:t>
            </w:r>
            <w:proofErr w:type="spellEnd"/>
          </w:p>
        </w:tc>
        <w:tc>
          <w:tcPr>
            <w:tcW w:w="292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00282F" w14:textId="77777777" w:rsidR="00152B54" w:rsidRDefault="00000000">
            <w:pPr>
              <w:spacing w:after="30"/>
            </w:pPr>
            <w:r>
              <w:rPr>
                <w:color w:val="262626"/>
                <w:sz w:val="17"/>
                <w:szCs w:val="17"/>
              </w:rPr>
              <w:t>Application Spring Boot</w:t>
            </w:r>
          </w:p>
        </w:tc>
        <w:tc>
          <w:tcPr>
            <w:tcW w:w="51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126AD1" w14:textId="77777777" w:rsidR="00152B54" w:rsidRPr="00D951BA" w:rsidRDefault="00000000">
            <w:pPr>
              <w:spacing w:after="30"/>
              <w:rPr>
                <w:lang w:val="fr-FR"/>
              </w:rPr>
            </w:pPr>
            <w:r w:rsidRPr="00D951BA">
              <w:rPr>
                <w:color w:val="262626"/>
                <w:sz w:val="17"/>
                <w:szCs w:val="17"/>
                <w:lang w:val="fr-FR"/>
              </w:rPr>
              <w:t>API REST, sécurité, modules métier, synchronisation, tâches planifiées, intégrations.</w:t>
            </w:r>
          </w:p>
        </w:tc>
      </w:tr>
      <w:tr w:rsidR="00152B54" w:rsidRPr="00D951BA" w14:paraId="6C435041" w14:textId="77777777">
        <w:tblPrEx>
          <w:tblCellMar>
            <w:top w:w="0" w:type="dxa"/>
            <w:bottom w:w="0" w:type="dxa"/>
          </w:tblCellMar>
        </w:tblPrEx>
        <w:trPr>
          <w:cantSplit/>
        </w:trPr>
        <w:tc>
          <w:tcPr>
            <w:tcW w:w="119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3973DA9" w14:textId="77777777" w:rsidR="00152B54" w:rsidRDefault="00000000">
            <w:pPr>
              <w:spacing w:after="30"/>
            </w:pPr>
            <w:r>
              <w:rPr>
                <w:b/>
                <w:bCs/>
                <w:color w:val="262626"/>
                <w:sz w:val="17"/>
                <w:szCs w:val="17"/>
              </w:rPr>
              <w:t>Données</w:t>
            </w:r>
          </w:p>
        </w:tc>
        <w:tc>
          <w:tcPr>
            <w:tcW w:w="292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C25667F" w14:textId="77777777" w:rsidR="00152B54" w:rsidRDefault="00000000">
            <w:pPr>
              <w:spacing w:after="30"/>
            </w:pPr>
            <w:r>
              <w:rPr>
                <w:color w:val="262626"/>
                <w:sz w:val="17"/>
                <w:szCs w:val="17"/>
              </w:rPr>
              <w:t>PostgreSQL</w:t>
            </w:r>
          </w:p>
        </w:tc>
        <w:tc>
          <w:tcPr>
            <w:tcW w:w="518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1D9D168" w14:textId="77777777" w:rsidR="00152B54" w:rsidRPr="00D951BA" w:rsidRDefault="00000000">
            <w:pPr>
              <w:spacing w:after="30"/>
              <w:rPr>
                <w:lang w:val="fr-FR"/>
              </w:rPr>
            </w:pPr>
            <w:r w:rsidRPr="00D951BA">
              <w:rPr>
                <w:color w:val="262626"/>
                <w:sz w:val="17"/>
                <w:szCs w:val="17"/>
                <w:lang w:val="fr-FR"/>
              </w:rPr>
              <w:t>Données métier, journal d'audit, flux de synchronisation, événements.</w:t>
            </w:r>
          </w:p>
        </w:tc>
      </w:tr>
      <w:tr w:rsidR="00152B54" w:rsidRPr="00D951BA" w14:paraId="11955F63" w14:textId="77777777">
        <w:tblPrEx>
          <w:tblCellMar>
            <w:top w:w="0" w:type="dxa"/>
            <w:bottom w:w="0" w:type="dxa"/>
          </w:tblCellMar>
        </w:tblPrEx>
        <w:trPr>
          <w:cantSplit/>
        </w:trPr>
        <w:tc>
          <w:tcPr>
            <w:tcW w:w="119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6AC6C5" w14:textId="77777777" w:rsidR="00152B54" w:rsidRDefault="00000000">
            <w:pPr>
              <w:spacing w:after="30"/>
            </w:pPr>
            <w:r>
              <w:rPr>
                <w:b/>
                <w:bCs/>
                <w:color w:val="262626"/>
                <w:sz w:val="17"/>
                <w:szCs w:val="17"/>
              </w:rPr>
              <w:t>Données</w:t>
            </w:r>
          </w:p>
        </w:tc>
        <w:tc>
          <w:tcPr>
            <w:tcW w:w="292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5868D5" w14:textId="77777777" w:rsidR="00152B54" w:rsidRDefault="00000000">
            <w:pPr>
              <w:spacing w:after="30"/>
            </w:pPr>
            <w:r>
              <w:rPr>
                <w:color w:val="262626"/>
                <w:sz w:val="17"/>
                <w:szCs w:val="17"/>
              </w:rPr>
              <w:t xml:space="preserve">Stockage </w:t>
            </w:r>
            <w:proofErr w:type="spellStart"/>
            <w:r>
              <w:rPr>
                <w:color w:val="262626"/>
                <w:sz w:val="17"/>
                <w:szCs w:val="17"/>
              </w:rPr>
              <w:t>d'objets</w:t>
            </w:r>
            <w:proofErr w:type="spellEnd"/>
          </w:p>
        </w:tc>
        <w:tc>
          <w:tcPr>
            <w:tcW w:w="518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BA7132" w14:textId="77777777" w:rsidR="00152B54" w:rsidRPr="00D951BA" w:rsidRDefault="00000000">
            <w:pPr>
              <w:spacing w:after="30"/>
              <w:rPr>
                <w:lang w:val="fr-FR"/>
              </w:rPr>
            </w:pPr>
            <w:r w:rsidRPr="00D951BA">
              <w:rPr>
                <w:color w:val="262626"/>
                <w:sz w:val="17"/>
                <w:szCs w:val="17"/>
                <w:lang w:val="fr-FR"/>
              </w:rPr>
              <w:t>Factures PDF, pièces justificatives, documents de la GED.</w:t>
            </w:r>
          </w:p>
        </w:tc>
      </w:tr>
    </w:tbl>
    <w:p w14:paraId="2A7912BC" w14:textId="77777777" w:rsidR="00152B54" w:rsidRPr="00D951BA" w:rsidRDefault="00152B54">
      <w:pPr>
        <w:spacing w:after="140"/>
        <w:rPr>
          <w:lang w:val="fr-FR"/>
        </w:rPr>
      </w:pPr>
    </w:p>
    <w:p w14:paraId="01D091DD" w14:textId="77777777" w:rsidR="00152B54" w:rsidRPr="00D951BA" w:rsidRDefault="00000000">
      <w:pPr>
        <w:pStyle w:val="Titre1"/>
        <w:pageBreakBefore/>
        <w:pBdr>
          <w:bottom w:val="single" w:sz="8" w:space="4" w:color="C9A227"/>
        </w:pBdr>
        <w:spacing w:after="240"/>
        <w:rPr>
          <w:lang w:val="fr-FR"/>
        </w:rPr>
      </w:pPr>
      <w:r w:rsidRPr="00D951BA">
        <w:rPr>
          <w:b/>
          <w:bCs/>
          <w:color w:val="1B4332"/>
          <w:sz w:val="34"/>
          <w:szCs w:val="34"/>
          <w:lang w:val="fr-FR"/>
        </w:rPr>
        <w:lastRenderedPageBreak/>
        <w:t>4. Choix technologiques</w:t>
      </w:r>
    </w:p>
    <w:p w14:paraId="39787D6A" w14:textId="77777777" w:rsidR="00152B54" w:rsidRPr="00D951BA" w:rsidRDefault="00000000">
      <w:pPr>
        <w:spacing w:after="120" w:line="288" w:lineRule="auto"/>
        <w:jc w:val="both"/>
        <w:rPr>
          <w:lang w:val="fr-FR"/>
        </w:rPr>
      </w:pPr>
      <w:r w:rsidRPr="00D951BA">
        <w:rPr>
          <w:color w:val="262626"/>
          <w:lang w:val="fr-FR"/>
        </w:rPr>
        <w:t>Les versions indiquées sont les versions stables disponibles en octobre 2026. L'équipe adoptera la dernière version stable au démarrage du développement, puis suivra les versions à support long.</w:t>
      </w:r>
    </w:p>
    <w:p w14:paraId="5E7012D7" w14:textId="77777777" w:rsidR="00152B54" w:rsidRDefault="00000000">
      <w:pPr>
        <w:pStyle w:val="Titre2"/>
        <w:spacing w:before="300" w:after="140"/>
      </w:pPr>
      <w:r>
        <w:rPr>
          <w:b/>
          <w:bCs/>
          <w:color w:val="2D6A4F"/>
          <w:sz w:val="27"/>
          <w:szCs w:val="27"/>
        </w:rPr>
        <w:t xml:space="preserve">4.1 </w:t>
      </w:r>
      <w:proofErr w:type="spellStart"/>
      <w:r>
        <w:rPr>
          <w:b/>
          <w:bCs/>
          <w:color w:val="2D6A4F"/>
          <w:sz w:val="27"/>
          <w:szCs w:val="27"/>
        </w:rPr>
        <w:t>Serveur</w:t>
      </w:r>
      <w:proofErr w:type="spellEnd"/>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61"/>
        <w:gridCol w:w="3057"/>
        <w:gridCol w:w="4388"/>
      </w:tblGrid>
      <w:tr w:rsidR="00152B54" w14:paraId="17DDFD78" w14:textId="77777777">
        <w:tblPrEx>
          <w:tblCellMar>
            <w:top w:w="0" w:type="dxa"/>
            <w:bottom w:w="0" w:type="dxa"/>
          </w:tblCellMar>
        </w:tblPrEx>
        <w:trPr>
          <w:tblHeader/>
        </w:trPr>
        <w:tc>
          <w:tcPr>
            <w:tcW w:w="1861"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C8FAFF4" w14:textId="77777777" w:rsidR="00152B54" w:rsidRDefault="00000000">
            <w:pPr>
              <w:spacing w:after="30"/>
            </w:pPr>
            <w:proofErr w:type="spellStart"/>
            <w:r>
              <w:rPr>
                <w:b/>
                <w:bCs/>
                <w:color w:val="FFFFFF"/>
                <w:sz w:val="17"/>
                <w:szCs w:val="17"/>
              </w:rPr>
              <w:t>Besoin</w:t>
            </w:r>
            <w:proofErr w:type="spellEnd"/>
          </w:p>
        </w:tc>
        <w:tc>
          <w:tcPr>
            <w:tcW w:w="3057"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F5DE20D" w14:textId="77777777" w:rsidR="00152B54" w:rsidRDefault="00000000">
            <w:pPr>
              <w:spacing w:after="30"/>
            </w:pPr>
            <w:r>
              <w:rPr>
                <w:b/>
                <w:bCs/>
                <w:color w:val="FFFFFF"/>
                <w:sz w:val="17"/>
                <w:szCs w:val="17"/>
              </w:rPr>
              <w:t>Technologie</w:t>
            </w:r>
          </w:p>
        </w:tc>
        <w:tc>
          <w:tcPr>
            <w:tcW w:w="438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FB618B0" w14:textId="77777777" w:rsidR="00152B54" w:rsidRDefault="00000000">
            <w:pPr>
              <w:spacing w:after="30"/>
            </w:pPr>
            <w:r>
              <w:rPr>
                <w:b/>
                <w:bCs/>
                <w:color w:val="FFFFFF"/>
                <w:sz w:val="17"/>
                <w:szCs w:val="17"/>
              </w:rPr>
              <w:t>Justification</w:t>
            </w:r>
          </w:p>
        </w:tc>
      </w:tr>
      <w:tr w:rsidR="00152B54" w:rsidRPr="00D951BA" w14:paraId="373100BA"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519CCA" w14:textId="77777777" w:rsidR="00152B54" w:rsidRDefault="00000000">
            <w:pPr>
              <w:spacing w:after="30"/>
            </w:pPr>
            <w:proofErr w:type="spellStart"/>
            <w:r>
              <w:rPr>
                <w:b/>
                <w:bCs/>
                <w:color w:val="262626"/>
                <w:sz w:val="17"/>
                <w:szCs w:val="17"/>
              </w:rPr>
              <w:t>Langage</w:t>
            </w:r>
            <w:proofErr w:type="spellEnd"/>
          </w:p>
        </w:tc>
        <w:tc>
          <w:tcPr>
            <w:tcW w:w="30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F8D410" w14:textId="77777777" w:rsidR="00152B54" w:rsidRPr="00D951BA" w:rsidRDefault="00000000">
            <w:pPr>
              <w:spacing w:after="30"/>
              <w:rPr>
                <w:lang w:val="fr-FR"/>
              </w:rPr>
            </w:pPr>
            <w:r w:rsidRPr="00D951BA">
              <w:rPr>
                <w:color w:val="262626"/>
                <w:sz w:val="17"/>
                <w:szCs w:val="17"/>
                <w:lang w:val="fr-FR"/>
              </w:rPr>
              <w:t>Java 25 (version à support long)</w:t>
            </w:r>
          </w:p>
        </w:tc>
        <w:tc>
          <w:tcPr>
            <w:tcW w:w="43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EC4C1E" w14:textId="77777777" w:rsidR="00152B54" w:rsidRPr="00D951BA" w:rsidRDefault="00000000">
            <w:pPr>
              <w:spacing w:after="30"/>
              <w:rPr>
                <w:lang w:val="fr-FR"/>
              </w:rPr>
            </w:pPr>
            <w:r w:rsidRPr="00D951BA">
              <w:rPr>
                <w:color w:val="262626"/>
                <w:sz w:val="17"/>
                <w:szCs w:val="17"/>
                <w:lang w:val="fr-FR"/>
              </w:rPr>
              <w:t>Langage préféré du porteur, robuste, très répandu.</w:t>
            </w:r>
          </w:p>
        </w:tc>
      </w:tr>
      <w:tr w:rsidR="00152B54" w:rsidRPr="00D951BA" w14:paraId="346DA2E9"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DF5B3A3" w14:textId="77777777" w:rsidR="00152B54" w:rsidRDefault="00000000">
            <w:pPr>
              <w:spacing w:after="30"/>
            </w:pPr>
            <w:r>
              <w:rPr>
                <w:b/>
                <w:bCs/>
                <w:color w:val="262626"/>
                <w:sz w:val="17"/>
                <w:szCs w:val="17"/>
              </w:rPr>
              <w:t xml:space="preserve">Cadre </w:t>
            </w:r>
            <w:proofErr w:type="spellStart"/>
            <w:r>
              <w:rPr>
                <w:b/>
                <w:bCs/>
                <w:color w:val="262626"/>
                <w:sz w:val="17"/>
                <w:szCs w:val="17"/>
              </w:rPr>
              <w:t>applicatif</w:t>
            </w:r>
            <w:proofErr w:type="spellEnd"/>
          </w:p>
        </w:tc>
        <w:tc>
          <w:tcPr>
            <w:tcW w:w="30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5F96CC7" w14:textId="77777777" w:rsidR="00152B54" w:rsidRDefault="00000000">
            <w:pPr>
              <w:spacing w:after="30"/>
            </w:pPr>
            <w:r>
              <w:rPr>
                <w:color w:val="262626"/>
                <w:sz w:val="17"/>
                <w:szCs w:val="17"/>
              </w:rPr>
              <w:t>Spring Boot 4.x (Spring Framework 7)</w:t>
            </w:r>
          </w:p>
        </w:tc>
        <w:tc>
          <w:tcPr>
            <w:tcW w:w="438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CCECBCF" w14:textId="77777777" w:rsidR="00152B54" w:rsidRPr="00D951BA" w:rsidRDefault="00000000">
            <w:pPr>
              <w:spacing w:after="30"/>
              <w:rPr>
                <w:lang w:val="fr-FR"/>
              </w:rPr>
            </w:pPr>
            <w:r w:rsidRPr="00D951BA">
              <w:rPr>
                <w:color w:val="262626"/>
                <w:sz w:val="17"/>
                <w:szCs w:val="17"/>
                <w:lang w:val="fr-FR"/>
              </w:rPr>
              <w:t>Standard du marché, écosystème complet.</w:t>
            </w:r>
          </w:p>
        </w:tc>
      </w:tr>
      <w:tr w:rsidR="00152B54" w:rsidRPr="00D951BA" w14:paraId="6D84C996"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0F8EE5" w14:textId="77777777" w:rsidR="00152B54" w:rsidRDefault="00000000">
            <w:pPr>
              <w:spacing w:after="30"/>
            </w:pPr>
            <w:proofErr w:type="spellStart"/>
            <w:r>
              <w:rPr>
                <w:b/>
                <w:bCs/>
                <w:color w:val="262626"/>
                <w:sz w:val="17"/>
                <w:szCs w:val="17"/>
              </w:rPr>
              <w:t>Modularité</w:t>
            </w:r>
            <w:proofErr w:type="spellEnd"/>
          </w:p>
        </w:tc>
        <w:tc>
          <w:tcPr>
            <w:tcW w:w="30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E9E79F" w14:textId="77777777" w:rsidR="00152B54" w:rsidRDefault="00000000">
            <w:pPr>
              <w:spacing w:after="30"/>
            </w:pPr>
            <w:r>
              <w:rPr>
                <w:color w:val="262626"/>
                <w:sz w:val="17"/>
                <w:szCs w:val="17"/>
              </w:rPr>
              <w:t xml:space="preserve">Spring </w:t>
            </w:r>
            <w:proofErr w:type="spellStart"/>
            <w:r>
              <w:rPr>
                <w:color w:val="262626"/>
                <w:sz w:val="17"/>
                <w:szCs w:val="17"/>
              </w:rPr>
              <w:t>Modulith</w:t>
            </w:r>
            <w:proofErr w:type="spellEnd"/>
            <w:r>
              <w:rPr>
                <w:color w:val="262626"/>
                <w:sz w:val="17"/>
                <w:szCs w:val="17"/>
              </w:rPr>
              <w:t xml:space="preserve"> 2.x</w:t>
            </w:r>
          </w:p>
        </w:tc>
        <w:tc>
          <w:tcPr>
            <w:tcW w:w="43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677F21" w14:textId="77777777" w:rsidR="00152B54" w:rsidRPr="00D951BA" w:rsidRDefault="00000000">
            <w:pPr>
              <w:spacing w:after="30"/>
              <w:rPr>
                <w:lang w:val="fr-FR"/>
              </w:rPr>
            </w:pPr>
            <w:r w:rsidRPr="00D951BA">
              <w:rPr>
                <w:color w:val="262626"/>
                <w:sz w:val="17"/>
                <w:szCs w:val="17"/>
                <w:lang w:val="fr-FR"/>
              </w:rPr>
              <w:t>Vérifie les frontières des modules, gère les événements entre modules avec enregistrement en base, documente l'architecture.</w:t>
            </w:r>
          </w:p>
        </w:tc>
      </w:tr>
      <w:tr w:rsidR="00152B54" w:rsidRPr="00D951BA" w14:paraId="3A76E147"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A366CF7" w14:textId="77777777" w:rsidR="00152B54" w:rsidRDefault="00000000">
            <w:pPr>
              <w:spacing w:after="30"/>
            </w:pPr>
            <w:r>
              <w:rPr>
                <w:b/>
                <w:bCs/>
                <w:color w:val="262626"/>
                <w:sz w:val="17"/>
                <w:szCs w:val="17"/>
              </w:rPr>
              <w:t>API</w:t>
            </w:r>
          </w:p>
        </w:tc>
        <w:tc>
          <w:tcPr>
            <w:tcW w:w="30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4FF01BE" w14:textId="77777777" w:rsidR="00152B54" w:rsidRDefault="00000000">
            <w:pPr>
              <w:spacing w:after="30"/>
            </w:pPr>
            <w:r>
              <w:rPr>
                <w:color w:val="262626"/>
                <w:sz w:val="17"/>
                <w:szCs w:val="17"/>
              </w:rPr>
              <w:t xml:space="preserve">Spring Web (REST, JSON) + </w:t>
            </w:r>
            <w:proofErr w:type="spellStart"/>
            <w:r>
              <w:rPr>
                <w:color w:val="262626"/>
                <w:sz w:val="17"/>
                <w:szCs w:val="17"/>
              </w:rPr>
              <w:t>springdoc-openapi</w:t>
            </w:r>
            <w:proofErr w:type="spellEnd"/>
          </w:p>
        </w:tc>
        <w:tc>
          <w:tcPr>
            <w:tcW w:w="438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5F2B0D6" w14:textId="77777777" w:rsidR="00152B54" w:rsidRPr="00D951BA" w:rsidRDefault="00000000">
            <w:pPr>
              <w:spacing w:after="30"/>
              <w:rPr>
                <w:lang w:val="fr-FR"/>
              </w:rPr>
            </w:pPr>
            <w:r w:rsidRPr="00D951BA">
              <w:rPr>
                <w:color w:val="262626"/>
                <w:sz w:val="17"/>
                <w:szCs w:val="17"/>
                <w:lang w:val="fr-FR"/>
              </w:rPr>
              <w:t>API documentée automatiquement (</w:t>
            </w:r>
            <w:proofErr w:type="spellStart"/>
            <w:r w:rsidRPr="00D951BA">
              <w:rPr>
                <w:color w:val="262626"/>
                <w:sz w:val="17"/>
                <w:szCs w:val="17"/>
                <w:lang w:val="fr-FR"/>
              </w:rPr>
              <w:t>OpenAPI</w:t>
            </w:r>
            <w:proofErr w:type="spellEnd"/>
            <w:r w:rsidRPr="00D951BA">
              <w:rPr>
                <w:color w:val="262626"/>
                <w:sz w:val="17"/>
                <w:szCs w:val="17"/>
                <w:lang w:val="fr-FR"/>
              </w:rPr>
              <w:t>), utilisable par les partenaires.</w:t>
            </w:r>
          </w:p>
        </w:tc>
      </w:tr>
      <w:tr w:rsidR="00152B54" w:rsidRPr="00D951BA" w14:paraId="5A995655"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AD2AF8" w14:textId="77777777" w:rsidR="00152B54" w:rsidRDefault="00000000">
            <w:pPr>
              <w:spacing w:after="30"/>
            </w:pPr>
            <w:r>
              <w:rPr>
                <w:b/>
                <w:bCs/>
                <w:color w:val="262626"/>
                <w:sz w:val="17"/>
                <w:szCs w:val="17"/>
              </w:rPr>
              <w:t>Sécurité</w:t>
            </w:r>
          </w:p>
        </w:tc>
        <w:tc>
          <w:tcPr>
            <w:tcW w:w="30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56658D" w14:textId="77777777" w:rsidR="00152B54" w:rsidRDefault="00000000">
            <w:pPr>
              <w:spacing w:after="30"/>
            </w:pPr>
            <w:r>
              <w:rPr>
                <w:color w:val="262626"/>
                <w:sz w:val="17"/>
                <w:szCs w:val="17"/>
              </w:rPr>
              <w:t>Spring Security (</w:t>
            </w:r>
            <w:proofErr w:type="spellStart"/>
            <w:r>
              <w:rPr>
                <w:color w:val="262626"/>
                <w:sz w:val="17"/>
                <w:szCs w:val="17"/>
              </w:rPr>
              <w:t>serveur</w:t>
            </w:r>
            <w:proofErr w:type="spellEnd"/>
            <w:r>
              <w:rPr>
                <w:color w:val="262626"/>
                <w:sz w:val="17"/>
                <w:szCs w:val="17"/>
              </w:rPr>
              <w:t xml:space="preserve"> de </w:t>
            </w:r>
            <w:proofErr w:type="spellStart"/>
            <w:r>
              <w:rPr>
                <w:color w:val="262626"/>
                <w:sz w:val="17"/>
                <w:szCs w:val="17"/>
              </w:rPr>
              <w:t>ressources</w:t>
            </w:r>
            <w:proofErr w:type="spellEnd"/>
            <w:r>
              <w:rPr>
                <w:color w:val="262626"/>
                <w:sz w:val="17"/>
                <w:szCs w:val="17"/>
              </w:rPr>
              <w:t xml:space="preserve"> OAuth2) + </w:t>
            </w:r>
            <w:proofErr w:type="spellStart"/>
            <w:r>
              <w:rPr>
                <w:color w:val="262626"/>
                <w:sz w:val="17"/>
                <w:szCs w:val="17"/>
              </w:rPr>
              <w:t>Keycloak</w:t>
            </w:r>
            <w:proofErr w:type="spellEnd"/>
          </w:p>
        </w:tc>
        <w:tc>
          <w:tcPr>
            <w:tcW w:w="43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82BCFF" w14:textId="77777777" w:rsidR="00152B54" w:rsidRPr="00D951BA" w:rsidRDefault="00000000">
            <w:pPr>
              <w:spacing w:after="30"/>
              <w:rPr>
                <w:lang w:val="fr-FR"/>
              </w:rPr>
            </w:pPr>
            <w:proofErr w:type="spellStart"/>
            <w:r w:rsidRPr="00D951BA">
              <w:rPr>
                <w:color w:val="262626"/>
                <w:sz w:val="17"/>
                <w:szCs w:val="17"/>
                <w:lang w:val="fr-FR"/>
              </w:rPr>
              <w:t>Keycloak</w:t>
            </w:r>
            <w:proofErr w:type="spellEnd"/>
            <w:r w:rsidRPr="00D951BA">
              <w:rPr>
                <w:color w:val="262626"/>
                <w:sz w:val="17"/>
                <w:szCs w:val="17"/>
                <w:lang w:val="fr-FR"/>
              </w:rPr>
              <w:t xml:space="preserve"> gère l'identité (connexion, MFA, politique de mots de passe, protection contre les attaques par force brute, SSO, annuaires LDAP/Active Directory des grands comptes) ; Spring Security vérifie les jetons et applique les droits métier.</w:t>
            </w:r>
          </w:p>
        </w:tc>
      </w:tr>
      <w:tr w:rsidR="00152B54" w:rsidRPr="00D951BA" w14:paraId="6878E80A"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791D099" w14:textId="77777777" w:rsidR="00152B54" w:rsidRDefault="00000000">
            <w:pPr>
              <w:spacing w:after="30"/>
            </w:pPr>
            <w:proofErr w:type="spellStart"/>
            <w:r>
              <w:rPr>
                <w:b/>
                <w:bCs/>
                <w:color w:val="262626"/>
                <w:sz w:val="17"/>
                <w:szCs w:val="17"/>
              </w:rPr>
              <w:t>Accès</w:t>
            </w:r>
            <w:proofErr w:type="spellEnd"/>
            <w:r>
              <w:rPr>
                <w:b/>
                <w:bCs/>
                <w:color w:val="262626"/>
                <w:sz w:val="17"/>
                <w:szCs w:val="17"/>
              </w:rPr>
              <w:t xml:space="preserve"> aux données</w:t>
            </w:r>
          </w:p>
        </w:tc>
        <w:tc>
          <w:tcPr>
            <w:tcW w:w="30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FFC4FA1" w14:textId="77777777" w:rsidR="00152B54" w:rsidRPr="00D951BA" w:rsidRDefault="00000000">
            <w:pPr>
              <w:spacing w:after="30"/>
              <w:rPr>
                <w:lang w:val="fr-FR"/>
              </w:rPr>
            </w:pPr>
            <w:r w:rsidRPr="00D951BA">
              <w:rPr>
                <w:color w:val="262626"/>
                <w:sz w:val="17"/>
                <w:szCs w:val="17"/>
                <w:lang w:val="fr-FR"/>
              </w:rPr>
              <w:t xml:space="preserve">Spring Data JPA (Hibernate) + </w:t>
            </w:r>
            <w:proofErr w:type="spellStart"/>
            <w:r w:rsidRPr="00D951BA">
              <w:rPr>
                <w:color w:val="262626"/>
                <w:sz w:val="17"/>
                <w:szCs w:val="17"/>
                <w:lang w:val="fr-FR"/>
              </w:rPr>
              <w:t>jOOQ</w:t>
            </w:r>
            <w:proofErr w:type="spellEnd"/>
            <w:r w:rsidRPr="00D951BA">
              <w:rPr>
                <w:color w:val="262626"/>
                <w:sz w:val="17"/>
                <w:szCs w:val="17"/>
                <w:lang w:val="fr-FR"/>
              </w:rPr>
              <w:t xml:space="preserve"> ou JDBC pour les rapports</w:t>
            </w:r>
          </w:p>
        </w:tc>
        <w:tc>
          <w:tcPr>
            <w:tcW w:w="438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D87A95B" w14:textId="77777777" w:rsidR="00152B54" w:rsidRPr="00D951BA" w:rsidRDefault="00000000">
            <w:pPr>
              <w:spacing w:after="30"/>
              <w:rPr>
                <w:lang w:val="fr-FR"/>
              </w:rPr>
            </w:pPr>
            <w:r w:rsidRPr="00D951BA">
              <w:rPr>
                <w:color w:val="262626"/>
                <w:sz w:val="17"/>
                <w:szCs w:val="17"/>
                <w:lang w:val="fr-FR"/>
              </w:rPr>
              <w:t>Productivité pour le métier, requêtes SQL optimisées pour la comptabilité et les rapports.</w:t>
            </w:r>
          </w:p>
        </w:tc>
      </w:tr>
      <w:tr w:rsidR="00152B54" w:rsidRPr="00D951BA" w14:paraId="6D2D4D44"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6ABBA0" w14:textId="77777777" w:rsidR="00152B54" w:rsidRDefault="00000000">
            <w:pPr>
              <w:spacing w:after="30"/>
            </w:pPr>
            <w:r>
              <w:rPr>
                <w:b/>
                <w:bCs/>
                <w:color w:val="262626"/>
                <w:sz w:val="17"/>
                <w:szCs w:val="17"/>
              </w:rPr>
              <w:t xml:space="preserve">Migrations de </w:t>
            </w:r>
            <w:proofErr w:type="spellStart"/>
            <w:r>
              <w:rPr>
                <w:b/>
                <w:bCs/>
                <w:color w:val="262626"/>
                <w:sz w:val="17"/>
                <w:szCs w:val="17"/>
              </w:rPr>
              <w:t>schéma</w:t>
            </w:r>
            <w:proofErr w:type="spellEnd"/>
          </w:p>
        </w:tc>
        <w:tc>
          <w:tcPr>
            <w:tcW w:w="30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ACA37E" w14:textId="77777777" w:rsidR="00152B54" w:rsidRDefault="00000000">
            <w:pPr>
              <w:spacing w:after="30"/>
            </w:pPr>
            <w:r>
              <w:rPr>
                <w:color w:val="262626"/>
                <w:sz w:val="17"/>
                <w:szCs w:val="17"/>
              </w:rPr>
              <w:t>Flyway</w:t>
            </w:r>
          </w:p>
        </w:tc>
        <w:tc>
          <w:tcPr>
            <w:tcW w:w="43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0905B8" w14:textId="77777777" w:rsidR="00152B54" w:rsidRPr="00D951BA" w:rsidRDefault="00000000">
            <w:pPr>
              <w:spacing w:after="30"/>
              <w:rPr>
                <w:lang w:val="fr-FR"/>
              </w:rPr>
            </w:pPr>
            <w:r w:rsidRPr="00D951BA">
              <w:rPr>
                <w:color w:val="262626"/>
                <w:sz w:val="17"/>
                <w:szCs w:val="17"/>
                <w:lang w:val="fr-FR"/>
              </w:rPr>
              <w:t>Évolutions de base versionnées et reproductibles, par module.</w:t>
            </w:r>
          </w:p>
        </w:tc>
      </w:tr>
      <w:tr w:rsidR="00152B54" w:rsidRPr="00D951BA" w14:paraId="2AB3C40C"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DFA1958" w14:textId="77777777" w:rsidR="00152B54" w:rsidRDefault="00000000">
            <w:pPr>
              <w:spacing w:after="30"/>
            </w:pPr>
            <w:proofErr w:type="spellStart"/>
            <w:r>
              <w:rPr>
                <w:b/>
                <w:bCs/>
                <w:color w:val="262626"/>
                <w:sz w:val="17"/>
                <w:szCs w:val="17"/>
              </w:rPr>
              <w:t>Correspondance</w:t>
            </w:r>
            <w:proofErr w:type="spellEnd"/>
            <w:r>
              <w:rPr>
                <w:b/>
                <w:bCs/>
                <w:color w:val="262626"/>
                <w:sz w:val="17"/>
                <w:szCs w:val="17"/>
              </w:rPr>
              <w:t xml:space="preserve"> </w:t>
            </w:r>
            <w:proofErr w:type="spellStart"/>
            <w:r>
              <w:rPr>
                <w:b/>
                <w:bCs/>
                <w:color w:val="262626"/>
                <w:sz w:val="17"/>
                <w:szCs w:val="17"/>
              </w:rPr>
              <w:t>objets</w:t>
            </w:r>
            <w:proofErr w:type="spellEnd"/>
          </w:p>
        </w:tc>
        <w:tc>
          <w:tcPr>
            <w:tcW w:w="30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EAB37AE" w14:textId="77777777" w:rsidR="00152B54" w:rsidRDefault="00000000">
            <w:pPr>
              <w:spacing w:after="30"/>
            </w:pPr>
            <w:proofErr w:type="spellStart"/>
            <w:r>
              <w:rPr>
                <w:color w:val="262626"/>
                <w:sz w:val="17"/>
                <w:szCs w:val="17"/>
              </w:rPr>
              <w:t>MapStruct</w:t>
            </w:r>
            <w:proofErr w:type="spellEnd"/>
          </w:p>
        </w:tc>
        <w:tc>
          <w:tcPr>
            <w:tcW w:w="438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9841203" w14:textId="77777777" w:rsidR="00152B54" w:rsidRPr="00D951BA" w:rsidRDefault="00000000">
            <w:pPr>
              <w:spacing w:after="30"/>
              <w:rPr>
                <w:lang w:val="fr-FR"/>
              </w:rPr>
            </w:pPr>
            <w:r w:rsidRPr="00D951BA">
              <w:rPr>
                <w:color w:val="262626"/>
                <w:sz w:val="17"/>
                <w:szCs w:val="17"/>
                <w:lang w:val="fr-FR"/>
              </w:rPr>
              <w:t>Conversion entités / objets de transfert sans code répétitif.</w:t>
            </w:r>
          </w:p>
        </w:tc>
      </w:tr>
      <w:tr w:rsidR="00152B54" w:rsidRPr="00D951BA" w14:paraId="770C8803"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74DAB9" w14:textId="77777777" w:rsidR="00152B54" w:rsidRDefault="00000000">
            <w:pPr>
              <w:spacing w:after="30"/>
            </w:pPr>
            <w:proofErr w:type="spellStart"/>
            <w:r>
              <w:rPr>
                <w:b/>
                <w:bCs/>
                <w:color w:val="262626"/>
                <w:sz w:val="17"/>
                <w:szCs w:val="17"/>
              </w:rPr>
              <w:t>Tâches</w:t>
            </w:r>
            <w:proofErr w:type="spellEnd"/>
            <w:r>
              <w:rPr>
                <w:b/>
                <w:bCs/>
                <w:color w:val="262626"/>
                <w:sz w:val="17"/>
                <w:szCs w:val="17"/>
              </w:rPr>
              <w:t xml:space="preserve"> </w:t>
            </w:r>
            <w:proofErr w:type="spellStart"/>
            <w:r>
              <w:rPr>
                <w:b/>
                <w:bCs/>
                <w:color w:val="262626"/>
                <w:sz w:val="17"/>
                <w:szCs w:val="17"/>
              </w:rPr>
              <w:t>planifiées</w:t>
            </w:r>
            <w:proofErr w:type="spellEnd"/>
          </w:p>
        </w:tc>
        <w:tc>
          <w:tcPr>
            <w:tcW w:w="30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F7C74C" w14:textId="77777777" w:rsidR="00152B54" w:rsidRDefault="00000000">
            <w:pPr>
              <w:spacing w:after="30"/>
            </w:pPr>
            <w:r>
              <w:rPr>
                <w:color w:val="262626"/>
                <w:sz w:val="17"/>
                <w:szCs w:val="17"/>
              </w:rPr>
              <w:t xml:space="preserve">Spring Scheduling + </w:t>
            </w:r>
            <w:proofErr w:type="spellStart"/>
            <w:r>
              <w:rPr>
                <w:color w:val="262626"/>
                <w:sz w:val="17"/>
                <w:szCs w:val="17"/>
              </w:rPr>
              <w:t>ShedLock</w:t>
            </w:r>
            <w:proofErr w:type="spellEnd"/>
          </w:p>
        </w:tc>
        <w:tc>
          <w:tcPr>
            <w:tcW w:w="43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A56B27" w14:textId="77777777" w:rsidR="00152B54" w:rsidRPr="00D951BA" w:rsidRDefault="00000000">
            <w:pPr>
              <w:spacing w:after="30"/>
              <w:rPr>
                <w:lang w:val="fr-FR"/>
              </w:rPr>
            </w:pPr>
            <w:r w:rsidRPr="00D951BA">
              <w:rPr>
                <w:color w:val="262626"/>
                <w:sz w:val="17"/>
                <w:szCs w:val="17"/>
                <w:lang w:val="fr-FR"/>
              </w:rPr>
              <w:t>Relances, clôtures, synchronisations ; une seule exécution même avec plusieurs instances.</w:t>
            </w:r>
          </w:p>
        </w:tc>
      </w:tr>
      <w:tr w:rsidR="00152B54" w:rsidRPr="00D951BA" w14:paraId="72565ED4"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6CADAEB" w14:textId="77777777" w:rsidR="00152B54" w:rsidRDefault="00000000">
            <w:pPr>
              <w:spacing w:after="30"/>
            </w:pPr>
            <w:r>
              <w:rPr>
                <w:b/>
                <w:bCs/>
                <w:color w:val="262626"/>
                <w:sz w:val="17"/>
                <w:szCs w:val="17"/>
              </w:rPr>
              <w:t>Documents</w:t>
            </w:r>
          </w:p>
        </w:tc>
        <w:tc>
          <w:tcPr>
            <w:tcW w:w="30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F3D3EB7" w14:textId="77777777" w:rsidR="00152B54" w:rsidRDefault="00000000">
            <w:pPr>
              <w:spacing w:after="30"/>
            </w:pPr>
            <w:proofErr w:type="spellStart"/>
            <w:r>
              <w:rPr>
                <w:color w:val="262626"/>
                <w:sz w:val="17"/>
                <w:szCs w:val="17"/>
              </w:rPr>
              <w:t>JasperReports</w:t>
            </w:r>
            <w:proofErr w:type="spellEnd"/>
            <w:r>
              <w:rPr>
                <w:color w:val="262626"/>
                <w:sz w:val="17"/>
                <w:szCs w:val="17"/>
              </w:rPr>
              <w:t xml:space="preserve"> (PDF), Apache POI (Excel)</w:t>
            </w:r>
          </w:p>
        </w:tc>
        <w:tc>
          <w:tcPr>
            <w:tcW w:w="438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B9BC80D" w14:textId="77777777" w:rsidR="00152B54" w:rsidRPr="00D951BA" w:rsidRDefault="00000000">
            <w:pPr>
              <w:spacing w:after="30"/>
              <w:rPr>
                <w:lang w:val="fr-FR"/>
              </w:rPr>
            </w:pPr>
            <w:r w:rsidRPr="00D951BA">
              <w:rPr>
                <w:color w:val="262626"/>
                <w:sz w:val="17"/>
                <w:szCs w:val="17"/>
                <w:lang w:val="fr-FR"/>
              </w:rPr>
              <w:t>Factures, bulletins, états financiers, exports.</w:t>
            </w:r>
          </w:p>
        </w:tc>
      </w:tr>
      <w:tr w:rsidR="00152B54" w:rsidRPr="00D951BA" w14:paraId="199E4F20"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80EF7C" w14:textId="77777777" w:rsidR="00152B54" w:rsidRDefault="00000000">
            <w:pPr>
              <w:spacing w:after="30"/>
            </w:pPr>
            <w:r>
              <w:rPr>
                <w:b/>
                <w:bCs/>
                <w:color w:val="262626"/>
                <w:sz w:val="17"/>
                <w:szCs w:val="17"/>
              </w:rPr>
              <w:t>Cache</w:t>
            </w:r>
          </w:p>
        </w:tc>
        <w:tc>
          <w:tcPr>
            <w:tcW w:w="30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706DA5" w14:textId="77777777" w:rsidR="00152B54" w:rsidRDefault="00000000">
            <w:pPr>
              <w:spacing w:after="30"/>
            </w:pPr>
            <w:r>
              <w:rPr>
                <w:color w:val="262626"/>
                <w:sz w:val="17"/>
                <w:szCs w:val="17"/>
              </w:rPr>
              <w:t>Caffeine (</w:t>
            </w:r>
            <w:proofErr w:type="spellStart"/>
            <w:r>
              <w:rPr>
                <w:color w:val="262626"/>
                <w:sz w:val="17"/>
                <w:szCs w:val="17"/>
              </w:rPr>
              <w:t>en</w:t>
            </w:r>
            <w:proofErr w:type="spellEnd"/>
            <w:r>
              <w:rPr>
                <w:color w:val="262626"/>
                <w:sz w:val="17"/>
                <w:szCs w:val="17"/>
              </w:rPr>
              <w:t xml:space="preserve"> </w:t>
            </w:r>
            <w:proofErr w:type="spellStart"/>
            <w:r>
              <w:rPr>
                <w:color w:val="262626"/>
                <w:sz w:val="17"/>
                <w:szCs w:val="17"/>
              </w:rPr>
              <w:t>mémoire</w:t>
            </w:r>
            <w:proofErr w:type="spellEnd"/>
            <w:r>
              <w:rPr>
                <w:color w:val="262626"/>
                <w:sz w:val="17"/>
                <w:szCs w:val="17"/>
              </w:rPr>
              <w:t>)</w:t>
            </w:r>
          </w:p>
        </w:tc>
        <w:tc>
          <w:tcPr>
            <w:tcW w:w="43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2B27B0" w14:textId="77777777" w:rsidR="00152B54" w:rsidRPr="00D951BA" w:rsidRDefault="00000000">
            <w:pPr>
              <w:spacing w:after="30"/>
              <w:rPr>
                <w:lang w:val="fr-FR"/>
              </w:rPr>
            </w:pPr>
            <w:r w:rsidRPr="00D951BA">
              <w:rPr>
                <w:color w:val="262626"/>
                <w:sz w:val="17"/>
                <w:szCs w:val="17"/>
                <w:lang w:val="fr-FR"/>
              </w:rPr>
              <w:t>Cache local simple, sans serveur supplémentaire.</w:t>
            </w:r>
          </w:p>
        </w:tc>
      </w:tr>
      <w:tr w:rsidR="00152B54" w:rsidRPr="00D951BA" w14:paraId="6DFD8498"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94E3D56" w14:textId="77777777" w:rsidR="00152B54" w:rsidRDefault="00000000">
            <w:pPr>
              <w:spacing w:after="30"/>
            </w:pPr>
            <w:r>
              <w:rPr>
                <w:b/>
                <w:bCs/>
                <w:color w:val="262626"/>
                <w:sz w:val="17"/>
                <w:szCs w:val="17"/>
              </w:rPr>
              <w:t>Tests</w:t>
            </w:r>
          </w:p>
        </w:tc>
        <w:tc>
          <w:tcPr>
            <w:tcW w:w="30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9940DB7" w14:textId="77777777" w:rsidR="00152B54" w:rsidRDefault="00000000">
            <w:pPr>
              <w:spacing w:after="30"/>
            </w:pPr>
            <w:r>
              <w:rPr>
                <w:color w:val="262626"/>
                <w:sz w:val="17"/>
                <w:szCs w:val="17"/>
              </w:rPr>
              <w:t xml:space="preserve">JUnit 5, </w:t>
            </w:r>
            <w:proofErr w:type="spellStart"/>
            <w:r>
              <w:rPr>
                <w:color w:val="262626"/>
                <w:sz w:val="17"/>
                <w:szCs w:val="17"/>
              </w:rPr>
              <w:t>Testcontainers</w:t>
            </w:r>
            <w:proofErr w:type="spellEnd"/>
            <w:r>
              <w:rPr>
                <w:color w:val="262626"/>
                <w:sz w:val="17"/>
                <w:szCs w:val="17"/>
              </w:rPr>
              <w:t xml:space="preserve">, Spring </w:t>
            </w:r>
            <w:proofErr w:type="spellStart"/>
            <w:r>
              <w:rPr>
                <w:color w:val="262626"/>
                <w:sz w:val="17"/>
                <w:szCs w:val="17"/>
              </w:rPr>
              <w:t>Modulith</w:t>
            </w:r>
            <w:proofErr w:type="spellEnd"/>
            <w:r>
              <w:rPr>
                <w:color w:val="262626"/>
                <w:sz w:val="17"/>
                <w:szCs w:val="17"/>
              </w:rPr>
              <w:t xml:space="preserve"> Test, </w:t>
            </w:r>
            <w:proofErr w:type="spellStart"/>
            <w:r>
              <w:rPr>
                <w:color w:val="262626"/>
                <w:sz w:val="17"/>
                <w:szCs w:val="17"/>
              </w:rPr>
              <w:t>ArchUnit</w:t>
            </w:r>
            <w:proofErr w:type="spellEnd"/>
          </w:p>
        </w:tc>
        <w:tc>
          <w:tcPr>
            <w:tcW w:w="438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FDF20E3" w14:textId="77777777" w:rsidR="00152B54" w:rsidRPr="00D951BA" w:rsidRDefault="00000000">
            <w:pPr>
              <w:spacing w:after="30"/>
              <w:rPr>
                <w:lang w:val="fr-FR"/>
              </w:rPr>
            </w:pPr>
            <w:r w:rsidRPr="00D951BA">
              <w:rPr>
                <w:color w:val="262626"/>
                <w:sz w:val="17"/>
                <w:szCs w:val="17"/>
                <w:lang w:val="fr-FR"/>
              </w:rPr>
              <w:t>Tests sur une vraie base PostgreSQL, vérification des frontières de modules.</w:t>
            </w:r>
          </w:p>
        </w:tc>
      </w:tr>
    </w:tbl>
    <w:p w14:paraId="31D4BD25" w14:textId="77777777" w:rsidR="00152B54" w:rsidRPr="00D951BA" w:rsidRDefault="00152B54">
      <w:pPr>
        <w:spacing w:after="140"/>
        <w:rPr>
          <w:lang w:val="fr-FR"/>
        </w:rPr>
      </w:pPr>
    </w:p>
    <w:p w14:paraId="49690D15" w14:textId="77777777" w:rsidR="00152B54" w:rsidRDefault="00000000">
      <w:pPr>
        <w:pStyle w:val="Titre2"/>
        <w:spacing w:before="300" w:after="140"/>
      </w:pPr>
      <w:r>
        <w:rPr>
          <w:b/>
          <w:bCs/>
          <w:color w:val="2D6A4F"/>
          <w:sz w:val="27"/>
          <w:szCs w:val="27"/>
        </w:rPr>
        <w:t>4.2 Client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61"/>
        <w:gridCol w:w="3057"/>
        <w:gridCol w:w="4388"/>
      </w:tblGrid>
      <w:tr w:rsidR="00152B54" w14:paraId="16CA7994" w14:textId="77777777">
        <w:tblPrEx>
          <w:tblCellMar>
            <w:top w:w="0" w:type="dxa"/>
            <w:bottom w:w="0" w:type="dxa"/>
          </w:tblCellMar>
        </w:tblPrEx>
        <w:trPr>
          <w:tblHeader/>
        </w:trPr>
        <w:tc>
          <w:tcPr>
            <w:tcW w:w="1861"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E27B3E5" w14:textId="77777777" w:rsidR="00152B54" w:rsidRDefault="00000000">
            <w:pPr>
              <w:spacing w:after="30"/>
            </w:pPr>
            <w:proofErr w:type="spellStart"/>
            <w:r>
              <w:rPr>
                <w:b/>
                <w:bCs/>
                <w:color w:val="FFFFFF"/>
                <w:sz w:val="17"/>
                <w:szCs w:val="17"/>
              </w:rPr>
              <w:t>Besoin</w:t>
            </w:r>
            <w:proofErr w:type="spellEnd"/>
          </w:p>
        </w:tc>
        <w:tc>
          <w:tcPr>
            <w:tcW w:w="3057"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342D4D28" w14:textId="77777777" w:rsidR="00152B54" w:rsidRDefault="00000000">
            <w:pPr>
              <w:spacing w:after="30"/>
            </w:pPr>
            <w:r>
              <w:rPr>
                <w:b/>
                <w:bCs/>
                <w:color w:val="FFFFFF"/>
                <w:sz w:val="17"/>
                <w:szCs w:val="17"/>
              </w:rPr>
              <w:t>Technologie</w:t>
            </w:r>
          </w:p>
        </w:tc>
        <w:tc>
          <w:tcPr>
            <w:tcW w:w="438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8F5BFC3" w14:textId="77777777" w:rsidR="00152B54" w:rsidRDefault="00000000">
            <w:pPr>
              <w:spacing w:after="30"/>
            </w:pPr>
            <w:r>
              <w:rPr>
                <w:b/>
                <w:bCs/>
                <w:color w:val="FFFFFF"/>
                <w:sz w:val="17"/>
                <w:szCs w:val="17"/>
              </w:rPr>
              <w:t>Justification</w:t>
            </w:r>
          </w:p>
        </w:tc>
      </w:tr>
      <w:tr w:rsidR="00152B54" w:rsidRPr="00D951BA" w14:paraId="666602CF"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A6DF28" w14:textId="77777777" w:rsidR="00152B54" w:rsidRDefault="00000000">
            <w:pPr>
              <w:spacing w:after="30"/>
            </w:pPr>
            <w:r>
              <w:rPr>
                <w:b/>
                <w:bCs/>
                <w:color w:val="262626"/>
                <w:sz w:val="17"/>
                <w:szCs w:val="17"/>
              </w:rPr>
              <w:t xml:space="preserve">Cadre </w:t>
            </w:r>
            <w:proofErr w:type="spellStart"/>
            <w:r>
              <w:rPr>
                <w:b/>
                <w:bCs/>
                <w:color w:val="262626"/>
                <w:sz w:val="17"/>
                <w:szCs w:val="17"/>
              </w:rPr>
              <w:t>applicatif</w:t>
            </w:r>
            <w:proofErr w:type="spellEnd"/>
          </w:p>
        </w:tc>
        <w:tc>
          <w:tcPr>
            <w:tcW w:w="30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CBEACE" w14:textId="77777777" w:rsidR="00152B54" w:rsidRDefault="00000000">
            <w:pPr>
              <w:spacing w:after="30"/>
            </w:pPr>
            <w:r>
              <w:rPr>
                <w:color w:val="262626"/>
                <w:sz w:val="17"/>
                <w:szCs w:val="17"/>
              </w:rPr>
              <w:t>Angular 22 (</w:t>
            </w:r>
            <w:proofErr w:type="spellStart"/>
            <w:r>
              <w:rPr>
                <w:color w:val="262626"/>
                <w:sz w:val="17"/>
                <w:szCs w:val="17"/>
              </w:rPr>
              <w:t>composants</w:t>
            </w:r>
            <w:proofErr w:type="spellEnd"/>
            <w:r>
              <w:rPr>
                <w:color w:val="262626"/>
                <w:sz w:val="17"/>
                <w:szCs w:val="17"/>
              </w:rPr>
              <w:t xml:space="preserve"> </w:t>
            </w:r>
            <w:proofErr w:type="spellStart"/>
            <w:r>
              <w:rPr>
                <w:color w:val="262626"/>
                <w:sz w:val="17"/>
                <w:szCs w:val="17"/>
              </w:rPr>
              <w:t>autonomes</w:t>
            </w:r>
            <w:proofErr w:type="spellEnd"/>
            <w:r>
              <w:rPr>
                <w:color w:val="262626"/>
                <w:sz w:val="17"/>
                <w:szCs w:val="17"/>
              </w:rPr>
              <w:t xml:space="preserve">, </w:t>
            </w:r>
            <w:proofErr w:type="spellStart"/>
            <w:r>
              <w:rPr>
                <w:color w:val="262626"/>
                <w:sz w:val="17"/>
                <w:szCs w:val="17"/>
              </w:rPr>
              <w:t>signaux</w:t>
            </w:r>
            <w:proofErr w:type="spellEnd"/>
            <w:r>
              <w:rPr>
                <w:color w:val="262626"/>
                <w:sz w:val="17"/>
                <w:szCs w:val="17"/>
              </w:rPr>
              <w:t>)</w:t>
            </w:r>
          </w:p>
        </w:tc>
        <w:tc>
          <w:tcPr>
            <w:tcW w:w="43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FBC29E" w14:textId="77777777" w:rsidR="00152B54" w:rsidRPr="00D951BA" w:rsidRDefault="00000000">
            <w:pPr>
              <w:spacing w:after="30"/>
              <w:rPr>
                <w:lang w:val="fr-FR"/>
              </w:rPr>
            </w:pPr>
            <w:r w:rsidRPr="00D951BA">
              <w:rPr>
                <w:color w:val="262626"/>
                <w:sz w:val="17"/>
                <w:szCs w:val="17"/>
                <w:lang w:val="fr-FR"/>
              </w:rPr>
              <w:t>Choix du porteur ; structure adaptée aux grandes applications de gestion.</w:t>
            </w:r>
          </w:p>
        </w:tc>
      </w:tr>
      <w:tr w:rsidR="00152B54" w:rsidRPr="00D951BA" w14:paraId="4D7246FD"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286B01D" w14:textId="77777777" w:rsidR="00152B54" w:rsidRDefault="00000000">
            <w:pPr>
              <w:spacing w:after="30"/>
            </w:pPr>
            <w:r>
              <w:rPr>
                <w:b/>
                <w:bCs/>
                <w:color w:val="262626"/>
                <w:sz w:val="17"/>
                <w:szCs w:val="17"/>
              </w:rPr>
              <w:t>Style</w:t>
            </w:r>
          </w:p>
        </w:tc>
        <w:tc>
          <w:tcPr>
            <w:tcW w:w="30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41F3E79" w14:textId="77777777" w:rsidR="00152B54" w:rsidRDefault="00000000">
            <w:pPr>
              <w:spacing w:after="30"/>
            </w:pPr>
            <w:r>
              <w:rPr>
                <w:color w:val="262626"/>
                <w:sz w:val="17"/>
                <w:szCs w:val="17"/>
              </w:rPr>
              <w:t>Tailwind CSS 4</w:t>
            </w:r>
          </w:p>
        </w:tc>
        <w:tc>
          <w:tcPr>
            <w:tcW w:w="438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DAC7E33" w14:textId="77777777" w:rsidR="00152B54" w:rsidRPr="00D951BA" w:rsidRDefault="00000000">
            <w:pPr>
              <w:spacing w:after="30"/>
              <w:rPr>
                <w:lang w:val="fr-FR"/>
              </w:rPr>
            </w:pPr>
            <w:r w:rsidRPr="00D951BA">
              <w:rPr>
                <w:color w:val="262626"/>
                <w:sz w:val="17"/>
                <w:szCs w:val="17"/>
                <w:lang w:val="fr-FR"/>
              </w:rPr>
              <w:t>Choix du porteur ; feuilles de style légères, système de conception cohérent.</w:t>
            </w:r>
          </w:p>
        </w:tc>
      </w:tr>
      <w:tr w:rsidR="00152B54" w:rsidRPr="00D951BA" w14:paraId="46DD636E"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1A374C" w14:textId="77777777" w:rsidR="00152B54" w:rsidRDefault="00000000">
            <w:pPr>
              <w:spacing w:after="30"/>
            </w:pPr>
            <w:r>
              <w:rPr>
                <w:b/>
                <w:bCs/>
                <w:color w:val="262626"/>
                <w:sz w:val="17"/>
                <w:szCs w:val="17"/>
              </w:rPr>
              <w:t>Hors-</w:t>
            </w:r>
            <w:proofErr w:type="spellStart"/>
            <w:r>
              <w:rPr>
                <w:b/>
                <w:bCs/>
                <w:color w:val="262626"/>
                <w:sz w:val="17"/>
                <w:szCs w:val="17"/>
              </w:rPr>
              <w:t>ligne</w:t>
            </w:r>
            <w:proofErr w:type="spellEnd"/>
            <w:r>
              <w:rPr>
                <w:b/>
                <w:bCs/>
                <w:color w:val="262626"/>
                <w:sz w:val="17"/>
                <w:szCs w:val="17"/>
              </w:rPr>
              <w:t xml:space="preserve"> (web)</w:t>
            </w:r>
          </w:p>
        </w:tc>
        <w:tc>
          <w:tcPr>
            <w:tcW w:w="30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C81AD9" w14:textId="77777777" w:rsidR="00152B54" w:rsidRDefault="00000000">
            <w:pPr>
              <w:spacing w:after="30"/>
            </w:pPr>
            <w:r>
              <w:rPr>
                <w:color w:val="262626"/>
                <w:sz w:val="17"/>
                <w:szCs w:val="17"/>
              </w:rPr>
              <w:t>Angular Service Worker + Dexie.js (</w:t>
            </w:r>
            <w:proofErr w:type="spellStart"/>
            <w:r>
              <w:rPr>
                <w:color w:val="262626"/>
                <w:sz w:val="17"/>
                <w:szCs w:val="17"/>
              </w:rPr>
              <w:t>IndexedDB</w:t>
            </w:r>
            <w:proofErr w:type="spellEnd"/>
            <w:r>
              <w:rPr>
                <w:color w:val="262626"/>
                <w:sz w:val="17"/>
                <w:szCs w:val="17"/>
              </w:rPr>
              <w:t>)</w:t>
            </w:r>
          </w:p>
        </w:tc>
        <w:tc>
          <w:tcPr>
            <w:tcW w:w="43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BAF888" w14:textId="77777777" w:rsidR="00152B54" w:rsidRPr="00D951BA" w:rsidRDefault="00000000">
            <w:pPr>
              <w:spacing w:after="30"/>
              <w:rPr>
                <w:lang w:val="fr-FR"/>
              </w:rPr>
            </w:pPr>
            <w:r w:rsidRPr="00D951BA">
              <w:rPr>
                <w:color w:val="262626"/>
                <w:sz w:val="17"/>
                <w:szCs w:val="17"/>
                <w:lang w:val="fr-FR"/>
              </w:rPr>
              <w:t>Cache des écrans et ressources ; base locale structurée dans le navigateur.</w:t>
            </w:r>
          </w:p>
        </w:tc>
      </w:tr>
      <w:tr w:rsidR="00152B54" w:rsidRPr="00D951BA" w14:paraId="0E9955D6"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63C4DA0" w14:textId="77777777" w:rsidR="00152B54" w:rsidRDefault="00000000">
            <w:pPr>
              <w:spacing w:after="30"/>
            </w:pPr>
            <w:r>
              <w:rPr>
                <w:b/>
                <w:bCs/>
                <w:color w:val="262626"/>
                <w:sz w:val="17"/>
                <w:szCs w:val="17"/>
              </w:rPr>
              <w:t>Application Android</w:t>
            </w:r>
          </w:p>
        </w:tc>
        <w:tc>
          <w:tcPr>
            <w:tcW w:w="30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27AC4B9" w14:textId="77777777" w:rsidR="00152B54" w:rsidRDefault="00000000">
            <w:pPr>
              <w:spacing w:after="30"/>
            </w:pPr>
            <w:r>
              <w:rPr>
                <w:color w:val="262626"/>
                <w:sz w:val="17"/>
                <w:szCs w:val="17"/>
              </w:rPr>
              <w:t xml:space="preserve">Capacitor + SQLite </w:t>
            </w:r>
            <w:proofErr w:type="spellStart"/>
            <w:r>
              <w:rPr>
                <w:color w:val="262626"/>
                <w:sz w:val="17"/>
                <w:szCs w:val="17"/>
              </w:rPr>
              <w:t>chiffrée</w:t>
            </w:r>
            <w:proofErr w:type="spellEnd"/>
          </w:p>
        </w:tc>
        <w:tc>
          <w:tcPr>
            <w:tcW w:w="438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AD9BFA0" w14:textId="77777777" w:rsidR="00152B54" w:rsidRPr="00D951BA" w:rsidRDefault="00000000">
            <w:pPr>
              <w:spacing w:after="30"/>
              <w:rPr>
                <w:lang w:val="fr-FR"/>
              </w:rPr>
            </w:pPr>
            <w:r w:rsidRPr="00D951BA">
              <w:rPr>
                <w:color w:val="262626"/>
                <w:sz w:val="17"/>
                <w:szCs w:val="17"/>
                <w:lang w:val="fr-FR"/>
              </w:rPr>
              <w:t xml:space="preserve">Réutilise le code </w:t>
            </w:r>
            <w:proofErr w:type="spellStart"/>
            <w:r w:rsidRPr="00D951BA">
              <w:rPr>
                <w:color w:val="262626"/>
                <w:sz w:val="17"/>
                <w:szCs w:val="17"/>
                <w:lang w:val="fr-FR"/>
              </w:rPr>
              <w:t>Angular</w:t>
            </w:r>
            <w:proofErr w:type="spellEnd"/>
            <w:r w:rsidRPr="00D951BA">
              <w:rPr>
                <w:color w:val="262626"/>
                <w:sz w:val="17"/>
                <w:szCs w:val="17"/>
                <w:lang w:val="fr-FR"/>
              </w:rPr>
              <w:t xml:space="preserve"> ; stockage persistant et chiffré, que le système ne peut pas effacer (R08).</w:t>
            </w:r>
          </w:p>
        </w:tc>
      </w:tr>
      <w:tr w:rsidR="00152B54" w:rsidRPr="00D951BA" w14:paraId="610E7B94"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7EBE32" w14:textId="77777777" w:rsidR="00152B54" w:rsidRDefault="00000000">
            <w:pPr>
              <w:spacing w:after="30"/>
            </w:pPr>
            <w:proofErr w:type="spellStart"/>
            <w:r>
              <w:rPr>
                <w:b/>
                <w:bCs/>
                <w:color w:val="262626"/>
                <w:sz w:val="17"/>
                <w:szCs w:val="17"/>
              </w:rPr>
              <w:t>Traductions</w:t>
            </w:r>
            <w:proofErr w:type="spellEnd"/>
          </w:p>
        </w:tc>
        <w:tc>
          <w:tcPr>
            <w:tcW w:w="30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535AA2" w14:textId="77777777" w:rsidR="00152B54" w:rsidRDefault="00000000">
            <w:pPr>
              <w:spacing w:after="30"/>
            </w:pPr>
            <w:proofErr w:type="spellStart"/>
            <w:r>
              <w:rPr>
                <w:color w:val="262626"/>
                <w:sz w:val="17"/>
                <w:szCs w:val="17"/>
              </w:rPr>
              <w:t>Transloco</w:t>
            </w:r>
            <w:proofErr w:type="spellEnd"/>
          </w:p>
        </w:tc>
        <w:tc>
          <w:tcPr>
            <w:tcW w:w="43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C8C3DA" w14:textId="77777777" w:rsidR="00152B54" w:rsidRPr="00D951BA" w:rsidRDefault="00000000">
            <w:pPr>
              <w:spacing w:after="30"/>
              <w:rPr>
                <w:lang w:val="fr-FR"/>
              </w:rPr>
            </w:pPr>
            <w:r w:rsidRPr="00D951BA">
              <w:rPr>
                <w:color w:val="262626"/>
                <w:sz w:val="17"/>
                <w:szCs w:val="17"/>
                <w:lang w:val="fr-FR"/>
              </w:rPr>
              <w:t>Changement de langue sans recompilation ; français au lancement.</w:t>
            </w:r>
          </w:p>
        </w:tc>
      </w:tr>
      <w:tr w:rsidR="00152B54" w:rsidRPr="00D951BA" w14:paraId="68373F64"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3A7C080" w14:textId="77777777" w:rsidR="00152B54" w:rsidRDefault="00000000">
            <w:pPr>
              <w:spacing w:after="30"/>
            </w:pPr>
            <w:proofErr w:type="spellStart"/>
            <w:r>
              <w:rPr>
                <w:b/>
                <w:bCs/>
                <w:color w:val="262626"/>
                <w:sz w:val="17"/>
                <w:szCs w:val="17"/>
              </w:rPr>
              <w:t>Graphiques</w:t>
            </w:r>
            <w:proofErr w:type="spellEnd"/>
          </w:p>
        </w:tc>
        <w:tc>
          <w:tcPr>
            <w:tcW w:w="30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59098E9" w14:textId="77777777" w:rsidR="00152B54" w:rsidRDefault="00000000">
            <w:pPr>
              <w:spacing w:after="30"/>
            </w:pPr>
            <w:proofErr w:type="spellStart"/>
            <w:r>
              <w:rPr>
                <w:color w:val="262626"/>
                <w:sz w:val="17"/>
                <w:szCs w:val="17"/>
              </w:rPr>
              <w:t>ECharts</w:t>
            </w:r>
            <w:proofErr w:type="spellEnd"/>
            <w:r>
              <w:rPr>
                <w:color w:val="262626"/>
                <w:sz w:val="17"/>
                <w:szCs w:val="17"/>
              </w:rPr>
              <w:t xml:space="preserve"> (</w:t>
            </w:r>
            <w:proofErr w:type="spellStart"/>
            <w:r>
              <w:rPr>
                <w:color w:val="262626"/>
                <w:sz w:val="17"/>
                <w:szCs w:val="17"/>
              </w:rPr>
              <w:t>ngx-echarts</w:t>
            </w:r>
            <w:proofErr w:type="spellEnd"/>
            <w:r>
              <w:rPr>
                <w:color w:val="262626"/>
                <w:sz w:val="17"/>
                <w:szCs w:val="17"/>
              </w:rPr>
              <w:t>)</w:t>
            </w:r>
          </w:p>
        </w:tc>
        <w:tc>
          <w:tcPr>
            <w:tcW w:w="438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746F524" w14:textId="77777777" w:rsidR="00152B54" w:rsidRPr="00D951BA" w:rsidRDefault="00000000">
            <w:pPr>
              <w:spacing w:after="30"/>
              <w:rPr>
                <w:lang w:val="fr-FR"/>
              </w:rPr>
            </w:pPr>
            <w:r w:rsidRPr="00D951BA">
              <w:rPr>
                <w:color w:val="262626"/>
                <w:sz w:val="17"/>
                <w:szCs w:val="17"/>
                <w:lang w:val="fr-FR"/>
              </w:rPr>
              <w:t>Tableaux de bord riches et légers.</w:t>
            </w:r>
          </w:p>
        </w:tc>
      </w:tr>
      <w:tr w:rsidR="00152B54" w14:paraId="3CA126F9"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87CCF3" w14:textId="77777777" w:rsidR="00152B54" w:rsidRDefault="00000000">
            <w:pPr>
              <w:spacing w:after="30"/>
            </w:pPr>
            <w:r>
              <w:rPr>
                <w:b/>
                <w:bCs/>
                <w:color w:val="262626"/>
                <w:sz w:val="17"/>
                <w:szCs w:val="17"/>
              </w:rPr>
              <w:lastRenderedPageBreak/>
              <w:t>Impression</w:t>
            </w:r>
          </w:p>
        </w:tc>
        <w:tc>
          <w:tcPr>
            <w:tcW w:w="30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CE5627" w14:textId="77777777" w:rsidR="00152B54" w:rsidRPr="00D951BA" w:rsidRDefault="00000000">
            <w:pPr>
              <w:spacing w:after="30"/>
              <w:rPr>
                <w:lang w:val="fr-FR"/>
              </w:rPr>
            </w:pPr>
            <w:r w:rsidRPr="00D951BA">
              <w:rPr>
                <w:color w:val="262626"/>
                <w:sz w:val="17"/>
                <w:szCs w:val="17"/>
                <w:lang w:val="fr-FR"/>
              </w:rPr>
              <w:t xml:space="preserve">Impression ESC/POS via </w:t>
            </w:r>
            <w:proofErr w:type="spellStart"/>
            <w:r w:rsidRPr="00D951BA">
              <w:rPr>
                <w:color w:val="262626"/>
                <w:sz w:val="17"/>
                <w:szCs w:val="17"/>
                <w:lang w:val="fr-FR"/>
              </w:rPr>
              <w:t>Capacitor</w:t>
            </w:r>
            <w:proofErr w:type="spellEnd"/>
            <w:r w:rsidRPr="00D951BA">
              <w:rPr>
                <w:color w:val="262626"/>
                <w:sz w:val="17"/>
                <w:szCs w:val="17"/>
                <w:lang w:val="fr-FR"/>
              </w:rPr>
              <w:t>, PDF côté web</w:t>
            </w:r>
          </w:p>
        </w:tc>
        <w:tc>
          <w:tcPr>
            <w:tcW w:w="43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CBE1C6" w14:textId="77777777" w:rsidR="00152B54" w:rsidRDefault="00000000">
            <w:pPr>
              <w:spacing w:after="30"/>
            </w:pPr>
            <w:r>
              <w:rPr>
                <w:color w:val="262626"/>
                <w:sz w:val="17"/>
                <w:szCs w:val="17"/>
              </w:rPr>
              <w:t xml:space="preserve">Tickets </w:t>
            </w:r>
            <w:proofErr w:type="spellStart"/>
            <w:r>
              <w:rPr>
                <w:color w:val="262626"/>
                <w:sz w:val="17"/>
                <w:szCs w:val="17"/>
              </w:rPr>
              <w:t>thermiques</w:t>
            </w:r>
            <w:proofErr w:type="spellEnd"/>
            <w:r>
              <w:rPr>
                <w:color w:val="262626"/>
                <w:sz w:val="17"/>
                <w:szCs w:val="17"/>
              </w:rPr>
              <w:t xml:space="preserve"> </w:t>
            </w:r>
            <w:proofErr w:type="spellStart"/>
            <w:r>
              <w:rPr>
                <w:color w:val="262626"/>
                <w:sz w:val="17"/>
                <w:szCs w:val="17"/>
              </w:rPr>
              <w:t>en</w:t>
            </w:r>
            <w:proofErr w:type="spellEnd"/>
            <w:r>
              <w:rPr>
                <w:color w:val="262626"/>
                <w:sz w:val="17"/>
                <w:szCs w:val="17"/>
              </w:rPr>
              <w:t xml:space="preserve"> </w:t>
            </w:r>
            <w:proofErr w:type="spellStart"/>
            <w:r>
              <w:rPr>
                <w:color w:val="262626"/>
                <w:sz w:val="17"/>
                <w:szCs w:val="17"/>
              </w:rPr>
              <w:t>caisse</w:t>
            </w:r>
            <w:proofErr w:type="spellEnd"/>
            <w:r>
              <w:rPr>
                <w:color w:val="262626"/>
                <w:sz w:val="17"/>
                <w:szCs w:val="17"/>
              </w:rPr>
              <w:t>.</w:t>
            </w:r>
          </w:p>
        </w:tc>
      </w:tr>
      <w:tr w:rsidR="00152B54" w:rsidRPr="00D951BA" w14:paraId="19E0F6A3"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D60E139" w14:textId="77777777" w:rsidR="00152B54" w:rsidRDefault="00000000">
            <w:pPr>
              <w:spacing w:after="30"/>
            </w:pPr>
            <w:r>
              <w:rPr>
                <w:b/>
                <w:bCs/>
                <w:color w:val="262626"/>
                <w:sz w:val="17"/>
                <w:szCs w:val="17"/>
              </w:rPr>
              <w:t>Tests</w:t>
            </w:r>
          </w:p>
        </w:tc>
        <w:tc>
          <w:tcPr>
            <w:tcW w:w="30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8ACF51D" w14:textId="77777777" w:rsidR="00152B54" w:rsidRDefault="00000000">
            <w:pPr>
              <w:spacing w:after="30"/>
            </w:pPr>
            <w:proofErr w:type="spellStart"/>
            <w:r>
              <w:rPr>
                <w:color w:val="262626"/>
                <w:sz w:val="17"/>
                <w:szCs w:val="17"/>
              </w:rPr>
              <w:t>Vitest</w:t>
            </w:r>
            <w:proofErr w:type="spellEnd"/>
            <w:r>
              <w:rPr>
                <w:color w:val="262626"/>
                <w:sz w:val="17"/>
                <w:szCs w:val="17"/>
              </w:rPr>
              <w:t>, Playwright</w:t>
            </w:r>
          </w:p>
        </w:tc>
        <w:tc>
          <w:tcPr>
            <w:tcW w:w="438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E443638" w14:textId="77777777" w:rsidR="00152B54" w:rsidRPr="00D951BA" w:rsidRDefault="00000000">
            <w:pPr>
              <w:spacing w:after="30"/>
              <w:rPr>
                <w:lang w:val="fr-FR"/>
              </w:rPr>
            </w:pPr>
            <w:r w:rsidRPr="00D951BA">
              <w:rPr>
                <w:color w:val="262626"/>
                <w:sz w:val="17"/>
                <w:szCs w:val="17"/>
                <w:lang w:val="fr-FR"/>
              </w:rPr>
              <w:t>Tests unitaires et tests de bout en bout.</w:t>
            </w:r>
          </w:p>
        </w:tc>
      </w:tr>
    </w:tbl>
    <w:p w14:paraId="66627B18" w14:textId="77777777" w:rsidR="00152B54" w:rsidRPr="00D951BA" w:rsidRDefault="00152B54">
      <w:pPr>
        <w:spacing w:after="140"/>
        <w:rPr>
          <w:lang w:val="fr-FR"/>
        </w:rPr>
      </w:pPr>
    </w:p>
    <w:p w14:paraId="6B19242E" w14:textId="77777777" w:rsidR="00152B54" w:rsidRDefault="00000000">
      <w:pPr>
        <w:pStyle w:val="Titre2"/>
        <w:spacing w:before="300" w:after="140"/>
      </w:pPr>
      <w:r>
        <w:rPr>
          <w:b/>
          <w:bCs/>
          <w:color w:val="2D6A4F"/>
          <w:sz w:val="27"/>
          <w:szCs w:val="27"/>
        </w:rPr>
        <w:t>4.3 Données et infrastructure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61"/>
        <w:gridCol w:w="3057"/>
        <w:gridCol w:w="4388"/>
      </w:tblGrid>
      <w:tr w:rsidR="00152B54" w14:paraId="63FD193F" w14:textId="77777777">
        <w:tblPrEx>
          <w:tblCellMar>
            <w:top w:w="0" w:type="dxa"/>
            <w:bottom w:w="0" w:type="dxa"/>
          </w:tblCellMar>
        </w:tblPrEx>
        <w:trPr>
          <w:tblHeader/>
        </w:trPr>
        <w:tc>
          <w:tcPr>
            <w:tcW w:w="1861"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3E8DD818" w14:textId="77777777" w:rsidR="00152B54" w:rsidRDefault="00000000">
            <w:pPr>
              <w:spacing w:after="30"/>
            </w:pPr>
            <w:proofErr w:type="spellStart"/>
            <w:r>
              <w:rPr>
                <w:b/>
                <w:bCs/>
                <w:color w:val="FFFFFF"/>
                <w:sz w:val="17"/>
                <w:szCs w:val="17"/>
              </w:rPr>
              <w:t>Besoin</w:t>
            </w:r>
            <w:proofErr w:type="spellEnd"/>
          </w:p>
        </w:tc>
        <w:tc>
          <w:tcPr>
            <w:tcW w:w="3057"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2A7F366" w14:textId="77777777" w:rsidR="00152B54" w:rsidRDefault="00000000">
            <w:pPr>
              <w:spacing w:after="30"/>
            </w:pPr>
            <w:r>
              <w:rPr>
                <w:b/>
                <w:bCs/>
                <w:color w:val="FFFFFF"/>
                <w:sz w:val="17"/>
                <w:szCs w:val="17"/>
              </w:rPr>
              <w:t>Technologie</w:t>
            </w:r>
          </w:p>
        </w:tc>
        <w:tc>
          <w:tcPr>
            <w:tcW w:w="438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031725C" w14:textId="77777777" w:rsidR="00152B54" w:rsidRDefault="00000000">
            <w:pPr>
              <w:spacing w:after="30"/>
            </w:pPr>
            <w:r>
              <w:rPr>
                <w:b/>
                <w:bCs/>
                <w:color w:val="FFFFFF"/>
                <w:sz w:val="17"/>
                <w:szCs w:val="17"/>
              </w:rPr>
              <w:t>Justification</w:t>
            </w:r>
          </w:p>
        </w:tc>
      </w:tr>
      <w:tr w:rsidR="00152B54" w:rsidRPr="00D951BA" w14:paraId="48AB924F"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BE8051" w14:textId="77777777" w:rsidR="00152B54" w:rsidRDefault="00000000">
            <w:pPr>
              <w:spacing w:after="30"/>
            </w:pPr>
            <w:r>
              <w:rPr>
                <w:b/>
                <w:bCs/>
                <w:color w:val="262626"/>
                <w:sz w:val="17"/>
                <w:szCs w:val="17"/>
              </w:rPr>
              <w:t>Base de données</w:t>
            </w:r>
          </w:p>
        </w:tc>
        <w:tc>
          <w:tcPr>
            <w:tcW w:w="30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4D9BFC" w14:textId="77777777" w:rsidR="00152B54" w:rsidRDefault="00000000">
            <w:pPr>
              <w:spacing w:after="30"/>
            </w:pPr>
            <w:r>
              <w:rPr>
                <w:color w:val="262626"/>
                <w:sz w:val="17"/>
                <w:szCs w:val="17"/>
              </w:rPr>
              <w:t>PostgreSQL 18</w:t>
            </w:r>
          </w:p>
        </w:tc>
        <w:tc>
          <w:tcPr>
            <w:tcW w:w="43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65F66E" w14:textId="77777777" w:rsidR="00152B54" w:rsidRPr="00D951BA" w:rsidRDefault="00000000">
            <w:pPr>
              <w:spacing w:after="30"/>
              <w:rPr>
                <w:lang w:val="fr-FR"/>
              </w:rPr>
            </w:pPr>
            <w:r w:rsidRPr="00D951BA">
              <w:rPr>
                <w:color w:val="262626"/>
                <w:sz w:val="17"/>
                <w:szCs w:val="17"/>
                <w:lang w:val="fr-FR"/>
              </w:rPr>
              <w:t>Choix du porteur ; transactions fiables, JSONB pour les champs personnalisés, sécurité au niveau des lignes, recherche plein texte.</w:t>
            </w:r>
          </w:p>
        </w:tc>
      </w:tr>
      <w:tr w:rsidR="00152B54" w:rsidRPr="00D951BA" w14:paraId="0F2745DD"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918AAF3" w14:textId="77777777" w:rsidR="00152B54" w:rsidRDefault="00000000">
            <w:pPr>
              <w:spacing w:after="30"/>
            </w:pPr>
            <w:proofErr w:type="spellStart"/>
            <w:r>
              <w:rPr>
                <w:b/>
                <w:bCs/>
                <w:color w:val="262626"/>
                <w:sz w:val="17"/>
                <w:szCs w:val="17"/>
              </w:rPr>
              <w:t>Fichiers</w:t>
            </w:r>
            <w:proofErr w:type="spellEnd"/>
          </w:p>
        </w:tc>
        <w:tc>
          <w:tcPr>
            <w:tcW w:w="30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2632CB4" w14:textId="77777777" w:rsidR="00152B54" w:rsidRPr="00D951BA" w:rsidRDefault="00000000">
            <w:pPr>
              <w:spacing w:after="30"/>
              <w:rPr>
                <w:lang w:val="fr-FR"/>
              </w:rPr>
            </w:pPr>
            <w:r w:rsidRPr="00D951BA">
              <w:rPr>
                <w:color w:val="262626"/>
                <w:sz w:val="17"/>
                <w:szCs w:val="17"/>
                <w:lang w:val="fr-FR"/>
              </w:rPr>
              <w:t xml:space="preserve">Stockage d'objets compatible S3 (MinIO en </w:t>
            </w:r>
            <w:proofErr w:type="spellStart"/>
            <w:r w:rsidRPr="00D951BA">
              <w:rPr>
                <w:color w:val="262626"/>
                <w:sz w:val="17"/>
                <w:szCs w:val="17"/>
                <w:lang w:val="fr-FR"/>
              </w:rPr>
              <w:t>auto-hébergement</w:t>
            </w:r>
            <w:proofErr w:type="spellEnd"/>
            <w:r w:rsidRPr="00D951BA">
              <w:rPr>
                <w:color w:val="262626"/>
                <w:sz w:val="17"/>
                <w:szCs w:val="17"/>
                <w:lang w:val="fr-FR"/>
              </w:rPr>
              <w:t>)</w:t>
            </w:r>
          </w:p>
        </w:tc>
        <w:tc>
          <w:tcPr>
            <w:tcW w:w="438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1B6DC1D" w14:textId="77777777" w:rsidR="00152B54" w:rsidRPr="00D951BA" w:rsidRDefault="00000000">
            <w:pPr>
              <w:spacing w:after="30"/>
              <w:rPr>
                <w:lang w:val="fr-FR"/>
              </w:rPr>
            </w:pPr>
            <w:r w:rsidRPr="00D951BA">
              <w:rPr>
                <w:color w:val="262626"/>
                <w:sz w:val="17"/>
                <w:szCs w:val="17"/>
                <w:lang w:val="fr-FR"/>
              </w:rPr>
              <w:t>Installable chez un hébergeur local ou sur site.</w:t>
            </w:r>
          </w:p>
        </w:tc>
      </w:tr>
      <w:tr w:rsidR="00152B54" w:rsidRPr="00D951BA" w14:paraId="643676AE"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AFF68A" w14:textId="77777777" w:rsidR="00152B54" w:rsidRDefault="00000000">
            <w:pPr>
              <w:spacing w:after="30"/>
            </w:pPr>
            <w:proofErr w:type="spellStart"/>
            <w:r>
              <w:rPr>
                <w:b/>
                <w:bCs/>
                <w:color w:val="262626"/>
                <w:sz w:val="17"/>
                <w:szCs w:val="17"/>
              </w:rPr>
              <w:t>Conteneurs</w:t>
            </w:r>
            <w:proofErr w:type="spellEnd"/>
          </w:p>
        </w:tc>
        <w:tc>
          <w:tcPr>
            <w:tcW w:w="30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992025F" w14:textId="77777777" w:rsidR="00152B54" w:rsidRDefault="00000000">
            <w:pPr>
              <w:spacing w:after="30"/>
            </w:pPr>
            <w:r>
              <w:rPr>
                <w:color w:val="262626"/>
                <w:sz w:val="17"/>
                <w:szCs w:val="17"/>
              </w:rPr>
              <w:t>Docker, Docker Compose</w:t>
            </w:r>
          </w:p>
        </w:tc>
        <w:tc>
          <w:tcPr>
            <w:tcW w:w="43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71C243" w14:textId="77777777" w:rsidR="00152B54" w:rsidRPr="00D951BA" w:rsidRDefault="00000000">
            <w:pPr>
              <w:spacing w:after="30"/>
              <w:rPr>
                <w:lang w:val="fr-FR"/>
              </w:rPr>
            </w:pPr>
            <w:r w:rsidRPr="00D951BA">
              <w:rPr>
                <w:color w:val="262626"/>
                <w:sz w:val="17"/>
                <w:szCs w:val="17"/>
                <w:lang w:val="fr-FR"/>
              </w:rPr>
              <w:t>Même livrable pour le SaaS et l'installation sur site.</w:t>
            </w:r>
          </w:p>
        </w:tc>
      </w:tr>
      <w:tr w:rsidR="00152B54" w:rsidRPr="00D951BA" w14:paraId="74CECDE9"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873D219" w14:textId="77777777" w:rsidR="00152B54" w:rsidRDefault="00000000">
            <w:pPr>
              <w:spacing w:after="30"/>
            </w:pPr>
            <w:proofErr w:type="spellStart"/>
            <w:r>
              <w:rPr>
                <w:b/>
                <w:bCs/>
                <w:color w:val="262626"/>
                <w:sz w:val="17"/>
                <w:szCs w:val="17"/>
              </w:rPr>
              <w:t>Passerelle</w:t>
            </w:r>
            <w:proofErr w:type="spellEnd"/>
          </w:p>
        </w:tc>
        <w:tc>
          <w:tcPr>
            <w:tcW w:w="30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E4FB73D" w14:textId="77777777" w:rsidR="00152B54" w:rsidRDefault="00000000">
            <w:pPr>
              <w:spacing w:after="30"/>
            </w:pPr>
            <w:r>
              <w:rPr>
                <w:color w:val="262626"/>
                <w:sz w:val="17"/>
                <w:szCs w:val="17"/>
              </w:rPr>
              <w:t>Nginx</w:t>
            </w:r>
          </w:p>
        </w:tc>
        <w:tc>
          <w:tcPr>
            <w:tcW w:w="438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33574CE" w14:textId="77777777" w:rsidR="00152B54" w:rsidRPr="00D951BA" w:rsidRDefault="00000000">
            <w:pPr>
              <w:spacing w:after="30"/>
              <w:rPr>
                <w:lang w:val="fr-FR"/>
              </w:rPr>
            </w:pPr>
            <w:r w:rsidRPr="00D951BA">
              <w:rPr>
                <w:color w:val="262626"/>
                <w:sz w:val="17"/>
                <w:szCs w:val="17"/>
                <w:lang w:val="fr-FR"/>
              </w:rPr>
              <w:t>TLS, compression, répartition de charge.</w:t>
            </w:r>
          </w:p>
        </w:tc>
      </w:tr>
      <w:tr w:rsidR="00152B54" w:rsidRPr="00D951BA" w14:paraId="30A0C123"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BE63FF" w14:textId="77777777" w:rsidR="00152B54" w:rsidRDefault="00000000">
            <w:pPr>
              <w:spacing w:after="30"/>
            </w:pPr>
            <w:proofErr w:type="spellStart"/>
            <w:r>
              <w:rPr>
                <w:b/>
                <w:bCs/>
                <w:color w:val="262626"/>
                <w:sz w:val="17"/>
                <w:szCs w:val="17"/>
              </w:rPr>
              <w:t>Identité</w:t>
            </w:r>
            <w:proofErr w:type="spellEnd"/>
          </w:p>
        </w:tc>
        <w:tc>
          <w:tcPr>
            <w:tcW w:w="30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0F0D51" w14:textId="77777777" w:rsidR="00152B54" w:rsidRDefault="00000000">
            <w:pPr>
              <w:spacing w:after="30"/>
            </w:pPr>
            <w:proofErr w:type="spellStart"/>
            <w:r>
              <w:rPr>
                <w:color w:val="262626"/>
                <w:sz w:val="17"/>
                <w:szCs w:val="17"/>
              </w:rPr>
              <w:t>Keycloak</w:t>
            </w:r>
            <w:proofErr w:type="spellEnd"/>
            <w:r>
              <w:rPr>
                <w:color w:val="262626"/>
                <w:sz w:val="17"/>
                <w:szCs w:val="17"/>
              </w:rPr>
              <w:t xml:space="preserve"> (base PostgreSQL </w:t>
            </w:r>
            <w:proofErr w:type="spellStart"/>
            <w:r>
              <w:rPr>
                <w:color w:val="262626"/>
                <w:sz w:val="17"/>
                <w:szCs w:val="17"/>
              </w:rPr>
              <w:t>dédiée</w:t>
            </w:r>
            <w:proofErr w:type="spellEnd"/>
            <w:r>
              <w:rPr>
                <w:color w:val="262626"/>
                <w:sz w:val="17"/>
                <w:szCs w:val="17"/>
              </w:rPr>
              <w:t>)</w:t>
            </w:r>
          </w:p>
        </w:tc>
        <w:tc>
          <w:tcPr>
            <w:tcW w:w="43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7EDAE8" w14:textId="77777777" w:rsidR="00152B54" w:rsidRPr="00D951BA" w:rsidRDefault="00000000">
            <w:pPr>
              <w:spacing w:after="30"/>
              <w:rPr>
                <w:lang w:val="fr-FR"/>
              </w:rPr>
            </w:pPr>
            <w:r w:rsidRPr="00D951BA">
              <w:rPr>
                <w:color w:val="262626"/>
                <w:sz w:val="17"/>
                <w:szCs w:val="17"/>
                <w:lang w:val="fr-FR"/>
              </w:rPr>
              <w:t>Fournisseur d'identité standard (</w:t>
            </w:r>
            <w:proofErr w:type="spellStart"/>
            <w:r w:rsidRPr="00D951BA">
              <w:rPr>
                <w:color w:val="262626"/>
                <w:sz w:val="17"/>
                <w:szCs w:val="17"/>
                <w:lang w:val="fr-FR"/>
              </w:rPr>
              <w:t>OpenID</w:t>
            </w:r>
            <w:proofErr w:type="spellEnd"/>
            <w:r w:rsidRPr="00D951BA">
              <w:rPr>
                <w:color w:val="262626"/>
                <w:sz w:val="17"/>
                <w:szCs w:val="17"/>
                <w:lang w:val="fr-FR"/>
              </w:rPr>
              <w:t xml:space="preserve"> </w:t>
            </w:r>
            <w:proofErr w:type="spellStart"/>
            <w:r w:rsidRPr="00D951BA">
              <w:rPr>
                <w:color w:val="262626"/>
                <w:sz w:val="17"/>
                <w:szCs w:val="17"/>
                <w:lang w:val="fr-FR"/>
              </w:rPr>
              <w:t>Connect</w:t>
            </w:r>
            <w:proofErr w:type="spellEnd"/>
            <w:r w:rsidRPr="00D951BA">
              <w:rPr>
                <w:color w:val="262626"/>
                <w:sz w:val="17"/>
                <w:szCs w:val="17"/>
                <w:lang w:val="fr-FR"/>
              </w:rPr>
              <w:t>) ; installable en SaaS comme sur site.</w:t>
            </w:r>
          </w:p>
        </w:tc>
      </w:tr>
      <w:tr w:rsidR="00152B54" w:rsidRPr="00D951BA" w14:paraId="55126F35"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21E20CD" w14:textId="77777777" w:rsidR="00152B54" w:rsidRDefault="00000000">
            <w:pPr>
              <w:spacing w:after="30"/>
            </w:pPr>
            <w:proofErr w:type="spellStart"/>
            <w:r>
              <w:rPr>
                <w:b/>
                <w:bCs/>
                <w:color w:val="262626"/>
                <w:sz w:val="17"/>
                <w:szCs w:val="17"/>
              </w:rPr>
              <w:t>Sauvegardes</w:t>
            </w:r>
            <w:proofErr w:type="spellEnd"/>
          </w:p>
        </w:tc>
        <w:tc>
          <w:tcPr>
            <w:tcW w:w="30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8DD1E14" w14:textId="77777777" w:rsidR="00152B54" w:rsidRDefault="00000000">
            <w:pPr>
              <w:spacing w:after="30"/>
            </w:pPr>
            <w:proofErr w:type="spellStart"/>
            <w:r>
              <w:rPr>
                <w:color w:val="262626"/>
                <w:sz w:val="17"/>
                <w:szCs w:val="17"/>
              </w:rPr>
              <w:t>pgBackRest</w:t>
            </w:r>
            <w:proofErr w:type="spellEnd"/>
            <w:r>
              <w:rPr>
                <w:color w:val="262626"/>
                <w:sz w:val="17"/>
                <w:szCs w:val="17"/>
              </w:rPr>
              <w:t xml:space="preserve"> (</w:t>
            </w:r>
            <w:proofErr w:type="spellStart"/>
            <w:r>
              <w:rPr>
                <w:color w:val="262626"/>
                <w:sz w:val="17"/>
                <w:szCs w:val="17"/>
              </w:rPr>
              <w:t>sauvegardes</w:t>
            </w:r>
            <w:proofErr w:type="spellEnd"/>
            <w:r>
              <w:rPr>
                <w:color w:val="262626"/>
                <w:sz w:val="17"/>
                <w:szCs w:val="17"/>
              </w:rPr>
              <w:t xml:space="preserve"> + </w:t>
            </w:r>
            <w:proofErr w:type="spellStart"/>
            <w:r>
              <w:rPr>
                <w:color w:val="262626"/>
                <w:sz w:val="17"/>
                <w:szCs w:val="17"/>
              </w:rPr>
              <w:t>archivage</w:t>
            </w:r>
            <w:proofErr w:type="spellEnd"/>
            <w:r>
              <w:rPr>
                <w:color w:val="262626"/>
                <w:sz w:val="17"/>
                <w:szCs w:val="17"/>
              </w:rPr>
              <w:t xml:space="preserve"> WAL)</w:t>
            </w:r>
          </w:p>
        </w:tc>
        <w:tc>
          <w:tcPr>
            <w:tcW w:w="438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5D7DBA7" w14:textId="77777777" w:rsidR="00152B54" w:rsidRPr="00D951BA" w:rsidRDefault="00000000">
            <w:pPr>
              <w:spacing w:after="30"/>
              <w:rPr>
                <w:lang w:val="fr-FR"/>
              </w:rPr>
            </w:pPr>
            <w:r w:rsidRPr="00D951BA">
              <w:rPr>
                <w:color w:val="262626"/>
                <w:sz w:val="17"/>
                <w:szCs w:val="17"/>
                <w:lang w:val="fr-FR"/>
              </w:rPr>
              <w:t>Restauration à un instant donné ; perte maximale d'une heure (ENF-13).</w:t>
            </w:r>
          </w:p>
        </w:tc>
      </w:tr>
      <w:tr w:rsidR="00152B54" w:rsidRPr="00D951BA" w14:paraId="45FB485B"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41206B" w14:textId="77777777" w:rsidR="00152B54" w:rsidRDefault="00000000">
            <w:pPr>
              <w:spacing w:after="30"/>
            </w:pPr>
            <w:r>
              <w:rPr>
                <w:b/>
                <w:bCs/>
                <w:color w:val="262626"/>
                <w:sz w:val="17"/>
                <w:szCs w:val="17"/>
              </w:rPr>
              <w:t>Supervision</w:t>
            </w:r>
          </w:p>
        </w:tc>
        <w:tc>
          <w:tcPr>
            <w:tcW w:w="30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856C62" w14:textId="77777777" w:rsidR="00152B54" w:rsidRPr="00D951BA" w:rsidRDefault="00000000">
            <w:pPr>
              <w:spacing w:after="30"/>
              <w:rPr>
                <w:lang w:val="fr-FR"/>
              </w:rPr>
            </w:pPr>
            <w:proofErr w:type="spellStart"/>
            <w:r w:rsidRPr="00D951BA">
              <w:rPr>
                <w:color w:val="262626"/>
                <w:sz w:val="17"/>
                <w:szCs w:val="17"/>
                <w:lang w:val="fr-FR"/>
              </w:rPr>
              <w:t>Micrometer</w:t>
            </w:r>
            <w:proofErr w:type="spellEnd"/>
            <w:r w:rsidRPr="00D951BA">
              <w:rPr>
                <w:color w:val="262626"/>
                <w:sz w:val="17"/>
                <w:szCs w:val="17"/>
                <w:lang w:val="fr-FR"/>
              </w:rPr>
              <w:t xml:space="preserve">, Prometheus, </w:t>
            </w:r>
            <w:proofErr w:type="spellStart"/>
            <w:r w:rsidRPr="00D951BA">
              <w:rPr>
                <w:color w:val="262626"/>
                <w:sz w:val="17"/>
                <w:szCs w:val="17"/>
                <w:lang w:val="fr-FR"/>
              </w:rPr>
              <w:t>Grafana</w:t>
            </w:r>
            <w:proofErr w:type="spellEnd"/>
            <w:r w:rsidRPr="00D951BA">
              <w:rPr>
                <w:color w:val="262626"/>
                <w:sz w:val="17"/>
                <w:szCs w:val="17"/>
                <w:lang w:val="fr-FR"/>
              </w:rPr>
              <w:t>, journaux centralisés</w:t>
            </w:r>
          </w:p>
        </w:tc>
        <w:tc>
          <w:tcPr>
            <w:tcW w:w="43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9BB854" w14:textId="77777777" w:rsidR="00152B54" w:rsidRPr="00D951BA" w:rsidRDefault="00000000">
            <w:pPr>
              <w:spacing w:after="30"/>
              <w:rPr>
                <w:lang w:val="fr-FR"/>
              </w:rPr>
            </w:pPr>
            <w:r w:rsidRPr="00D951BA">
              <w:rPr>
                <w:color w:val="262626"/>
                <w:sz w:val="17"/>
                <w:szCs w:val="17"/>
                <w:lang w:val="fr-FR"/>
              </w:rPr>
              <w:t>Suivi de la disponibilité (ENF-12) et des alertes.</w:t>
            </w:r>
          </w:p>
        </w:tc>
      </w:tr>
      <w:tr w:rsidR="00152B54" w:rsidRPr="00D951BA" w14:paraId="1D76FDFE"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4139CBB" w14:textId="77777777" w:rsidR="00152B54" w:rsidRDefault="00000000">
            <w:pPr>
              <w:spacing w:after="30"/>
            </w:pPr>
            <w:proofErr w:type="spellStart"/>
            <w:r>
              <w:rPr>
                <w:b/>
                <w:bCs/>
                <w:color w:val="262626"/>
                <w:sz w:val="17"/>
                <w:szCs w:val="17"/>
              </w:rPr>
              <w:t>Intégration</w:t>
            </w:r>
            <w:proofErr w:type="spellEnd"/>
            <w:r>
              <w:rPr>
                <w:b/>
                <w:bCs/>
                <w:color w:val="262626"/>
                <w:sz w:val="17"/>
                <w:szCs w:val="17"/>
              </w:rPr>
              <w:t xml:space="preserve"> continue</w:t>
            </w:r>
          </w:p>
        </w:tc>
        <w:tc>
          <w:tcPr>
            <w:tcW w:w="305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F708B54" w14:textId="77777777" w:rsidR="00152B54" w:rsidRDefault="00000000">
            <w:pPr>
              <w:spacing w:after="30"/>
            </w:pPr>
            <w:r>
              <w:rPr>
                <w:color w:val="262626"/>
                <w:sz w:val="17"/>
                <w:szCs w:val="17"/>
              </w:rPr>
              <w:t>GitHub (code source) + GitHub Actions</w:t>
            </w:r>
          </w:p>
        </w:tc>
        <w:tc>
          <w:tcPr>
            <w:tcW w:w="438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B9DBD60" w14:textId="77777777" w:rsidR="00152B54" w:rsidRPr="00D951BA" w:rsidRDefault="00000000">
            <w:pPr>
              <w:spacing w:after="30"/>
              <w:rPr>
                <w:lang w:val="fr-FR"/>
              </w:rPr>
            </w:pPr>
            <w:r w:rsidRPr="00D951BA">
              <w:rPr>
                <w:color w:val="262626"/>
                <w:sz w:val="17"/>
                <w:szCs w:val="17"/>
                <w:lang w:val="fr-FR"/>
              </w:rPr>
              <w:t>Compilation, tests, analyse de code, construction des images.</w:t>
            </w:r>
          </w:p>
        </w:tc>
      </w:tr>
      <w:tr w:rsidR="00152B54" w:rsidRPr="00D951BA" w14:paraId="26151D9A"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FAC553" w14:textId="77777777" w:rsidR="00152B54" w:rsidRDefault="00000000">
            <w:pPr>
              <w:spacing w:after="30"/>
            </w:pPr>
            <w:proofErr w:type="spellStart"/>
            <w:r>
              <w:rPr>
                <w:b/>
                <w:bCs/>
                <w:color w:val="262626"/>
                <w:sz w:val="17"/>
                <w:szCs w:val="17"/>
              </w:rPr>
              <w:t>Qualité</w:t>
            </w:r>
            <w:proofErr w:type="spellEnd"/>
            <w:r>
              <w:rPr>
                <w:b/>
                <w:bCs/>
                <w:color w:val="262626"/>
                <w:sz w:val="17"/>
                <w:szCs w:val="17"/>
              </w:rPr>
              <w:t xml:space="preserve"> du code</w:t>
            </w:r>
          </w:p>
        </w:tc>
        <w:tc>
          <w:tcPr>
            <w:tcW w:w="305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70E901" w14:textId="77777777" w:rsidR="00152B54" w:rsidRDefault="00000000">
            <w:pPr>
              <w:spacing w:after="30"/>
            </w:pPr>
            <w:r>
              <w:rPr>
                <w:color w:val="262626"/>
                <w:sz w:val="17"/>
                <w:szCs w:val="17"/>
              </w:rPr>
              <w:t xml:space="preserve">SonarQube, </w:t>
            </w:r>
            <w:proofErr w:type="spellStart"/>
            <w:r>
              <w:rPr>
                <w:color w:val="262626"/>
                <w:sz w:val="17"/>
                <w:szCs w:val="17"/>
              </w:rPr>
              <w:t>Checkstyle</w:t>
            </w:r>
            <w:proofErr w:type="spellEnd"/>
            <w:r>
              <w:rPr>
                <w:color w:val="262626"/>
                <w:sz w:val="17"/>
                <w:szCs w:val="17"/>
              </w:rPr>
              <w:t xml:space="preserve">, </w:t>
            </w:r>
            <w:proofErr w:type="spellStart"/>
            <w:r>
              <w:rPr>
                <w:color w:val="262626"/>
                <w:sz w:val="17"/>
                <w:szCs w:val="17"/>
              </w:rPr>
              <w:t>ESLint</w:t>
            </w:r>
            <w:proofErr w:type="spellEnd"/>
          </w:p>
        </w:tc>
        <w:tc>
          <w:tcPr>
            <w:tcW w:w="438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A79BE9" w14:textId="77777777" w:rsidR="00152B54" w:rsidRPr="00D951BA" w:rsidRDefault="00000000">
            <w:pPr>
              <w:spacing w:after="30"/>
              <w:rPr>
                <w:lang w:val="fr-FR"/>
              </w:rPr>
            </w:pPr>
            <w:r w:rsidRPr="00D951BA">
              <w:rPr>
                <w:color w:val="262626"/>
                <w:sz w:val="17"/>
                <w:szCs w:val="17"/>
                <w:lang w:val="fr-FR"/>
              </w:rPr>
              <w:t>Contrôle continu de la qualité et de la sécurité.</w:t>
            </w:r>
          </w:p>
        </w:tc>
      </w:tr>
    </w:tbl>
    <w:p w14:paraId="131D5C43" w14:textId="77777777" w:rsidR="00152B54" w:rsidRPr="00D951BA" w:rsidRDefault="00152B54">
      <w:pPr>
        <w:spacing w:after="140"/>
        <w:rPr>
          <w:lang w:val="fr-FR"/>
        </w:rPr>
      </w:pPr>
    </w:p>
    <w:p w14:paraId="68693C78" w14:textId="77777777" w:rsidR="00152B54" w:rsidRPr="00D951BA" w:rsidRDefault="00000000">
      <w:pPr>
        <w:pStyle w:val="Titre1"/>
        <w:pageBreakBefore/>
        <w:pBdr>
          <w:bottom w:val="single" w:sz="8" w:space="4" w:color="C9A227"/>
        </w:pBdr>
        <w:spacing w:after="240"/>
        <w:rPr>
          <w:lang w:val="fr-FR"/>
        </w:rPr>
      </w:pPr>
      <w:r w:rsidRPr="00D951BA">
        <w:rPr>
          <w:b/>
          <w:bCs/>
          <w:color w:val="1B4332"/>
          <w:sz w:val="34"/>
          <w:szCs w:val="34"/>
          <w:lang w:val="fr-FR"/>
        </w:rPr>
        <w:lastRenderedPageBreak/>
        <w:t>5. Architecture du serveur</w:t>
      </w:r>
    </w:p>
    <w:p w14:paraId="2841C866" w14:textId="77777777" w:rsidR="00152B54" w:rsidRPr="00D951BA" w:rsidRDefault="00000000">
      <w:pPr>
        <w:pStyle w:val="Titre2"/>
        <w:spacing w:before="300" w:after="140"/>
        <w:rPr>
          <w:lang w:val="fr-FR"/>
        </w:rPr>
      </w:pPr>
      <w:r w:rsidRPr="00D951BA">
        <w:rPr>
          <w:b/>
          <w:bCs/>
          <w:color w:val="2D6A4F"/>
          <w:sz w:val="27"/>
          <w:szCs w:val="27"/>
          <w:lang w:val="fr-FR"/>
        </w:rPr>
        <w:t>5.1 Modules</w:t>
      </w:r>
    </w:p>
    <w:p w14:paraId="7EB1ADBE" w14:textId="77777777" w:rsidR="00152B54" w:rsidRPr="00D951BA" w:rsidRDefault="00000000">
      <w:pPr>
        <w:spacing w:after="120" w:line="288" w:lineRule="auto"/>
        <w:jc w:val="both"/>
        <w:rPr>
          <w:lang w:val="fr-FR"/>
        </w:rPr>
      </w:pPr>
      <w:r w:rsidRPr="00D951BA">
        <w:rPr>
          <w:color w:val="262626"/>
          <w:lang w:val="fr-FR"/>
        </w:rPr>
        <w:t xml:space="preserve">Le serveur est une seule application Spring Boot, divisée en modules qui correspondent aux domaines fonctionnels. Un module ne peut utiliser que l'API publique d'un autre module. Les flux importants entre modules (par exemple une vente qui doit produire une écriture comptable) passent par des </w:t>
      </w:r>
      <w:r w:rsidRPr="00D951BA">
        <w:rPr>
          <w:b/>
          <w:bCs/>
          <w:color w:val="262626"/>
          <w:lang w:val="fr-FR"/>
        </w:rPr>
        <w:t>événements de domaine</w:t>
      </w:r>
      <w:r w:rsidRPr="00D951BA">
        <w:rPr>
          <w:color w:val="262626"/>
          <w:lang w:val="fr-FR"/>
        </w:rPr>
        <w:t xml:space="preserve">. Spring </w:t>
      </w:r>
      <w:proofErr w:type="spellStart"/>
      <w:r w:rsidRPr="00D951BA">
        <w:rPr>
          <w:color w:val="262626"/>
          <w:lang w:val="fr-FR"/>
        </w:rPr>
        <w:t>Modulith</w:t>
      </w:r>
      <w:proofErr w:type="spellEnd"/>
      <w:r w:rsidRPr="00D951BA">
        <w:rPr>
          <w:color w:val="262626"/>
          <w:lang w:val="fr-FR"/>
        </w:rPr>
        <w:t xml:space="preserve"> enregistre ces événements dans PostgreSQL dans la même transaction que l'opération : aucun événement n'est perdu, même en cas d'arrêt du serveur, et aucun courtier de messages n'est nécessaire.</w:t>
      </w:r>
    </w:p>
    <w:p w14:paraId="0163572D" w14:textId="77777777" w:rsidR="00152B54" w:rsidRDefault="00000000">
      <w:pPr>
        <w:spacing w:after="60"/>
        <w:jc w:val="center"/>
      </w:pPr>
      <w:r>
        <w:rPr>
          <w:noProof/>
        </w:rPr>
        <w:drawing>
          <wp:inline distT="0" distB="0" distL="0" distR="0" wp14:anchorId="683F9480" wp14:editId="6A30F253">
            <wp:extent cx="5715000" cy="5876925"/>
            <wp:effectExtent l="0" t="0" r="0" b="0"/>
            <wp:docPr id="1047081017" name="fig" descr="Figure 2 : Modules du serveur et leurs relations" title="Figure 2 : Modules du serveur et leurs re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5876925"/>
                    </a:xfrm>
                    <a:prstGeom prst="rect">
                      <a:avLst/>
                    </a:prstGeom>
                  </pic:spPr>
                </pic:pic>
              </a:graphicData>
            </a:graphic>
          </wp:inline>
        </w:drawing>
      </w:r>
    </w:p>
    <w:p w14:paraId="5B140448" w14:textId="77777777" w:rsidR="00152B54" w:rsidRPr="00D951BA" w:rsidRDefault="00000000">
      <w:pPr>
        <w:spacing w:after="200"/>
        <w:jc w:val="center"/>
        <w:rPr>
          <w:lang w:val="fr-FR"/>
        </w:rPr>
      </w:pPr>
      <w:r w:rsidRPr="00D951BA">
        <w:rPr>
          <w:i/>
          <w:iCs/>
          <w:color w:val="6B6B6B"/>
          <w:sz w:val="18"/>
          <w:szCs w:val="18"/>
          <w:lang w:val="fr-FR"/>
        </w:rPr>
        <w:t>Figure 2 : Modules du serveur et leurs relations</w:t>
      </w:r>
    </w:p>
    <w:p w14:paraId="29F51B12" w14:textId="77777777" w:rsidR="00152B54" w:rsidRPr="00D951BA" w:rsidRDefault="00000000">
      <w:pPr>
        <w:pStyle w:val="Titre2"/>
        <w:spacing w:before="300" w:after="140"/>
        <w:rPr>
          <w:lang w:val="fr-FR"/>
        </w:rPr>
      </w:pPr>
      <w:r w:rsidRPr="00D951BA">
        <w:rPr>
          <w:b/>
          <w:bCs/>
          <w:color w:val="2D6A4F"/>
          <w:sz w:val="27"/>
          <w:szCs w:val="27"/>
          <w:lang w:val="fr-FR"/>
        </w:rPr>
        <w:t>5.2 Organisation du code</w:t>
      </w:r>
    </w:p>
    <w:p w14:paraId="3B1C4979" w14:textId="77777777" w:rsidR="00152B54" w:rsidRPr="00D951BA" w:rsidRDefault="00000000">
      <w:pPr>
        <w:spacing w:after="120" w:line="288" w:lineRule="auto"/>
        <w:jc w:val="both"/>
        <w:rPr>
          <w:lang w:val="fr-FR"/>
        </w:rPr>
      </w:pPr>
      <w:r w:rsidRPr="00D951BA">
        <w:rPr>
          <w:color w:val="262626"/>
          <w:lang w:val="fr-FR"/>
        </w:rPr>
        <w:t xml:space="preserve">Chaque module suit la même structure en couches. Le package api contient ce que les autres modules peuvent utiliser ; le package </w:t>
      </w:r>
      <w:proofErr w:type="spellStart"/>
      <w:r w:rsidRPr="00D951BA">
        <w:rPr>
          <w:color w:val="262626"/>
          <w:lang w:val="fr-FR"/>
        </w:rPr>
        <w:t>internal</w:t>
      </w:r>
      <w:proofErr w:type="spellEnd"/>
      <w:r w:rsidRPr="00D951BA">
        <w:rPr>
          <w:color w:val="262626"/>
          <w:lang w:val="fr-FR"/>
        </w:rPr>
        <w:t xml:space="preserve"> est invisible de l'extérieur.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6"/>
      </w:tblGrid>
      <w:tr w:rsidR="00152B54" w14:paraId="4F9F3285" w14:textId="77777777">
        <w:tblPrEx>
          <w:tblCellMar>
            <w:top w:w="0" w:type="dxa"/>
            <w:bottom w:w="0" w:type="dxa"/>
          </w:tblCellMar>
        </w:tblPrEx>
        <w:tc>
          <w:tcPr>
            <w:tcW w:w="9306" w:type="dxa"/>
            <w:tcBorders>
              <w:top w:val="single" w:sz="4" w:space="0" w:color="BFBFBF"/>
              <w:left w:val="single" w:sz="18" w:space="0" w:color="2D6A4F"/>
              <w:bottom w:val="single" w:sz="4" w:space="0" w:color="BFBFBF"/>
              <w:right w:val="single" w:sz="4" w:space="0" w:color="BFBFBF"/>
            </w:tcBorders>
            <w:shd w:val="clear" w:color="auto" w:fill="F4F6F5"/>
            <w:tcMar>
              <w:top w:w="100" w:type="dxa"/>
              <w:left w:w="160" w:type="dxa"/>
              <w:bottom w:w="100" w:type="dxa"/>
              <w:right w:w="160" w:type="dxa"/>
            </w:tcMar>
          </w:tcPr>
          <w:p w14:paraId="473B68D2" w14:textId="77777777" w:rsidR="00152B54" w:rsidRPr="00D951BA" w:rsidRDefault="00000000">
            <w:pPr>
              <w:rPr>
                <w:lang w:val="fr-FR"/>
              </w:rPr>
            </w:pPr>
            <w:proofErr w:type="spellStart"/>
            <w:r w:rsidRPr="00D951BA">
              <w:rPr>
                <w:rFonts w:ascii="Consolas" w:eastAsia="Consolas" w:hAnsi="Consolas" w:cs="Consolas"/>
                <w:color w:val="1F2937"/>
                <w:sz w:val="16"/>
                <w:szCs w:val="16"/>
                <w:lang w:val="fr-FR"/>
              </w:rPr>
              <w:lastRenderedPageBreak/>
              <w:t>bf.ambawbio</w:t>
            </w:r>
            <w:proofErr w:type="spellEnd"/>
          </w:p>
          <w:p w14:paraId="4D310D2A" w14:textId="77777777" w:rsidR="00152B54" w:rsidRPr="00D951BA" w:rsidRDefault="00000000">
            <w:pPr>
              <w:rPr>
                <w:lang w:val="fr-FR"/>
              </w:rPr>
            </w:pPr>
            <w:r w:rsidRPr="00D951BA">
              <w:rPr>
                <w:rFonts w:ascii="Consolas" w:eastAsia="Consolas" w:hAnsi="Consolas" w:cs="Consolas"/>
                <w:color w:val="1F2937"/>
                <w:sz w:val="16"/>
                <w:szCs w:val="16"/>
                <w:lang w:val="fr-FR"/>
              </w:rPr>
              <w:t>├── AmbawbioApplication.java</w:t>
            </w:r>
          </w:p>
          <w:p w14:paraId="6DD2EC08" w14:textId="77777777" w:rsidR="00152B54" w:rsidRPr="00D951BA" w:rsidRDefault="00000000">
            <w:pPr>
              <w:rPr>
                <w:lang w:val="fr-FR"/>
              </w:rPr>
            </w:pPr>
            <w:r w:rsidRPr="00D951BA">
              <w:rPr>
                <w:rFonts w:ascii="Consolas" w:eastAsia="Consolas" w:hAnsi="Consolas" w:cs="Consolas"/>
                <w:color w:val="1F2937"/>
                <w:sz w:val="16"/>
                <w:szCs w:val="16"/>
                <w:lang w:val="fr-FR"/>
              </w:rPr>
              <w:t xml:space="preserve">├── socle/            </w:t>
            </w:r>
            <w:proofErr w:type="spellStart"/>
            <w:r w:rsidRPr="00D951BA">
              <w:rPr>
                <w:rFonts w:ascii="Consolas" w:eastAsia="Consolas" w:hAnsi="Consolas" w:cs="Consolas"/>
                <w:color w:val="1F2937"/>
                <w:sz w:val="16"/>
                <w:szCs w:val="16"/>
                <w:lang w:val="fr-FR"/>
              </w:rPr>
              <w:t>identite</w:t>
            </w:r>
            <w:proofErr w:type="spellEnd"/>
            <w:r w:rsidRPr="00D951BA">
              <w:rPr>
                <w:rFonts w:ascii="Consolas" w:eastAsia="Consolas" w:hAnsi="Consolas" w:cs="Consolas"/>
                <w:color w:val="1F2937"/>
                <w:sz w:val="16"/>
                <w:szCs w:val="16"/>
                <w:lang w:val="fr-FR"/>
              </w:rPr>
              <w:t xml:space="preserve">, </w:t>
            </w:r>
            <w:proofErr w:type="spellStart"/>
            <w:r w:rsidRPr="00D951BA">
              <w:rPr>
                <w:rFonts w:ascii="Consolas" w:eastAsia="Consolas" w:hAnsi="Consolas" w:cs="Consolas"/>
                <w:color w:val="1F2937"/>
                <w:sz w:val="16"/>
                <w:szCs w:val="16"/>
                <w:lang w:val="fr-FR"/>
              </w:rPr>
              <w:t>tenancy</w:t>
            </w:r>
            <w:proofErr w:type="spellEnd"/>
            <w:r w:rsidRPr="00D951BA">
              <w:rPr>
                <w:rFonts w:ascii="Consolas" w:eastAsia="Consolas" w:hAnsi="Consolas" w:cs="Consolas"/>
                <w:color w:val="1F2937"/>
                <w:sz w:val="16"/>
                <w:szCs w:val="16"/>
                <w:lang w:val="fr-FR"/>
              </w:rPr>
              <w:t xml:space="preserve">, </w:t>
            </w:r>
            <w:proofErr w:type="spellStart"/>
            <w:r w:rsidRPr="00D951BA">
              <w:rPr>
                <w:rFonts w:ascii="Consolas" w:eastAsia="Consolas" w:hAnsi="Consolas" w:cs="Consolas"/>
                <w:color w:val="1F2937"/>
                <w:sz w:val="16"/>
                <w:szCs w:val="16"/>
                <w:lang w:val="fr-FR"/>
              </w:rPr>
              <w:t>referentiel</w:t>
            </w:r>
            <w:proofErr w:type="spellEnd"/>
            <w:r w:rsidRPr="00D951BA">
              <w:rPr>
                <w:rFonts w:ascii="Consolas" w:eastAsia="Consolas" w:hAnsi="Consolas" w:cs="Consolas"/>
                <w:color w:val="1F2937"/>
                <w:sz w:val="16"/>
                <w:szCs w:val="16"/>
                <w:lang w:val="fr-FR"/>
              </w:rPr>
              <w:t xml:space="preserve">, </w:t>
            </w:r>
            <w:proofErr w:type="spellStart"/>
            <w:r w:rsidRPr="00D951BA">
              <w:rPr>
                <w:rFonts w:ascii="Consolas" w:eastAsia="Consolas" w:hAnsi="Consolas" w:cs="Consolas"/>
                <w:color w:val="1F2937"/>
                <w:sz w:val="16"/>
                <w:szCs w:val="16"/>
                <w:lang w:val="fr-FR"/>
              </w:rPr>
              <w:t>parametrage</w:t>
            </w:r>
            <w:proofErr w:type="spellEnd"/>
            <w:r w:rsidRPr="00D951BA">
              <w:rPr>
                <w:rFonts w:ascii="Consolas" w:eastAsia="Consolas" w:hAnsi="Consolas" w:cs="Consolas"/>
                <w:color w:val="1F2937"/>
                <w:sz w:val="16"/>
                <w:szCs w:val="16"/>
                <w:lang w:val="fr-FR"/>
              </w:rPr>
              <w:t>, audit,</w:t>
            </w:r>
          </w:p>
          <w:p w14:paraId="4FB5DEB3" w14:textId="77777777" w:rsidR="00152B54" w:rsidRPr="00D951BA" w:rsidRDefault="00000000">
            <w:pPr>
              <w:rPr>
                <w:lang w:val="fr-FR"/>
              </w:rPr>
            </w:pPr>
            <w:r w:rsidRPr="00D951BA">
              <w:rPr>
                <w:rFonts w:ascii="Consolas" w:eastAsia="Consolas" w:hAnsi="Consolas" w:cs="Consolas"/>
                <w:color w:val="1F2937"/>
                <w:sz w:val="16"/>
                <w:szCs w:val="16"/>
                <w:lang w:val="fr-FR"/>
              </w:rPr>
              <w:t>│                     synchronisation, notification, documents, studio</w:t>
            </w:r>
          </w:p>
          <w:p w14:paraId="0F2D532B" w14:textId="77777777" w:rsidR="00152B54" w:rsidRPr="00D951BA" w:rsidRDefault="00000000">
            <w:pPr>
              <w:rPr>
                <w:lang w:val="fr-FR"/>
              </w:rPr>
            </w:pPr>
            <w:r w:rsidRPr="00D951BA">
              <w:rPr>
                <w:rFonts w:ascii="Consolas" w:eastAsia="Consolas" w:hAnsi="Consolas" w:cs="Consolas"/>
                <w:color w:val="1F2937"/>
                <w:sz w:val="16"/>
                <w:szCs w:val="16"/>
                <w:lang w:val="fr-FR"/>
              </w:rPr>
              <w:t xml:space="preserve">├── </w:t>
            </w:r>
            <w:proofErr w:type="spellStart"/>
            <w:r w:rsidRPr="00D951BA">
              <w:rPr>
                <w:rFonts w:ascii="Consolas" w:eastAsia="Consolas" w:hAnsi="Consolas" w:cs="Consolas"/>
                <w:color w:val="1F2937"/>
                <w:sz w:val="16"/>
                <w:szCs w:val="16"/>
                <w:lang w:val="fr-FR"/>
              </w:rPr>
              <w:t>conformite</w:t>
            </w:r>
            <w:proofErr w:type="spellEnd"/>
            <w:r w:rsidRPr="00D951BA">
              <w:rPr>
                <w:rFonts w:ascii="Consolas" w:eastAsia="Consolas" w:hAnsi="Consolas" w:cs="Consolas"/>
                <w:color w:val="1F2937"/>
                <w:sz w:val="16"/>
                <w:szCs w:val="16"/>
                <w:lang w:val="fr-FR"/>
              </w:rPr>
              <w:t xml:space="preserve">/       </w:t>
            </w:r>
            <w:proofErr w:type="spellStart"/>
            <w:r w:rsidRPr="00D951BA">
              <w:rPr>
                <w:rFonts w:ascii="Consolas" w:eastAsia="Consolas" w:hAnsi="Consolas" w:cs="Consolas"/>
                <w:color w:val="1F2937"/>
                <w:sz w:val="16"/>
                <w:szCs w:val="16"/>
                <w:lang w:val="fr-FR"/>
              </w:rPr>
              <w:t>conformite</w:t>
            </w:r>
            <w:proofErr w:type="spellEnd"/>
            <w:r w:rsidRPr="00D951BA">
              <w:rPr>
                <w:rFonts w:ascii="Consolas" w:eastAsia="Consolas" w:hAnsi="Consolas" w:cs="Consolas"/>
                <w:color w:val="1F2937"/>
                <w:sz w:val="16"/>
                <w:szCs w:val="16"/>
                <w:lang w:val="fr-FR"/>
              </w:rPr>
              <w:t>-fiscale (port FEC, règles DGI)</w:t>
            </w:r>
          </w:p>
          <w:p w14:paraId="58DC5FCD" w14:textId="77777777" w:rsidR="00152B54" w:rsidRPr="00D951BA" w:rsidRDefault="00000000">
            <w:pPr>
              <w:rPr>
                <w:lang w:val="fr-FR"/>
              </w:rPr>
            </w:pPr>
            <w:r w:rsidRPr="00D951BA">
              <w:rPr>
                <w:rFonts w:ascii="Consolas" w:eastAsia="Consolas" w:hAnsi="Consolas" w:cs="Consolas"/>
                <w:color w:val="1F2937"/>
                <w:sz w:val="16"/>
                <w:szCs w:val="16"/>
                <w:lang w:val="fr-FR"/>
              </w:rPr>
              <w:t>├── ventes/</w:t>
            </w:r>
          </w:p>
          <w:p w14:paraId="19542ABE" w14:textId="77777777" w:rsidR="00152B54" w:rsidRPr="00D951BA" w:rsidRDefault="00000000">
            <w:pPr>
              <w:rPr>
                <w:lang w:val="fr-FR"/>
              </w:rPr>
            </w:pPr>
            <w:r w:rsidRPr="00D951BA">
              <w:rPr>
                <w:rFonts w:ascii="Consolas" w:eastAsia="Consolas" w:hAnsi="Consolas" w:cs="Consolas"/>
                <w:color w:val="1F2937"/>
                <w:sz w:val="16"/>
                <w:szCs w:val="16"/>
                <w:lang w:val="fr-FR"/>
              </w:rPr>
              <w:t xml:space="preserve">│   ├── api/          </w:t>
            </w:r>
            <w:proofErr w:type="spellStart"/>
            <w:r w:rsidRPr="00D951BA">
              <w:rPr>
                <w:rFonts w:ascii="Consolas" w:eastAsia="Consolas" w:hAnsi="Consolas" w:cs="Consolas"/>
                <w:color w:val="1F2937"/>
                <w:sz w:val="16"/>
                <w:szCs w:val="16"/>
                <w:lang w:val="fr-FR"/>
              </w:rPr>
              <w:t>VentesApi</w:t>
            </w:r>
            <w:proofErr w:type="spellEnd"/>
            <w:r w:rsidRPr="00D951BA">
              <w:rPr>
                <w:rFonts w:ascii="Consolas" w:eastAsia="Consolas" w:hAnsi="Consolas" w:cs="Consolas"/>
                <w:color w:val="1F2937"/>
                <w:sz w:val="16"/>
                <w:szCs w:val="16"/>
                <w:lang w:val="fr-FR"/>
              </w:rPr>
              <w:t>, événements publics (</w:t>
            </w:r>
            <w:proofErr w:type="spellStart"/>
            <w:r w:rsidRPr="00D951BA">
              <w:rPr>
                <w:rFonts w:ascii="Consolas" w:eastAsia="Consolas" w:hAnsi="Consolas" w:cs="Consolas"/>
                <w:color w:val="1F2937"/>
                <w:sz w:val="16"/>
                <w:szCs w:val="16"/>
                <w:lang w:val="fr-FR"/>
              </w:rPr>
              <w:t>DevisAccepte</w:t>
            </w:r>
            <w:proofErr w:type="spellEnd"/>
            <w:r w:rsidRPr="00D951BA">
              <w:rPr>
                <w:rFonts w:ascii="Consolas" w:eastAsia="Consolas" w:hAnsi="Consolas" w:cs="Consolas"/>
                <w:color w:val="1F2937"/>
                <w:sz w:val="16"/>
                <w:szCs w:val="16"/>
                <w:lang w:val="fr-FR"/>
              </w:rPr>
              <w:t>…), DTO</w:t>
            </w:r>
          </w:p>
          <w:p w14:paraId="4CF88ABF" w14:textId="77777777" w:rsidR="00152B54" w:rsidRPr="00D951BA" w:rsidRDefault="00000000">
            <w:pPr>
              <w:rPr>
                <w:lang w:val="fr-FR"/>
              </w:rPr>
            </w:pPr>
            <w:r w:rsidRPr="00D951BA">
              <w:rPr>
                <w:rFonts w:ascii="Consolas" w:eastAsia="Consolas" w:hAnsi="Consolas" w:cs="Consolas"/>
                <w:color w:val="1F2937"/>
                <w:sz w:val="16"/>
                <w:szCs w:val="16"/>
                <w:lang w:val="fr-FR"/>
              </w:rPr>
              <w:t xml:space="preserve">│   └── </w:t>
            </w:r>
            <w:proofErr w:type="spellStart"/>
            <w:r w:rsidRPr="00D951BA">
              <w:rPr>
                <w:rFonts w:ascii="Consolas" w:eastAsia="Consolas" w:hAnsi="Consolas" w:cs="Consolas"/>
                <w:color w:val="1F2937"/>
                <w:sz w:val="16"/>
                <w:szCs w:val="16"/>
                <w:lang w:val="fr-FR"/>
              </w:rPr>
              <w:t>internal</w:t>
            </w:r>
            <w:proofErr w:type="spellEnd"/>
            <w:r w:rsidRPr="00D951BA">
              <w:rPr>
                <w:rFonts w:ascii="Consolas" w:eastAsia="Consolas" w:hAnsi="Consolas" w:cs="Consolas"/>
                <w:color w:val="1F2937"/>
                <w:sz w:val="16"/>
                <w:szCs w:val="16"/>
                <w:lang w:val="fr-FR"/>
              </w:rPr>
              <w:t>/</w:t>
            </w:r>
          </w:p>
          <w:p w14:paraId="75EFA56A" w14:textId="77777777" w:rsidR="00152B54" w:rsidRPr="00D951BA" w:rsidRDefault="00000000">
            <w:pPr>
              <w:rPr>
                <w:lang w:val="fr-FR"/>
              </w:rPr>
            </w:pPr>
            <w:r w:rsidRPr="00D951BA">
              <w:rPr>
                <w:rFonts w:ascii="Consolas" w:eastAsia="Consolas" w:hAnsi="Consolas" w:cs="Consolas"/>
                <w:color w:val="1F2937"/>
                <w:sz w:val="16"/>
                <w:szCs w:val="16"/>
                <w:lang w:val="fr-FR"/>
              </w:rPr>
              <w:t>│       ├── web/      contrôleurs REST</w:t>
            </w:r>
          </w:p>
          <w:p w14:paraId="05A9C028" w14:textId="77777777" w:rsidR="00152B54" w:rsidRPr="00D951BA" w:rsidRDefault="00000000">
            <w:pPr>
              <w:rPr>
                <w:lang w:val="fr-FR"/>
              </w:rPr>
            </w:pPr>
            <w:r w:rsidRPr="00D951BA">
              <w:rPr>
                <w:rFonts w:ascii="Consolas" w:eastAsia="Consolas" w:hAnsi="Consolas" w:cs="Consolas"/>
                <w:color w:val="1F2937"/>
                <w:sz w:val="16"/>
                <w:szCs w:val="16"/>
                <w:lang w:val="fr-FR"/>
              </w:rPr>
              <w:t>│       ├── application/  services, cas d'utilisation, transactions</w:t>
            </w:r>
          </w:p>
          <w:p w14:paraId="5C3D80B1" w14:textId="77777777" w:rsidR="00152B54" w:rsidRPr="00D951BA" w:rsidRDefault="00000000">
            <w:pPr>
              <w:rPr>
                <w:lang w:val="fr-FR"/>
              </w:rPr>
            </w:pPr>
            <w:r w:rsidRPr="00D951BA">
              <w:rPr>
                <w:rFonts w:ascii="Consolas" w:eastAsia="Consolas" w:hAnsi="Consolas" w:cs="Consolas"/>
                <w:color w:val="1F2937"/>
                <w:sz w:val="16"/>
                <w:szCs w:val="16"/>
                <w:lang w:val="fr-FR"/>
              </w:rPr>
              <w:t xml:space="preserve">│       ├── </w:t>
            </w:r>
            <w:proofErr w:type="spellStart"/>
            <w:r w:rsidRPr="00D951BA">
              <w:rPr>
                <w:rFonts w:ascii="Consolas" w:eastAsia="Consolas" w:hAnsi="Consolas" w:cs="Consolas"/>
                <w:color w:val="1F2937"/>
                <w:sz w:val="16"/>
                <w:szCs w:val="16"/>
                <w:lang w:val="fr-FR"/>
              </w:rPr>
              <w:t>domain</w:t>
            </w:r>
            <w:proofErr w:type="spellEnd"/>
            <w:r w:rsidRPr="00D951BA">
              <w:rPr>
                <w:rFonts w:ascii="Consolas" w:eastAsia="Consolas" w:hAnsi="Consolas" w:cs="Consolas"/>
                <w:color w:val="1F2937"/>
                <w:sz w:val="16"/>
                <w:szCs w:val="16"/>
                <w:lang w:val="fr-FR"/>
              </w:rPr>
              <w:t>/   entités, règles de gestion, événements</w:t>
            </w:r>
          </w:p>
          <w:p w14:paraId="3E7EEF0D" w14:textId="77777777" w:rsidR="00152B54" w:rsidRPr="00D951BA" w:rsidRDefault="00000000">
            <w:pPr>
              <w:rPr>
                <w:lang w:val="fr-FR"/>
              </w:rPr>
            </w:pPr>
            <w:r w:rsidRPr="00D951BA">
              <w:rPr>
                <w:rFonts w:ascii="Consolas" w:eastAsia="Consolas" w:hAnsi="Consolas" w:cs="Consolas"/>
                <w:color w:val="1F2937"/>
                <w:sz w:val="16"/>
                <w:szCs w:val="16"/>
                <w:lang w:val="fr-FR"/>
              </w:rPr>
              <w:t>│       └── infrastructure/  dépôts JPA, adaptateurs</w:t>
            </w:r>
          </w:p>
          <w:p w14:paraId="26A59D04" w14:textId="77777777" w:rsidR="00152B54" w:rsidRPr="00D951BA" w:rsidRDefault="00000000">
            <w:pPr>
              <w:rPr>
                <w:lang w:val="fr-FR"/>
              </w:rPr>
            </w:pPr>
            <w:r w:rsidRPr="00D951BA">
              <w:rPr>
                <w:rFonts w:ascii="Consolas" w:eastAsia="Consolas" w:hAnsi="Consolas" w:cs="Consolas"/>
                <w:color w:val="1F2937"/>
                <w:sz w:val="16"/>
                <w:szCs w:val="16"/>
                <w:lang w:val="fr-FR"/>
              </w:rPr>
              <w:t xml:space="preserve">├── pos/   facturation/   paiement/   </w:t>
            </w:r>
            <w:proofErr w:type="spellStart"/>
            <w:r w:rsidRPr="00D951BA">
              <w:rPr>
                <w:rFonts w:ascii="Consolas" w:eastAsia="Consolas" w:hAnsi="Consolas" w:cs="Consolas"/>
                <w:color w:val="1F2937"/>
                <w:sz w:val="16"/>
                <w:szCs w:val="16"/>
                <w:lang w:val="fr-FR"/>
              </w:rPr>
              <w:t>comptabilite</w:t>
            </w:r>
            <w:proofErr w:type="spellEnd"/>
            <w:r w:rsidRPr="00D951BA">
              <w:rPr>
                <w:rFonts w:ascii="Consolas" w:eastAsia="Consolas" w:hAnsi="Consolas" w:cs="Consolas"/>
                <w:color w:val="1F2937"/>
                <w:sz w:val="16"/>
                <w:szCs w:val="16"/>
                <w:lang w:val="fr-FR"/>
              </w:rPr>
              <w:t>/</w:t>
            </w:r>
          </w:p>
          <w:p w14:paraId="3A856D62" w14:textId="77777777" w:rsidR="00152B54" w:rsidRDefault="00000000">
            <w:r>
              <w:rPr>
                <w:rFonts w:ascii="Consolas" w:eastAsia="Consolas" w:hAnsi="Consolas" w:cs="Consolas"/>
                <w:color w:val="1F2937"/>
                <w:sz w:val="16"/>
                <w:szCs w:val="16"/>
              </w:rPr>
              <w:t xml:space="preserve">├── stock/   </w:t>
            </w:r>
            <w:proofErr w:type="spellStart"/>
            <w:r>
              <w:rPr>
                <w:rFonts w:ascii="Consolas" w:eastAsia="Consolas" w:hAnsi="Consolas" w:cs="Consolas"/>
                <w:color w:val="1F2937"/>
                <w:sz w:val="16"/>
                <w:szCs w:val="16"/>
              </w:rPr>
              <w:t>achats</w:t>
            </w:r>
            <w:proofErr w:type="spellEnd"/>
            <w:r>
              <w:rPr>
                <w:rFonts w:ascii="Consolas" w:eastAsia="Consolas" w:hAnsi="Consolas" w:cs="Consolas"/>
                <w:color w:val="1F2937"/>
                <w:sz w:val="16"/>
                <w:szCs w:val="16"/>
              </w:rPr>
              <w:t xml:space="preserve">/   </w:t>
            </w:r>
            <w:proofErr w:type="spellStart"/>
            <w:r>
              <w:rPr>
                <w:rFonts w:ascii="Consolas" w:eastAsia="Consolas" w:hAnsi="Consolas" w:cs="Consolas"/>
                <w:color w:val="1F2937"/>
                <w:sz w:val="16"/>
                <w:szCs w:val="16"/>
              </w:rPr>
              <w:t>crm</w:t>
            </w:r>
            <w:proofErr w:type="spellEnd"/>
            <w:r>
              <w:rPr>
                <w:rFonts w:ascii="Consolas" w:eastAsia="Consolas" w:hAnsi="Consolas" w:cs="Consolas"/>
                <w:color w:val="1F2937"/>
                <w:sz w:val="16"/>
                <w:szCs w:val="16"/>
              </w:rPr>
              <w:t xml:space="preserve">/   rh/   </w:t>
            </w:r>
            <w:proofErr w:type="spellStart"/>
            <w:r>
              <w:rPr>
                <w:rFonts w:ascii="Consolas" w:eastAsia="Consolas" w:hAnsi="Consolas" w:cs="Consolas"/>
                <w:color w:val="1F2937"/>
                <w:sz w:val="16"/>
                <w:szCs w:val="16"/>
              </w:rPr>
              <w:t>paie</w:t>
            </w:r>
            <w:proofErr w:type="spellEnd"/>
            <w:r>
              <w:rPr>
                <w:rFonts w:ascii="Consolas" w:eastAsia="Consolas" w:hAnsi="Consolas" w:cs="Consolas"/>
                <w:color w:val="1F2937"/>
                <w:sz w:val="16"/>
                <w:szCs w:val="16"/>
              </w:rPr>
              <w:t>/ …</w:t>
            </w:r>
          </w:p>
          <w:p w14:paraId="2BC214A8" w14:textId="77777777" w:rsidR="00152B54" w:rsidRDefault="00000000">
            <w:r>
              <w:rPr>
                <w:rFonts w:ascii="Consolas" w:eastAsia="Consolas" w:hAnsi="Consolas" w:cs="Consolas"/>
                <w:color w:val="1F2937"/>
                <w:sz w:val="16"/>
                <w:szCs w:val="16"/>
              </w:rPr>
              <w:t xml:space="preserve">└── shared/           types </w:t>
            </w:r>
            <w:proofErr w:type="spellStart"/>
            <w:proofErr w:type="gramStart"/>
            <w:r>
              <w:rPr>
                <w:rFonts w:ascii="Consolas" w:eastAsia="Consolas" w:hAnsi="Consolas" w:cs="Consolas"/>
                <w:color w:val="1F2937"/>
                <w:sz w:val="16"/>
                <w:szCs w:val="16"/>
              </w:rPr>
              <w:t>communs</w:t>
            </w:r>
            <w:proofErr w:type="spellEnd"/>
            <w:r>
              <w:rPr>
                <w:rFonts w:ascii="Consolas" w:eastAsia="Consolas" w:hAnsi="Consolas" w:cs="Consolas"/>
                <w:color w:val="1F2937"/>
                <w:sz w:val="16"/>
                <w:szCs w:val="16"/>
              </w:rPr>
              <w:t xml:space="preserve"> :</w:t>
            </w:r>
            <w:proofErr w:type="gramEnd"/>
            <w:r>
              <w:rPr>
                <w:rFonts w:ascii="Consolas" w:eastAsia="Consolas" w:hAnsi="Consolas" w:cs="Consolas"/>
                <w:color w:val="1F2937"/>
                <w:sz w:val="16"/>
                <w:szCs w:val="16"/>
              </w:rPr>
              <w:t xml:space="preserve"> </w:t>
            </w:r>
            <w:proofErr w:type="spellStart"/>
            <w:r>
              <w:rPr>
                <w:rFonts w:ascii="Consolas" w:eastAsia="Consolas" w:hAnsi="Consolas" w:cs="Consolas"/>
                <w:color w:val="1F2937"/>
                <w:sz w:val="16"/>
                <w:szCs w:val="16"/>
              </w:rPr>
              <w:t>Montant</w:t>
            </w:r>
            <w:proofErr w:type="spellEnd"/>
            <w:r>
              <w:rPr>
                <w:rFonts w:ascii="Consolas" w:eastAsia="Consolas" w:hAnsi="Consolas" w:cs="Consolas"/>
                <w:color w:val="1F2937"/>
                <w:sz w:val="16"/>
                <w:szCs w:val="16"/>
              </w:rPr>
              <w:t xml:space="preserve"> (FCFA), </w:t>
            </w:r>
            <w:proofErr w:type="spellStart"/>
            <w:r>
              <w:rPr>
                <w:rFonts w:ascii="Consolas" w:eastAsia="Consolas" w:hAnsi="Consolas" w:cs="Consolas"/>
                <w:color w:val="1F2937"/>
                <w:sz w:val="16"/>
                <w:szCs w:val="16"/>
              </w:rPr>
              <w:t>Ifu</w:t>
            </w:r>
            <w:proofErr w:type="spellEnd"/>
            <w:r>
              <w:rPr>
                <w:rFonts w:ascii="Consolas" w:eastAsia="Consolas" w:hAnsi="Consolas" w:cs="Consolas"/>
                <w:color w:val="1F2937"/>
                <w:sz w:val="16"/>
                <w:szCs w:val="16"/>
              </w:rPr>
              <w:t xml:space="preserve">, </w:t>
            </w:r>
            <w:proofErr w:type="spellStart"/>
            <w:r>
              <w:rPr>
                <w:rFonts w:ascii="Consolas" w:eastAsia="Consolas" w:hAnsi="Consolas" w:cs="Consolas"/>
                <w:color w:val="1F2937"/>
                <w:sz w:val="16"/>
                <w:szCs w:val="16"/>
              </w:rPr>
              <w:t>identifiants</w:t>
            </w:r>
            <w:proofErr w:type="spellEnd"/>
          </w:p>
        </w:tc>
      </w:tr>
    </w:tbl>
    <w:p w14:paraId="2961E8B7" w14:textId="77777777" w:rsidR="00152B54" w:rsidRDefault="00152B54">
      <w:pPr>
        <w:spacing w:after="160"/>
      </w:pPr>
    </w:p>
    <w:p w14:paraId="2C298A80" w14:textId="77777777" w:rsidR="00152B54" w:rsidRDefault="00000000">
      <w:pPr>
        <w:pStyle w:val="Titre2"/>
        <w:spacing w:before="300" w:after="140"/>
      </w:pPr>
      <w:r>
        <w:rPr>
          <w:b/>
          <w:bCs/>
          <w:color w:val="2D6A4F"/>
          <w:sz w:val="27"/>
          <w:szCs w:val="27"/>
        </w:rPr>
        <w:t xml:space="preserve">5.3 Conventions de </w:t>
      </w:r>
      <w:proofErr w:type="spellStart"/>
      <w:r>
        <w:rPr>
          <w:b/>
          <w:bCs/>
          <w:color w:val="2D6A4F"/>
          <w:sz w:val="27"/>
          <w:szCs w:val="27"/>
        </w:rPr>
        <w:t>l'API</w:t>
      </w:r>
      <w:proofErr w:type="spellEnd"/>
      <w:r>
        <w:rPr>
          <w:b/>
          <w:bCs/>
          <w:color w:val="2D6A4F"/>
          <w:sz w:val="27"/>
          <w:szCs w:val="27"/>
        </w:rPr>
        <w:t xml:space="preserve"> REST</w:t>
      </w:r>
    </w:p>
    <w:p w14:paraId="50B3180E" w14:textId="77777777" w:rsidR="00152B54" w:rsidRPr="00D951BA" w:rsidRDefault="00000000">
      <w:pPr>
        <w:pStyle w:val="Paragraphedeliste"/>
        <w:numPr>
          <w:ilvl w:val="0"/>
          <w:numId w:val="2"/>
        </w:numPr>
        <w:spacing w:after="70" w:line="276" w:lineRule="auto"/>
        <w:jc w:val="both"/>
        <w:rPr>
          <w:lang w:val="fr-FR"/>
        </w:rPr>
      </w:pPr>
      <w:r w:rsidRPr="00D951BA">
        <w:rPr>
          <w:color w:val="262626"/>
          <w:lang w:val="fr-FR"/>
        </w:rPr>
        <w:t xml:space="preserve">Ressources versionnées : /api/v1/{module}/{ressource} ; format JSON ; documentation </w:t>
      </w:r>
      <w:proofErr w:type="spellStart"/>
      <w:r w:rsidRPr="00D951BA">
        <w:rPr>
          <w:color w:val="262626"/>
          <w:lang w:val="fr-FR"/>
        </w:rPr>
        <w:t>OpenAPI</w:t>
      </w:r>
      <w:proofErr w:type="spellEnd"/>
      <w:r w:rsidRPr="00D951BA">
        <w:rPr>
          <w:color w:val="262626"/>
          <w:lang w:val="fr-FR"/>
        </w:rPr>
        <w:t xml:space="preserve"> générée.</w:t>
      </w:r>
    </w:p>
    <w:p w14:paraId="01AEBCD6" w14:textId="77777777" w:rsidR="00152B54" w:rsidRPr="00D951BA" w:rsidRDefault="00000000">
      <w:pPr>
        <w:pStyle w:val="Paragraphedeliste"/>
        <w:numPr>
          <w:ilvl w:val="0"/>
          <w:numId w:val="2"/>
        </w:numPr>
        <w:spacing w:after="70" w:line="276" w:lineRule="auto"/>
        <w:jc w:val="both"/>
        <w:rPr>
          <w:lang w:val="fr-FR"/>
        </w:rPr>
      </w:pPr>
      <w:r w:rsidRPr="00D951BA">
        <w:rPr>
          <w:color w:val="262626"/>
          <w:lang w:val="fr-FR"/>
        </w:rPr>
        <w:t>Le contexte de l'entreprise et de l'établissement est tiré du jeton d'accès, jamais d'un paramètre libre.</w:t>
      </w:r>
    </w:p>
    <w:p w14:paraId="278F18DD" w14:textId="77777777" w:rsidR="00152B54" w:rsidRPr="00D951BA" w:rsidRDefault="00000000">
      <w:pPr>
        <w:pStyle w:val="Paragraphedeliste"/>
        <w:numPr>
          <w:ilvl w:val="0"/>
          <w:numId w:val="2"/>
        </w:numPr>
        <w:spacing w:after="70" w:line="276" w:lineRule="auto"/>
        <w:jc w:val="both"/>
        <w:rPr>
          <w:lang w:val="fr-FR"/>
        </w:rPr>
      </w:pPr>
      <w:r w:rsidRPr="00D951BA">
        <w:rPr>
          <w:color w:val="262626"/>
          <w:lang w:val="fr-FR"/>
        </w:rPr>
        <w:t>Pagination, tri et filtres standardisés ; réponses compressées (</w:t>
      </w:r>
      <w:proofErr w:type="spellStart"/>
      <w:r w:rsidRPr="00D951BA">
        <w:rPr>
          <w:color w:val="262626"/>
          <w:lang w:val="fr-FR"/>
        </w:rPr>
        <w:t>gzip</w:t>
      </w:r>
      <w:proofErr w:type="spellEnd"/>
      <w:r w:rsidRPr="00D951BA">
        <w:rPr>
          <w:color w:val="262626"/>
          <w:lang w:val="fr-FR"/>
        </w:rPr>
        <w:t xml:space="preserve"> ou </w:t>
      </w:r>
      <w:proofErr w:type="spellStart"/>
      <w:r w:rsidRPr="00D951BA">
        <w:rPr>
          <w:color w:val="262626"/>
          <w:lang w:val="fr-FR"/>
        </w:rPr>
        <w:t>brotli</w:t>
      </w:r>
      <w:proofErr w:type="spellEnd"/>
      <w:r w:rsidRPr="00D951BA">
        <w:rPr>
          <w:color w:val="262626"/>
          <w:lang w:val="fr-FR"/>
        </w:rPr>
        <w:t>).</w:t>
      </w:r>
    </w:p>
    <w:p w14:paraId="37B995D4" w14:textId="77777777" w:rsidR="00152B54" w:rsidRPr="00D951BA" w:rsidRDefault="00000000">
      <w:pPr>
        <w:pStyle w:val="Paragraphedeliste"/>
        <w:numPr>
          <w:ilvl w:val="0"/>
          <w:numId w:val="2"/>
        </w:numPr>
        <w:spacing w:after="70" w:line="276" w:lineRule="auto"/>
        <w:jc w:val="both"/>
        <w:rPr>
          <w:lang w:val="fr-FR"/>
        </w:rPr>
      </w:pPr>
      <w:r w:rsidRPr="00D951BA">
        <w:rPr>
          <w:color w:val="262626"/>
          <w:lang w:val="fr-FR"/>
        </w:rPr>
        <w:t>Écritures idempotentes : chaque création porte un identifiant généré par le client (UUID v7), ce qui permet de rejouer une requête sans créer de doublon.</w:t>
      </w:r>
    </w:p>
    <w:p w14:paraId="65B5B1B1" w14:textId="77777777" w:rsidR="00152B54" w:rsidRPr="00D951BA" w:rsidRDefault="00000000">
      <w:pPr>
        <w:pStyle w:val="Paragraphedeliste"/>
        <w:numPr>
          <w:ilvl w:val="0"/>
          <w:numId w:val="2"/>
        </w:numPr>
        <w:spacing w:after="70" w:line="276" w:lineRule="auto"/>
        <w:jc w:val="both"/>
        <w:rPr>
          <w:lang w:val="fr-FR"/>
        </w:rPr>
      </w:pPr>
      <w:r w:rsidRPr="00D951BA">
        <w:rPr>
          <w:color w:val="262626"/>
          <w:lang w:val="fr-FR"/>
        </w:rPr>
        <w:t xml:space="preserve">Erreurs au format standard « </w:t>
      </w:r>
      <w:proofErr w:type="spellStart"/>
      <w:r w:rsidRPr="00D951BA">
        <w:rPr>
          <w:color w:val="262626"/>
          <w:lang w:val="fr-FR"/>
        </w:rPr>
        <w:t>Problem</w:t>
      </w:r>
      <w:proofErr w:type="spellEnd"/>
      <w:r w:rsidRPr="00D951BA">
        <w:rPr>
          <w:color w:val="262626"/>
          <w:lang w:val="fr-FR"/>
        </w:rPr>
        <w:t xml:space="preserve"> Details » (RFC 9457), avec des messages en français.</w:t>
      </w:r>
    </w:p>
    <w:p w14:paraId="066EBEAD" w14:textId="77777777" w:rsidR="00152B54" w:rsidRPr="00D951BA" w:rsidRDefault="00000000">
      <w:pPr>
        <w:pStyle w:val="Titre1"/>
        <w:pageBreakBefore/>
        <w:pBdr>
          <w:bottom w:val="single" w:sz="8" w:space="4" w:color="C9A227"/>
        </w:pBdr>
        <w:spacing w:after="240"/>
        <w:rPr>
          <w:lang w:val="fr-FR"/>
        </w:rPr>
      </w:pPr>
      <w:r w:rsidRPr="00D951BA">
        <w:rPr>
          <w:b/>
          <w:bCs/>
          <w:color w:val="1B4332"/>
          <w:sz w:val="34"/>
          <w:szCs w:val="34"/>
          <w:lang w:val="fr-FR"/>
        </w:rPr>
        <w:lastRenderedPageBreak/>
        <w:t>6. Architecture du client</w:t>
      </w:r>
    </w:p>
    <w:p w14:paraId="6195B17C" w14:textId="77777777" w:rsidR="00152B54" w:rsidRPr="00D951BA" w:rsidRDefault="00000000">
      <w:pPr>
        <w:spacing w:after="120" w:line="288" w:lineRule="auto"/>
        <w:jc w:val="both"/>
        <w:rPr>
          <w:lang w:val="fr-FR"/>
        </w:rPr>
      </w:pPr>
      <w:r w:rsidRPr="00D951BA">
        <w:rPr>
          <w:color w:val="262626"/>
          <w:lang w:val="fr-FR"/>
        </w:rPr>
        <w:t xml:space="preserve">Le client est une seule application </w:t>
      </w:r>
      <w:proofErr w:type="spellStart"/>
      <w:r w:rsidRPr="00D951BA">
        <w:rPr>
          <w:color w:val="262626"/>
          <w:lang w:val="fr-FR"/>
        </w:rPr>
        <w:t>Angular</w:t>
      </w:r>
      <w:proofErr w:type="spellEnd"/>
      <w:r w:rsidRPr="00D951BA">
        <w:rPr>
          <w:color w:val="262626"/>
          <w:lang w:val="fr-FR"/>
        </w:rPr>
        <w:t xml:space="preserve">. Elle est livrée sous deux formes : une </w:t>
      </w:r>
      <w:r w:rsidRPr="00D951BA">
        <w:rPr>
          <w:b/>
          <w:bCs/>
          <w:color w:val="262626"/>
          <w:lang w:val="fr-FR"/>
        </w:rPr>
        <w:t>application Android, développée en priorité</w:t>
      </w:r>
      <w:r w:rsidRPr="00D951BA">
        <w:rPr>
          <w:color w:val="262626"/>
          <w:lang w:val="fr-FR"/>
        </w:rPr>
        <w:t xml:space="preserve">, empaquetée avec </w:t>
      </w:r>
      <w:proofErr w:type="spellStart"/>
      <w:r w:rsidRPr="00D951BA">
        <w:rPr>
          <w:color w:val="262626"/>
          <w:lang w:val="fr-FR"/>
        </w:rPr>
        <w:t>Capacitor</w:t>
      </w:r>
      <w:proofErr w:type="spellEnd"/>
      <w:r w:rsidRPr="00D951BA">
        <w:rPr>
          <w:color w:val="262626"/>
          <w:lang w:val="fr-FR"/>
        </w:rPr>
        <w:t xml:space="preserve"> pour les usages critiques hors-ligne (caisse, stock, pointage), et une application web progressive (installable depuis le navigateur) pour les postes de bureau. La boutique en ligne et les pages publiques sont rendues côté serveur (</w:t>
      </w:r>
      <w:proofErr w:type="spellStart"/>
      <w:r w:rsidRPr="00D951BA">
        <w:rPr>
          <w:color w:val="262626"/>
          <w:lang w:val="fr-FR"/>
        </w:rPr>
        <w:t>Angular</w:t>
      </w:r>
      <w:proofErr w:type="spellEnd"/>
      <w:r w:rsidRPr="00D951BA">
        <w:rPr>
          <w:color w:val="262626"/>
          <w:lang w:val="fr-FR"/>
        </w:rPr>
        <w:t xml:space="preserve"> SSR).</w:t>
      </w:r>
    </w:p>
    <w:p w14:paraId="46C6DC8E" w14:textId="77777777" w:rsidR="00152B54" w:rsidRDefault="00000000">
      <w:pPr>
        <w:spacing w:after="60"/>
        <w:jc w:val="center"/>
      </w:pPr>
      <w:r>
        <w:rPr>
          <w:noProof/>
        </w:rPr>
        <w:drawing>
          <wp:inline distT="0" distB="0" distL="0" distR="0" wp14:anchorId="72CD55B5" wp14:editId="4A5DEEC0">
            <wp:extent cx="5715000" cy="3209925"/>
            <wp:effectExtent l="0" t="0" r="0" b="0"/>
            <wp:docPr id="1598400358" name="fig" descr="Figure 3 : Architecture du client Angular" title="Figure 3 : Architecture du client Ang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09925"/>
                    </a:xfrm>
                    <a:prstGeom prst="rect">
                      <a:avLst/>
                    </a:prstGeom>
                  </pic:spPr>
                </pic:pic>
              </a:graphicData>
            </a:graphic>
          </wp:inline>
        </w:drawing>
      </w:r>
    </w:p>
    <w:p w14:paraId="56080CC0" w14:textId="77777777" w:rsidR="00152B54" w:rsidRDefault="00000000">
      <w:pPr>
        <w:spacing w:after="200"/>
        <w:jc w:val="center"/>
      </w:pPr>
      <w:r>
        <w:rPr>
          <w:i/>
          <w:iCs/>
          <w:color w:val="6B6B6B"/>
          <w:sz w:val="18"/>
          <w:szCs w:val="18"/>
        </w:rPr>
        <w:t xml:space="preserve">Figure </w:t>
      </w:r>
      <w:proofErr w:type="gramStart"/>
      <w:r>
        <w:rPr>
          <w:i/>
          <w:iCs/>
          <w:color w:val="6B6B6B"/>
          <w:sz w:val="18"/>
          <w:szCs w:val="18"/>
        </w:rPr>
        <w:t>3 :</w:t>
      </w:r>
      <w:proofErr w:type="gramEnd"/>
      <w:r>
        <w:rPr>
          <w:i/>
          <w:iCs/>
          <w:color w:val="6B6B6B"/>
          <w:sz w:val="18"/>
          <w:szCs w:val="18"/>
        </w:rPr>
        <w:t xml:space="preserve"> Architecture du client Angular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95"/>
        <w:gridCol w:w="7711"/>
      </w:tblGrid>
      <w:tr w:rsidR="00152B54" w14:paraId="5DFAD4E7" w14:textId="77777777">
        <w:tblPrEx>
          <w:tblCellMar>
            <w:top w:w="0" w:type="dxa"/>
            <w:bottom w:w="0" w:type="dxa"/>
          </w:tblCellMar>
        </w:tblPrEx>
        <w:trPr>
          <w:tblHeader/>
        </w:trPr>
        <w:tc>
          <w:tcPr>
            <w:tcW w:w="159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DDE0170" w14:textId="77777777" w:rsidR="00152B54" w:rsidRDefault="00000000">
            <w:pPr>
              <w:spacing w:after="30"/>
            </w:pPr>
            <w:r>
              <w:rPr>
                <w:b/>
                <w:bCs/>
                <w:color w:val="FFFFFF"/>
                <w:sz w:val="18"/>
                <w:szCs w:val="18"/>
              </w:rPr>
              <w:t>Couche</w:t>
            </w:r>
          </w:p>
        </w:tc>
        <w:tc>
          <w:tcPr>
            <w:tcW w:w="7711"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8E9D771" w14:textId="77777777" w:rsidR="00152B54" w:rsidRDefault="00000000">
            <w:pPr>
              <w:spacing w:after="30"/>
            </w:pPr>
            <w:proofErr w:type="spellStart"/>
            <w:r>
              <w:rPr>
                <w:b/>
                <w:bCs/>
                <w:color w:val="FFFFFF"/>
                <w:sz w:val="18"/>
                <w:szCs w:val="18"/>
              </w:rPr>
              <w:t>Contenu</w:t>
            </w:r>
            <w:proofErr w:type="spellEnd"/>
          </w:p>
        </w:tc>
      </w:tr>
      <w:tr w:rsidR="00152B54" w:rsidRPr="00D951BA" w14:paraId="1F6B2694" w14:textId="77777777">
        <w:tblPrEx>
          <w:tblCellMar>
            <w:top w:w="0" w:type="dxa"/>
            <w:bottom w:w="0" w:type="dxa"/>
          </w:tblCellMar>
        </w:tblPrEx>
        <w:trPr>
          <w:cantSplit/>
        </w:trPr>
        <w:tc>
          <w:tcPr>
            <w:tcW w:w="15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AC68D5D" w14:textId="77777777" w:rsidR="00152B54" w:rsidRDefault="00000000">
            <w:pPr>
              <w:spacing w:after="30"/>
            </w:pPr>
            <w:r>
              <w:rPr>
                <w:b/>
                <w:bCs/>
                <w:color w:val="262626"/>
                <w:sz w:val="18"/>
                <w:szCs w:val="18"/>
              </w:rPr>
              <w:t>core</w:t>
            </w:r>
          </w:p>
        </w:tc>
        <w:tc>
          <w:tcPr>
            <w:tcW w:w="771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2A14C2" w14:textId="77777777" w:rsidR="00152B54" w:rsidRPr="00D951BA" w:rsidRDefault="00000000">
            <w:pPr>
              <w:spacing w:after="30"/>
              <w:rPr>
                <w:lang w:val="fr-FR"/>
              </w:rPr>
            </w:pPr>
            <w:r w:rsidRPr="00D951BA">
              <w:rPr>
                <w:color w:val="262626"/>
                <w:sz w:val="18"/>
                <w:szCs w:val="18"/>
                <w:lang w:val="fr-FR"/>
              </w:rPr>
              <w:t>Authentification, intercepteurs HTTP (</w:t>
            </w:r>
            <w:proofErr w:type="spellStart"/>
            <w:r w:rsidRPr="00D951BA">
              <w:rPr>
                <w:color w:val="262626"/>
                <w:sz w:val="18"/>
                <w:szCs w:val="18"/>
                <w:lang w:val="fr-FR"/>
              </w:rPr>
              <w:t>réessais</w:t>
            </w:r>
            <w:proofErr w:type="spellEnd"/>
            <w:r w:rsidRPr="00D951BA">
              <w:rPr>
                <w:color w:val="262626"/>
                <w:sz w:val="18"/>
                <w:szCs w:val="18"/>
                <w:lang w:val="fr-FR"/>
              </w:rPr>
              <w:t>, erreurs), contexte utilisateur (entreprise, établissement, droits), traductions.</w:t>
            </w:r>
          </w:p>
        </w:tc>
      </w:tr>
      <w:tr w:rsidR="00152B54" w:rsidRPr="00D951BA" w14:paraId="2306BAE6" w14:textId="77777777">
        <w:tblPrEx>
          <w:tblCellMar>
            <w:top w:w="0" w:type="dxa"/>
            <w:bottom w:w="0" w:type="dxa"/>
          </w:tblCellMar>
        </w:tblPrEx>
        <w:trPr>
          <w:cantSplit/>
        </w:trPr>
        <w:tc>
          <w:tcPr>
            <w:tcW w:w="159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CB3B5E8" w14:textId="77777777" w:rsidR="00152B54" w:rsidRDefault="00000000">
            <w:pPr>
              <w:spacing w:after="30"/>
            </w:pPr>
            <w:r>
              <w:rPr>
                <w:b/>
                <w:bCs/>
                <w:color w:val="262626"/>
                <w:sz w:val="18"/>
                <w:szCs w:val="18"/>
              </w:rPr>
              <w:t>shared</w:t>
            </w:r>
          </w:p>
        </w:tc>
        <w:tc>
          <w:tcPr>
            <w:tcW w:w="771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55683AF" w14:textId="77777777" w:rsidR="00152B54" w:rsidRPr="00D951BA" w:rsidRDefault="00000000">
            <w:pPr>
              <w:spacing w:after="30"/>
              <w:rPr>
                <w:lang w:val="fr-FR"/>
              </w:rPr>
            </w:pPr>
            <w:r w:rsidRPr="00D951BA">
              <w:rPr>
                <w:color w:val="262626"/>
                <w:sz w:val="18"/>
                <w:szCs w:val="18"/>
                <w:lang w:val="fr-FR"/>
              </w:rPr>
              <w:t xml:space="preserve">Système de conception </w:t>
            </w:r>
            <w:proofErr w:type="spellStart"/>
            <w:r w:rsidRPr="00D951BA">
              <w:rPr>
                <w:color w:val="262626"/>
                <w:sz w:val="18"/>
                <w:szCs w:val="18"/>
                <w:lang w:val="fr-FR"/>
              </w:rPr>
              <w:t>Tailwind</w:t>
            </w:r>
            <w:proofErr w:type="spellEnd"/>
            <w:r w:rsidRPr="00D951BA">
              <w:rPr>
                <w:color w:val="262626"/>
                <w:sz w:val="18"/>
                <w:szCs w:val="18"/>
                <w:lang w:val="fr-FR"/>
              </w:rPr>
              <w:t xml:space="preserve"> : composants (tableaux, formulaires, écran de caisse), mise en forme des montants en FCFA, des dates et de l'IFU.</w:t>
            </w:r>
          </w:p>
        </w:tc>
      </w:tr>
      <w:tr w:rsidR="00152B54" w:rsidRPr="00D951BA" w14:paraId="7D644C47" w14:textId="77777777">
        <w:tblPrEx>
          <w:tblCellMar>
            <w:top w:w="0" w:type="dxa"/>
            <w:bottom w:w="0" w:type="dxa"/>
          </w:tblCellMar>
        </w:tblPrEx>
        <w:trPr>
          <w:cantSplit/>
        </w:trPr>
        <w:tc>
          <w:tcPr>
            <w:tcW w:w="15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3CD9BA" w14:textId="77777777" w:rsidR="00152B54" w:rsidRDefault="00000000">
            <w:pPr>
              <w:spacing w:after="30"/>
            </w:pPr>
            <w:r>
              <w:rPr>
                <w:b/>
                <w:bCs/>
                <w:color w:val="262626"/>
                <w:sz w:val="18"/>
                <w:szCs w:val="18"/>
              </w:rPr>
              <w:t>features</w:t>
            </w:r>
          </w:p>
        </w:tc>
        <w:tc>
          <w:tcPr>
            <w:tcW w:w="771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799C0C" w14:textId="77777777" w:rsidR="00152B54" w:rsidRPr="00D951BA" w:rsidRDefault="00000000">
            <w:pPr>
              <w:spacing w:after="30"/>
              <w:rPr>
                <w:lang w:val="fr-FR"/>
              </w:rPr>
            </w:pPr>
            <w:r w:rsidRPr="00D951BA">
              <w:rPr>
                <w:color w:val="262626"/>
                <w:sz w:val="18"/>
                <w:szCs w:val="18"/>
                <w:lang w:val="fr-FR"/>
              </w:rPr>
              <w:t>Un dossier par module fonctionnel, chargé à la demande pour alléger le premier chargement (ENF-03).</w:t>
            </w:r>
          </w:p>
        </w:tc>
      </w:tr>
      <w:tr w:rsidR="00152B54" w:rsidRPr="00D951BA" w14:paraId="48D9CE73" w14:textId="77777777">
        <w:tblPrEx>
          <w:tblCellMar>
            <w:top w:w="0" w:type="dxa"/>
            <w:bottom w:w="0" w:type="dxa"/>
          </w:tblCellMar>
        </w:tblPrEx>
        <w:trPr>
          <w:cantSplit/>
        </w:trPr>
        <w:tc>
          <w:tcPr>
            <w:tcW w:w="159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BCF2A6B" w14:textId="77777777" w:rsidR="00152B54" w:rsidRDefault="00000000">
            <w:pPr>
              <w:spacing w:after="30"/>
            </w:pPr>
            <w:r>
              <w:rPr>
                <w:b/>
                <w:bCs/>
                <w:color w:val="262626"/>
                <w:sz w:val="18"/>
                <w:szCs w:val="18"/>
              </w:rPr>
              <w:t>offline</w:t>
            </w:r>
          </w:p>
        </w:tc>
        <w:tc>
          <w:tcPr>
            <w:tcW w:w="771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59B10A2" w14:textId="77777777" w:rsidR="00152B54" w:rsidRPr="00D951BA" w:rsidRDefault="00000000">
            <w:pPr>
              <w:spacing w:after="30"/>
              <w:rPr>
                <w:lang w:val="fr-FR"/>
              </w:rPr>
            </w:pPr>
            <w:r w:rsidRPr="00D951BA">
              <w:rPr>
                <w:color w:val="262626"/>
                <w:sz w:val="18"/>
                <w:szCs w:val="18"/>
                <w:lang w:val="fr-FR"/>
              </w:rPr>
              <w:t>Dépôts locaux, file d'opérations à envoyer, service de synchronisation, détection du réseau.</w:t>
            </w:r>
          </w:p>
        </w:tc>
      </w:tr>
    </w:tbl>
    <w:p w14:paraId="66D1E313" w14:textId="77777777" w:rsidR="00152B54" w:rsidRPr="00D951BA" w:rsidRDefault="00152B54">
      <w:pPr>
        <w:spacing w:after="140"/>
        <w:rPr>
          <w:lang w:val="fr-FR"/>
        </w:rPr>
      </w:pPr>
    </w:p>
    <w:p w14:paraId="1D012CD1" w14:textId="77777777" w:rsidR="00152B54" w:rsidRPr="00D951BA" w:rsidRDefault="00000000">
      <w:pPr>
        <w:pStyle w:val="Titre3"/>
        <w:spacing w:before="200" w:after="100"/>
        <w:rPr>
          <w:lang w:val="fr-FR"/>
        </w:rPr>
      </w:pPr>
      <w:r w:rsidRPr="00D951BA">
        <w:rPr>
          <w:b/>
          <w:bCs/>
          <w:color w:val="1B4332"/>
          <w:sz w:val="23"/>
          <w:szCs w:val="23"/>
          <w:lang w:val="fr-FR"/>
        </w:rPr>
        <w:t>Écrans disponibles hors-ligne</w:t>
      </w:r>
    </w:p>
    <w:p w14:paraId="51210A64" w14:textId="77777777" w:rsidR="00152B54" w:rsidRPr="00D951BA" w:rsidRDefault="00000000">
      <w:pPr>
        <w:spacing w:after="120" w:line="288" w:lineRule="auto"/>
        <w:jc w:val="both"/>
        <w:rPr>
          <w:lang w:val="fr-FR"/>
        </w:rPr>
      </w:pPr>
      <w:r w:rsidRPr="00D951BA">
        <w:rPr>
          <w:color w:val="262626"/>
          <w:lang w:val="fr-FR"/>
        </w:rPr>
        <w:t>Caisse, facturation et devis, mouvements de stock et inventaires, pointage, notes de frais, enquêtes, contrôle d'accès aux événements, consultation des clients et des produits (proposition de projet, section 4.2). Les écrans de comptabilité, de paramétrage et d'administration exigent une connexion.</w:t>
      </w:r>
    </w:p>
    <w:p w14:paraId="7B988E91" w14:textId="77777777" w:rsidR="00152B54" w:rsidRPr="00D951BA" w:rsidRDefault="00000000">
      <w:pPr>
        <w:pStyle w:val="Titre1"/>
        <w:pageBreakBefore/>
        <w:pBdr>
          <w:bottom w:val="single" w:sz="8" w:space="4" w:color="C9A227"/>
        </w:pBdr>
        <w:spacing w:after="240"/>
        <w:rPr>
          <w:lang w:val="fr-FR"/>
        </w:rPr>
      </w:pPr>
      <w:r w:rsidRPr="00D951BA">
        <w:rPr>
          <w:b/>
          <w:bCs/>
          <w:color w:val="1B4332"/>
          <w:sz w:val="34"/>
          <w:szCs w:val="34"/>
          <w:lang w:val="fr-FR"/>
        </w:rPr>
        <w:lastRenderedPageBreak/>
        <w:t>7. Architecture des données</w:t>
      </w:r>
    </w:p>
    <w:p w14:paraId="26A254A0" w14:textId="77777777" w:rsidR="00152B54" w:rsidRPr="00D951BA" w:rsidRDefault="00000000">
      <w:pPr>
        <w:pStyle w:val="Titre2"/>
        <w:spacing w:before="300" w:after="140"/>
        <w:rPr>
          <w:lang w:val="fr-FR"/>
        </w:rPr>
      </w:pPr>
      <w:r w:rsidRPr="00D951BA">
        <w:rPr>
          <w:b/>
          <w:bCs/>
          <w:color w:val="2D6A4F"/>
          <w:sz w:val="27"/>
          <w:szCs w:val="27"/>
          <w:lang w:val="fr-FR"/>
        </w:rPr>
        <w:t>7.1 Organisation de la base</w:t>
      </w:r>
    </w:p>
    <w:p w14:paraId="3C955305" w14:textId="77777777" w:rsidR="00152B54" w:rsidRPr="00D951BA" w:rsidRDefault="00000000">
      <w:pPr>
        <w:pStyle w:val="Paragraphedeliste"/>
        <w:numPr>
          <w:ilvl w:val="0"/>
          <w:numId w:val="2"/>
        </w:numPr>
        <w:spacing w:after="70" w:line="276" w:lineRule="auto"/>
        <w:jc w:val="both"/>
        <w:rPr>
          <w:lang w:val="fr-FR"/>
        </w:rPr>
      </w:pPr>
      <w:r w:rsidRPr="00D951BA">
        <w:rPr>
          <w:b/>
          <w:bCs/>
          <w:color w:val="262626"/>
          <w:lang w:val="fr-FR"/>
        </w:rPr>
        <w:t>Une base PostgreSQL</w:t>
      </w:r>
      <w:r w:rsidRPr="00D951BA">
        <w:rPr>
          <w:color w:val="262626"/>
          <w:lang w:val="fr-FR"/>
        </w:rPr>
        <w:t xml:space="preserve">, avec </w:t>
      </w:r>
      <w:r w:rsidRPr="00D951BA">
        <w:rPr>
          <w:b/>
          <w:bCs/>
          <w:color w:val="262626"/>
          <w:lang w:val="fr-FR"/>
        </w:rPr>
        <w:t>un schéma par module</w:t>
      </w:r>
      <w:r w:rsidRPr="00D951BA">
        <w:rPr>
          <w:color w:val="262626"/>
          <w:lang w:val="fr-FR"/>
        </w:rPr>
        <w:t xml:space="preserve"> (socle, ventes, pos, facturation, </w:t>
      </w:r>
      <w:proofErr w:type="spellStart"/>
      <w:r w:rsidRPr="00D951BA">
        <w:rPr>
          <w:color w:val="262626"/>
          <w:lang w:val="fr-FR"/>
        </w:rPr>
        <w:t>comptabilite</w:t>
      </w:r>
      <w:proofErr w:type="spellEnd"/>
      <w:r w:rsidRPr="00D951BA">
        <w:rPr>
          <w:color w:val="262626"/>
          <w:lang w:val="fr-FR"/>
        </w:rPr>
        <w:t>, stock…). Chaque module ne lit et n'écrit que dans son schéma ; il accède aux données des autres modules par leur API.</w:t>
      </w:r>
    </w:p>
    <w:p w14:paraId="479EB8F0" w14:textId="77777777" w:rsidR="00152B54" w:rsidRPr="00D951BA" w:rsidRDefault="00000000">
      <w:pPr>
        <w:pStyle w:val="Paragraphedeliste"/>
        <w:numPr>
          <w:ilvl w:val="0"/>
          <w:numId w:val="2"/>
        </w:numPr>
        <w:spacing w:after="70" w:line="276" w:lineRule="auto"/>
        <w:jc w:val="both"/>
        <w:rPr>
          <w:lang w:val="fr-FR"/>
        </w:rPr>
      </w:pPr>
      <w:r w:rsidRPr="00D951BA">
        <w:rPr>
          <w:b/>
          <w:bCs/>
          <w:color w:val="262626"/>
          <w:lang w:val="fr-FR"/>
        </w:rPr>
        <w:t xml:space="preserve">Migrations </w:t>
      </w:r>
      <w:proofErr w:type="spellStart"/>
      <w:r w:rsidRPr="00D951BA">
        <w:rPr>
          <w:b/>
          <w:bCs/>
          <w:color w:val="262626"/>
          <w:lang w:val="fr-FR"/>
        </w:rPr>
        <w:t>Flyway</w:t>
      </w:r>
      <w:proofErr w:type="spellEnd"/>
      <w:r w:rsidRPr="00D951BA">
        <w:rPr>
          <w:b/>
          <w:bCs/>
          <w:color w:val="262626"/>
          <w:lang w:val="fr-FR"/>
        </w:rPr>
        <w:t xml:space="preserve"> par module</w:t>
      </w:r>
      <w:r w:rsidRPr="00D951BA">
        <w:rPr>
          <w:color w:val="262626"/>
          <w:lang w:val="fr-FR"/>
        </w:rPr>
        <w:t>, versionnées avec le code.</w:t>
      </w:r>
    </w:p>
    <w:p w14:paraId="2F29AC06" w14:textId="77777777" w:rsidR="00152B54" w:rsidRPr="00D951BA" w:rsidRDefault="00000000">
      <w:pPr>
        <w:pStyle w:val="Paragraphedeliste"/>
        <w:numPr>
          <w:ilvl w:val="0"/>
          <w:numId w:val="2"/>
        </w:numPr>
        <w:spacing w:after="70" w:line="276" w:lineRule="auto"/>
        <w:jc w:val="both"/>
        <w:rPr>
          <w:lang w:val="fr-FR"/>
        </w:rPr>
      </w:pPr>
      <w:r w:rsidRPr="00D951BA">
        <w:rPr>
          <w:b/>
          <w:bCs/>
          <w:color w:val="262626"/>
          <w:lang w:val="fr-FR"/>
        </w:rPr>
        <w:t>Identifiants UUID v7</w:t>
      </w:r>
      <w:r w:rsidRPr="00D951BA">
        <w:rPr>
          <w:color w:val="262626"/>
          <w:lang w:val="fr-FR"/>
        </w:rPr>
        <w:t xml:space="preserve">, générés par le client ou par le serveur. Ils sont </w:t>
      </w:r>
      <w:proofErr w:type="spellStart"/>
      <w:r w:rsidRPr="00D951BA">
        <w:rPr>
          <w:color w:val="262626"/>
          <w:lang w:val="fr-FR"/>
        </w:rPr>
        <w:t>triables</w:t>
      </w:r>
      <w:proofErr w:type="spellEnd"/>
      <w:r w:rsidRPr="00D951BA">
        <w:rPr>
          <w:color w:val="262626"/>
          <w:lang w:val="fr-FR"/>
        </w:rPr>
        <w:t xml:space="preserve"> dans le temps et permettent de créer des enregistrements hors-ligne sans conflit d'identifiant.</w:t>
      </w:r>
    </w:p>
    <w:p w14:paraId="6CB93E0A" w14:textId="77777777" w:rsidR="00152B54" w:rsidRPr="00D951BA" w:rsidRDefault="00000000">
      <w:pPr>
        <w:pStyle w:val="Paragraphedeliste"/>
        <w:numPr>
          <w:ilvl w:val="0"/>
          <w:numId w:val="2"/>
        </w:numPr>
        <w:spacing w:after="70" w:line="276" w:lineRule="auto"/>
        <w:jc w:val="both"/>
        <w:rPr>
          <w:lang w:val="fr-FR"/>
        </w:rPr>
      </w:pPr>
      <w:r w:rsidRPr="00D951BA">
        <w:rPr>
          <w:b/>
          <w:bCs/>
          <w:color w:val="262626"/>
          <w:lang w:val="fr-FR"/>
        </w:rPr>
        <w:t>Montants</w:t>
      </w:r>
      <w:r w:rsidRPr="00D951BA">
        <w:rPr>
          <w:color w:val="262626"/>
          <w:lang w:val="fr-FR"/>
        </w:rPr>
        <w:t xml:space="preserve"> stockés en entiers (francs CFA sans décimales) ou en décimal exact pour les devises étrangères ; jamais en nombres à virgule flottante.</w:t>
      </w:r>
    </w:p>
    <w:p w14:paraId="198DFA00" w14:textId="77777777" w:rsidR="00152B54" w:rsidRPr="00D951BA" w:rsidRDefault="00000000">
      <w:pPr>
        <w:pStyle w:val="Paragraphedeliste"/>
        <w:numPr>
          <w:ilvl w:val="0"/>
          <w:numId w:val="2"/>
        </w:numPr>
        <w:spacing w:after="70" w:line="276" w:lineRule="auto"/>
        <w:jc w:val="both"/>
        <w:rPr>
          <w:lang w:val="fr-FR"/>
        </w:rPr>
      </w:pPr>
      <w:r w:rsidRPr="00D951BA">
        <w:rPr>
          <w:b/>
          <w:bCs/>
          <w:color w:val="262626"/>
          <w:lang w:val="fr-FR"/>
        </w:rPr>
        <w:t>Champs personnalisés</w:t>
      </w:r>
      <w:r w:rsidRPr="00D951BA">
        <w:rPr>
          <w:color w:val="262626"/>
          <w:lang w:val="fr-FR"/>
        </w:rPr>
        <w:t xml:space="preserve"> du Studio stockés dans une colonne JSONB indexée sur chaque table extensible.</w:t>
      </w:r>
    </w:p>
    <w:p w14:paraId="76BC88EB" w14:textId="77777777" w:rsidR="00152B54" w:rsidRPr="00D951BA" w:rsidRDefault="00000000">
      <w:pPr>
        <w:pStyle w:val="Paragraphedeliste"/>
        <w:numPr>
          <w:ilvl w:val="0"/>
          <w:numId w:val="2"/>
        </w:numPr>
        <w:spacing w:after="70" w:line="276" w:lineRule="auto"/>
        <w:jc w:val="both"/>
        <w:rPr>
          <w:lang w:val="fr-FR"/>
        </w:rPr>
      </w:pPr>
      <w:r w:rsidRPr="00D951BA">
        <w:rPr>
          <w:b/>
          <w:bCs/>
          <w:color w:val="262626"/>
          <w:lang w:val="fr-FR"/>
        </w:rPr>
        <w:t>Horodatage</w:t>
      </w:r>
      <w:r w:rsidRPr="00D951BA">
        <w:rPr>
          <w:color w:val="262626"/>
          <w:lang w:val="fr-FR"/>
        </w:rPr>
        <w:t xml:space="preserve"> de création et de modification, version de ligne pour détecter les modifications concurrentes.</w:t>
      </w:r>
    </w:p>
    <w:p w14:paraId="39DDA50B" w14:textId="77777777" w:rsidR="00152B54" w:rsidRPr="00D951BA" w:rsidRDefault="00000000">
      <w:pPr>
        <w:pStyle w:val="Titre2"/>
        <w:spacing w:before="300" w:after="140"/>
        <w:rPr>
          <w:lang w:val="fr-FR"/>
        </w:rPr>
      </w:pPr>
      <w:r w:rsidRPr="00D951BA">
        <w:rPr>
          <w:b/>
          <w:bCs/>
          <w:color w:val="2D6A4F"/>
          <w:sz w:val="27"/>
          <w:szCs w:val="27"/>
          <w:lang w:val="fr-FR"/>
        </w:rPr>
        <w:t>7.2 Multi-tenant</w:t>
      </w:r>
    </w:p>
    <w:p w14:paraId="071172A3" w14:textId="77777777" w:rsidR="00152B54" w:rsidRDefault="00000000">
      <w:pPr>
        <w:spacing w:after="120" w:line="288" w:lineRule="auto"/>
        <w:jc w:val="both"/>
      </w:pPr>
      <w:r w:rsidRPr="00D951BA">
        <w:rPr>
          <w:color w:val="262626"/>
          <w:lang w:val="fr-FR"/>
        </w:rPr>
        <w:t xml:space="preserve">En mode SaaS, toutes les entreprises partagent la même base. Chaque table métier porte une colonne </w:t>
      </w:r>
      <w:proofErr w:type="spellStart"/>
      <w:r w:rsidRPr="00D951BA">
        <w:rPr>
          <w:color w:val="262626"/>
          <w:lang w:val="fr-FR"/>
        </w:rPr>
        <w:t>tenant_id</w:t>
      </w:r>
      <w:proofErr w:type="spellEnd"/>
      <w:r w:rsidRPr="00D951BA">
        <w:rPr>
          <w:color w:val="262626"/>
          <w:lang w:val="fr-FR"/>
        </w:rPr>
        <w:t xml:space="preserve">. </w:t>
      </w:r>
      <w:proofErr w:type="spellStart"/>
      <w:r>
        <w:rPr>
          <w:color w:val="262626"/>
        </w:rPr>
        <w:t>L'isolation</w:t>
      </w:r>
      <w:proofErr w:type="spellEnd"/>
      <w:r>
        <w:rPr>
          <w:color w:val="262626"/>
        </w:rPr>
        <w:t xml:space="preserve"> est </w:t>
      </w:r>
      <w:proofErr w:type="spellStart"/>
      <w:r>
        <w:rPr>
          <w:color w:val="262626"/>
        </w:rPr>
        <w:t>garantie</w:t>
      </w:r>
      <w:proofErr w:type="spellEnd"/>
      <w:r>
        <w:rPr>
          <w:color w:val="262626"/>
        </w:rPr>
        <w:t xml:space="preserve"> à deux </w:t>
      </w:r>
      <w:proofErr w:type="spellStart"/>
      <w:proofErr w:type="gramStart"/>
      <w:r>
        <w:rPr>
          <w:color w:val="262626"/>
        </w:rPr>
        <w:t>niveaux</w:t>
      </w:r>
      <w:proofErr w:type="spellEnd"/>
      <w:r>
        <w:rPr>
          <w:color w:val="262626"/>
        </w:rPr>
        <w:t xml:space="preserve"> :</w:t>
      </w:r>
      <w:proofErr w:type="gramEnd"/>
    </w:p>
    <w:p w14:paraId="4367904F" w14:textId="77777777" w:rsidR="00152B54" w:rsidRPr="00D951BA" w:rsidRDefault="00000000">
      <w:pPr>
        <w:pStyle w:val="Paragraphedeliste"/>
        <w:numPr>
          <w:ilvl w:val="0"/>
          <w:numId w:val="3"/>
        </w:numPr>
        <w:spacing w:after="70" w:line="276" w:lineRule="auto"/>
        <w:rPr>
          <w:lang w:val="fr-FR"/>
        </w:rPr>
      </w:pPr>
      <w:r w:rsidRPr="00D951BA">
        <w:rPr>
          <w:b/>
          <w:bCs/>
          <w:color w:val="262626"/>
          <w:lang w:val="fr-FR"/>
        </w:rPr>
        <w:t>Niveau applicatif</w:t>
      </w:r>
      <w:r w:rsidRPr="00D951BA">
        <w:rPr>
          <w:color w:val="262626"/>
          <w:lang w:val="fr-FR"/>
        </w:rPr>
        <w:t xml:space="preserve"> : un filtre Hibernate ajoute automatiquement la condition sur l'entreprise à chaque requête.</w:t>
      </w:r>
    </w:p>
    <w:p w14:paraId="77181045" w14:textId="77777777" w:rsidR="00152B54" w:rsidRPr="00D951BA" w:rsidRDefault="00000000">
      <w:pPr>
        <w:pStyle w:val="Paragraphedeliste"/>
        <w:numPr>
          <w:ilvl w:val="0"/>
          <w:numId w:val="3"/>
        </w:numPr>
        <w:spacing w:after="70" w:line="276" w:lineRule="auto"/>
        <w:rPr>
          <w:lang w:val="fr-FR"/>
        </w:rPr>
      </w:pPr>
      <w:r w:rsidRPr="00D951BA">
        <w:rPr>
          <w:b/>
          <w:bCs/>
          <w:color w:val="262626"/>
          <w:lang w:val="fr-FR"/>
        </w:rPr>
        <w:t>Niveau base de données</w:t>
      </w:r>
      <w:r w:rsidRPr="00D951BA">
        <w:rPr>
          <w:color w:val="262626"/>
          <w:lang w:val="fr-FR"/>
        </w:rPr>
        <w:t xml:space="preserve"> : la sécurité au niveau des lignes de PostgreSQL (Row-</w:t>
      </w:r>
      <w:proofErr w:type="spellStart"/>
      <w:r w:rsidRPr="00D951BA">
        <w:rPr>
          <w:color w:val="262626"/>
          <w:lang w:val="fr-FR"/>
        </w:rPr>
        <w:t>Level</w:t>
      </w:r>
      <w:proofErr w:type="spellEnd"/>
      <w:r w:rsidRPr="00D951BA">
        <w:rPr>
          <w:color w:val="262626"/>
          <w:lang w:val="fr-FR"/>
        </w:rPr>
        <w:t xml:space="preserve"> Security) refuse toute ligne d'une autre entreprise, même en cas de défaut dans le code. L'application positionne l'entreprise courante dans la session de base de données au début de chaque transaction.</w:t>
      </w:r>
    </w:p>
    <w:p w14:paraId="713524A5" w14:textId="77777777" w:rsidR="00152B54" w:rsidRPr="00D951BA" w:rsidRDefault="00000000">
      <w:pPr>
        <w:spacing w:after="120" w:line="288" w:lineRule="auto"/>
        <w:jc w:val="both"/>
        <w:rPr>
          <w:lang w:val="fr-FR"/>
        </w:rPr>
      </w:pPr>
      <w:r w:rsidRPr="00D951BA">
        <w:rPr>
          <w:color w:val="262626"/>
          <w:lang w:val="fr-FR"/>
        </w:rPr>
        <w:t>En installation sur site, une instance est dédiée au client : le même code fonctionne avec une seule entreprise.</w:t>
      </w:r>
    </w:p>
    <w:p w14:paraId="1ECBB844" w14:textId="77777777" w:rsidR="00152B54" w:rsidRDefault="00000000">
      <w:pPr>
        <w:pStyle w:val="Titre2"/>
        <w:spacing w:before="300" w:after="140"/>
      </w:pPr>
      <w:r>
        <w:rPr>
          <w:b/>
          <w:bCs/>
          <w:color w:val="2D6A4F"/>
          <w:sz w:val="27"/>
          <w:szCs w:val="27"/>
        </w:rPr>
        <w:t>7.3 Tables techniques transverses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58"/>
        <w:gridCol w:w="6648"/>
      </w:tblGrid>
      <w:tr w:rsidR="00152B54" w14:paraId="78EF1901" w14:textId="77777777">
        <w:tblPrEx>
          <w:tblCellMar>
            <w:top w:w="0" w:type="dxa"/>
            <w:bottom w:w="0" w:type="dxa"/>
          </w:tblCellMar>
        </w:tblPrEx>
        <w:trPr>
          <w:tblHeader/>
        </w:trPr>
        <w:tc>
          <w:tcPr>
            <w:tcW w:w="265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868D8F4" w14:textId="77777777" w:rsidR="00152B54" w:rsidRDefault="00000000">
            <w:pPr>
              <w:spacing w:after="30"/>
            </w:pPr>
            <w:r>
              <w:rPr>
                <w:b/>
                <w:bCs/>
                <w:color w:val="FFFFFF"/>
                <w:sz w:val="18"/>
                <w:szCs w:val="18"/>
              </w:rPr>
              <w:t>Table</w:t>
            </w:r>
          </w:p>
        </w:tc>
        <w:tc>
          <w:tcPr>
            <w:tcW w:w="664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3957D0B9" w14:textId="77777777" w:rsidR="00152B54" w:rsidRDefault="00000000">
            <w:pPr>
              <w:spacing w:after="30"/>
            </w:pPr>
            <w:proofErr w:type="spellStart"/>
            <w:r>
              <w:rPr>
                <w:b/>
                <w:bCs/>
                <w:color w:val="FFFFFF"/>
                <w:sz w:val="18"/>
                <w:szCs w:val="18"/>
              </w:rPr>
              <w:t>Rôle</w:t>
            </w:r>
            <w:proofErr w:type="spellEnd"/>
          </w:p>
        </w:tc>
      </w:tr>
      <w:tr w:rsidR="00152B54" w:rsidRPr="00D951BA" w14:paraId="3F2C4FAA" w14:textId="77777777">
        <w:tblPrEx>
          <w:tblCellMar>
            <w:top w:w="0" w:type="dxa"/>
            <w:bottom w:w="0" w:type="dxa"/>
          </w:tblCellMar>
        </w:tblPrEx>
        <w:trPr>
          <w:cantSplit/>
        </w:trPr>
        <w:tc>
          <w:tcPr>
            <w:tcW w:w="26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9F265D" w14:textId="77777777" w:rsidR="00152B54" w:rsidRDefault="00000000">
            <w:pPr>
              <w:spacing w:after="30"/>
            </w:pPr>
            <w:proofErr w:type="spellStart"/>
            <w:proofErr w:type="gramStart"/>
            <w:r>
              <w:rPr>
                <w:b/>
                <w:bCs/>
                <w:color w:val="262626"/>
                <w:sz w:val="18"/>
                <w:szCs w:val="18"/>
              </w:rPr>
              <w:t>audit.journal</w:t>
            </w:r>
            <w:proofErr w:type="spellEnd"/>
            <w:proofErr w:type="gramEnd"/>
          </w:p>
        </w:tc>
        <w:tc>
          <w:tcPr>
            <w:tcW w:w="66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8F7FF1" w14:textId="77777777" w:rsidR="00152B54" w:rsidRPr="00D951BA" w:rsidRDefault="00000000">
            <w:pPr>
              <w:spacing w:after="30"/>
              <w:rPr>
                <w:lang w:val="fr-FR"/>
              </w:rPr>
            </w:pPr>
            <w:r w:rsidRPr="00D951BA">
              <w:rPr>
                <w:color w:val="262626"/>
                <w:sz w:val="18"/>
                <w:szCs w:val="18"/>
                <w:lang w:val="fr-FR"/>
              </w:rPr>
              <w:t>Journal d'audit : chaque ligne contient l'empreinte de la ligne précédente (chaînage SHA-256), ce qui rend toute altération détectable.</w:t>
            </w:r>
          </w:p>
        </w:tc>
      </w:tr>
      <w:tr w:rsidR="00152B54" w:rsidRPr="00D951BA" w14:paraId="7C937380" w14:textId="77777777">
        <w:tblPrEx>
          <w:tblCellMar>
            <w:top w:w="0" w:type="dxa"/>
            <w:bottom w:w="0" w:type="dxa"/>
          </w:tblCellMar>
        </w:tblPrEx>
        <w:trPr>
          <w:cantSplit/>
        </w:trPr>
        <w:tc>
          <w:tcPr>
            <w:tcW w:w="265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1F90434" w14:textId="77777777" w:rsidR="00152B54" w:rsidRDefault="00000000">
            <w:pPr>
              <w:spacing w:after="30"/>
            </w:pPr>
            <w:proofErr w:type="spellStart"/>
            <w:proofErr w:type="gramStart"/>
            <w:r>
              <w:rPr>
                <w:b/>
                <w:bCs/>
                <w:color w:val="262626"/>
                <w:sz w:val="18"/>
                <w:szCs w:val="18"/>
              </w:rPr>
              <w:t>sync.operation</w:t>
            </w:r>
            <w:proofErr w:type="gramEnd"/>
            <w:r>
              <w:rPr>
                <w:b/>
                <w:bCs/>
                <w:color w:val="262626"/>
                <w:sz w:val="18"/>
                <w:szCs w:val="18"/>
              </w:rPr>
              <w:t>_recue</w:t>
            </w:r>
            <w:proofErr w:type="spellEnd"/>
          </w:p>
        </w:tc>
        <w:tc>
          <w:tcPr>
            <w:tcW w:w="664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922F164" w14:textId="77777777" w:rsidR="00152B54" w:rsidRPr="00D951BA" w:rsidRDefault="00000000">
            <w:pPr>
              <w:spacing w:after="30"/>
              <w:rPr>
                <w:lang w:val="fr-FR"/>
              </w:rPr>
            </w:pPr>
            <w:r w:rsidRPr="00D951BA">
              <w:rPr>
                <w:color w:val="262626"/>
                <w:sz w:val="18"/>
                <w:szCs w:val="18"/>
                <w:lang w:val="fr-FR"/>
              </w:rPr>
              <w:t>Opérations reçues des terminaux, avec leur identifiant unique (idempotence).</w:t>
            </w:r>
          </w:p>
        </w:tc>
      </w:tr>
      <w:tr w:rsidR="00152B54" w:rsidRPr="00D951BA" w14:paraId="79F50FA4" w14:textId="77777777">
        <w:tblPrEx>
          <w:tblCellMar>
            <w:top w:w="0" w:type="dxa"/>
            <w:bottom w:w="0" w:type="dxa"/>
          </w:tblCellMar>
        </w:tblPrEx>
        <w:trPr>
          <w:cantSplit/>
        </w:trPr>
        <w:tc>
          <w:tcPr>
            <w:tcW w:w="26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C2DE1A" w14:textId="77777777" w:rsidR="00152B54" w:rsidRDefault="00000000">
            <w:pPr>
              <w:spacing w:after="30"/>
            </w:pPr>
            <w:proofErr w:type="spellStart"/>
            <w:proofErr w:type="gramStart"/>
            <w:r>
              <w:rPr>
                <w:b/>
                <w:bCs/>
                <w:color w:val="262626"/>
                <w:sz w:val="18"/>
                <w:szCs w:val="18"/>
              </w:rPr>
              <w:t>sync.flux</w:t>
            </w:r>
            <w:proofErr w:type="gramEnd"/>
            <w:r>
              <w:rPr>
                <w:b/>
                <w:bCs/>
                <w:color w:val="262626"/>
                <w:sz w:val="18"/>
                <w:szCs w:val="18"/>
              </w:rPr>
              <w:t>_changements</w:t>
            </w:r>
            <w:proofErr w:type="spellEnd"/>
          </w:p>
        </w:tc>
        <w:tc>
          <w:tcPr>
            <w:tcW w:w="66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CF54CD" w14:textId="77777777" w:rsidR="00152B54" w:rsidRPr="00D951BA" w:rsidRDefault="00000000">
            <w:pPr>
              <w:spacing w:after="30"/>
              <w:rPr>
                <w:lang w:val="fr-FR"/>
              </w:rPr>
            </w:pPr>
            <w:r w:rsidRPr="00D951BA">
              <w:rPr>
                <w:color w:val="262626"/>
                <w:sz w:val="18"/>
                <w:szCs w:val="18"/>
                <w:lang w:val="fr-FR"/>
              </w:rPr>
              <w:t>Changements numérotés par une séquence serveur, lus par les terminaux à partir de leur curseur.</w:t>
            </w:r>
          </w:p>
        </w:tc>
      </w:tr>
      <w:tr w:rsidR="00152B54" w:rsidRPr="00D951BA" w14:paraId="2FD028FD" w14:textId="77777777">
        <w:tblPrEx>
          <w:tblCellMar>
            <w:top w:w="0" w:type="dxa"/>
            <w:bottom w:w="0" w:type="dxa"/>
          </w:tblCellMar>
        </w:tblPrEx>
        <w:trPr>
          <w:cantSplit/>
        </w:trPr>
        <w:tc>
          <w:tcPr>
            <w:tcW w:w="265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965F83E" w14:textId="77777777" w:rsidR="00152B54" w:rsidRDefault="00000000">
            <w:pPr>
              <w:spacing w:after="30"/>
            </w:pPr>
            <w:proofErr w:type="spellStart"/>
            <w:proofErr w:type="gramStart"/>
            <w:r>
              <w:rPr>
                <w:b/>
                <w:bCs/>
                <w:color w:val="262626"/>
                <w:sz w:val="18"/>
                <w:szCs w:val="18"/>
              </w:rPr>
              <w:t>sync.terminal</w:t>
            </w:r>
            <w:proofErr w:type="spellEnd"/>
            <w:proofErr w:type="gramEnd"/>
          </w:p>
        </w:tc>
        <w:tc>
          <w:tcPr>
            <w:tcW w:w="664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7F1517D" w14:textId="77777777" w:rsidR="00152B54" w:rsidRPr="00D951BA" w:rsidRDefault="00000000">
            <w:pPr>
              <w:spacing w:after="30"/>
              <w:rPr>
                <w:lang w:val="fr-FR"/>
              </w:rPr>
            </w:pPr>
            <w:r w:rsidRPr="00D951BA">
              <w:rPr>
                <w:color w:val="262626"/>
                <w:sz w:val="18"/>
                <w:szCs w:val="18"/>
                <w:lang w:val="fr-FR"/>
              </w:rPr>
              <w:t>Terminaux enregistrés (caisse, téléphone), leur clé et leur dernière synchronisation.</w:t>
            </w:r>
          </w:p>
        </w:tc>
      </w:tr>
      <w:tr w:rsidR="00152B54" w:rsidRPr="00D951BA" w14:paraId="4ADD3FAE" w14:textId="77777777">
        <w:tblPrEx>
          <w:tblCellMar>
            <w:top w:w="0" w:type="dxa"/>
            <w:bottom w:w="0" w:type="dxa"/>
          </w:tblCellMar>
        </w:tblPrEx>
        <w:trPr>
          <w:cantSplit/>
        </w:trPr>
        <w:tc>
          <w:tcPr>
            <w:tcW w:w="26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C1400F" w14:textId="77777777" w:rsidR="00152B54" w:rsidRDefault="00000000">
            <w:pPr>
              <w:spacing w:after="30"/>
            </w:pPr>
            <w:proofErr w:type="spellStart"/>
            <w:proofErr w:type="gramStart"/>
            <w:r>
              <w:rPr>
                <w:b/>
                <w:bCs/>
                <w:color w:val="262626"/>
                <w:sz w:val="18"/>
                <w:szCs w:val="18"/>
              </w:rPr>
              <w:t>sync.plage</w:t>
            </w:r>
            <w:proofErr w:type="gramEnd"/>
            <w:r>
              <w:rPr>
                <w:b/>
                <w:bCs/>
                <w:color w:val="262626"/>
                <w:sz w:val="18"/>
                <w:szCs w:val="18"/>
              </w:rPr>
              <w:t>_numerotation</w:t>
            </w:r>
            <w:proofErr w:type="spellEnd"/>
          </w:p>
        </w:tc>
        <w:tc>
          <w:tcPr>
            <w:tcW w:w="66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C36A9A" w14:textId="77777777" w:rsidR="00152B54" w:rsidRPr="00D951BA" w:rsidRDefault="00000000">
            <w:pPr>
              <w:spacing w:after="30"/>
              <w:rPr>
                <w:lang w:val="fr-FR"/>
              </w:rPr>
            </w:pPr>
            <w:r w:rsidRPr="00D951BA">
              <w:rPr>
                <w:color w:val="262626"/>
                <w:sz w:val="18"/>
                <w:szCs w:val="18"/>
                <w:lang w:val="fr-FR"/>
              </w:rPr>
              <w:t>Plages de numéros de pièces réservées à chaque terminal.</w:t>
            </w:r>
          </w:p>
        </w:tc>
      </w:tr>
      <w:tr w:rsidR="00152B54" w:rsidRPr="00D951BA" w14:paraId="151F505A" w14:textId="77777777">
        <w:tblPrEx>
          <w:tblCellMar>
            <w:top w:w="0" w:type="dxa"/>
            <w:bottom w:w="0" w:type="dxa"/>
          </w:tblCellMar>
        </w:tblPrEx>
        <w:trPr>
          <w:cantSplit/>
        </w:trPr>
        <w:tc>
          <w:tcPr>
            <w:tcW w:w="265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4E0D6B8" w14:textId="77777777" w:rsidR="00152B54" w:rsidRDefault="00000000">
            <w:pPr>
              <w:spacing w:after="30"/>
            </w:pPr>
            <w:proofErr w:type="spellStart"/>
            <w:r>
              <w:rPr>
                <w:b/>
                <w:bCs/>
                <w:color w:val="262626"/>
                <w:sz w:val="18"/>
                <w:szCs w:val="18"/>
              </w:rPr>
              <w:t>event_publication</w:t>
            </w:r>
            <w:proofErr w:type="spellEnd"/>
          </w:p>
        </w:tc>
        <w:tc>
          <w:tcPr>
            <w:tcW w:w="664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09A28E2" w14:textId="77777777" w:rsidR="00152B54" w:rsidRPr="00D951BA" w:rsidRDefault="00000000">
            <w:pPr>
              <w:spacing w:after="30"/>
              <w:rPr>
                <w:lang w:val="fr-FR"/>
              </w:rPr>
            </w:pPr>
            <w:r w:rsidRPr="00D951BA">
              <w:rPr>
                <w:color w:val="262626"/>
                <w:sz w:val="18"/>
                <w:szCs w:val="18"/>
                <w:lang w:val="fr-FR"/>
              </w:rPr>
              <w:t xml:space="preserve">Événements entre modules (Spring </w:t>
            </w:r>
            <w:proofErr w:type="spellStart"/>
            <w:r w:rsidRPr="00D951BA">
              <w:rPr>
                <w:color w:val="262626"/>
                <w:sz w:val="18"/>
                <w:szCs w:val="18"/>
                <w:lang w:val="fr-FR"/>
              </w:rPr>
              <w:t>Modulith</w:t>
            </w:r>
            <w:proofErr w:type="spellEnd"/>
            <w:r w:rsidRPr="00D951BA">
              <w:rPr>
                <w:color w:val="262626"/>
                <w:sz w:val="18"/>
                <w:szCs w:val="18"/>
                <w:lang w:val="fr-FR"/>
              </w:rPr>
              <w:t>), rejoués en cas d'échec.</w:t>
            </w:r>
          </w:p>
        </w:tc>
      </w:tr>
      <w:tr w:rsidR="00152B54" w:rsidRPr="00D951BA" w14:paraId="7BA95FB6" w14:textId="77777777">
        <w:tblPrEx>
          <w:tblCellMar>
            <w:top w:w="0" w:type="dxa"/>
            <w:bottom w:w="0" w:type="dxa"/>
          </w:tblCellMar>
        </w:tblPrEx>
        <w:trPr>
          <w:cantSplit/>
        </w:trPr>
        <w:tc>
          <w:tcPr>
            <w:tcW w:w="26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5A55E6" w14:textId="77777777" w:rsidR="00152B54" w:rsidRDefault="00000000">
            <w:pPr>
              <w:spacing w:after="30"/>
            </w:pPr>
            <w:proofErr w:type="spellStart"/>
            <w:proofErr w:type="gramStart"/>
            <w:r>
              <w:rPr>
                <w:b/>
                <w:bCs/>
                <w:color w:val="262626"/>
                <w:sz w:val="18"/>
                <w:szCs w:val="18"/>
              </w:rPr>
              <w:t>parametrage.bareme</w:t>
            </w:r>
            <w:proofErr w:type="spellEnd"/>
            <w:proofErr w:type="gramEnd"/>
          </w:p>
        </w:tc>
        <w:tc>
          <w:tcPr>
            <w:tcW w:w="66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9E4427" w14:textId="77777777" w:rsidR="00152B54" w:rsidRPr="00D951BA" w:rsidRDefault="00000000">
            <w:pPr>
              <w:spacing w:after="30"/>
              <w:rPr>
                <w:lang w:val="fr-FR"/>
              </w:rPr>
            </w:pPr>
            <w:r w:rsidRPr="00D951BA">
              <w:rPr>
                <w:color w:val="262626"/>
                <w:sz w:val="18"/>
                <w:szCs w:val="18"/>
                <w:lang w:val="fr-FR"/>
              </w:rPr>
              <w:t>Barèmes fiscaux et sociaux versionnés par date d'effet (RG-10).</w:t>
            </w:r>
          </w:p>
        </w:tc>
      </w:tr>
    </w:tbl>
    <w:p w14:paraId="2BC9B743" w14:textId="77777777" w:rsidR="00152B54" w:rsidRPr="00D951BA" w:rsidRDefault="00152B54">
      <w:pPr>
        <w:spacing w:after="140"/>
        <w:rPr>
          <w:lang w:val="fr-FR"/>
        </w:rPr>
      </w:pPr>
    </w:p>
    <w:p w14:paraId="74885FC7" w14:textId="77777777" w:rsidR="00152B54" w:rsidRDefault="00000000">
      <w:pPr>
        <w:pStyle w:val="Titre2"/>
        <w:spacing w:before="300" w:after="140"/>
      </w:pPr>
      <w:r>
        <w:rPr>
          <w:b/>
          <w:bCs/>
          <w:color w:val="2D6A4F"/>
          <w:sz w:val="27"/>
          <w:szCs w:val="27"/>
        </w:rPr>
        <w:t xml:space="preserve">7.4 Conservation et </w:t>
      </w:r>
      <w:proofErr w:type="spellStart"/>
      <w:r>
        <w:rPr>
          <w:b/>
          <w:bCs/>
          <w:color w:val="2D6A4F"/>
          <w:sz w:val="27"/>
          <w:szCs w:val="27"/>
        </w:rPr>
        <w:t>sauvegardes</w:t>
      </w:r>
      <w:proofErr w:type="spellEnd"/>
    </w:p>
    <w:p w14:paraId="2ECF3859" w14:textId="77777777" w:rsidR="00152B54" w:rsidRPr="00D951BA" w:rsidRDefault="00000000">
      <w:pPr>
        <w:pStyle w:val="Paragraphedeliste"/>
        <w:numPr>
          <w:ilvl w:val="0"/>
          <w:numId w:val="2"/>
        </w:numPr>
        <w:spacing w:after="70" w:line="276" w:lineRule="auto"/>
        <w:jc w:val="both"/>
        <w:rPr>
          <w:lang w:val="fr-FR"/>
        </w:rPr>
      </w:pPr>
      <w:r w:rsidRPr="00D951BA">
        <w:rPr>
          <w:color w:val="262626"/>
          <w:lang w:val="fr-FR"/>
        </w:rPr>
        <w:t>Sauvegarde complète quotidienne et archivage continu des journaux de transactions (WAL) : restauration à un instant donné, perte maximale d'une heure.</w:t>
      </w:r>
    </w:p>
    <w:p w14:paraId="5EB18D44" w14:textId="77777777" w:rsidR="00152B54" w:rsidRPr="00D951BA" w:rsidRDefault="00000000">
      <w:pPr>
        <w:pStyle w:val="Paragraphedeliste"/>
        <w:numPr>
          <w:ilvl w:val="0"/>
          <w:numId w:val="2"/>
        </w:numPr>
        <w:spacing w:after="70" w:line="276" w:lineRule="auto"/>
        <w:jc w:val="both"/>
        <w:rPr>
          <w:lang w:val="fr-FR"/>
        </w:rPr>
      </w:pPr>
      <w:r w:rsidRPr="00D951BA">
        <w:rPr>
          <w:color w:val="262626"/>
          <w:lang w:val="fr-FR"/>
        </w:rPr>
        <w:lastRenderedPageBreak/>
        <w:t>Règle 3-2-1 : trois copies, deux supports, une copie hors site (site de secours géographiquement séparé), toutes chiffrées.</w:t>
      </w:r>
    </w:p>
    <w:p w14:paraId="5C8548DC" w14:textId="77777777" w:rsidR="00152B54" w:rsidRPr="00D951BA" w:rsidRDefault="00000000">
      <w:pPr>
        <w:pStyle w:val="Paragraphedeliste"/>
        <w:numPr>
          <w:ilvl w:val="0"/>
          <w:numId w:val="2"/>
        </w:numPr>
        <w:spacing w:after="70" w:line="276" w:lineRule="auto"/>
        <w:jc w:val="both"/>
        <w:rPr>
          <w:lang w:val="fr-FR"/>
        </w:rPr>
      </w:pPr>
      <w:r w:rsidRPr="00D951BA">
        <w:rPr>
          <w:color w:val="262626"/>
          <w:lang w:val="fr-FR"/>
        </w:rPr>
        <w:t>Factures, écritures et journal d'audit conservés pendant la durée légale ; partitionnement par année pour garder la base performante.</w:t>
      </w:r>
    </w:p>
    <w:p w14:paraId="004913FD" w14:textId="77777777" w:rsidR="00152B54" w:rsidRDefault="00000000">
      <w:pPr>
        <w:pStyle w:val="Paragraphedeliste"/>
        <w:numPr>
          <w:ilvl w:val="0"/>
          <w:numId w:val="2"/>
        </w:numPr>
        <w:spacing w:after="70" w:line="276" w:lineRule="auto"/>
        <w:jc w:val="both"/>
      </w:pPr>
      <w:r>
        <w:rPr>
          <w:color w:val="262626"/>
        </w:rPr>
        <w:t xml:space="preserve">Test de restauration </w:t>
      </w:r>
      <w:proofErr w:type="spellStart"/>
      <w:r>
        <w:rPr>
          <w:color w:val="262626"/>
        </w:rPr>
        <w:t>trimestriel</w:t>
      </w:r>
      <w:proofErr w:type="spellEnd"/>
      <w:r>
        <w:rPr>
          <w:color w:val="262626"/>
        </w:rPr>
        <w:t>.</w:t>
      </w:r>
    </w:p>
    <w:p w14:paraId="0E909240" w14:textId="77777777" w:rsidR="00152B54" w:rsidRDefault="00000000">
      <w:pPr>
        <w:pStyle w:val="Titre1"/>
        <w:pageBreakBefore/>
        <w:pBdr>
          <w:bottom w:val="single" w:sz="8" w:space="4" w:color="C9A227"/>
        </w:pBdr>
        <w:spacing w:after="240"/>
      </w:pPr>
      <w:r>
        <w:rPr>
          <w:b/>
          <w:bCs/>
          <w:color w:val="1B4332"/>
          <w:sz w:val="34"/>
          <w:szCs w:val="34"/>
        </w:rPr>
        <w:lastRenderedPageBreak/>
        <w:t xml:space="preserve">8. </w:t>
      </w:r>
      <w:proofErr w:type="spellStart"/>
      <w:r>
        <w:rPr>
          <w:b/>
          <w:bCs/>
          <w:color w:val="1B4332"/>
          <w:sz w:val="34"/>
          <w:szCs w:val="34"/>
        </w:rPr>
        <w:t>Moteur</w:t>
      </w:r>
      <w:proofErr w:type="spellEnd"/>
      <w:r>
        <w:rPr>
          <w:b/>
          <w:bCs/>
          <w:color w:val="1B4332"/>
          <w:sz w:val="34"/>
          <w:szCs w:val="34"/>
        </w:rPr>
        <w:t xml:space="preserve"> hors-</w:t>
      </w:r>
      <w:proofErr w:type="spellStart"/>
      <w:r>
        <w:rPr>
          <w:b/>
          <w:bCs/>
          <w:color w:val="1B4332"/>
          <w:sz w:val="34"/>
          <w:szCs w:val="34"/>
        </w:rPr>
        <w:t>ligne</w:t>
      </w:r>
      <w:proofErr w:type="spellEnd"/>
      <w:r>
        <w:rPr>
          <w:b/>
          <w:bCs/>
          <w:color w:val="1B4332"/>
          <w:sz w:val="34"/>
          <w:szCs w:val="34"/>
        </w:rPr>
        <w:t xml:space="preserve"> et </w:t>
      </w:r>
      <w:proofErr w:type="spellStart"/>
      <w:r>
        <w:rPr>
          <w:b/>
          <w:bCs/>
          <w:color w:val="1B4332"/>
          <w:sz w:val="34"/>
          <w:szCs w:val="34"/>
        </w:rPr>
        <w:t>synchronisation</w:t>
      </w:r>
      <w:proofErr w:type="spellEnd"/>
    </w:p>
    <w:p w14:paraId="5B4763B6" w14:textId="77777777" w:rsidR="00152B54" w:rsidRDefault="00000000">
      <w:pPr>
        <w:spacing w:after="120" w:line="288" w:lineRule="auto"/>
        <w:jc w:val="both"/>
      </w:pPr>
      <w:r w:rsidRPr="00D951BA">
        <w:rPr>
          <w:color w:val="262626"/>
          <w:lang w:val="fr-FR"/>
        </w:rPr>
        <w:t>Le moteur de synchronisation est la pierre angulaire d'</w:t>
      </w:r>
      <w:proofErr w:type="spellStart"/>
      <w:r w:rsidRPr="00D951BA">
        <w:rPr>
          <w:color w:val="262626"/>
          <w:lang w:val="fr-FR"/>
        </w:rPr>
        <w:t>Ambawbio</w:t>
      </w:r>
      <w:proofErr w:type="spellEnd"/>
      <w:r w:rsidRPr="00D951BA">
        <w:rPr>
          <w:color w:val="262626"/>
          <w:lang w:val="fr-FR"/>
        </w:rPr>
        <w:t xml:space="preserve"> Suite. </w:t>
      </w:r>
      <w:r>
        <w:rPr>
          <w:color w:val="262626"/>
        </w:rPr>
        <w:t xml:space="preserve">Il est </w:t>
      </w:r>
      <w:proofErr w:type="spellStart"/>
      <w:r>
        <w:rPr>
          <w:color w:val="262626"/>
        </w:rPr>
        <w:t>développé</w:t>
      </w:r>
      <w:proofErr w:type="spellEnd"/>
      <w:r>
        <w:rPr>
          <w:color w:val="262626"/>
        </w:rPr>
        <w:t xml:space="preserve"> </w:t>
      </w:r>
      <w:proofErr w:type="spellStart"/>
      <w:r>
        <w:rPr>
          <w:color w:val="262626"/>
        </w:rPr>
        <w:t>en</w:t>
      </w:r>
      <w:proofErr w:type="spellEnd"/>
      <w:r>
        <w:rPr>
          <w:color w:val="262626"/>
        </w:rPr>
        <w:t xml:space="preserve"> premier (</w:t>
      </w:r>
      <w:proofErr w:type="spellStart"/>
      <w:r>
        <w:rPr>
          <w:color w:val="262626"/>
        </w:rPr>
        <w:t>risque</w:t>
      </w:r>
      <w:proofErr w:type="spellEnd"/>
      <w:r>
        <w:rPr>
          <w:color w:val="262626"/>
        </w:rPr>
        <w:t xml:space="preserve"> R07).</w:t>
      </w:r>
    </w:p>
    <w:p w14:paraId="5CC929BE" w14:textId="77777777" w:rsidR="00152B54" w:rsidRDefault="00000000">
      <w:pPr>
        <w:spacing w:after="60"/>
        <w:jc w:val="center"/>
      </w:pPr>
      <w:r>
        <w:rPr>
          <w:noProof/>
        </w:rPr>
        <w:drawing>
          <wp:inline distT="0" distB="0" distL="0" distR="0" wp14:anchorId="109D081B" wp14:editId="734CAACE">
            <wp:extent cx="4953000" cy="5038725"/>
            <wp:effectExtent l="0" t="0" r="0" b="0"/>
            <wp:docPr id="1888478954" name="fig" descr="Figure 4 : Principe de la synchronisation" title="Figure 4 : Principe de la synchron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5038725"/>
                    </a:xfrm>
                    <a:prstGeom prst="rect">
                      <a:avLst/>
                    </a:prstGeom>
                  </pic:spPr>
                </pic:pic>
              </a:graphicData>
            </a:graphic>
          </wp:inline>
        </w:drawing>
      </w:r>
    </w:p>
    <w:p w14:paraId="2C534E44" w14:textId="77777777" w:rsidR="00152B54" w:rsidRPr="00D951BA" w:rsidRDefault="00000000">
      <w:pPr>
        <w:spacing w:after="200"/>
        <w:jc w:val="center"/>
        <w:rPr>
          <w:lang w:val="fr-FR"/>
        </w:rPr>
      </w:pPr>
      <w:r w:rsidRPr="00D951BA">
        <w:rPr>
          <w:i/>
          <w:iCs/>
          <w:color w:val="6B6B6B"/>
          <w:sz w:val="18"/>
          <w:szCs w:val="18"/>
          <w:lang w:val="fr-FR"/>
        </w:rPr>
        <w:t>Figure 4 : Principe de la synchronisation</w:t>
      </w:r>
    </w:p>
    <w:p w14:paraId="12EE644B" w14:textId="77777777" w:rsidR="00152B54" w:rsidRPr="00D951BA" w:rsidRDefault="00000000">
      <w:pPr>
        <w:pStyle w:val="Titre2"/>
        <w:spacing w:before="300" w:after="140"/>
        <w:rPr>
          <w:lang w:val="fr-FR"/>
        </w:rPr>
      </w:pPr>
      <w:r w:rsidRPr="00D951BA">
        <w:rPr>
          <w:b/>
          <w:bCs/>
          <w:color w:val="2D6A4F"/>
          <w:sz w:val="27"/>
          <w:szCs w:val="27"/>
          <w:lang w:val="fr-FR"/>
        </w:rPr>
        <w:t>8.1 Principes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60"/>
        <w:gridCol w:w="7046"/>
      </w:tblGrid>
      <w:tr w:rsidR="00152B54" w14:paraId="2BBA6074" w14:textId="77777777">
        <w:tblPrEx>
          <w:tblCellMar>
            <w:top w:w="0" w:type="dxa"/>
            <w:bottom w:w="0" w:type="dxa"/>
          </w:tblCellMar>
        </w:tblPrEx>
        <w:trPr>
          <w:tblHeader/>
        </w:trPr>
        <w:tc>
          <w:tcPr>
            <w:tcW w:w="2260"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E8A3FB3" w14:textId="77777777" w:rsidR="00152B54" w:rsidRDefault="00000000">
            <w:pPr>
              <w:spacing w:after="30"/>
            </w:pPr>
            <w:proofErr w:type="spellStart"/>
            <w:r>
              <w:rPr>
                <w:b/>
                <w:bCs/>
                <w:color w:val="FFFFFF"/>
                <w:sz w:val="17"/>
                <w:szCs w:val="17"/>
              </w:rPr>
              <w:t>Élément</w:t>
            </w:r>
            <w:proofErr w:type="spellEnd"/>
          </w:p>
        </w:tc>
        <w:tc>
          <w:tcPr>
            <w:tcW w:w="7046"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8BAA78A" w14:textId="77777777" w:rsidR="00152B54" w:rsidRDefault="00000000">
            <w:pPr>
              <w:spacing w:after="30"/>
            </w:pPr>
            <w:proofErr w:type="spellStart"/>
            <w:r>
              <w:rPr>
                <w:b/>
                <w:bCs/>
                <w:color w:val="FFFFFF"/>
                <w:sz w:val="17"/>
                <w:szCs w:val="17"/>
              </w:rPr>
              <w:t>Fonctionnement</w:t>
            </w:r>
            <w:proofErr w:type="spellEnd"/>
          </w:p>
        </w:tc>
      </w:tr>
      <w:tr w:rsidR="00152B54" w:rsidRPr="00D951BA" w14:paraId="065CC154" w14:textId="77777777">
        <w:tblPrEx>
          <w:tblCellMar>
            <w:top w:w="0" w:type="dxa"/>
            <w:bottom w:w="0" w:type="dxa"/>
          </w:tblCellMar>
        </w:tblPrEx>
        <w:trPr>
          <w:cantSplit/>
        </w:trPr>
        <w:tc>
          <w:tcPr>
            <w:tcW w:w="22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131DC8" w14:textId="77777777" w:rsidR="00152B54" w:rsidRDefault="00000000">
            <w:pPr>
              <w:spacing w:after="30"/>
            </w:pPr>
            <w:proofErr w:type="spellStart"/>
            <w:r>
              <w:rPr>
                <w:b/>
                <w:bCs/>
                <w:color w:val="262626"/>
                <w:sz w:val="17"/>
                <w:szCs w:val="17"/>
              </w:rPr>
              <w:t>Enregistrement</w:t>
            </w:r>
            <w:proofErr w:type="spellEnd"/>
            <w:r>
              <w:rPr>
                <w:b/>
                <w:bCs/>
                <w:color w:val="262626"/>
                <w:sz w:val="17"/>
                <w:szCs w:val="17"/>
              </w:rPr>
              <w:t xml:space="preserve"> du terminal</w:t>
            </w:r>
          </w:p>
        </w:tc>
        <w:tc>
          <w:tcPr>
            <w:tcW w:w="70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6A3AC1" w14:textId="77777777" w:rsidR="00152B54" w:rsidRPr="00D951BA" w:rsidRDefault="00000000">
            <w:pPr>
              <w:spacing w:after="30"/>
              <w:rPr>
                <w:lang w:val="fr-FR"/>
              </w:rPr>
            </w:pPr>
            <w:r w:rsidRPr="00D951BA">
              <w:rPr>
                <w:color w:val="262626"/>
                <w:sz w:val="17"/>
                <w:szCs w:val="17"/>
                <w:lang w:val="fr-FR"/>
              </w:rPr>
              <w:t>Chaque caisse ou téléphone est enregistré auprès du serveur et reçoit un identifiant et une clé.</w:t>
            </w:r>
          </w:p>
        </w:tc>
      </w:tr>
      <w:tr w:rsidR="00152B54" w:rsidRPr="00D951BA" w14:paraId="0A828447" w14:textId="77777777">
        <w:tblPrEx>
          <w:tblCellMar>
            <w:top w:w="0" w:type="dxa"/>
            <w:bottom w:w="0" w:type="dxa"/>
          </w:tblCellMar>
        </w:tblPrEx>
        <w:trPr>
          <w:cantSplit/>
        </w:trPr>
        <w:tc>
          <w:tcPr>
            <w:tcW w:w="226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F71645F" w14:textId="77777777" w:rsidR="00152B54" w:rsidRDefault="00000000">
            <w:pPr>
              <w:spacing w:after="30"/>
            </w:pPr>
            <w:r>
              <w:rPr>
                <w:b/>
                <w:bCs/>
                <w:color w:val="262626"/>
                <w:sz w:val="17"/>
                <w:szCs w:val="17"/>
              </w:rPr>
              <w:t>Données locales</w:t>
            </w:r>
          </w:p>
        </w:tc>
        <w:tc>
          <w:tcPr>
            <w:tcW w:w="704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C245FF8" w14:textId="77777777" w:rsidR="00152B54" w:rsidRPr="00D951BA" w:rsidRDefault="00000000">
            <w:pPr>
              <w:spacing w:after="30"/>
              <w:rPr>
                <w:lang w:val="fr-FR"/>
              </w:rPr>
            </w:pPr>
            <w:r w:rsidRPr="00D951BA">
              <w:rPr>
                <w:color w:val="262626"/>
                <w:sz w:val="17"/>
                <w:szCs w:val="17"/>
                <w:lang w:val="fr-FR"/>
              </w:rPr>
              <w:t>Le terminal ne télécharge que les données utiles à son rôle et à son établissement (catalogue, prix, clients, stock du dépôt).</w:t>
            </w:r>
          </w:p>
        </w:tc>
      </w:tr>
      <w:tr w:rsidR="00152B54" w14:paraId="3A0C7708" w14:textId="77777777">
        <w:tblPrEx>
          <w:tblCellMar>
            <w:top w:w="0" w:type="dxa"/>
            <w:bottom w:w="0" w:type="dxa"/>
          </w:tblCellMar>
        </w:tblPrEx>
        <w:trPr>
          <w:cantSplit/>
        </w:trPr>
        <w:tc>
          <w:tcPr>
            <w:tcW w:w="22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194516" w14:textId="77777777" w:rsidR="00152B54" w:rsidRDefault="00000000">
            <w:pPr>
              <w:spacing w:after="30"/>
            </w:pPr>
            <w:proofErr w:type="spellStart"/>
            <w:r>
              <w:rPr>
                <w:b/>
                <w:bCs/>
                <w:color w:val="262626"/>
                <w:sz w:val="17"/>
                <w:szCs w:val="17"/>
              </w:rPr>
              <w:t>Opérations</w:t>
            </w:r>
            <w:proofErr w:type="spellEnd"/>
          </w:p>
        </w:tc>
        <w:tc>
          <w:tcPr>
            <w:tcW w:w="70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7C4269" w14:textId="77777777" w:rsidR="00152B54" w:rsidRDefault="00000000">
            <w:pPr>
              <w:spacing w:after="30"/>
            </w:pPr>
            <w:r w:rsidRPr="00D951BA">
              <w:rPr>
                <w:color w:val="262626"/>
                <w:sz w:val="17"/>
                <w:szCs w:val="17"/>
                <w:lang w:val="fr-FR"/>
              </w:rPr>
              <w:t xml:space="preserve">Chaque action hors-ligne est une opération horodatée, signée et identifiée de façon unique. </w:t>
            </w:r>
            <w:r>
              <w:rPr>
                <w:color w:val="262626"/>
                <w:sz w:val="17"/>
                <w:szCs w:val="17"/>
              </w:rPr>
              <w:t xml:space="preserve">Elle est </w:t>
            </w:r>
            <w:proofErr w:type="spellStart"/>
            <w:r>
              <w:rPr>
                <w:color w:val="262626"/>
                <w:sz w:val="17"/>
                <w:szCs w:val="17"/>
              </w:rPr>
              <w:t>stockée</w:t>
            </w:r>
            <w:proofErr w:type="spellEnd"/>
            <w:r>
              <w:rPr>
                <w:color w:val="262626"/>
                <w:sz w:val="17"/>
                <w:szCs w:val="17"/>
              </w:rPr>
              <w:t xml:space="preserve"> dans </w:t>
            </w:r>
            <w:proofErr w:type="spellStart"/>
            <w:r>
              <w:rPr>
                <w:color w:val="262626"/>
                <w:sz w:val="17"/>
                <w:szCs w:val="17"/>
              </w:rPr>
              <w:t>une</w:t>
            </w:r>
            <w:proofErr w:type="spellEnd"/>
            <w:r>
              <w:rPr>
                <w:color w:val="262626"/>
                <w:sz w:val="17"/>
                <w:szCs w:val="17"/>
              </w:rPr>
              <w:t xml:space="preserve"> file locale.</w:t>
            </w:r>
          </w:p>
        </w:tc>
      </w:tr>
      <w:tr w:rsidR="00152B54" w:rsidRPr="00D951BA" w14:paraId="7D106436" w14:textId="77777777">
        <w:tblPrEx>
          <w:tblCellMar>
            <w:top w:w="0" w:type="dxa"/>
            <w:bottom w:w="0" w:type="dxa"/>
          </w:tblCellMar>
        </w:tblPrEx>
        <w:trPr>
          <w:cantSplit/>
        </w:trPr>
        <w:tc>
          <w:tcPr>
            <w:tcW w:w="226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B3F534A" w14:textId="77777777" w:rsidR="00152B54" w:rsidRDefault="00000000">
            <w:pPr>
              <w:spacing w:after="30"/>
            </w:pPr>
            <w:r>
              <w:rPr>
                <w:b/>
                <w:bCs/>
                <w:color w:val="262626"/>
                <w:sz w:val="17"/>
                <w:szCs w:val="17"/>
              </w:rPr>
              <w:t>Envoi (push)</w:t>
            </w:r>
          </w:p>
        </w:tc>
        <w:tc>
          <w:tcPr>
            <w:tcW w:w="704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76AF39C" w14:textId="77777777" w:rsidR="00152B54" w:rsidRPr="00D951BA" w:rsidRDefault="00000000">
            <w:pPr>
              <w:spacing w:after="30"/>
              <w:rPr>
                <w:lang w:val="fr-FR"/>
              </w:rPr>
            </w:pPr>
            <w:r w:rsidRPr="00D951BA">
              <w:rPr>
                <w:color w:val="262626"/>
                <w:sz w:val="17"/>
                <w:szCs w:val="17"/>
                <w:lang w:val="fr-FR"/>
              </w:rPr>
              <w:t>Au retour du réseau, les opérations partent par lots compressés, dans l'ordre, avec reprise après coupure.</w:t>
            </w:r>
          </w:p>
        </w:tc>
      </w:tr>
      <w:tr w:rsidR="00152B54" w:rsidRPr="00D951BA" w14:paraId="061B7BD4" w14:textId="77777777">
        <w:tblPrEx>
          <w:tblCellMar>
            <w:top w:w="0" w:type="dxa"/>
            <w:bottom w:w="0" w:type="dxa"/>
          </w:tblCellMar>
        </w:tblPrEx>
        <w:trPr>
          <w:cantSplit/>
        </w:trPr>
        <w:tc>
          <w:tcPr>
            <w:tcW w:w="22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E162D3" w14:textId="77777777" w:rsidR="00152B54" w:rsidRDefault="00000000">
            <w:pPr>
              <w:spacing w:after="30"/>
            </w:pPr>
            <w:r>
              <w:rPr>
                <w:b/>
                <w:bCs/>
                <w:color w:val="262626"/>
                <w:sz w:val="17"/>
                <w:szCs w:val="17"/>
              </w:rPr>
              <w:t>Idempotence</w:t>
            </w:r>
          </w:p>
        </w:tc>
        <w:tc>
          <w:tcPr>
            <w:tcW w:w="70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999388D" w14:textId="77777777" w:rsidR="00152B54" w:rsidRPr="00D951BA" w:rsidRDefault="00000000">
            <w:pPr>
              <w:spacing w:after="30"/>
              <w:rPr>
                <w:lang w:val="fr-FR"/>
              </w:rPr>
            </w:pPr>
            <w:r w:rsidRPr="00D951BA">
              <w:rPr>
                <w:color w:val="262626"/>
                <w:sz w:val="17"/>
                <w:szCs w:val="17"/>
                <w:lang w:val="fr-FR"/>
              </w:rPr>
              <w:t>Le serveur ignore une opération déjà reçue : une coupure pendant l'envoi ne crée jamais de doublon.</w:t>
            </w:r>
          </w:p>
        </w:tc>
      </w:tr>
      <w:tr w:rsidR="00152B54" w:rsidRPr="00D951BA" w14:paraId="743B331B" w14:textId="77777777">
        <w:tblPrEx>
          <w:tblCellMar>
            <w:top w:w="0" w:type="dxa"/>
            <w:bottom w:w="0" w:type="dxa"/>
          </w:tblCellMar>
        </w:tblPrEx>
        <w:trPr>
          <w:cantSplit/>
        </w:trPr>
        <w:tc>
          <w:tcPr>
            <w:tcW w:w="226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76A1834" w14:textId="77777777" w:rsidR="00152B54" w:rsidRDefault="00000000">
            <w:pPr>
              <w:spacing w:after="30"/>
            </w:pPr>
            <w:proofErr w:type="spellStart"/>
            <w:r>
              <w:rPr>
                <w:b/>
                <w:bCs/>
                <w:color w:val="262626"/>
                <w:sz w:val="17"/>
                <w:szCs w:val="17"/>
              </w:rPr>
              <w:t>Réception</w:t>
            </w:r>
            <w:proofErr w:type="spellEnd"/>
            <w:r>
              <w:rPr>
                <w:b/>
                <w:bCs/>
                <w:color w:val="262626"/>
                <w:sz w:val="17"/>
                <w:szCs w:val="17"/>
              </w:rPr>
              <w:t xml:space="preserve"> (pull)</w:t>
            </w:r>
          </w:p>
        </w:tc>
        <w:tc>
          <w:tcPr>
            <w:tcW w:w="704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C2F78D3" w14:textId="77777777" w:rsidR="00152B54" w:rsidRPr="00D951BA" w:rsidRDefault="00000000">
            <w:pPr>
              <w:spacing w:after="30"/>
              <w:rPr>
                <w:lang w:val="fr-FR"/>
              </w:rPr>
            </w:pPr>
            <w:r w:rsidRPr="00D951BA">
              <w:rPr>
                <w:color w:val="262626"/>
                <w:sz w:val="17"/>
                <w:szCs w:val="17"/>
                <w:lang w:val="fr-FR"/>
              </w:rPr>
              <w:t>Le terminal demande les changements survenus depuis son dernier curseur.</w:t>
            </w:r>
          </w:p>
        </w:tc>
      </w:tr>
      <w:tr w:rsidR="00152B54" w:rsidRPr="00D951BA" w14:paraId="22130581" w14:textId="77777777">
        <w:tblPrEx>
          <w:tblCellMar>
            <w:top w:w="0" w:type="dxa"/>
            <w:bottom w:w="0" w:type="dxa"/>
          </w:tblCellMar>
        </w:tblPrEx>
        <w:trPr>
          <w:cantSplit/>
        </w:trPr>
        <w:tc>
          <w:tcPr>
            <w:tcW w:w="22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2487C6" w14:textId="77777777" w:rsidR="00152B54" w:rsidRDefault="00000000">
            <w:pPr>
              <w:spacing w:after="30"/>
            </w:pPr>
            <w:proofErr w:type="spellStart"/>
            <w:r>
              <w:rPr>
                <w:b/>
                <w:bCs/>
                <w:color w:val="262626"/>
                <w:sz w:val="17"/>
                <w:szCs w:val="17"/>
              </w:rPr>
              <w:lastRenderedPageBreak/>
              <w:t>Conflits</w:t>
            </w:r>
            <w:proofErr w:type="spellEnd"/>
          </w:p>
        </w:tc>
        <w:tc>
          <w:tcPr>
            <w:tcW w:w="70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A797F3B" w14:textId="77777777" w:rsidR="00152B54" w:rsidRPr="00D951BA" w:rsidRDefault="00000000">
            <w:pPr>
              <w:spacing w:after="30"/>
              <w:rPr>
                <w:lang w:val="fr-FR"/>
              </w:rPr>
            </w:pPr>
            <w:r w:rsidRPr="00D951BA">
              <w:rPr>
                <w:color w:val="262626"/>
                <w:sz w:val="17"/>
                <w:szCs w:val="17"/>
                <w:lang w:val="fr-FR"/>
              </w:rPr>
              <w:t>Mouvements de stock cumulés (RG-05) ; fiches : dernière modification retenue (RG-06) ; prix et taxes modifiables uniquement en ligne ; cas sensibles soumis à validation manuelle.</w:t>
            </w:r>
          </w:p>
        </w:tc>
      </w:tr>
      <w:tr w:rsidR="00152B54" w:rsidRPr="00D951BA" w14:paraId="6AEDE62F" w14:textId="77777777">
        <w:tblPrEx>
          <w:tblCellMar>
            <w:top w:w="0" w:type="dxa"/>
            <w:bottom w:w="0" w:type="dxa"/>
          </w:tblCellMar>
        </w:tblPrEx>
        <w:trPr>
          <w:cantSplit/>
        </w:trPr>
        <w:tc>
          <w:tcPr>
            <w:tcW w:w="226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EC6DE22" w14:textId="77777777" w:rsidR="00152B54" w:rsidRDefault="00000000">
            <w:pPr>
              <w:spacing w:after="30"/>
            </w:pPr>
            <w:proofErr w:type="spellStart"/>
            <w:r>
              <w:rPr>
                <w:b/>
                <w:bCs/>
                <w:color w:val="262626"/>
                <w:sz w:val="17"/>
                <w:szCs w:val="17"/>
              </w:rPr>
              <w:t>Numérotation</w:t>
            </w:r>
            <w:proofErr w:type="spellEnd"/>
          </w:p>
        </w:tc>
        <w:tc>
          <w:tcPr>
            <w:tcW w:w="704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E44A800" w14:textId="77777777" w:rsidR="00152B54" w:rsidRPr="00D951BA" w:rsidRDefault="00000000">
            <w:pPr>
              <w:spacing w:after="30"/>
              <w:rPr>
                <w:lang w:val="fr-FR"/>
              </w:rPr>
            </w:pPr>
            <w:r w:rsidRPr="00D951BA">
              <w:rPr>
                <w:color w:val="262626"/>
                <w:sz w:val="17"/>
                <w:szCs w:val="17"/>
                <w:lang w:val="fr-FR"/>
              </w:rPr>
              <w:t>Plages de numéros réservées par terminal ; alerte à 80 % (RG-03, RG-04).</w:t>
            </w:r>
          </w:p>
        </w:tc>
      </w:tr>
      <w:tr w:rsidR="00152B54" w:rsidRPr="00D951BA" w14:paraId="3CC1C88F" w14:textId="77777777">
        <w:tblPrEx>
          <w:tblCellMar>
            <w:top w:w="0" w:type="dxa"/>
            <w:bottom w:w="0" w:type="dxa"/>
          </w:tblCellMar>
        </w:tblPrEx>
        <w:trPr>
          <w:cantSplit/>
        </w:trPr>
        <w:tc>
          <w:tcPr>
            <w:tcW w:w="22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A47F47" w14:textId="77777777" w:rsidR="00152B54" w:rsidRDefault="00000000">
            <w:pPr>
              <w:spacing w:after="30"/>
            </w:pPr>
            <w:proofErr w:type="spellStart"/>
            <w:r>
              <w:rPr>
                <w:b/>
                <w:bCs/>
                <w:color w:val="262626"/>
                <w:sz w:val="17"/>
                <w:szCs w:val="17"/>
              </w:rPr>
              <w:t>Priorités</w:t>
            </w:r>
            <w:proofErr w:type="spellEnd"/>
          </w:p>
        </w:tc>
        <w:tc>
          <w:tcPr>
            <w:tcW w:w="70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B39758" w14:textId="77777777" w:rsidR="00152B54" w:rsidRPr="00D951BA" w:rsidRDefault="00000000">
            <w:pPr>
              <w:spacing w:after="30"/>
              <w:rPr>
                <w:lang w:val="fr-FR"/>
              </w:rPr>
            </w:pPr>
            <w:r w:rsidRPr="00D951BA">
              <w:rPr>
                <w:color w:val="262626"/>
                <w:sz w:val="17"/>
                <w:szCs w:val="17"/>
                <w:lang w:val="fr-FR"/>
              </w:rPr>
              <w:t>Ventes et encaissements d'abord, puis stock, puis le reste.</w:t>
            </w:r>
          </w:p>
        </w:tc>
      </w:tr>
      <w:tr w:rsidR="00152B54" w:rsidRPr="00D951BA" w14:paraId="6FF34F33" w14:textId="77777777">
        <w:tblPrEx>
          <w:tblCellMar>
            <w:top w:w="0" w:type="dxa"/>
            <w:bottom w:w="0" w:type="dxa"/>
          </w:tblCellMar>
        </w:tblPrEx>
        <w:trPr>
          <w:cantSplit/>
        </w:trPr>
        <w:tc>
          <w:tcPr>
            <w:tcW w:w="226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137FBA0" w14:textId="77777777" w:rsidR="00152B54" w:rsidRDefault="00000000">
            <w:pPr>
              <w:spacing w:after="30"/>
            </w:pPr>
            <w:r>
              <w:rPr>
                <w:b/>
                <w:bCs/>
                <w:color w:val="262626"/>
                <w:sz w:val="17"/>
                <w:szCs w:val="17"/>
              </w:rPr>
              <w:t>Surveillance</w:t>
            </w:r>
          </w:p>
        </w:tc>
        <w:tc>
          <w:tcPr>
            <w:tcW w:w="704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BBD15A0" w14:textId="77777777" w:rsidR="00152B54" w:rsidRPr="00D951BA" w:rsidRDefault="00000000">
            <w:pPr>
              <w:spacing w:after="30"/>
              <w:rPr>
                <w:lang w:val="fr-FR"/>
              </w:rPr>
            </w:pPr>
            <w:r w:rsidRPr="00D951BA">
              <w:rPr>
                <w:color w:val="262626"/>
                <w:sz w:val="17"/>
                <w:szCs w:val="17"/>
                <w:lang w:val="fr-FR"/>
              </w:rPr>
              <w:t>Alerte visible sur le terminal si des opérations ne sont pas synchronisées depuis plus de 24 heures ; tableau de bord côté serveur.</w:t>
            </w:r>
          </w:p>
        </w:tc>
      </w:tr>
    </w:tbl>
    <w:p w14:paraId="64323A95" w14:textId="77777777" w:rsidR="00152B54" w:rsidRPr="00D951BA" w:rsidRDefault="00152B54">
      <w:pPr>
        <w:spacing w:after="140"/>
        <w:rPr>
          <w:lang w:val="fr-FR"/>
        </w:rPr>
      </w:pPr>
    </w:p>
    <w:p w14:paraId="75FE450F" w14:textId="77777777" w:rsidR="00152B54" w:rsidRPr="00D951BA" w:rsidRDefault="00000000">
      <w:pPr>
        <w:pStyle w:val="Titre2"/>
        <w:spacing w:before="300" w:after="140"/>
        <w:rPr>
          <w:lang w:val="fr-FR"/>
        </w:rPr>
      </w:pPr>
      <w:r w:rsidRPr="00D951BA">
        <w:rPr>
          <w:b/>
          <w:bCs/>
          <w:color w:val="2D6A4F"/>
          <w:sz w:val="27"/>
          <w:szCs w:val="27"/>
          <w:lang w:val="fr-FR"/>
        </w:rPr>
        <w:t>8.2 Cas de la facture certifiée</w:t>
      </w:r>
    </w:p>
    <w:p w14:paraId="36AC55F9" w14:textId="77777777" w:rsidR="00152B54" w:rsidRPr="00D951BA" w:rsidRDefault="00000000">
      <w:pPr>
        <w:spacing w:after="120" w:line="288" w:lineRule="auto"/>
        <w:jc w:val="both"/>
        <w:rPr>
          <w:lang w:val="fr-FR"/>
        </w:rPr>
      </w:pPr>
      <w:r w:rsidRPr="00D951BA">
        <w:rPr>
          <w:color w:val="262626"/>
          <w:lang w:val="fr-FR"/>
        </w:rPr>
        <w:t>Une vente hors-ligne produit un ticket et une facture numérotée dans la plage du terminal. La facture est placée dans une file de certification et transmise à la DGI dès que la connexion revient. Le traitement exact (mention « en attente de certification », délai maximal) sera aligné sur les spécifications officielles de la FEC (risque R02).</w:t>
      </w:r>
    </w:p>
    <w:p w14:paraId="0C6AFF50" w14:textId="77777777" w:rsidR="00152B54" w:rsidRPr="00D951BA" w:rsidRDefault="00000000">
      <w:pPr>
        <w:pStyle w:val="Titre1"/>
        <w:pageBreakBefore/>
        <w:pBdr>
          <w:bottom w:val="single" w:sz="8" w:space="4" w:color="C9A227"/>
        </w:pBdr>
        <w:spacing w:after="240"/>
        <w:rPr>
          <w:lang w:val="fr-FR"/>
        </w:rPr>
      </w:pPr>
      <w:r w:rsidRPr="00D951BA">
        <w:rPr>
          <w:b/>
          <w:bCs/>
          <w:color w:val="1B4332"/>
          <w:sz w:val="34"/>
          <w:szCs w:val="34"/>
          <w:lang w:val="fr-FR"/>
        </w:rPr>
        <w:lastRenderedPageBreak/>
        <w:t>9. Intégrations externes</w:t>
      </w:r>
    </w:p>
    <w:p w14:paraId="7FD148F8" w14:textId="77777777" w:rsidR="00152B54" w:rsidRPr="00D951BA" w:rsidRDefault="00000000">
      <w:pPr>
        <w:spacing w:after="120" w:line="288" w:lineRule="auto"/>
        <w:jc w:val="both"/>
        <w:rPr>
          <w:lang w:val="fr-FR"/>
        </w:rPr>
      </w:pPr>
      <w:r w:rsidRPr="00D951BA">
        <w:rPr>
          <w:color w:val="262626"/>
          <w:lang w:val="fr-FR"/>
        </w:rPr>
        <w:t xml:space="preserve">Chaque service externe est caché derrière un </w:t>
      </w:r>
      <w:r w:rsidRPr="00D951BA">
        <w:rPr>
          <w:b/>
          <w:bCs/>
          <w:color w:val="262626"/>
          <w:lang w:val="fr-FR"/>
        </w:rPr>
        <w:t>port</w:t>
      </w:r>
      <w:r w:rsidRPr="00D951BA">
        <w:rPr>
          <w:color w:val="262626"/>
          <w:lang w:val="fr-FR"/>
        </w:rPr>
        <w:t xml:space="preserve"> (une interface Java) défini par le métier. Les </w:t>
      </w:r>
      <w:r w:rsidRPr="00D951BA">
        <w:rPr>
          <w:b/>
          <w:bCs/>
          <w:color w:val="262626"/>
          <w:lang w:val="fr-FR"/>
        </w:rPr>
        <w:t>adaptateurs</w:t>
      </w:r>
      <w:r w:rsidRPr="00D951BA">
        <w:rPr>
          <w:color w:val="262626"/>
          <w:lang w:val="fr-FR"/>
        </w:rPr>
        <w:t xml:space="preserve"> implémentent ce port pour un fournisseur donné. Le module métier ne sait pas s'il parle au simulateur, à l'agrégateur ou à un opérateur.</w:t>
      </w:r>
    </w:p>
    <w:p w14:paraId="1AE9590B" w14:textId="77777777" w:rsidR="00152B54" w:rsidRDefault="00000000">
      <w:pPr>
        <w:spacing w:after="60"/>
        <w:jc w:val="center"/>
      </w:pPr>
      <w:r>
        <w:rPr>
          <w:noProof/>
        </w:rPr>
        <w:drawing>
          <wp:inline distT="0" distB="0" distL="0" distR="0" wp14:anchorId="5F41871D" wp14:editId="6FE93B20">
            <wp:extent cx="4953000" cy="3924300"/>
            <wp:effectExtent l="0" t="0" r="0" b="0"/>
            <wp:docPr id="1197243278" name="fig" descr="Figure 5 : Ports et adaptateurs des intégrations" title="Figure 5 : Ports et adaptateurs des intég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924300"/>
                    </a:xfrm>
                    <a:prstGeom prst="rect">
                      <a:avLst/>
                    </a:prstGeom>
                  </pic:spPr>
                </pic:pic>
              </a:graphicData>
            </a:graphic>
          </wp:inline>
        </w:drawing>
      </w:r>
    </w:p>
    <w:p w14:paraId="0509B3B9" w14:textId="77777777" w:rsidR="00152B54" w:rsidRPr="00D951BA" w:rsidRDefault="00000000">
      <w:pPr>
        <w:spacing w:after="200"/>
        <w:jc w:val="center"/>
        <w:rPr>
          <w:lang w:val="fr-FR"/>
        </w:rPr>
      </w:pPr>
      <w:r w:rsidRPr="00D951BA">
        <w:rPr>
          <w:i/>
          <w:iCs/>
          <w:color w:val="6B6B6B"/>
          <w:sz w:val="18"/>
          <w:szCs w:val="18"/>
          <w:lang w:val="fr-FR"/>
        </w:rPr>
        <w:t>Figure 5 : Ports et adaptateurs des intégrations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94"/>
        <w:gridCol w:w="3456"/>
        <w:gridCol w:w="3856"/>
      </w:tblGrid>
      <w:tr w:rsidR="00152B54" w14:paraId="56095250" w14:textId="77777777">
        <w:tblPrEx>
          <w:tblCellMar>
            <w:top w:w="0" w:type="dxa"/>
            <w:bottom w:w="0" w:type="dxa"/>
          </w:tblCellMar>
        </w:tblPrEx>
        <w:trPr>
          <w:tblHeader/>
        </w:trPr>
        <w:tc>
          <w:tcPr>
            <w:tcW w:w="199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0406093" w14:textId="77777777" w:rsidR="00152B54" w:rsidRDefault="00000000">
            <w:pPr>
              <w:spacing w:after="30"/>
            </w:pPr>
            <w:r>
              <w:rPr>
                <w:b/>
                <w:bCs/>
                <w:color w:val="FFFFFF"/>
                <w:sz w:val="17"/>
                <w:szCs w:val="17"/>
              </w:rPr>
              <w:t>Port</w:t>
            </w:r>
          </w:p>
        </w:tc>
        <w:tc>
          <w:tcPr>
            <w:tcW w:w="3456"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0C5D33A" w14:textId="77777777" w:rsidR="00152B54" w:rsidRDefault="00000000">
            <w:pPr>
              <w:spacing w:after="30"/>
            </w:pPr>
            <w:proofErr w:type="spellStart"/>
            <w:r>
              <w:rPr>
                <w:b/>
                <w:bCs/>
                <w:color w:val="FFFFFF"/>
                <w:sz w:val="17"/>
                <w:szCs w:val="17"/>
              </w:rPr>
              <w:t>Adaptateurs</w:t>
            </w:r>
            <w:proofErr w:type="spellEnd"/>
          </w:p>
        </w:tc>
        <w:tc>
          <w:tcPr>
            <w:tcW w:w="3856"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0451A28" w14:textId="77777777" w:rsidR="00152B54" w:rsidRDefault="00000000">
            <w:pPr>
              <w:spacing w:after="30"/>
            </w:pPr>
            <w:r>
              <w:rPr>
                <w:b/>
                <w:bCs/>
                <w:color w:val="FFFFFF"/>
                <w:sz w:val="17"/>
                <w:szCs w:val="17"/>
              </w:rPr>
              <w:t xml:space="preserve">Points </w:t>
            </w:r>
            <w:proofErr w:type="spellStart"/>
            <w:r>
              <w:rPr>
                <w:b/>
                <w:bCs/>
                <w:color w:val="FFFFFF"/>
                <w:sz w:val="17"/>
                <w:szCs w:val="17"/>
              </w:rPr>
              <w:t>d'attention</w:t>
            </w:r>
            <w:proofErr w:type="spellEnd"/>
          </w:p>
        </w:tc>
      </w:tr>
      <w:tr w:rsidR="00152B54" w:rsidRPr="00D951BA" w14:paraId="3CCF6C5F" w14:textId="77777777">
        <w:tblPrEx>
          <w:tblCellMar>
            <w:top w:w="0" w:type="dxa"/>
            <w:bottom w:w="0" w:type="dxa"/>
          </w:tblCellMar>
        </w:tblPrEx>
        <w:trPr>
          <w:cantSplit/>
        </w:trPr>
        <w:tc>
          <w:tcPr>
            <w:tcW w:w="199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A7A27A" w14:textId="77777777" w:rsidR="00152B54" w:rsidRDefault="00000000">
            <w:pPr>
              <w:spacing w:after="30"/>
            </w:pPr>
            <w:r>
              <w:rPr>
                <w:b/>
                <w:bCs/>
                <w:color w:val="262626"/>
                <w:sz w:val="17"/>
                <w:szCs w:val="17"/>
              </w:rPr>
              <w:t>PortPaiement</w:t>
            </w:r>
          </w:p>
        </w:tc>
        <w:tc>
          <w:tcPr>
            <w:tcW w:w="345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10ECE0" w14:textId="77777777" w:rsidR="00152B54" w:rsidRPr="00D951BA" w:rsidRDefault="00000000">
            <w:pPr>
              <w:spacing w:after="30"/>
              <w:rPr>
                <w:lang w:val="fr-FR"/>
              </w:rPr>
            </w:pPr>
            <w:proofErr w:type="spellStart"/>
            <w:r w:rsidRPr="00D951BA">
              <w:rPr>
                <w:color w:val="262626"/>
                <w:sz w:val="17"/>
                <w:szCs w:val="17"/>
                <w:lang w:val="fr-FR"/>
              </w:rPr>
              <w:t>SimulateurPaiement</w:t>
            </w:r>
            <w:proofErr w:type="spellEnd"/>
            <w:r w:rsidRPr="00D951BA">
              <w:rPr>
                <w:color w:val="262626"/>
                <w:sz w:val="17"/>
                <w:szCs w:val="17"/>
                <w:lang w:val="fr-FR"/>
              </w:rPr>
              <w:t xml:space="preserve"> (MVP), </w:t>
            </w:r>
            <w:proofErr w:type="spellStart"/>
            <w:r w:rsidRPr="00D951BA">
              <w:rPr>
                <w:color w:val="262626"/>
                <w:sz w:val="17"/>
                <w:szCs w:val="17"/>
                <w:lang w:val="fr-FR"/>
              </w:rPr>
              <w:t>AdaptateurAgregateur</w:t>
            </w:r>
            <w:proofErr w:type="spellEnd"/>
            <w:r w:rsidRPr="00D951BA">
              <w:rPr>
                <w:color w:val="262626"/>
                <w:sz w:val="17"/>
                <w:szCs w:val="17"/>
                <w:lang w:val="fr-FR"/>
              </w:rPr>
              <w:t xml:space="preserve"> (au plus tard en V1.0), </w:t>
            </w:r>
            <w:proofErr w:type="spellStart"/>
            <w:r w:rsidRPr="00D951BA">
              <w:rPr>
                <w:color w:val="262626"/>
                <w:sz w:val="17"/>
                <w:szCs w:val="17"/>
                <w:lang w:val="fr-FR"/>
              </w:rPr>
              <w:t>AdaptateurOperateurDirect</w:t>
            </w:r>
            <w:proofErr w:type="spellEnd"/>
            <w:r w:rsidRPr="00D951BA">
              <w:rPr>
                <w:color w:val="262626"/>
                <w:sz w:val="17"/>
                <w:szCs w:val="17"/>
                <w:lang w:val="fr-FR"/>
              </w:rPr>
              <w:t xml:space="preserve"> (futur)</w:t>
            </w:r>
          </w:p>
        </w:tc>
        <w:tc>
          <w:tcPr>
            <w:tcW w:w="385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5C1CF2" w14:textId="77777777" w:rsidR="00152B54" w:rsidRPr="00D951BA" w:rsidRDefault="00000000">
            <w:pPr>
              <w:spacing w:after="30"/>
              <w:rPr>
                <w:lang w:val="fr-FR"/>
              </w:rPr>
            </w:pPr>
            <w:r w:rsidRPr="00D951BA">
              <w:rPr>
                <w:color w:val="262626"/>
                <w:sz w:val="17"/>
                <w:szCs w:val="17"/>
                <w:lang w:val="fr-FR"/>
              </w:rPr>
              <w:t>Notifications entrantes vérifiées (signature) et idempotentes ; statut « en attente » tant que la notification n'est pas reçue (RG-07) ; rapprochement automatique.</w:t>
            </w:r>
          </w:p>
        </w:tc>
      </w:tr>
      <w:tr w:rsidR="00152B54" w:rsidRPr="00D951BA" w14:paraId="5323B8AF" w14:textId="77777777">
        <w:tblPrEx>
          <w:tblCellMar>
            <w:top w:w="0" w:type="dxa"/>
            <w:bottom w:w="0" w:type="dxa"/>
          </w:tblCellMar>
        </w:tblPrEx>
        <w:trPr>
          <w:cantSplit/>
        </w:trPr>
        <w:tc>
          <w:tcPr>
            <w:tcW w:w="199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C7D4709" w14:textId="77777777" w:rsidR="00152B54" w:rsidRDefault="00000000">
            <w:pPr>
              <w:spacing w:after="30"/>
            </w:pPr>
            <w:proofErr w:type="spellStart"/>
            <w:r>
              <w:rPr>
                <w:b/>
                <w:bCs/>
                <w:color w:val="262626"/>
                <w:sz w:val="17"/>
                <w:szCs w:val="17"/>
              </w:rPr>
              <w:t>PortCertificationFiscale</w:t>
            </w:r>
            <w:proofErr w:type="spellEnd"/>
          </w:p>
        </w:tc>
        <w:tc>
          <w:tcPr>
            <w:tcW w:w="345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D1B0BE5" w14:textId="77777777" w:rsidR="00152B54" w:rsidRDefault="00000000">
            <w:pPr>
              <w:spacing w:after="30"/>
            </w:pPr>
            <w:proofErr w:type="spellStart"/>
            <w:r>
              <w:rPr>
                <w:color w:val="262626"/>
                <w:sz w:val="17"/>
                <w:szCs w:val="17"/>
              </w:rPr>
              <w:t>SimulateurFEC</w:t>
            </w:r>
            <w:proofErr w:type="spellEnd"/>
            <w:r>
              <w:rPr>
                <w:color w:val="262626"/>
                <w:sz w:val="17"/>
                <w:szCs w:val="17"/>
              </w:rPr>
              <w:t xml:space="preserve">, </w:t>
            </w:r>
            <w:proofErr w:type="spellStart"/>
            <w:r>
              <w:rPr>
                <w:color w:val="262626"/>
                <w:sz w:val="17"/>
                <w:szCs w:val="17"/>
              </w:rPr>
              <w:t>AdaptateurDGI</w:t>
            </w:r>
            <w:proofErr w:type="spellEnd"/>
          </w:p>
        </w:tc>
        <w:tc>
          <w:tcPr>
            <w:tcW w:w="385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1A4321F" w14:textId="77777777" w:rsidR="00152B54" w:rsidRPr="00D951BA" w:rsidRDefault="00000000">
            <w:pPr>
              <w:spacing w:after="30"/>
              <w:rPr>
                <w:lang w:val="fr-FR"/>
              </w:rPr>
            </w:pPr>
            <w:r w:rsidRPr="00D951BA">
              <w:rPr>
                <w:color w:val="262626"/>
                <w:sz w:val="17"/>
                <w:szCs w:val="17"/>
                <w:lang w:val="fr-FR"/>
              </w:rPr>
              <w:t xml:space="preserve">File de certification avec </w:t>
            </w:r>
            <w:proofErr w:type="spellStart"/>
            <w:r w:rsidRPr="00D951BA">
              <w:rPr>
                <w:color w:val="262626"/>
                <w:sz w:val="17"/>
                <w:szCs w:val="17"/>
                <w:lang w:val="fr-FR"/>
              </w:rPr>
              <w:t>réessais</w:t>
            </w:r>
            <w:proofErr w:type="spellEnd"/>
            <w:r w:rsidRPr="00D951BA">
              <w:rPr>
                <w:color w:val="262626"/>
                <w:sz w:val="17"/>
                <w:szCs w:val="17"/>
                <w:lang w:val="fr-FR"/>
              </w:rPr>
              <w:t xml:space="preserve"> ; conservation de la réponse de la DGI (identifiant, QR code) ; mise à jour selon les spécifications officielles.</w:t>
            </w:r>
          </w:p>
        </w:tc>
      </w:tr>
      <w:tr w:rsidR="00152B54" w:rsidRPr="00D951BA" w14:paraId="5C69CFAD" w14:textId="77777777">
        <w:tblPrEx>
          <w:tblCellMar>
            <w:top w:w="0" w:type="dxa"/>
            <w:bottom w:w="0" w:type="dxa"/>
          </w:tblCellMar>
        </w:tblPrEx>
        <w:trPr>
          <w:cantSplit/>
        </w:trPr>
        <w:tc>
          <w:tcPr>
            <w:tcW w:w="199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710138" w14:textId="77777777" w:rsidR="00152B54" w:rsidRDefault="00000000">
            <w:pPr>
              <w:spacing w:after="30"/>
            </w:pPr>
            <w:proofErr w:type="spellStart"/>
            <w:r>
              <w:rPr>
                <w:b/>
                <w:bCs/>
                <w:color w:val="262626"/>
                <w:sz w:val="17"/>
                <w:szCs w:val="17"/>
              </w:rPr>
              <w:t>PortMessagerie</w:t>
            </w:r>
            <w:proofErr w:type="spellEnd"/>
          </w:p>
        </w:tc>
        <w:tc>
          <w:tcPr>
            <w:tcW w:w="345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488D8C" w14:textId="77777777" w:rsidR="00152B54" w:rsidRDefault="00000000">
            <w:pPr>
              <w:spacing w:after="30"/>
            </w:pPr>
            <w:proofErr w:type="spellStart"/>
            <w:r>
              <w:rPr>
                <w:color w:val="262626"/>
                <w:sz w:val="17"/>
                <w:szCs w:val="17"/>
              </w:rPr>
              <w:t>AdaptateurSMS</w:t>
            </w:r>
            <w:proofErr w:type="spellEnd"/>
            <w:r>
              <w:rPr>
                <w:color w:val="262626"/>
                <w:sz w:val="17"/>
                <w:szCs w:val="17"/>
              </w:rPr>
              <w:t xml:space="preserve">, </w:t>
            </w:r>
            <w:proofErr w:type="spellStart"/>
            <w:r>
              <w:rPr>
                <w:color w:val="262626"/>
                <w:sz w:val="17"/>
                <w:szCs w:val="17"/>
              </w:rPr>
              <w:t>AdaptateurWhatsApp</w:t>
            </w:r>
            <w:proofErr w:type="spellEnd"/>
            <w:r>
              <w:rPr>
                <w:color w:val="262626"/>
                <w:sz w:val="17"/>
                <w:szCs w:val="17"/>
              </w:rPr>
              <w:t xml:space="preserve">, </w:t>
            </w:r>
            <w:proofErr w:type="spellStart"/>
            <w:r>
              <w:rPr>
                <w:color w:val="262626"/>
                <w:sz w:val="17"/>
                <w:szCs w:val="17"/>
              </w:rPr>
              <w:t>AdaptateurSMTP</w:t>
            </w:r>
            <w:proofErr w:type="spellEnd"/>
          </w:p>
        </w:tc>
        <w:tc>
          <w:tcPr>
            <w:tcW w:w="385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6B0349" w14:textId="77777777" w:rsidR="00152B54" w:rsidRPr="00D951BA" w:rsidRDefault="00000000">
            <w:pPr>
              <w:spacing w:after="30"/>
              <w:rPr>
                <w:lang w:val="fr-FR"/>
              </w:rPr>
            </w:pPr>
            <w:r w:rsidRPr="00D951BA">
              <w:rPr>
                <w:color w:val="262626"/>
                <w:sz w:val="17"/>
                <w:szCs w:val="17"/>
                <w:lang w:val="fr-FR"/>
              </w:rPr>
              <w:t>Envois asynchrones, suivi des statuts, respect du consentement.</w:t>
            </w:r>
          </w:p>
        </w:tc>
      </w:tr>
      <w:tr w:rsidR="00152B54" w:rsidRPr="00D951BA" w14:paraId="09AAC3BA" w14:textId="77777777">
        <w:tblPrEx>
          <w:tblCellMar>
            <w:top w:w="0" w:type="dxa"/>
            <w:bottom w:w="0" w:type="dxa"/>
          </w:tblCellMar>
        </w:tblPrEx>
        <w:trPr>
          <w:cantSplit/>
        </w:trPr>
        <w:tc>
          <w:tcPr>
            <w:tcW w:w="199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250F69D" w14:textId="77777777" w:rsidR="00152B54" w:rsidRDefault="00000000">
            <w:pPr>
              <w:spacing w:after="30"/>
            </w:pPr>
            <w:proofErr w:type="spellStart"/>
            <w:r>
              <w:rPr>
                <w:b/>
                <w:bCs/>
                <w:color w:val="262626"/>
                <w:sz w:val="17"/>
                <w:szCs w:val="17"/>
              </w:rPr>
              <w:t>PortBanque</w:t>
            </w:r>
            <w:proofErr w:type="spellEnd"/>
          </w:p>
        </w:tc>
        <w:tc>
          <w:tcPr>
            <w:tcW w:w="345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711CBE9" w14:textId="77777777" w:rsidR="00152B54" w:rsidRPr="00D951BA" w:rsidRDefault="00000000">
            <w:pPr>
              <w:spacing w:after="30"/>
              <w:rPr>
                <w:lang w:val="fr-FR"/>
              </w:rPr>
            </w:pPr>
            <w:r w:rsidRPr="00D951BA">
              <w:rPr>
                <w:color w:val="262626"/>
                <w:sz w:val="17"/>
                <w:szCs w:val="17"/>
                <w:lang w:val="fr-FR"/>
              </w:rPr>
              <w:t>Import de relevés (fichiers), virements groupés</w:t>
            </w:r>
          </w:p>
        </w:tc>
        <w:tc>
          <w:tcPr>
            <w:tcW w:w="385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0C8928B" w14:textId="77777777" w:rsidR="00152B54" w:rsidRPr="00D951BA" w:rsidRDefault="00000000">
            <w:pPr>
              <w:spacing w:after="30"/>
              <w:rPr>
                <w:lang w:val="fr-FR"/>
              </w:rPr>
            </w:pPr>
            <w:r w:rsidRPr="00D951BA">
              <w:rPr>
                <w:color w:val="262626"/>
                <w:sz w:val="17"/>
                <w:szCs w:val="17"/>
                <w:lang w:val="fr-FR"/>
              </w:rPr>
              <w:t>Formats des banques de l'UEMOA ; connecteurs par partenariat.</w:t>
            </w:r>
          </w:p>
        </w:tc>
      </w:tr>
    </w:tbl>
    <w:p w14:paraId="77237941" w14:textId="77777777" w:rsidR="00152B54" w:rsidRPr="00D951BA" w:rsidRDefault="00152B54">
      <w:pPr>
        <w:spacing w:after="140"/>
        <w:rPr>
          <w:lang w:val="fr-FR"/>
        </w:rPr>
      </w:pPr>
    </w:p>
    <w:p w14:paraId="26EFA5C8" w14:textId="77777777" w:rsidR="00152B54" w:rsidRPr="00D951BA" w:rsidRDefault="00000000">
      <w:pPr>
        <w:spacing w:after="120" w:line="288" w:lineRule="auto"/>
        <w:jc w:val="both"/>
        <w:rPr>
          <w:lang w:val="fr-FR"/>
        </w:rPr>
      </w:pPr>
      <w:r w:rsidRPr="00D951BA">
        <w:rPr>
          <w:color w:val="262626"/>
          <w:lang w:val="fr-FR"/>
        </w:rPr>
        <w:t>Le simulateur de paiement reproduit les comportements réels : succès, refus, délai, notification en retard, notification en double. Il permet de développer, de tester et de faire des démonstrations sans compte Mobile Money.</w:t>
      </w:r>
    </w:p>
    <w:p w14:paraId="52B7A42D" w14:textId="77777777" w:rsidR="00152B54" w:rsidRDefault="00000000">
      <w:pPr>
        <w:pStyle w:val="Titre1"/>
        <w:pBdr>
          <w:bottom w:val="single" w:sz="8" w:space="4" w:color="C9A227"/>
        </w:pBdr>
        <w:spacing w:before="360" w:after="240"/>
      </w:pPr>
      <w:r>
        <w:rPr>
          <w:b/>
          <w:bCs/>
          <w:color w:val="1B4332"/>
          <w:sz w:val="34"/>
          <w:szCs w:val="34"/>
        </w:rPr>
        <w:t>10. Sécurité</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61"/>
        <w:gridCol w:w="7445"/>
      </w:tblGrid>
      <w:tr w:rsidR="00152B54" w14:paraId="37915053" w14:textId="77777777">
        <w:tblPrEx>
          <w:tblCellMar>
            <w:top w:w="0" w:type="dxa"/>
            <w:bottom w:w="0" w:type="dxa"/>
          </w:tblCellMar>
        </w:tblPrEx>
        <w:trPr>
          <w:tblHeader/>
        </w:trPr>
        <w:tc>
          <w:tcPr>
            <w:tcW w:w="1861"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A2226DD" w14:textId="77777777" w:rsidR="00152B54" w:rsidRDefault="00000000">
            <w:pPr>
              <w:spacing w:after="30"/>
            </w:pPr>
            <w:r>
              <w:rPr>
                <w:b/>
                <w:bCs/>
                <w:color w:val="FFFFFF"/>
                <w:sz w:val="17"/>
                <w:szCs w:val="17"/>
              </w:rPr>
              <w:lastRenderedPageBreak/>
              <w:t>Domaine</w:t>
            </w:r>
          </w:p>
        </w:tc>
        <w:tc>
          <w:tcPr>
            <w:tcW w:w="744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3B39E84B" w14:textId="77777777" w:rsidR="00152B54" w:rsidRDefault="00000000">
            <w:pPr>
              <w:spacing w:after="30"/>
            </w:pPr>
            <w:proofErr w:type="spellStart"/>
            <w:r>
              <w:rPr>
                <w:b/>
                <w:bCs/>
                <w:color w:val="FFFFFF"/>
                <w:sz w:val="17"/>
                <w:szCs w:val="17"/>
              </w:rPr>
              <w:t>Mesures</w:t>
            </w:r>
            <w:proofErr w:type="spellEnd"/>
          </w:p>
        </w:tc>
      </w:tr>
      <w:tr w:rsidR="00152B54" w:rsidRPr="00D951BA" w14:paraId="5BB58F15"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C35A24" w14:textId="77777777" w:rsidR="00152B54" w:rsidRDefault="00000000">
            <w:pPr>
              <w:spacing w:after="30"/>
            </w:pPr>
            <w:proofErr w:type="spellStart"/>
            <w:r>
              <w:rPr>
                <w:b/>
                <w:bCs/>
                <w:color w:val="262626"/>
                <w:sz w:val="17"/>
                <w:szCs w:val="17"/>
              </w:rPr>
              <w:t>Authentification</w:t>
            </w:r>
            <w:proofErr w:type="spellEnd"/>
          </w:p>
        </w:tc>
        <w:tc>
          <w:tcPr>
            <w:tcW w:w="74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65F6B0" w14:textId="77777777" w:rsidR="00152B54" w:rsidRPr="00D951BA" w:rsidRDefault="00000000">
            <w:pPr>
              <w:spacing w:after="30"/>
              <w:rPr>
                <w:lang w:val="fr-FR"/>
              </w:rPr>
            </w:pPr>
            <w:proofErr w:type="spellStart"/>
            <w:r w:rsidRPr="00D951BA">
              <w:rPr>
                <w:color w:val="262626"/>
                <w:sz w:val="17"/>
                <w:szCs w:val="17"/>
                <w:lang w:val="fr-FR"/>
              </w:rPr>
              <w:t>Keycloak</w:t>
            </w:r>
            <w:proofErr w:type="spellEnd"/>
            <w:r w:rsidRPr="00D951BA">
              <w:rPr>
                <w:color w:val="262626"/>
                <w:sz w:val="17"/>
                <w:szCs w:val="17"/>
                <w:lang w:val="fr-FR"/>
              </w:rPr>
              <w:t xml:space="preserve"> : mots de passe hachés, politique de complexité, MFA par code à usage unique (obligatoire pour les rôles sensibles), verrouillage après échecs, SSO et connexion aux annuaires LDAP / Active Directory des grandes organisations. Jetons d'accès de courte durée (15 minutes) et jetons de renouvellement à rotation. Hors-ligne, l'application Android déverrouille la session locale par code PIN du caissier.</w:t>
            </w:r>
          </w:p>
        </w:tc>
      </w:tr>
      <w:tr w:rsidR="00152B54" w:rsidRPr="00D951BA" w14:paraId="6DBD52F7"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F3F0DF7" w14:textId="77777777" w:rsidR="00152B54" w:rsidRDefault="00000000">
            <w:pPr>
              <w:spacing w:after="30"/>
            </w:pPr>
            <w:proofErr w:type="spellStart"/>
            <w:r>
              <w:rPr>
                <w:b/>
                <w:bCs/>
                <w:color w:val="262626"/>
                <w:sz w:val="17"/>
                <w:szCs w:val="17"/>
              </w:rPr>
              <w:t>Autorisation</w:t>
            </w:r>
            <w:proofErr w:type="spellEnd"/>
          </w:p>
        </w:tc>
        <w:tc>
          <w:tcPr>
            <w:tcW w:w="744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107A7CE" w14:textId="77777777" w:rsidR="00152B54" w:rsidRPr="00D951BA" w:rsidRDefault="00000000">
            <w:pPr>
              <w:spacing w:after="30"/>
              <w:rPr>
                <w:lang w:val="fr-FR"/>
              </w:rPr>
            </w:pPr>
            <w:r w:rsidRPr="00D951BA">
              <w:rPr>
                <w:color w:val="262626"/>
                <w:sz w:val="17"/>
                <w:szCs w:val="17"/>
                <w:lang w:val="fr-FR"/>
              </w:rPr>
              <w:t>Rôles et permissions par module et par action, limités aux établissements autorisés ; contrôle côté serveur systématique.</w:t>
            </w:r>
          </w:p>
        </w:tc>
      </w:tr>
      <w:tr w:rsidR="00152B54" w:rsidRPr="00D951BA" w14:paraId="54DF58A2"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24B25D" w14:textId="77777777" w:rsidR="00152B54" w:rsidRDefault="00000000">
            <w:pPr>
              <w:spacing w:after="30"/>
            </w:pPr>
            <w:r>
              <w:rPr>
                <w:b/>
                <w:bCs/>
                <w:color w:val="262626"/>
                <w:sz w:val="17"/>
                <w:szCs w:val="17"/>
              </w:rPr>
              <w:t>Isolation</w:t>
            </w:r>
          </w:p>
        </w:tc>
        <w:tc>
          <w:tcPr>
            <w:tcW w:w="74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DB4B2B" w14:textId="77777777" w:rsidR="00152B54" w:rsidRPr="00D951BA" w:rsidRDefault="00000000">
            <w:pPr>
              <w:spacing w:after="30"/>
              <w:rPr>
                <w:lang w:val="fr-FR"/>
              </w:rPr>
            </w:pPr>
            <w:r w:rsidRPr="00D951BA">
              <w:rPr>
                <w:color w:val="262626"/>
                <w:sz w:val="17"/>
                <w:szCs w:val="17"/>
                <w:lang w:val="fr-FR"/>
              </w:rPr>
              <w:t>Double barrière : filtre applicatif et sécurité au niveau des lignes de PostgreSQL ; tests automatisés d'isolation.</w:t>
            </w:r>
          </w:p>
        </w:tc>
      </w:tr>
      <w:tr w:rsidR="00152B54" w:rsidRPr="00D951BA" w14:paraId="3C2F415D"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758188C" w14:textId="77777777" w:rsidR="00152B54" w:rsidRDefault="00000000">
            <w:pPr>
              <w:spacing w:after="30"/>
            </w:pPr>
            <w:proofErr w:type="spellStart"/>
            <w:r>
              <w:rPr>
                <w:b/>
                <w:bCs/>
                <w:color w:val="262626"/>
                <w:sz w:val="17"/>
                <w:szCs w:val="17"/>
              </w:rPr>
              <w:t>Chiffrement</w:t>
            </w:r>
            <w:proofErr w:type="spellEnd"/>
          </w:p>
        </w:tc>
        <w:tc>
          <w:tcPr>
            <w:tcW w:w="744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9B2673C" w14:textId="77777777" w:rsidR="00152B54" w:rsidRPr="00D951BA" w:rsidRDefault="00000000">
            <w:pPr>
              <w:spacing w:after="30"/>
              <w:rPr>
                <w:lang w:val="fr-FR"/>
              </w:rPr>
            </w:pPr>
            <w:r w:rsidRPr="00D951BA">
              <w:rPr>
                <w:color w:val="262626"/>
                <w:sz w:val="17"/>
                <w:szCs w:val="17"/>
                <w:lang w:val="fr-FR"/>
              </w:rPr>
              <w:t>TLS 1.2 minimum (1.3 de préférence) ; chiffrement des disques et des sauvegardes ; chiffrement des champs sensibles ; base locale des terminaux chiffrée.</w:t>
            </w:r>
          </w:p>
        </w:tc>
      </w:tr>
      <w:tr w:rsidR="00152B54" w:rsidRPr="00D951BA" w14:paraId="47708D56"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EB5B15" w14:textId="77777777" w:rsidR="00152B54" w:rsidRDefault="00000000">
            <w:pPr>
              <w:spacing w:after="30"/>
            </w:pPr>
            <w:proofErr w:type="spellStart"/>
            <w:r>
              <w:rPr>
                <w:b/>
                <w:bCs/>
                <w:color w:val="262626"/>
                <w:sz w:val="17"/>
                <w:szCs w:val="17"/>
              </w:rPr>
              <w:t>Traçabilité</w:t>
            </w:r>
            <w:proofErr w:type="spellEnd"/>
          </w:p>
        </w:tc>
        <w:tc>
          <w:tcPr>
            <w:tcW w:w="74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122DB7" w14:textId="77777777" w:rsidR="00152B54" w:rsidRPr="00D951BA" w:rsidRDefault="00000000">
            <w:pPr>
              <w:spacing w:after="30"/>
              <w:rPr>
                <w:lang w:val="fr-FR"/>
              </w:rPr>
            </w:pPr>
            <w:r w:rsidRPr="00D951BA">
              <w:rPr>
                <w:color w:val="262626"/>
                <w:sz w:val="17"/>
                <w:szCs w:val="17"/>
                <w:lang w:val="fr-FR"/>
              </w:rPr>
              <w:t>Journal d'audit chaîné ; journaux techniques centralisés sans données personnelles en clair.</w:t>
            </w:r>
          </w:p>
        </w:tc>
      </w:tr>
      <w:tr w:rsidR="00152B54" w:rsidRPr="00D951BA" w14:paraId="48E3378A"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3EAFD80" w14:textId="77777777" w:rsidR="00152B54" w:rsidRDefault="00000000">
            <w:pPr>
              <w:spacing w:after="30"/>
            </w:pPr>
            <w:r>
              <w:rPr>
                <w:b/>
                <w:bCs/>
                <w:color w:val="262626"/>
                <w:sz w:val="17"/>
                <w:szCs w:val="17"/>
              </w:rPr>
              <w:t>Protection applicative</w:t>
            </w:r>
          </w:p>
        </w:tc>
        <w:tc>
          <w:tcPr>
            <w:tcW w:w="744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90BE880" w14:textId="77777777" w:rsidR="00152B54" w:rsidRPr="00D951BA" w:rsidRDefault="00000000">
            <w:pPr>
              <w:spacing w:after="30"/>
              <w:rPr>
                <w:lang w:val="fr-FR"/>
              </w:rPr>
            </w:pPr>
            <w:r w:rsidRPr="00D951BA">
              <w:rPr>
                <w:color w:val="262626"/>
                <w:sz w:val="17"/>
                <w:szCs w:val="17"/>
                <w:lang w:val="fr-FR"/>
              </w:rPr>
              <w:t>Référentiel OWASP ASVS niveau 2 ; protection contre les injections, XSS, CSRF ; en-têtes de sécurité ; limitation de débit ; analyse des dépendances.</w:t>
            </w:r>
          </w:p>
        </w:tc>
      </w:tr>
      <w:tr w:rsidR="00152B54" w:rsidRPr="00D951BA" w14:paraId="616B122F"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D67615" w14:textId="77777777" w:rsidR="00152B54" w:rsidRDefault="00000000">
            <w:pPr>
              <w:spacing w:after="30"/>
            </w:pPr>
            <w:r>
              <w:rPr>
                <w:b/>
                <w:bCs/>
                <w:color w:val="262626"/>
                <w:sz w:val="17"/>
                <w:szCs w:val="17"/>
              </w:rPr>
              <w:t>Secrets</w:t>
            </w:r>
          </w:p>
        </w:tc>
        <w:tc>
          <w:tcPr>
            <w:tcW w:w="74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7CF25F" w14:textId="77777777" w:rsidR="00152B54" w:rsidRPr="00D951BA" w:rsidRDefault="00000000">
            <w:pPr>
              <w:spacing w:after="30"/>
              <w:rPr>
                <w:lang w:val="fr-FR"/>
              </w:rPr>
            </w:pPr>
            <w:r w:rsidRPr="00D951BA">
              <w:rPr>
                <w:color w:val="262626"/>
                <w:sz w:val="17"/>
                <w:szCs w:val="17"/>
                <w:lang w:val="fr-FR"/>
              </w:rPr>
              <w:t>Clés et mots de passe hors du code, dans des variables d'environnement ou un coffre de secrets ; rotation régulière.</w:t>
            </w:r>
          </w:p>
        </w:tc>
      </w:tr>
      <w:tr w:rsidR="00152B54" w:rsidRPr="00D951BA" w14:paraId="56F18782"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3A56FA9" w14:textId="77777777" w:rsidR="00152B54" w:rsidRDefault="00000000">
            <w:pPr>
              <w:spacing w:after="30"/>
            </w:pPr>
            <w:r>
              <w:rPr>
                <w:b/>
                <w:bCs/>
                <w:color w:val="262626"/>
                <w:sz w:val="17"/>
                <w:szCs w:val="17"/>
              </w:rPr>
              <w:t xml:space="preserve">Données </w:t>
            </w:r>
            <w:proofErr w:type="spellStart"/>
            <w:r>
              <w:rPr>
                <w:b/>
                <w:bCs/>
                <w:color w:val="262626"/>
                <w:sz w:val="17"/>
                <w:szCs w:val="17"/>
              </w:rPr>
              <w:t>personnelles</w:t>
            </w:r>
            <w:proofErr w:type="spellEnd"/>
          </w:p>
        </w:tc>
        <w:tc>
          <w:tcPr>
            <w:tcW w:w="744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CB99763" w14:textId="77777777" w:rsidR="00152B54" w:rsidRPr="00D951BA" w:rsidRDefault="00000000">
            <w:pPr>
              <w:spacing w:after="30"/>
              <w:rPr>
                <w:lang w:val="fr-FR"/>
              </w:rPr>
            </w:pPr>
            <w:r w:rsidRPr="00D951BA">
              <w:rPr>
                <w:color w:val="262626"/>
                <w:sz w:val="17"/>
                <w:szCs w:val="17"/>
                <w:lang w:val="fr-FR"/>
              </w:rPr>
              <w:t>Registre des traitements, consentement, droits d'accès et d'effacement (anonymisation, RG-12), hébergement au Burkina Faso.</w:t>
            </w:r>
          </w:p>
        </w:tc>
      </w:tr>
      <w:tr w:rsidR="00152B54" w:rsidRPr="00D951BA" w14:paraId="3C0218B4" w14:textId="77777777">
        <w:tblPrEx>
          <w:tblCellMar>
            <w:top w:w="0" w:type="dxa"/>
            <w:bottom w:w="0" w:type="dxa"/>
          </w:tblCellMar>
        </w:tblPrEx>
        <w:trPr>
          <w:cantSplit/>
        </w:trPr>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E85834" w14:textId="77777777" w:rsidR="00152B54" w:rsidRDefault="00000000">
            <w:pPr>
              <w:spacing w:after="30"/>
            </w:pPr>
            <w:proofErr w:type="spellStart"/>
            <w:r>
              <w:rPr>
                <w:b/>
                <w:bCs/>
                <w:color w:val="262626"/>
                <w:sz w:val="17"/>
                <w:szCs w:val="17"/>
              </w:rPr>
              <w:t>Vérification</w:t>
            </w:r>
            <w:proofErr w:type="spellEnd"/>
          </w:p>
        </w:tc>
        <w:tc>
          <w:tcPr>
            <w:tcW w:w="744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8C6B6E" w14:textId="77777777" w:rsidR="00152B54" w:rsidRPr="00D951BA" w:rsidRDefault="00000000">
            <w:pPr>
              <w:spacing w:after="30"/>
              <w:rPr>
                <w:lang w:val="fr-FR"/>
              </w:rPr>
            </w:pPr>
            <w:r w:rsidRPr="00D951BA">
              <w:rPr>
                <w:color w:val="262626"/>
                <w:sz w:val="17"/>
                <w:szCs w:val="17"/>
                <w:lang w:val="fr-FR"/>
              </w:rPr>
              <w:t>Tests d'intrusion avant le lancement commercial, puis chaque année.</w:t>
            </w:r>
          </w:p>
        </w:tc>
      </w:tr>
    </w:tbl>
    <w:p w14:paraId="377A7EA4" w14:textId="77777777" w:rsidR="00152B54" w:rsidRPr="00D951BA" w:rsidRDefault="00152B54">
      <w:pPr>
        <w:spacing w:after="140"/>
        <w:rPr>
          <w:lang w:val="fr-FR"/>
        </w:rPr>
      </w:pPr>
    </w:p>
    <w:p w14:paraId="71593DD4" w14:textId="77777777" w:rsidR="00152B54" w:rsidRDefault="00000000">
      <w:pPr>
        <w:pStyle w:val="Titre1"/>
        <w:pageBreakBefore/>
        <w:pBdr>
          <w:bottom w:val="single" w:sz="8" w:space="4" w:color="C9A227"/>
        </w:pBdr>
        <w:spacing w:after="240"/>
      </w:pPr>
      <w:r>
        <w:rPr>
          <w:b/>
          <w:bCs/>
          <w:color w:val="1B4332"/>
          <w:sz w:val="34"/>
          <w:szCs w:val="34"/>
        </w:rPr>
        <w:lastRenderedPageBreak/>
        <w:t xml:space="preserve">11. </w:t>
      </w:r>
      <w:proofErr w:type="spellStart"/>
      <w:r>
        <w:rPr>
          <w:b/>
          <w:bCs/>
          <w:color w:val="1B4332"/>
          <w:sz w:val="34"/>
          <w:szCs w:val="34"/>
        </w:rPr>
        <w:t>Déploiement</w:t>
      </w:r>
      <w:proofErr w:type="spellEnd"/>
      <w:r>
        <w:rPr>
          <w:b/>
          <w:bCs/>
          <w:color w:val="1B4332"/>
          <w:sz w:val="34"/>
          <w:szCs w:val="34"/>
        </w:rPr>
        <w:t xml:space="preserve"> et exploitation</w:t>
      </w:r>
    </w:p>
    <w:p w14:paraId="07A5EF92" w14:textId="77777777" w:rsidR="00152B54" w:rsidRDefault="00000000">
      <w:pPr>
        <w:spacing w:after="60"/>
        <w:jc w:val="center"/>
      </w:pPr>
      <w:r>
        <w:rPr>
          <w:noProof/>
        </w:rPr>
        <w:drawing>
          <wp:inline distT="0" distB="0" distL="0" distR="0" wp14:anchorId="618E216D" wp14:editId="24A53488">
            <wp:extent cx="4476750" cy="4724400"/>
            <wp:effectExtent l="0" t="0" r="0" b="0"/>
            <wp:docPr id="1608811990" name="fig" descr="Figure 6 : Architecture de déploiement" title="Figure 6 : Architecture de déploi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4724400"/>
                    </a:xfrm>
                    <a:prstGeom prst="rect">
                      <a:avLst/>
                    </a:prstGeom>
                  </pic:spPr>
                </pic:pic>
              </a:graphicData>
            </a:graphic>
          </wp:inline>
        </w:drawing>
      </w:r>
    </w:p>
    <w:p w14:paraId="03E469C4" w14:textId="77777777" w:rsidR="00152B54" w:rsidRPr="00D951BA" w:rsidRDefault="00000000">
      <w:pPr>
        <w:spacing w:after="200"/>
        <w:jc w:val="center"/>
        <w:rPr>
          <w:lang w:val="fr-FR"/>
        </w:rPr>
      </w:pPr>
      <w:r w:rsidRPr="00D951BA">
        <w:rPr>
          <w:i/>
          <w:iCs/>
          <w:color w:val="6B6B6B"/>
          <w:sz w:val="18"/>
          <w:szCs w:val="18"/>
          <w:lang w:val="fr-FR"/>
        </w:rPr>
        <w:t>Figure 6 : Architecture de déploiement</w:t>
      </w:r>
    </w:p>
    <w:p w14:paraId="6CBA40BE" w14:textId="77777777" w:rsidR="00152B54" w:rsidRPr="00D951BA" w:rsidRDefault="00000000">
      <w:pPr>
        <w:pStyle w:val="Titre2"/>
        <w:spacing w:before="300" w:after="140"/>
        <w:rPr>
          <w:lang w:val="fr-FR"/>
        </w:rPr>
      </w:pPr>
      <w:r w:rsidRPr="00D951BA">
        <w:rPr>
          <w:b/>
          <w:bCs/>
          <w:color w:val="2D6A4F"/>
          <w:sz w:val="27"/>
          <w:szCs w:val="27"/>
          <w:lang w:val="fr-FR"/>
        </w:rPr>
        <w:t>11.1 Modes de déploiement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96"/>
        <w:gridCol w:w="5716"/>
        <w:gridCol w:w="2394"/>
      </w:tblGrid>
      <w:tr w:rsidR="00152B54" w14:paraId="7DCEFB4A" w14:textId="77777777">
        <w:tblPrEx>
          <w:tblCellMar>
            <w:top w:w="0" w:type="dxa"/>
            <w:bottom w:w="0" w:type="dxa"/>
          </w:tblCellMar>
        </w:tblPrEx>
        <w:trPr>
          <w:tblHeader/>
        </w:trPr>
        <w:tc>
          <w:tcPr>
            <w:tcW w:w="1196"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052B03C" w14:textId="77777777" w:rsidR="00152B54" w:rsidRDefault="00000000">
            <w:pPr>
              <w:spacing w:after="30"/>
            </w:pPr>
            <w:r>
              <w:rPr>
                <w:b/>
                <w:bCs/>
                <w:color w:val="FFFFFF"/>
                <w:sz w:val="17"/>
                <w:szCs w:val="17"/>
              </w:rPr>
              <w:t>Mode</w:t>
            </w:r>
          </w:p>
        </w:tc>
        <w:tc>
          <w:tcPr>
            <w:tcW w:w="5716"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3F3FC756" w14:textId="77777777" w:rsidR="00152B54" w:rsidRDefault="00000000">
            <w:pPr>
              <w:spacing w:after="30"/>
            </w:pPr>
            <w:r>
              <w:rPr>
                <w:b/>
                <w:bCs/>
                <w:color w:val="FFFFFF"/>
                <w:sz w:val="17"/>
                <w:szCs w:val="17"/>
              </w:rPr>
              <w:t>Architecture</w:t>
            </w:r>
          </w:p>
        </w:tc>
        <w:tc>
          <w:tcPr>
            <w:tcW w:w="239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CCF0A68" w14:textId="77777777" w:rsidR="00152B54" w:rsidRDefault="00000000">
            <w:pPr>
              <w:spacing w:after="30"/>
            </w:pPr>
            <w:proofErr w:type="spellStart"/>
            <w:r>
              <w:rPr>
                <w:b/>
                <w:bCs/>
                <w:color w:val="FFFFFF"/>
                <w:sz w:val="17"/>
                <w:szCs w:val="17"/>
              </w:rPr>
              <w:t>Cible</w:t>
            </w:r>
            <w:proofErr w:type="spellEnd"/>
          </w:p>
        </w:tc>
      </w:tr>
      <w:tr w:rsidR="00152B54" w14:paraId="5A9DF68B" w14:textId="77777777">
        <w:tblPrEx>
          <w:tblCellMar>
            <w:top w:w="0" w:type="dxa"/>
            <w:bottom w:w="0" w:type="dxa"/>
          </w:tblCellMar>
        </w:tblPrEx>
        <w:trPr>
          <w:cantSplit/>
        </w:trPr>
        <w:tc>
          <w:tcPr>
            <w:tcW w:w="119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8B38FA" w14:textId="77777777" w:rsidR="00152B54" w:rsidRDefault="00000000">
            <w:pPr>
              <w:spacing w:after="30"/>
            </w:pPr>
            <w:r>
              <w:rPr>
                <w:b/>
                <w:bCs/>
                <w:color w:val="262626"/>
                <w:sz w:val="17"/>
                <w:szCs w:val="17"/>
              </w:rPr>
              <w:t>SaaS</w:t>
            </w:r>
          </w:p>
        </w:tc>
        <w:tc>
          <w:tcPr>
            <w:tcW w:w="571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15824B" w14:textId="77777777" w:rsidR="00152B54" w:rsidRPr="00D951BA" w:rsidRDefault="00000000">
            <w:pPr>
              <w:spacing w:after="30"/>
              <w:rPr>
                <w:lang w:val="fr-FR"/>
              </w:rPr>
            </w:pPr>
            <w:r w:rsidRPr="00D951BA">
              <w:rPr>
                <w:color w:val="262626"/>
                <w:sz w:val="17"/>
                <w:szCs w:val="17"/>
                <w:lang w:val="fr-FR"/>
              </w:rPr>
              <w:t xml:space="preserve">Chez un hébergeur au Burkina Faso : répartiteur Nginx, </w:t>
            </w:r>
            <w:proofErr w:type="spellStart"/>
            <w:r w:rsidRPr="00D951BA">
              <w:rPr>
                <w:color w:val="262626"/>
                <w:sz w:val="17"/>
                <w:szCs w:val="17"/>
                <w:lang w:val="fr-FR"/>
              </w:rPr>
              <w:t>Keycloak</w:t>
            </w:r>
            <w:proofErr w:type="spellEnd"/>
            <w:r w:rsidRPr="00D951BA">
              <w:rPr>
                <w:color w:val="262626"/>
                <w:sz w:val="17"/>
                <w:szCs w:val="17"/>
                <w:lang w:val="fr-FR"/>
              </w:rPr>
              <w:t>, au moins deux instances de l'application (sans état, interchangeables), PostgreSQL primaire et secondaire, stockage d'objets, supervision ; sauvegardes vers un site de secours.</w:t>
            </w:r>
          </w:p>
        </w:tc>
        <w:tc>
          <w:tcPr>
            <w:tcW w:w="239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346F48" w14:textId="77777777" w:rsidR="00152B54" w:rsidRDefault="00000000">
            <w:pPr>
              <w:spacing w:after="30"/>
            </w:pPr>
            <w:r>
              <w:rPr>
                <w:color w:val="262626"/>
                <w:sz w:val="17"/>
                <w:szCs w:val="17"/>
              </w:rPr>
              <w:t xml:space="preserve">PME, </w:t>
            </w:r>
            <w:proofErr w:type="spellStart"/>
            <w:r>
              <w:rPr>
                <w:color w:val="262626"/>
                <w:sz w:val="17"/>
                <w:szCs w:val="17"/>
              </w:rPr>
              <w:t>commerces</w:t>
            </w:r>
            <w:proofErr w:type="spellEnd"/>
            <w:r>
              <w:rPr>
                <w:color w:val="262626"/>
                <w:sz w:val="17"/>
                <w:szCs w:val="17"/>
              </w:rPr>
              <w:t>, associations</w:t>
            </w:r>
          </w:p>
        </w:tc>
      </w:tr>
      <w:tr w:rsidR="00152B54" w14:paraId="4949618A" w14:textId="77777777">
        <w:tblPrEx>
          <w:tblCellMar>
            <w:top w:w="0" w:type="dxa"/>
            <w:bottom w:w="0" w:type="dxa"/>
          </w:tblCellMar>
        </w:tblPrEx>
        <w:trPr>
          <w:cantSplit/>
        </w:trPr>
        <w:tc>
          <w:tcPr>
            <w:tcW w:w="119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9082715" w14:textId="77777777" w:rsidR="00152B54" w:rsidRDefault="00000000">
            <w:pPr>
              <w:spacing w:after="30"/>
            </w:pPr>
            <w:r>
              <w:rPr>
                <w:b/>
                <w:bCs/>
                <w:color w:val="262626"/>
                <w:sz w:val="17"/>
                <w:szCs w:val="17"/>
              </w:rPr>
              <w:t>Sur site</w:t>
            </w:r>
          </w:p>
        </w:tc>
        <w:tc>
          <w:tcPr>
            <w:tcW w:w="571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8D042BF" w14:textId="77777777" w:rsidR="00152B54" w:rsidRPr="00D951BA" w:rsidRDefault="00000000">
            <w:pPr>
              <w:spacing w:after="30"/>
              <w:rPr>
                <w:lang w:val="fr-FR"/>
              </w:rPr>
            </w:pPr>
            <w:r w:rsidRPr="00D951BA">
              <w:rPr>
                <w:color w:val="262626"/>
                <w:sz w:val="17"/>
                <w:szCs w:val="17"/>
                <w:lang w:val="fr-FR"/>
              </w:rPr>
              <w:t xml:space="preserve">Un serveur chez le client, installé avec Docker Compose (Nginx, </w:t>
            </w:r>
            <w:proofErr w:type="spellStart"/>
            <w:r w:rsidRPr="00D951BA">
              <w:rPr>
                <w:color w:val="262626"/>
                <w:sz w:val="17"/>
                <w:szCs w:val="17"/>
                <w:lang w:val="fr-FR"/>
              </w:rPr>
              <w:t>Keycloak</w:t>
            </w:r>
            <w:proofErr w:type="spellEnd"/>
            <w:r w:rsidRPr="00D951BA">
              <w:rPr>
                <w:color w:val="262626"/>
                <w:sz w:val="17"/>
                <w:szCs w:val="17"/>
                <w:lang w:val="fr-FR"/>
              </w:rPr>
              <w:t>, application, PostgreSQL, stockage) ; mises à jour par paquets signés.</w:t>
            </w:r>
          </w:p>
        </w:tc>
        <w:tc>
          <w:tcPr>
            <w:tcW w:w="239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89D6570" w14:textId="77777777" w:rsidR="00152B54" w:rsidRDefault="00000000">
            <w:pPr>
              <w:spacing w:after="30"/>
            </w:pPr>
            <w:r>
              <w:rPr>
                <w:color w:val="262626"/>
                <w:sz w:val="17"/>
                <w:szCs w:val="17"/>
              </w:rPr>
              <w:t xml:space="preserve">Administrations, </w:t>
            </w:r>
            <w:proofErr w:type="spellStart"/>
            <w:r>
              <w:rPr>
                <w:color w:val="262626"/>
                <w:sz w:val="17"/>
                <w:szCs w:val="17"/>
              </w:rPr>
              <w:t>banques</w:t>
            </w:r>
            <w:proofErr w:type="spellEnd"/>
            <w:r>
              <w:rPr>
                <w:color w:val="262626"/>
                <w:sz w:val="17"/>
                <w:szCs w:val="17"/>
              </w:rPr>
              <w:t xml:space="preserve">, </w:t>
            </w:r>
            <w:proofErr w:type="spellStart"/>
            <w:r>
              <w:rPr>
                <w:color w:val="262626"/>
                <w:sz w:val="17"/>
                <w:szCs w:val="17"/>
              </w:rPr>
              <w:t>grandes</w:t>
            </w:r>
            <w:proofErr w:type="spellEnd"/>
            <w:r>
              <w:rPr>
                <w:color w:val="262626"/>
                <w:sz w:val="17"/>
                <w:szCs w:val="17"/>
              </w:rPr>
              <w:t xml:space="preserve"> </w:t>
            </w:r>
            <w:proofErr w:type="spellStart"/>
            <w:r>
              <w:rPr>
                <w:color w:val="262626"/>
                <w:sz w:val="17"/>
                <w:szCs w:val="17"/>
              </w:rPr>
              <w:t>entreprises</w:t>
            </w:r>
            <w:proofErr w:type="spellEnd"/>
          </w:p>
        </w:tc>
      </w:tr>
      <w:tr w:rsidR="00152B54" w:rsidRPr="00D951BA" w14:paraId="3042C352" w14:textId="77777777">
        <w:tblPrEx>
          <w:tblCellMar>
            <w:top w:w="0" w:type="dxa"/>
            <w:bottom w:w="0" w:type="dxa"/>
          </w:tblCellMar>
        </w:tblPrEx>
        <w:trPr>
          <w:cantSplit/>
        </w:trPr>
        <w:tc>
          <w:tcPr>
            <w:tcW w:w="119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2FBBAF" w14:textId="77777777" w:rsidR="00152B54" w:rsidRDefault="00000000">
            <w:pPr>
              <w:spacing w:after="30"/>
            </w:pPr>
            <w:r>
              <w:rPr>
                <w:b/>
                <w:bCs/>
                <w:color w:val="262626"/>
                <w:sz w:val="17"/>
                <w:szCs w:val="17"/>
              </w:rPr>
              <w:t>Hybride</w:t>
            </w:r>
          </w:p>
        </w:tc>
        <w:tc>
          <w:tcPr>
            <w:tcW w:w="571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3FE62B" w14:textId="77777777" w:rsidR="00152B54" w:rsidRPr="00D951BA" w:rsidRDefault="00000000">
            <w:pPr>
              <w:spacing w:after="30"/>
              <w:rPr>
                <w:lang w:val="fr-FR"/>
              </w:rPr>
            </w:pPr>
            <w:r w:rsidRPr="00D951BA">
              <w:rPr>
                <w:color w:val="262626"/>
                <w:sz w:val="17"/>
                <w:szCs w:val="17"/>
                <w:lang w:val="fr-FR"/>
              </w:rPr>
              <w:t>Données sensibles sur site ; modules collaboratifs et boutique en ligne dans le SaaS, synchronisés de façon sécurisée.</w:t>
            </w:r>
          </w:p>
        </w:tc>
        <w:tc>
          <w:tcPr>
            <w:tcW w:w="239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6DBEEF" w14:textId="77777777" w:rsidR="00152B54" w:rsidRPr="00D951BA" w:rsidRDefault="00000000">
            <w:pPr>
              <w:spacing w:after="30"/>
              <w:rPr>
                <w:lang w:val="fr-FR"/>
              </w:rPr>
            </w:pPr>
            <w:r w:rsidRPr="00D951BA">
              <w:rPr>
                <w:color w:val="262626"/>
                <w:sz w:val="17"/>
                <w:szCs w:val="17"/>
                <w:lang w:val="fr-FR"/>
              </w:rPr>
              <w:t xml:space="preserve">Groupes </w:t>
            </w:r>
            <w:proofErr w:type="spellStart"/>
            <w:r w:rsidRPr="00D951BA">
              <w:rPr>
                <w:color w:val="262626"/>
                <w:sz w:val="17"/>
                <w:szCs w:val="17"/>
                <w:lang w:val="fr-FR"/>
              </w:rPr>
              <w:t>multi-sites</w:t>
            </w:r>
            <w:proofErr w:type="spellEnd"/>
            <w:r w:rsidRPr="00D951BA">
              <w:rPr>
                <w:color w:val="262626"/>
                <w:sz w:val="17"/>
                <w:szCs w:val="17"/>
                <w:lang w:val="fr-FR"/>
              </w:rPr>
              <w:t>, entreprises industrielles</w:t>
            </w:r>
          </w:p>
        </w:tc>
      </w:tr>
    </w:tbl>
    <w:p w14:paraId="0C4BFB3B" w14:textId="77777777" w:rsidR="00152B54" w:rsidRPr="00D951BA" w:rsidRDefault="00152B54">
      <w:pPr>
        <w:spacing w:after="140"/>
        <w:rPr>
          <w:lang w:val="fr-FR"/>
        </w:rPr>
      </w:pPr>
    </w:p>
    <w:p w14:paraId="59F1C320" w14:textId="77777777" w:rsidR="00152B54" w:rsidRDefault="00000000">
      <w:pPr>
        <w:pStyle w:val="Titre2"/>
        <w:spacing w:before="300" w:after="140"/>
      </w:pPr>
      <w:r>
        <w:rPr>
          <w:b/>
          <w:bCs/>
          <w:color w:val="2D6A4F"/>
          <w:sz w:val="27"/>
          <w:szCs w:val="27"/>
        </w:rPr>
        <w:t xml:space="preserve">11.2 </w:t>
      </w:r>
      <w:proofErr w:type="spellStart"/>
      <w:r>
        <w:rPr>
          <w:b/>
          <w:bCs/>
          <w:color w:val="2D6A4F"/>
          <w:sz w:val="27"/>
          <w:szCs w:val="27"/>
        </w:rPr>
        <w:t>Environnements</w:t>
      </w:r>
      <w:proofErr w:type="spellEnd"/>
      <w:r>
        <w:rPr>
          <w:b/>
          <w:bCs/>
          <w:color w:val="2D6A4F"/>
          <w:sz w:val="27"/>
          <w:szCs w:val="27"/>
        </w:rPr>
        <w:t xml:space="preserve"> et livraison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94"/>
        <w:gridCol w:w="7312"/>
      </w:tblGrid>
      <w:tr w:rsidR="00152B54" w14:paraId="2DD96E18" w14:textId="77777777">
        <w:tblPrEx>
          <w:tblCellMar>
            <w:top w:w="0" w:type="dxa"/>
            <w:bottom w:w="0" w:type="dxa"/>
          </w:tblCellMar>
        </w:tblPrEx>
        <w:trPr>
          <w:tblHeader/>
        </w:trPr>
        <w:tc>
          <w:tcPr>
            <w:tcW w:w="199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AD78169" w14:textId="77777777" w:rsidR="00152B54" w:rsidRDefault="00000000">
            <w:pPr>
              <w:spacing w:after="30"/>
            </w:pPr>
            <w:r>
              <w:rPr>
                <w:b/>
                <w:bCs/>
                <w:color w:val="FFFFFF"/>
                <w:sz w:val="18"/>
                <w:szCs w:val="18"/>
              </w:rPr>
              <w:t>Environnement</w:t>
            </w:r>
          </w:p>
        </w:tc>
        <w:tc>
          <w:tcPr>
            <w:tcW w:w="731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88C6A5E" w14:textId="77777777" w:rsidR="00152B54" w:rsidRDefault="00000000">
            <w:pPr>
              <w:spacing w:after="30"/>
            </w:pPr>
            <w:r>
              <w:rPr>
                <w:b/>
                <w:bCs/>
                <w:color w:val="FFFFFF"/>
                <w:sz w:val="18"/>
                <w:szCs w:val="18"/>
              </w:rPr>
              <w:t>Usage</w:t>
            </w:r>
          </w:p>
        </w:tc>
      </w:tr>
      <w:tr w:rsidR="00152B54" w:rsidRPr="00D951BA" w14:paraId="4080D2FF" w14:textId="77777777">
        <w:tblPrEx>
          <w:tblCellMar>
            <w:top w:w="0" w:type="dxa"/>
            <w:bottom w:w="0" w:type="dxa"/>
          </w:tblCellMar>
        </w:tblPrEx>
        <w:trPr>
          <w:cantSplit/>
        </w:trPr>
        <w:tc>
          <w:tcPr>
            <w:tcW w:w="199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614F50" w14:textId="77777777" w:rsidR="00152B54" w:rsidRDefault="00000000">
            <w:pPr>
              <w:spacing w:after="30"/>
            </w:pPr>
            <w:r>
              <w:rPr>
                <w:b/>
                <w:bCs/>
                <w:color w:val="262626"/>
                <w:sz w:val="18"/>
                <w:szCs w:val="18"/>
              </w:rPr>
              <w:t>Développement</w:t>
            </w:r>
          </w:p>
        </w:tc>
        <w:tc>
          <w:tcPr>
            <w:tcW w:w="73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2C5333" w14:textId="77777777" w:rsidR="00152B54" w:rsidRPr="00D951BA" w:rsidRDefault="00000000">
            <w:pPr>
              <w:spacing w:after="30"/>
              <w:rPr>
                <w:lang w:val="fr-FR"/>
              </w:rPr>
            </w:pPr>
            <w:r w:rsidRPr="00D951BA">
              <w:rPr>
                <w:color w:val="262626"/>
                <w:sz w:val="18"/>
                <w:szCs w:val="18"/>
                <w:lang w:val="fr-FR"/>
              </w:rPr>
              <w:t>Poste du développeur, base PostgreSQL en conteneur, simulateurs de paiement et de FEC.</w:t>
            </w:r>
          </w:p>
        </w:tc>
      </w:tr>
      <w:tr w:rsidR="00152B54" w:rsidRPr="00D951BA" w14:paraId="26E6B1EC" w14:textId="77777777">
        <w:tblPrEx>
          <w:tblCellMar>
            <w:top w:w="0" w:type="dxa"/>
            <w:bottom w:w="0" w:type="dxa"/>
          </w:tblCellMar>
        </w:tblPrEx>
        <w:trPr>
          <w:cantSplit/>
        </w:trPr>
        <w:tc>
          <w:tcPr>
            <w:tcW w:w="199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92B6A10" w14:textId="77777777" w:rsidR="00152B54" w:rsidRDefault="00000000">
            <w:pPr>
              <w:spacing w:after="30"/>
            </w:pPr>
            <w:proofErr w:type="spellStart"/>
            <w:r>
              <w:rPr>
                <w:b/>
                <w:bCs/>
                <w:color w:val="262626"/>
                <w:sz w:val="18"/>
                <w:szCs w:val="18"/>
              </w:rPr>
              <w:t>Intégration</w:t>
            </w:r>
            <w:proofErr w:type="spellEnd"/>
          </w:p>
        </w:tc>
        <w:tc>
          <w:tcPr>
            <w:tcW w:w="731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190B119" w14:textId="77777777" w:rsidR="00152B54" w:rsidRPr="00D951BA" w:rsidRDefault="00000000">
            <w:pPr>
              <w:spacing w:after="30"/>
              <w:rPr>
                <w:lang w:val="fr-FR"/>
              </w:rPr>
            </w:pPr>
            <w:r w:rsidRPr="00D951BA">
              <w:rPr>
                <w:color w:val="262626"/>
                <w:sz w:val="18"/>
                <w:szCs w:val="18"/>
                <w:lang w:val="fr-FR"/>
              </w:rPr>
              <w:t>Déployé automatiquement à chaque fusion ; tests automatisés complets.</w:t>
            </w:r>
          </w:p>
        </w:tc>
      </w:tr>
      <w:tr w:rsidR="00152B54" w:rsidRPr="00D951BA" w14:paraId="1EABE8C1" w14:textId="77777777">
        <w:tblPrEx>
          <w:tblCellMar>
            <w:top w:w="0" w:type="dxa"/>
            <w:bottom w:w="0" w:type="dxa"/>
          </w:tblCellMar>
        </w:tblPrEx>
        <w:trPr>
          <w:cantSplit/>
        </w:trPr>
        <w:tc>
          <w:tcPr>
            <w:tcW w:w="199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447A28" w14:textId="77777777" w:rsidR="00152B54" w:rsidRDefault="00000000">
            <w:pPr>
              <w:spacing w:after="30"/>
            </w:pPr>
            <w:proofErr w:type="spellStart"/>
            <w:r>
              <w:rPr>
                <w:b/>
                <w:bCs/>
                <w:color w:val="262626"/>
                <w:sz w:val="18"/>
                <w:szCs w:val="18"/>
              </w:rPr>
              <w:t>Recette</w:t>
            </w:r>
            <w:proofErr w:type="spellEnd"/>
          </w:p>
        </w:tc>
        <w:tc>
          <w:tcPr>
            <w:tcW w:w="73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0F4A8E" w14:textId="77777777" w:rsidR="00152B54" w:rsidRPr="00D951BA" w:rsidRDefault="00000000">
            <w:pPr>
              <w:spacing w:after="30"/>
              <w:rPr>
                <w:lang w:val="fr-FR"/>
              </w:rPr>
            </w:pPr>
            <w:r w:rsidRPr="00D951BA">
              <w:rPr>
                <w:color w:val="262626"/>
                <w:sz w:val="18"/>
                <w:szCs w:val="18"/>
                <w:lang w:val="fr-FR"/>
              </w:rPr>
              <w:t>Validation fonctionnelle par le porteur et les experts métier.</w:t>
            </w:r>
          </w:p>
        </w:tc>
      </w:tr>
      <w:tr w:rsidR="00152B54" w:rsidRPr="00D951BA" w14:paraId="2AEDEC8C" w14:textId="77777777">
        <w:tblPrEx>
          <w:tblCellMar>
            <w:top w:w="0" w:type="dxa"/>
            <w:bottom w:w="0" w:type="dxa"/>
          </w:tblCellMar>
        </w:tblPrEx>
        <w:trPr>
          <w:cantSplit/>
        </w:trPr>
        <w:tc>
          <w:tcPr>
            <w:tcW w:w="199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40CEC4F" w14:textId="77777777" w:rsidR="00152B54" w:rsidRDefault="00000000">
            <w:pPr>
              <w:spacing w:after="30"/>
            </w:pPr>
            <w:proofErr w:type="spellStart"/>
            <w:r>
              <w:rPr>
                <w:b/>
                <w:bCs/>
                <w:color w:val="262626"/>
                <w:sz w:val="18"/>
                <w:szCs w:val="18"/>
              </w:rPr>
              <w:lastRenderedPageBreak/>
              <w:t>Préproduction</w:t>
            </w:r>
            <w:proofErr w:type="spellEnd"/>
          </w:p>
        </w:tc>
        <w:tc>
          <w:tcPr>
            <w:tcW w:w="731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ED27561" w14:textId="77777777" w:rsidR="00152B54" w:rsidRPr="00D951BA" w:rsidRDefault="00000000">
            <w:pPr>
              <w:spacing w:after="30"/>
              <w:rPr>
                <w:lang w:val="fr-FR"/>
              </w:rPr>
            </w:pPr>
            <w:r w:rsidRPr="00D951BA">
              <w:rPr>
                <w:color w:val="262626"/>
                <w:sz w:val="18"/>
                <w:szCs w:val="18"/>
                <w:lang w:val="fr-FR"/>
              </w:rPr>
              <w:t>Copie anonymisée de la production ; tests de performance et de migration.</w:t>
            </w:r>
          </w:p>
        </w:tc>
      </w:tr>
      <w:tr w:rsidR="00152B54" w:rsidRPr="00D951BA" w14:paraId="682DB6E7" w14:textId="77777777">
        <w:tblPrEx>
          <w:tblCellMar>
            <w:top w:w="0" w:type="dxa"/>
            <w:bottom w:w="0" w:type="dxa"/>
          </w:tblCellMar>
        </w:tblPrEx>
        <w:trPr>
          <w:cantSplit/>
        </w:trPr>
        <w:tc>
          <w:tcPr>
            <w:tcW w:w="199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987654" w14:textId="77777777" w:rsidR="00152B54" w:rsidRDefault="00000000">
            <w:pPr>
              <w:spacing w:after="30"/>
            </w:pPr>
            <w:r>
              <w:rPr>
                <w:b/>
                <w:bCs/>
                <w:color w:val="262626"/>
                <w:sz w:val="18"/>
                <w:szCs w:val="18"/>
              </w:rPr>
              <w:t>Production</w:t>
            </w:r>
          </w:p>
        </w:tc>
        <w:tc>
          <w:tcPr>
            <w:tcW w:w="731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002238" w14:textId="77777777" w:rsidR="00152B54" w:rsidRPr="00D951BA" w:rsidRDefault="00000000">
            <w:pPr>
              <w:spacing w:after="30"/>
              <w:rPr>
                <w:lang w:val="fr-FR"/>
              </w:rPr>
            </w:pPr>
            <w:r w:rsidRPr="00D951BA">
              <w:rPr>
                <w:color w:val="262626"/>
                <w:sz w:val="18"/>
                <w:szCs w:val="18"/>
                <w:lang w:val="fr-FR"/>
              </w:rPr>
              <w:t>Clients réels ; déploiement sans interruption, instance par instance.</w:t>
            </w:r>
          </w:p>
        </w:tc>
      </w:tr>
    </w:tbl>
    <w:p w14:paraId="3CCE9FB9" w14:textId="77777777" w:rsidR="00152B54" w:rsidRPr="00D951BA" w:rsidRDefault="00152B54">
      <w:pPr>
        <w:spacing w:after="140"/>
        <w:rPr>
          <w:lang w:val="fr-FR"/>
        </w:rPr>
      </w:pPr>
    </w:p>
    <w:p w14:paraId="5DD253F2" w14:textId="77777777" w:rsidR="00152B54" w:rsidRPr="00D951BA" w:rsidRDefault="00000000">
      <w:pPr>
        <w:spacing w:after="120" w:line="288" w:lineRule="auto"/>
        <w:jc w:val="both"/>
        <w:rPr>
          <w:lang w:val="fr-FR"/>
        </w:rPr>
      </w:pPr>
      <w:r w:rsidRPr="00D951BA">
        <w:rPr>
          <w:color w:val="262626"/>
          <w:lang w:val="fr-FR"/>
        </w:rPr>
        <w:t>Chaque modification passe par la chaîne d'intégration continue : compilation, tests unitaires et d'intégration, vérification des frontières de modules, analyse de qualité et de sécurité, construction de l'image Docker, déploiement automatique en intégration.</w:t>
      </w:r>
    </w:p>
    <w:p w14:paraId="68EB5FA6" w14:textId="77777777" w:rsidR="00152B54" w:rsidRDefault="00000000">
      <w:pPr>
        <w:pStyle w:val="Titre1"/>
        <w:pageBreakBefore/>
        <w:pBdr>
          <w:bottom w:val="single" w:sz="8" w:space="4" w:color="C9A227"/>
        </w:pBdr>
        <w:spacing w:after="240"/>
      </w:pPr>
      <w:r>
        <w:rPr>
          <w:b/>
          <w:bCs/>
          <w:color w:val="1B4332"/>
          <w:sz w:val="34"/>
          <w:szCs w:val="34"/>
        </w:rPr>
        <w:lastRenderedPageBreak/>
        <w:t xml:space="preserve">12. </w:t>
      </w:r>
      <w:proofErr w:type="spellStart"/>
      <w:r>
        <w:rPr>
          <w:b/>
          <w:bCs/>
          <w:color w:val="1B4332"/>
          <w:sz w:val="34"/>
          <w:szCs w:val="34"/>
        </w:rPr>
        <w:t>Traçabilité</w:t>
      </w:r>
      <w:proofErr w:type="spellEnd"/>
      <w:r>
        <w:rPr>
          <w:b/>
          <w:bCs/>
          <w:color w:val="1B4332"/>
          <w:sz w:val="34"/>
          <w:szCs w:val="34"/>
        </w:rPr>
        <w:t xml:space="preserve"> des exigences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25"/>
        <w:gridCol w:w="5450"/>
        <w:gridCol w:w="1331"/>
      </w:tblGrid>
      <w:tr w:rsidR="00152B54" w14:paraId="4D3F1CBC" w14:textId="77777777">
        <w:tblPrEx>
          <w:tblCellMar>
            <w:top w:w="0" w:type="dxa"/>
            <w:bottom w:w="0" w:type="dxa"/>
          </w:tblCellMar>
        </w:tblPrEx>
        <w:trPr>
          <w:tblHeader/>
        </w:trPr>
        <w:tc>
          <w:tcPr>
            <w:tcW w:w="252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8C1635C" w14:textId="77777777" w:rsidR="00152B54" w:rsidRDefault="00000000">
            <w:pPr>
              <w:spacing w:after="30"/>
            </w:pPr>
            <w:r>
              <w:rPr>
                <w:b/>
                <w:bCs/>
                <w:color w:val="FFFFFF"/>
                <w:sz w:val="17"/>
                <w:szCs w:val="17"/>
              </w:rPr>
              <w:t>Exigence</w:t>
            </w:r>
          </w:p>
        </w:tc>
        <w:tc>
          <w:tcPr>
            <w:tcW w:w="5450"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E0D8429" w14:textId="77777777" w:rsidR="00152B54" w:rsidRDefault="00000000">
            <w:pPr>
              <w:spacing w:after="30"/>
            </w:pPr>
            <w:proofErr w:type="spellStart"/>
            <w:r>
              <w:rPr>
                <w:b/>
                <w:bCs/>
                <w:color w:val="FFFFFF"/>
                <w:sz w:val="17"/>
                <w:szCs w:val="17"/>
              </w:rPr>
              <w:t>Réponse</w:t>
            </w:r>
            <w:proofErr w:type="spellEnd"/>
            <w:r>
              <w:rPr>
                <w:b/>
                <w:bCs/>
                <w:color w:val="FFFFFF"/>
                <w:sz w:val="17"/>
                <w:szCs w:val="17"/>
              </w:rPr>
              <w:t xml:space="preserve"> de </w:t>
            </w:r>
            <w:proofErr w:type="spellStart"/>
            <w:r>
              <w:rPr>
                <w:b/>
                <w:bCs/>
                <w:color w:val="FFFFFF"/>
                <w:sz w:val="17"/>
                <w:szCs w:val="17"/>
              </w:rPr>
              <w:t>l'architecture</w:t>
            </w:r>
            <w:proofErr w:type="spellEnd"/>
          </w:p>
        </w:tc>
        <w:tc>
          <w:tcPr>
            <w:tcW w:w="1331"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793D42B" w14:textId="77777777" w:rsidR="00152B54" w:rsidRDefault="00000000">
            <w:pPr>
              <w:spacing w:after="30"/>
            </w:pPr>
            <w:r>
              <w:rPr>
                <w:b/>
                <w:bCs/>
                <w:color w:val="FFFFFF"/>
                <w:sz w:val="17"/>
                <w:szCs w:val="17"/>
              </w:rPr>
              <w:t>Section</w:t>
            </w:r>
          </w:p>
        </w:tc>
      </w:tr>
      <w:tr w:rsidR="00152B54" w14:paraId="5C631B39" w14:textId="77777777">
        <w:tblPrEx>
          <w:tblCellMar>
            <w:top w:w="0" w:type="dxa"/>
            <w:bottom w:w="0" w:type="dxa"/>
          </w:tblCellMar>
        </w:tblPrEx>
        <w:trPr>
          <w:cantSplit/>
        </w:trPr>
        <w:tc>
          <w:tcPr>
            <w:tcW w:w="25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3E2B19" w14:textId="77777777" w:rsidR="00152B54" w:rsidRDefault="00000000">
            <w:pPr>
              <w:spacing w:after="30"/>
            </w:pPr>
            <w:r>
              <w:rPr>
                <w:b/>
                <w:bCs/>
                <w:color w:val="262626"/>
                <w:sz w:val="17"/>
                <w:szCs w:val="17"/>
              </w:rPr>
              <w:t>ENF-01 Hors-</w:t>
            </w:r>
            <w:proofErr w:type="spellStart"/>
            <w:r>
              <w:rPr>
                <w:b/>
                <w:bCs/>
                <w:color w:val="262626"/>
                <w:sz w:val="17"/>
                <w:szCs w:val="17"/>
              </w:rPr>
              <w:t>ligne</w:t>
            </w:r>
            <w:proofErr w:type="spellEnd"/>
            <w:r>
              <w:rPr>
                <w:b/>
                <w:bCs/>
                <w:color w:val="262626"/>
                <w:sz w:val="17"/>
                <w:szCs w:val="17"/>
              </w:rPr>
              <w:t xml:space="preserve"> 7 </w:t>
            </w:r>
            <w:proofErr w:type="spellStart"/>
            <w:r>
              <w:rPr>
                <w:b/>
                <w:bCs/>
                <w:color w:val="262626"/>
                <w:sz w:val="17"/>
                <w:szCs w:val="17"/>
              </w:rPr>
              <w:t>jours</w:t>
            </w:r>
            <w:proofErr w:type="spellEnd"/>
          </w:p>
        </w:tc>
        <w:tc>
          <w:tcPr>
            <w:tcW w:w="5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08068B" w14:textId="77777777" w:rsidR="00152B54" w:rsidRPr="00D951BA" w:rsidRDefault="00000000">
            <w:pPr>
              <w:spacing w:after="30"/>
              <w:rPr>
                <w:lang w:val="fr-FR"/>
              </w:rPr>
            </w:pPr>
            <w:r w:rsidRPr="00D951BA">
              <w:rPr>
                <w:color w:val="262626"/>
                <w:sz w:val="17"/>
                <w:szCs w:val="17"/>
                <w:lang w:val="fr-FR"/>
              </w:rPr>
              <w:t>Base locale persistante et chiffrée, file d'opérations, plages de numéros</w:t>
            </w:r>
          </w:p>
        </w:tc>
        <w:tc>
          <w:tcPr>
            <w:tcW w:w="133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EFDFA2" w14:textId="77777777" w:rsidR="00152B54" w:rsidRDefault="00000000">
            <w:pPr>
              <w:spacing w:after="30"/>
            </w:pPr>
            <w:r>
              <w:rPr>
                <w:color w:val="262626"/>
                <w:sz w:val="17"/>
                <w:szCs w:val="17"/>
              </w:rPr>
              <w:t>6, 8</w:t>
            </w:r>
          </w:p>
        </w:tc>
      </w:tr>
      <w:tr w:rsidR="00152B54" w14:paraId="6A419894" w14:textId="77777777">
        <w:tblPrEx>
          <w:tblCellMar>
            <w:top w:w="0" w:type="dxa"/>
            <w:bottom w:w="0" w:type="dxa"/>
          </w:tblCellMar>
        </w:tblPrEx>
        <w:trPr>
          <w:cantSplit/>
        </w:trPr>
        <w:tc>
          <w:tcPr>
            <w:tcW w:w="25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1183D96" w14:textId="77777777" w:rsidR="00152B54" w:rsidRDefault="00000000">
            <w:pPr>
              <w:spacing w:after="30"/>
            </w:pPr>
            <w:r>
              <w:rPr>
                <w:b/>
                <w:bCs/>
                <w:color w:val="262626"/>
                <w:sz w:val="17"/>
                <w:szCs w:val="17"/>
              </w:rPr>
              <w:t xml:space="preserve">ENF-02 </w:t>
            </w:r>
            <w:proofErr w:type="spellStart"/>
            <w:r>
              <w:rPr>
                <w:b/>
                <w:bCs/>
                <w:color w:val="262626"/>
                <w:sz w:val="17"/>
                <w:szCs w:val="17"/>
              </w:rPr>
              <w:t>Faible</w:t>
            </w:r>
            <w:proofErr w:type="spellEnd"/>
            <w:r>
              <w:rPr>
                <w:b/>
                <w:bCs/>
                <w:color w:val="262626"/>
                <w:sz w:val="17"/>
                <w:szCs w:val="17"/>
              </w:rPr>
              <w:t xml:space="preserve"> </w:t>
            </w:r>
            <w:proofErr w:type="spellStart"/>
            <w:r>
              <w:rPr>
                <w:b/>
                <w:bCs/>
                <w:color w:val="262626"/>
                <w:sz w:val="17"/>
                <w:szCs w:val="17"/>
              </w:rPr>
              <w:t>débit</w:t>
            </w:r>
            <w:proofErr w:type="spellEnd"/>
          </w:p>
        </w:tc>
        <w:tc>
          <w:tcPr>
            <w:tcW w:w="545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9FF8233" w14:textId="77777777" w:rsidR="00152B54" w:rsidRPr="00D951BA" w:rsidRDefault="00000000">
            <w:pPr>
              <w:spacing w:after="30"/>
              <w:rPr>
                <w:lang w:val="fr-FR"/>
              </w:rPr>
            </w:pPr>
            <w:r w:rsidRPr="00D951BA">
              <w:rPr>
                <w:color w:val="262626"/>
                <w:sz w:val="17"/>
                <w:szCs w:val="17"/>
                <w:lang w:val="fr-FR"/>
              </w:rPr>
              <w:t>Compression, synchronisation différentielle, modules chargés à la demande, pages publiques rendues côté serveur</w:t>
            </w:r>
          </w:p>
        </w:tc>
        <w:tc>
          <w:tcPr>
            <w:tcW w:w="133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A32CF25" w14:textId="77777777" w:rsidR="00152B54" w:rsidRDefault="00000000">
            <w:pPr>
              <w:spacing w:after="30"/>
            </w:pPr>
            <w:r>
              <w:rPr>
                <w:color w:val="262626"/>
                <w:sz w:val="17"/>
                <w:szCs w:val="17"/>
              </w:rPr>
              <w:t>5.3, 6, 8</w:t>
            </w:r>
          </w:p>
        </w:tc>
      </w:tr>
      <w:tr w:rsidR="00152B54" w14:paraId="4BACD6E6" w14:textId="77777777">
        <w:tblPrEx>
          <w:tblCellMar>
            <w:top w:w="0" w:type="dxa"/>
            <w:bottom w:w="0" w:type="dxa"/>
          </w:tblCellMar>
        </w:tblPrEx>
        <w:trPr>
          <w:cantSplit/>
        </w:trPr>
        <w:tc>
          <w:tcPr>
            <w:tcW w:w="25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87534F" w14:textId="77777777" w:rsidR="00152B54" w:rsidRDefault="00000000">
            <w:pPr>
              <w:spacing w:after="30"/>
            </w:pPr>
            <w:r>
              <w:rPr>
                <w:b/>
                <w:bCs/>
                <w:color w:val="262626"/>
                <w:sz w:val="17"/>
                <w:szCs w:val="17"/>
              </w:rPr>
              <w:t>ENF-03 Performance</w:t>
            </w:r>
          </w:p>
        </w:tc>
        <w:tc>
          <w:tcPr>
            <w:tcW w:w="5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93ECF7" w14:textId="77777777" w:rsidR="00152B54" w:rsidRPr="00D951BA" w:rsidRDefault="00000000">
            <w:pPr>
              <w:spacing w:after="30"/>
              <w:rPr>
                <w:lang w:val="fr-FR"/>
              </w:rPr>
            </w:pPr>
            <w:r w:rsidRPr="00D951BA">
              <w:rPr>
                <w:color w:val="262626"/>
                <w:sz w:val="17"/>
                <w:szCs w:val="17"/>
                <w:lang w:val="fr-FR"/>
              </w:rPr>
              <w:t>Opérations de caisse locales, cache, requêtes SQL optimisées</w:t>
            </w:r>
          </w:p>
        </w:tc>
        <w:tc>
          <w:tcPr>
            <w:tcW w:w="133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F6B5E5" w14:textId="77777777" w:rsidR="00152B54" w:rsidRDefault="00000000">
            <w:pPr>
              <w:spacing w:after="30"/>
            </w:pPr>
            <w:r>
              <w:rPr>
                <w:color w:val="262626"/>
                <w:sz w:val="17"/>
                <w:szCs w:val="17"/>
              </w:rPr>
              <w:t>6, 4.1</w:t>
            </w:r>
          </w:p>
        </w:tc>
      </w:tr>
      <w:tr w:rsidR="00152B54" w14:paraId="734AFB2B" w14:textId="77777777">
        <w:tblPrEx>
          <w:tblCellMar>
            <w:top w:w="0" w:type="dxa"/>
            <w:bottom w:w="0" w:type="dxa"/>
          </w:tblCellMar>
        </w:tblPrEx>
        <w:trPr>
          <w:cantSplit/>
        </w:trPr>
        <w:tc>
          <w:tcPr>
            <w:tcW w:w="25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0BD250C" w14:textId="77777777" w:rsidR="00152B54" w:rsidRDefault="00000000">
            <w:pPr>
              <w:spacing w:after="30"/>
            </w:pPr>
            <w:r>
              <w:rPr>
                <w:b/>
                <w:bCs/>
                <w:color w:val="262626"/>
                <w:sz w:val="17"/>
                <w:szCs w:val="17"/>
              </w:rPr>
              <w:t xml:space="preserve">ENF-04 </w:t>
            </w:r>
            <w:proofErr w:type="spellStart"/>
            <w:r>
              <w:rPr>
                <w:b/>
                <w:bCs/>
                <w:color w:val="262626"/>
                <w:sz w:val="17"/>
                <w:szCs w:val="17"/>
              </w:rPr>
              <w:t>Terminaux</w:t>
            </w:r>
            <w:proofErr w:type="spellEnd"/>
          </w:p>
        </w:tc>
        <w:tc>
          <w:tcPr>
            <w:tcW w:w="545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34321FD" w14:textId="77777777" w:rsidR="00152B54" w:rsidRPr="00D951BA" w:rsidRDefault="00000000">
            <w:pPr>
              <w:spacing w:after="30"/>
              <w:rPr>
                <w:lang w:val="fr-FR"/>
              </w:rPr>
            </w:pPr>
            <w:proofErr w:type="spellStart"/>
            <w:r w:rsidRPr="00D951BA">
              <w:rPr>
                <w:color w:val="262626"/>
                <w:sz w:val="17"/>
                <w:szCs w:val="17"/>
                <w:lang w:val="fr-FR"/>
              </w:rPr>
              <w:t>Angular</w:t>
            </w:r>
            <w:proofErr w:type="spellEnd"/>
            <w:r w:rsidRPr="00D951BA">
              <w:rPr>
                <w:color w:val="262626"/>
                <w:sz w:val="17"/>
                <w:szCs w:val="17"/>
                <w:lang w:val="fr-FR"/>
              </w:rPr>
              <w:t xml:space="preserve"> allégé, application Android, impression ESC/POS</w:t>
            </w:r>
          </w:p>
        </w:tc>
        <w:tc>
          <w:tcPr>
            <w:tcW w:w="133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17BBE94" w14:textId="77777777" w:rsidR="00152B54" w:rsidRDefault="00000000">
            <w:pPr>
              <w:spacing w:after="30"/>
            </w:pPr>
            <w:r>
              <w:rPr>
                <w:color w:val="262626"/>
                <w:sz w:val="17"/>
                <w:szCs w:val="17"/>
              </w:rPr>
              <w:t>4.2, 6</w:t>
            </w:r>
          </w:p>
        </w:tc>
      </w:tr>
      <w:tr w:rsidR="00152B54" w14:paraId="1D64D29F" w14:textId="77777777">
        <w:tblPrEx>
          <w:tblCellMar>
            <w:top w:w="0" w:type="dxa"/>
            <w:bottom w:w="0" w:type="dxa"/>
          </w:tblCellMar>
        </w:tblPrEx>
        <w:trPr>
          <w:cantSplit/>
        </w:trPr>
        <w:tc>
          <w:tcPr>
            <w:tcW w:w="25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92A4CC" w14:textId="77777777" w:rsidR="00152B54" w:rsidRDefault="00000000">
            <w:pPr>
              <w:spacing w:after="30"/>
            </w:pPr>
            <w:r>
              <w:rPr>
                <w:b/>
                <w:bCs/>
                <w:color w:val="262626"/>
                <w:sz w:val="17"/>
                <w:szCs w:val="17"/>
              </w:rPr>
              <w:t>ENF-05 Sécurité</w:t>
            </w:r>
          </w:p>
        </w:tc>
        <w:tc>
          <w:tcPr>
            <w:tcW w:w="5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AC8E977" w14:textId="77777777" w:rsidR="00152B54" w:rsidRPr="00D951BA" w:rsidRDefault="00000000">
            <w:pPr>
              <w:spacing w:after="30"/>
              <w:rPr>
                <w:lang w:val="fr-FR"/>
              </w:rPr>
            </w:pPr>
            <w:r w:rsidRPr="00D951BA">
              <w:rPr>
                <w:color w:val="262626"/>
                <w:sz w:val="17"/>
                <w:szCs w:val="17"/>
                <w:lang w:val="fr-FR"/>
              </w:rPr>
              <w:t>TLS, Argon2id, MFA, OWASP ASVS niveau 2, chiffrement</w:t>
            </w:r>
          </w:p>
        </w:tc>
        <w:tc>
          <w:tcPr>
            <w:tcW w:w="133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B185C0" w14:textId="77777777" w:rsidR="00152B54" w:rsidRDefault="00000000">
            <w:pPr>
              <w:spacing w:after="30"/>
            </w:pPr>
            <w:r>
              <w:rPr>
                <w:color w:val="262626"/>
                <w:sz w:val="17"/>
                <w:szCs w:val="17"/>
              </w:rPr>
              <w:t>10</w:t>
            </w:r>
          </w:p>
        </w:tc>
      </w:tr>
      <w:tr w:rsidR="00152B54" w14:paraId="6798F760" w14:textId="77777777">
        <w:tblPrEx>
          <w:tblCellMar>
            <w:top w:w="0" w:type="dxa"/>
            <w:bottom w:w="0" w:type="dxa"/>
          </w:tblCellMar>
        </w:tblPrEx>
        <w:trPr>
          <w:cantSplit/>
        </w:trPr>
        <w:tc>
          <w:tcPr>
            <w:tcW w:w="25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FF0D642" w14:textId="77777777" w:rsidR="00152B54" w:rsidRDefault="00000000">
            <w:pPr>
              <w:spacing w:after="30"/>
            </w:pPr>
            <w:r>
              <w:rPr>
                <w:b/>
                <w:bCs/>
                <w:color w:val="262626"/>
                <w:sz w:val="17"/>
                <w:szCs w:val="17"/>
              </w:rPr>
              <w:t>ENF-06 Isolation</w:t>
            </w:r>
          </w:p>
        </w:tc>
        <w:tc>
          <w:tcPr>
            <w:tcW w:w="545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5587A2C" w14:textId="77777777" w:rsidR="00152B54" w:rsidRPr="00D951BA" w:rsidRDefault="00000000">
            <w:pPr>
              <w:spacing w:after="30"/>
              <w:rPr>
                <w:lang w:val="fr-FR"/>
              </w:rPr>
            </w:pPr>
            <w:r w:rsidRPr="00D951BA">
              <w:rPr>
                <w:color w:val="262626"/>
                <w:sz w:val="17"/>
                <w:szCs w:val="17"/>
                <w:lang w:val="fr-FR"/>
              </w:rPr>
              <w:t>Filtre applicatif + sécurité au niveau des lignes</w:t>
            </w:r>
          </w:p>
        </w:tc>
        <w:tc>
          <w:tcPr>
            <w:tcW w:w="133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E539570" w14:textId="77777777" w:rsidR="00152B54" w:rsidRDefault="00000000">
            <w:pPr>
              <w:spacing w:after="30"/>
            </w:pPr>
            <w:r>
              <w:rPr>
                <w:color w:val="262626"/>
                <w:sz w:val="17"/>
                <w:szCs w:val="17"/>
              </w:rPr>
              <w:t>7.2</w:t>
            </w:r>
          </w:p>
        </w:tc>
      </w:tr>
      <w:tr w:rsidR="00152B54" w14:paraId="752F7C33" w14:textId="77777777">
        <w:tblPrEx>
          <w:tblCellMar>
            <w:top w:w="0" w:type="dxa"/>
            <w:bottom w:w="0" w:type="dxa"/>
          </w:tblCellMar>
        </w:tblPrEx>
        <w:trPr>
          <w:cantSplit/>
        </w:trPr>
        <w:tc>
          <w:tcPr>
            <w:tcW w:w="25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570A4B" w14:textId="77777777" w:rsidR="00152B54" w:rsidRDefault="00000000">
            <w:pPr>
              <w:spacing w:after="30"/>
            </w:pPr>
            <w:r>
              <w:rPr>
                <w:b/>
                <w:bCs/>
                <w:color w:val="262626"/>
                <w:sz w:val="17"/>
                <w:szCs w:val="17"/>
              </w:rPr>
              <w:t xml:space="preserve">ENF-07 </w:t>
            </w:r>
            <w:proofErr w:type="spellStart"/>
            <w:r>
              <w:rPr>
                <w:b/>
                <w:bCs/>
                <w:color w:val="262626"/>
                <w:sz w:val="17"/>
                <w:szCs w:val="17"/>
              </w:rPr>
              <w:t>Conformité</w:t>
            </w:r>
            <w:proofErr w:type="spellEnd"/>
          </w:p>
        </w:tc>
        <w:tc>
          <w:tcPr>
            <w:tcW w:w="5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32D915" w14:textId="77777777" w:rsidR="00152B54" w:rsidRPr="00D951BA" w:rsidRDefault="00000000">
            <w:pPr>
              <w:spacing w:after="30"/>
              <w:rPr>
                <w:lang w:val="fr-FR"/>
              </w:rPr>
            </w:pPr>
            <w:r w:rsidRPr="00D951BA">
              <w:rPr>
                <w:color w:val="262626"/>
                <w:sz w:val="17"/>
                <w:szCs w:val="17"/>
                <w:lang w:val="fr-FR"/>
              </w:rPr>
              <w:t>Module de conformité fiscale, barèmes versionnés, registre CIL</w:t>
            </w:r>
          </w:p>
        </w:tc>
        <w:tc>
          <w:tcPr>
            <w:tcW w:w="133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BEBB98" w14:textId="77777777" w:rsidR="00152B54" w:rsidRDefault="00000000">
            <w:pPr>
              <w:spacing w:after="30"/>
            </w:pPr>
            <w:r>
              <w:rPr>
                <w:color w:val="262626"/>
                <w:sz w:val="17"/>
                <w:szCs w:val="17"/>
              </w:rPr>
              <w:t>5, 7.3, 10</w:t>
            </w:r>
          </w:p>
        </w:tc>
      </w:tr>
      <w:tr w:rsidR="00152B54" w14:paraId="72466D0C" w14:textId="77777777">
        <w:tblPrEx>
          <w:tblCellMar>
            <w:top w:w="0" w:type="dxa"/>
            <w:bottom w:w="0" w:type="dxa"/>
          </w:tblCellMar>
        </w:tblPrEx>
        <w:trPr>
          <w:cantSplit/>
        </w:trPr>
        <w:tc>
          <w:tcPr>
            <w:tcW w:w="25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9BCA365" w14:textId="77777777" w:rsidR="00152B54" w:rsidRDefault="00000000">
            <w:pPr>
              <w:spacing w:after="30"/>
            </w:pPr>
            <w:r>
              <w:rPr>
                <w:b/>
                <w:bCs/>
                <w:color w:val="262626"/>
                <w:sz w:val="17"/>
                <w:szCs w:val="17"/>
              </w:rPr>
              <w:t>ENF-08 Conservation</w:t>
            </w:r>
          </w:p>
        </w:tc>
        <w:tc>
          <w:tcPr>
            <w:tcW w:w="545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4D51EB4" w14:textId="77777777" w:rsidR="00152B54" w:rsidRPr="00D951BA" w:rsidRDefault="00000000">
            <w:pPr>
              <w:spacing w:after="30"/>
              <w:rPr>
                <w:lang w:val="fr-FR"/>
              </w:rPr>
            </w:pPr>
            <w:r w:rsidRPr="00D951BA">
              <w:rPr>
                <w:color w:val="262626"/>
                <w:sz w:val="17"/>
                <w:szCs w:val="17"/>
                <w:lang w:val="fr-FR"/>
              </w:rPr>
              <w:t>Partitionnement annuel, journal chaîné, archivage</w:t>
            </w:r>
          </w:p>
        </w:tc>
        <w:tc>
          <w:tcPr>
            <w:tcW w:w="133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F079E08" w14:textId="77777777" w:rsidR="00152B54" w:rsidRDefault="00000000">
            <w:pPr>
              <w:spacing w:after="30"/>
            </w:pPr>
            <w:r>
              <w:rPr>
                <w:color w:val="262626"/>
                <w:sz w:val="17"/>
                <w:szCs w:val="17"/>
              </w:rPr>
              <w:t>7.3, 7.4</w:t>
            </w:r>
          </w:p>
        </w:tc>
      </w:tr>
      <w:tr w:rsidR="00152B54" w14:paraId="482FB95E" w14:textId="77777777">
        <w:tblPrEx>
          <w:tblCellMar>
            <w:top w:w="0" w:type="dxa"/>
            <w:bottom w:w="0" w:type="dxa"/>
          </w:tblCellMar>
        </w:tblPrEx>
        <w:trPr>
          <w:cantSplit/>
        </w:trPr>
        <w:tc>
          <w:tcPr>
            <w:tcW w:w="25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D264E4" w14:textId="77777777" w:rsidR="00152B54" w:rsidRDefault="00000000">
            <w:pPr>
              <w:spacing w:after="30"/>
            </w:pPr>
            <w:r>
              <w:rPr>
                <w:b/>
                <w:bCs/>
                <w:color w:val="262626"/>
                <w:sz w:val="17"/>
                <w:szCs w:val="17"/>
              </w:rPr>
              <w:t xml:space="preserve">ENF-10 </w:t>
            </w:r>
            <w:proofErr w:type="spellStart"/>
            <w:r>
              <w:rPr>
                <w:b/>
                <w:bCs/>
                <w:color w:val="262626"/>
                <w:sz w:val="17"/>
                <w:szCs w:val="17"/>
              </w:rPr>
              <w:t>Maintenabilité</w:t>
            </w:r>
            <w:proofErr w:type="spellEnd"/>
          </w:p>
        </w:tc>
        <w:tc>
          <w:tcPr>
            <w:tcW w:w="5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75384D" w14:textId="77777777" w:rsidR="00152B54" w:rsidRPr="00D951BA" w:rsidRDefault="00000000">
            <w:pPr>
              <w:spacing w:after="30"/>
              <w:rPr>
                <w:lang w:val="fr-FR"/>
              </w:rPr>
            </w:pPr>
            <w:r w:rsidRPr="00D951BA">
              <w:rPr>
                <w:color w:val="262626"/>
                <w:sz w:val="17"/>
                <w:szCs w:val="17"/>
                <w:lang w:val="fr-FR"/>
              </w:rPr>
              <w:t>Monolithe modulaire vérifié, tests, intégration continue</w:t>
            </w:r>
          </w:p>
        </w:tc>
        <w:tc>
          <w:tcPr>
            <w:tcW w:w="133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FDA1AA" w14:textId="77777777" w:rsidR="00152B54" w:rsidRDefault="00000000">
            <w:pPr>
              <w:spacing w:after="30"/>
            </w:pPr>
            <w:r>
              <w:rPr>
                <w:color w:val="262626"/>
                <w:sz w:val="17"/>
                <w:szCs w:val="17"/>
              </w:rPr>
              <w:t>5, 11.2</w:t>
            </w:r>
          </w:p>
        </w:tc>
      </w:tr>
      <w:tr w:rsidR="00152B54" w14:paraId="7D265E37" w14:textId="77777777">
        <w:tblPrEx>
          <w:tblCellMar>
            <w:top w:w="0" w:type="dxa"/>
            <w:bottom w:w="0" w:type="dxa"/>
          </w:tblCellMar>
        </w:tblPrEx>
        <w:trPr>
          <w:cantSplit/>
        </w:trPr>
        <w:tc>
          <w:tcPr>
            <w:tcW w:w="25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9E73758" w14:textId="77777777" w:rsidR="00152B54" w:rsidRDefault="00000000">
            <w:pPr>
              <w:spacing w:after="30"/>
            </w:pPr>
            <w:r>
              <w:rPr>
                <w:b/>
                <w:bCs/>
                <w:color w:val="262626"/>
                <w:sz w:val="17"/>
                <w:szCs w:val="17"/>
              </w:rPr>
              <w:t>ENF-11 Langue</w:t>
            </w:r>
          </w:p>
        </w:tc>
        <w:tc>
          <w:tcPr>
            <w:tcW w:w="545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6430FE5" w14:textId="77777777" w:rsidR="00152B54" w:rsidRDefault="00000000">
            <w:pPr>
              <w:spacing w:after="30"/>
            </w:pPr>
            <w:proofErr w:type="spellStart"/>
            <w:r>
              <w:rPr>
                <w:color w:val="262626"/>
                <w:sz w:val="17"/>
                <w:szCs w:val="17"/>
              </w:rPr>
              <w:t>Transloco</w:t>
            </w:r>
            <w:proofErr w:type="spellEnd"/>
            <w:r>
              <w:rPr>
                <w:color w:val="262626"/>
                <w:sz w:val="17"/>
                <w:szCs w:val="17"/>
              </w:rPr>
              <w:t xml:space="preserve">, </w:t>
            </w:r>
            <w:proofErr w:type="spellStart"/>
            <w:r>
              <w:rPr>
                <w:color w:val="262626"/>
                <w:sz w:val="17"/>
                <w:szCs w:val="17"/>
              </w:rPr>
              <w:t>textes</w:t>
            </w:r>
            <w:proofErr w:type="spellEnd"/>
            <w:r>
              <w:rPr>
                <w:color w:val="262626"/>
                <w:sz w:val="17"/>
                <w:szCs w:val="17"/>
              </w:rPr>
              <w:t xml:space="preserve"> </w:t>
            </w:r>
            <w:proofErr w:type="spellStart"/>
            <w:r>
              <w:rPr>
                <w:color w:val="262626"/>
                <w:sz w:val="17"/>
                <w:szCs w:val="17"/>
              </w:rPr>
              <w:t>externalisés</w:t>
            </w:r>
            <w:proofErr w:type="spellEnd"/>
          </w:p>
        </w:tc>
        <w:tc>
          <w:tcPr>
            <w:tcW w:w="133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5C5B7BB" w14:textId="77777777" w:rsidR="00152B54" w:rsidRDefault="00000000">
            <w:pPr>
              <w:spacing w:after="30"/>
            </w:pPr>
            <w:r>
              <w:rPr>
                <w:color w:val="262626"/>
                <w:sz w:val="17"/>
                <w:szCs w:val="17"/>
              </w:rPr>
              <w:t>4.2</w:t>
            </w:r>
          </w:p>
        </w:tc>
      </w:tr>
      <w:tr w:rsidR="00152B54" w14:paraId="37D0C752" w14:textId="77777777">
        <w:tblPrEx>
          <w:tblCellMar>
            <w:top w:w="0" w:type="dxa"/>
            <w:bottom w:w="0" w:type="dxa"/>
          </w:tblCellMar>
        </w:tblPrEx>
        <w:trPr>
          <w:cantSplit/>
        </w:trPr>
        <w:tc>
          <w:tcPr>
            <w:tcW w:w="25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F969A7" w14:textId="77777777" w:rsidR="00152B54" w:rsidRDefault="00000000">
            <w:pPr>
              <w:spacing w:after="30"/>
            </w:pPr>
            <w:r>
              <w:rPr>
                <w:b/>
                <w:bCs/>
                <w:color w:val="262626"/>
                <w:sz w:val="17"/>
                <w:szCs w:val="17"/>
              </w:rPr>
              <w:t xml:space="preserve">ENF-12 </w:t>
            </w:r>
            <w:proofErr w:type="spellStart"/>
            <w:r>
              <w:rPr>
                <w:b/>
                <w:bCs/>
                <w:color w:val="262626"/>
                <w:sz w:val="17"/>
                <w:szCs w:val="17"/>
              </w:rPr>
              <w:t>Disponibilité</w:t>
            </w:r>
            <w:proofErr w:type="spellEnd"/>
          </w:p>
        </w:tc>
        <w:tc>
          <w:tcPr>
            <w:tcW w:w="5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57074E" w14:textId="77777777" w:rsidR="00152B54" w:rsidRPr="00D951BA" w:rsidRDefault="00000000">
            <w:pPr>
              <w:spacing w:after="30"/>
              <w:rPr>
                <w:lang w:val="fr-FR"/>
              </w:rPr>
            </w:pPr>
            <w:r w:rsidRPr="00D951BA">
              <w:rPr>
                <w:color w:val="262626"/>
                <w:sz w:val="17"/>
                <w:szCs w:val="17"/>
                <w:lang w:val="fr-FR"/>
              </w:rPr>
              <w:t>Deux instances, base répliquée, supervision</w:t>
            </w:r>
          </w:p>
        </w:tc>
        <w:tc>
          <w:tcPr>
            <w:tcW w:w="133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C01ACB" w14:textId="77777777" w:rsidR="00152B54" w:rsidRDefault="00000000">
            <w:pPr>
              <w:spacing w:after="30"/>
            </w:pPr>
            <w:r>
              <w:rPr>
                <w:color w:val="262626"/>
                <w:sz w:val="17"/>
                <w:szCs w:val="17"/>
              </w:rPr>
              <w:t>11</w:t>
            </w:r>
          </w:p>
        </w:tc>
      </w:tr>
      <w:tr w:rsidR="00152B54" w14:paraId="6C9485D9" w14:textId="77777777">
        <w:tblPrEx>
          <w:tblCellMar>
            <w:top w:w="0" w:type="dxa"/>
            <w:bottom w:w="0" w:type="dxa"/>
          </w:tblCellMar>
        </w:tblPrEx>
        <w:trPr>
          <w:cantSplit/>
        </w:trPr>
        <w:tc>
          <w:tcPr>
            <w:tcW w:w="25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F7B6C14" w14:textId="77777777" w:rsidR="00152B54" w:rsidRDefault="00000000">
            <w:pPr>
              <w:spacing w:after="30"/>
            </w:pPr>
            <w:r>
              <w:rPr>
                <w:b/>
                <w:bCs/>
                <w:color w:val="262626"/>
                <w:sz w:val="17"/>
                <w:szCs w:val="17"/>
              </w:rPr>
              <w:t xml:space="preserve">ENF-13 </w:t>
            </w:r>
            <w:proofErr w:type="spellStart"/>
            <w:r>
              <w:rPr>
                <w:b/>
                <w:bCs/>
                <w:color w:val="262626"/>
                <w:sz w:val="17"/>
                <w:szCs w:val="17"/>
              </w:rPr>
              <w:t>Continuité</w:t>
            </w:r>
            <w:proofErr w:type="spellEnd"/>
          </w:p>
        </w:tc>
        <w:tc>
          <w:tcPr>
            <w:tcW w:w="545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CEE2C8F" w14:textId="77777777" w:rsidR="00152B54" w:rsidRPr="00D951BA" w:rsidRDefault="00000000">
            <w:pPr>
              <w:spacing w:after="30"/>
              <w:rPr>
                <w:lang w:val="fr-FR"/>
              </w:rPr>
            </w:pPr>
            <w:proofErr w:type="spellStart"/>
            <w:r w:rsidRPr="00D951BA">
              <w:rPr>
                <w:color w:val="262626"/>
                <w:sz w:val="17"/>
                <w:szCs w:val="17"/>
                <w:lang w:val="fr-FR"/>
              </w:rPr>
              <w:t>pgBackRest</w:t>
            </w:r>
            <w:proofErr w:type="spellEnd"/>
            <w:r w:rsidRPr="00D951BA">
              <w:rPr>
                <w:color w:val="262626"/>
                <w:sz w:val="17"/>
                <w:szCs w:val="17"/>
                <w:lang w:val="fr-FR"/>
              </w:rPr>
              <w:t>, WAL, règle 3-2-1, site de secours</w:t>
            </w:r>
          </w:p>
        </w:tc>
        <w:tc>
          <w:tcPr>
            <w:tcW w:w="133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8303600" w14:textId="77777777" w:rsidR="00152B54" w:rsidRDefault="00000000">
            <w:pPr>
              <w:spacing w:after="30"/>
            </w:pPr>
            <w:r>
              <w:rPr>
                <w:color w:val="262626"/>
                <w:sz w:val="17"/>
                <w:szCs w:val="17"/>
              </w:rPr>
              <w:t>7.4, 11</w:t>
            </w:r>
          </w:p>
        </w:tc>
      </w:tr>
      <w:tr w:rsidR="00152B54" w14:paraId="5C7E0286" w14:textId="77777777">
        <w:tblPrEx>
          <w:tblCellMar>
            <w:top w:w="0" w:type="dxa"/>
            <w:bottom w:w="0" w:type="dxa"/>
          </w:tblCellMar>
        </w:tblPrEx>
        <w:trPr>
          <w:cantSplit/>
        </w:trPr>
        <w:tc>
          <w:tcPr>
            <w:tcW w:w="25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DFCCBF" w14:textId="77777777" w:rsidR="00152B54" w:rsidRDefault="00000000">
            <w:pPr>
              <w:spacing w:after="30"/>
            </w:pPr>
            <w:r>
              <w:rPr>
                <w:b/>
                <w:bCs/>
                <w:color w:val="262626"/>
                <w:sz w:val="17"/>
                <w:szCs w:val="17"/>
              </w:rPr>
              <w:t xml:space="preserve">ENF-14 </w:t>
            </w:r>
            <w:proofErr w:type="spellStart"/>
            <w:r>
              <w:rPr>
                <w:b/>
                <w:bCs/>
                <w:color w:val="262626"/>
                <w:sz w:val="17"/>
                <w:szCs w:val="17"/>
              </w:rPr>
              <w:t>Capacité</w:t>
            </w:r>
            <w:proofErr w:type="spellEnd"/>
          </w:p>
        </w:tc>
        <w:tc>
          <w:tcPr>
            <w:tcW w:w="5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BE790D" w14:textId="77777777" w:rsidR="00152B54" w:rsidRPr="00D951BA" w:rsidRDefault="00000000">
            <w:pPr>
              <w:spacing w:after="30"/>
              <w:rPr>
                <w:lang w:val="fr-FR"/>
              </w:rPr>
            </w:pPr>
            <w:r w:rsidRPr="00D951BA">
              <w:rPr>
                <w:color w:val="262626"/>
                <w:sz w:val="17"/>
                <w:szCs w:val="17"/>
                <w:lang w:val="fr-FR"/>
              </w:rPr>
              <w:t>Application sans état, mise à l'échelle horizontale</w:t>
            </w:r>
          </w:p>
        </w:tc>
        <w:tc>
          <w:tcPr>
            <w:tcW w:w="133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36D45F" w14:textId="77777777" w:rsidR="00152B54" w:rsidRDefault="00000000">
            <w:pPr>
              <w:spacing w:after="30"/>
            </w:pPr>
            <w:r>
              <w:rPr>
                <w:color w:val="262626"/>
                <w:sz w:val="17"/>
                <w:szCs w:val="17"/>
              </w:rPr>
              <w:t>11</w:t>
            </w:r>
          </w:p>
        </w:tc>
      </w:tr>
      <w:tr w:rsidR="00152B54" w14:paraId="0C5680FD" w14:textId="77777777">
        <w:tblPrEx>
          <w:tblCellMar>
            <w:top w:w="0" w:type="dxa"/>
            <w:bottom w:w="0" w:type="dxa"/>
          </w:tblCellMar>
        </w:tblPrEx>
        <w:trPr>
          <w:cantSplit/>
        </w:trPr>
        <w:tc>
          <w:tcPr>
            <w:tcW w:w="25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933A97E" w14:textId="77777777" w:rsidR="00152B54" w:rsidRDefault="00000000">
            <w:pPr>
              <w:spacing w:after="30"/>
            </w:pPr>
            <w:r>
              <w:rPr>
                <w:b/>
                <w:bCs/>
                <w:color w:val="262626"/>
                <w:sz w:val="17"/>
                <w:szCs w:val="17"/>
              </w:rPr>
              <w:t xml:space="preserve">ENF-15 </w:t>
            </w:r>
            <w:proofErr w:type="spellStart"/>
            <w:r>
              <w:rPr>
                <w:b/>
                <w:bCs/>
                <w:color w:val="262626"/>
                <w:sz w:val="17"/>
                <w:szCs w:val="17"/>
              </w:rPr>
              <w:t>Réversibilité</w:t>
            </w:r>
            <w:proofErr w:type="spellEnd"/>
          </w:p>
        </w:tc>
        <w:tc>
          <w:tcPr>
            <w:tcW w:w="545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DFA264E" w14:textId="77777777" w:rsidR="00152B54" w:rsidRPr="00D951BA" w:rsidRDefault="00000000">
            <w:pPr>
              <w:spacing w:after="30"/>
              <w:rPr>
                <w:lang w:val="fr-FR"/>
              </w:rPr>
            </w:pPr>
            <w:r w:rsidRPr="00D951BA">
              <w:rPr>
                <w:color w:val="262626"/>
                <w:sz w:val="17"/>
                <w:szCs w:val="17"/>
                <w:lang w:val="fr-FR"/>
              </w:rPr>
              <w:t>Export complet par entreprise en formats ouverts</w:t>
            </w:r>
          </w:p>
        </w:tc>
        <w:tc>
          <w:tcPr>
            <w:tcW w:w="133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09C6EE2" w14:textId="77777777" w:rsidR="00152B54" w:rsidRDefault="00000000">
            <w:pPr>
              <w:spacing w:after="30"/>
            </w:pPr>
            <w:r>
              <w:rPr>
                <w:color w:val="262626"/>
                <w:sz w:val="17"/>
                <w:szCs w:val="17"/>
              </w:rPr>
              <w:t>7</w:t>
            </w:r>
          </w:p>
        </w:tc>
      </w:tr>
    </w:tbl>
    <w:p w14:paraId="6D9F15D1" w14:textId="77777777" w:rsidR="00152B54" w:rsidRDefault="00152B54">
      <w:pPr>
        <w:spacing w:after="140"/>
      </w:pPr>
    </w:p>
    <w:p w14:paraId="0B14E934" w14:textId="77777777" w:rsidR="00152B54" w:rsidRDefault="00000000">
      <w:pPr>
        <w:pStyle w:val="Titre1"/>
        <w:pBdr>
          <w:bottom w:val="single" w:sz="8" w:space="4" w:color="C9A227"/>
        </w:pBdr>
        <w:spacing w:before="360" w:after="240"/>
      </w:pPr>
      <w:r>
        <w:rPr>
          <w:b/>
          <w:bCs/>
          <w:color w:val="1B4332"/>
          <w:sz w:val="34"/>
          <w:szCs w:val="34"/>
        </w:rPr>
        <w:t xml:space="preserve">13. Registre des </w:t>
      </w:r>
      <w:proofErr w:type="spellStart"/>
      <w:r>
        <w:rPr>
          <w:b/>
          <w:bCs/>
          <w:color w:val="1B4332"/>
          <w:sz w:val="34"/>
          <w:szCs w:val="34"/>
        </w:rPr>
        <w:t>décisions</w:t>
      </w:r>
      <w:proofErr w:type="spellEnd"/>
      <w:r>
        <w:rPr>
          <w:b/>
          <w:bCs/>
          <w:color w:val="1B4332"/>
          <w:sz w:val="34"/>
          <w:szCs w:val="34"/>
        </w:rPr>
        <w:t xml:space="preserve"> </w:t>
      </w:r>
      <w:proofErr w:type="spellStart"/>
      <w:r>
        <w:rPr>
          <w:b/>
          <w:bCs/>
          <w:color w:val="1B4332"/>
          <w:sz w:val="34"/>
          <w:szCs w:val="34"/>
        </w:rPr>
        <w:t>d'architecture</w:t>
      </w:r>
      <w:proofErr w:type="spellEnd"/>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
        <w:gridCol w:w="2791"/>
        <w:gridCol w:w="2525"/>
        <w:gridCol w:w="3060"/>
      </w:tblGrid>
      <w:tr w:rsidR="00152B54" w14:paraId="34C1C861" w14:textId="77777777">
        <w:tblPrEx>
          <w:tblCellMar>
            <w:top w:w="0" w:type="dxa"/>
            <w:bottom w:w="0" w:type="dxa"/>
          </w:tblCellMar>
        </w:tblPrEx>
        <w:trPr>
          <w:tblHeader/>
        </w:trPr>
        <w:tc>
          <w:tcPr>
            <w:tcW w:w="930"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3C432BE9" w14:textId="77777777" w:rsidR="00152B54" w:rsidRDefault="00000000">
            <w:pPr>
              <w:spacing w:after="30"/>
            </w:pPr>
            <w:r>
              <w:rPr>
                <w:b/>
                <w:bCs/>
                <w:color w:val="FFFFFF"/>
                <w:sz w:val="17"/>
                <w:szCs w:val="17"/>
              </w:rPr>
              <w:t>ID</w:t>
            </w:r>
          </w:p>
        </w:tc>
        <w:tc>
          <w:tcPr>
            <w:tcW w:w="2791"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7F85013" w14:textId="77777777" w:rsidR="00152B54" w:rsidRDefault="00000000">
            <w:pPr>
              <w:spacing w:after="30"/>
            </w:pPr>
            <w:proofErr w:type="spellStart"/>
            <w:r>
              <w:rPr>
                <w:b/>
                <w:bCs/>
                <w:color w:val="FFFFFF"/>
                <w:sz w:val="17"/>
                <w:szCs w:val="17"/>
              </w:rPr>
              <w:t>Décision</w:t>
            </w:r>
            <w:proofErr w:type="spellEnd"/>
          </w:p>
        </w:tc>
        <w:tc>
          <w:tcPr>
            <w:tcW w:w="252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C24DF38" w14:textId="77777777" w:rsidR="00152B54" w:rsidRDefault="00000000">
            <w:pPr>
              <w:spacing w:after="30"/>
            </w:pPr>
            <w:r>
              <w:rPr>
                <w:b/>
                <w:bCs/>
                <w:color w:val="FFFFFF"/>
                <w:sz w:val="17"/>
                <w:szCs w:val="17"/>
              </w:rPr>
              <w:t xml:space="preserve">Alternatives </w:t>
            </w:r>
            <w:proofErr w:type="spellStart"/>
            <w:r>
              <w:rPr>
                <w:b/>
                <w:bCs/>
                <w:color w:val="FFFFFF"/>
                <w:sz w:val="17"/>
                <w:szCs w:val="17"/>
              </w:rPr>
              <w:t>écartées</w:t>
            </w:r>
            <w:proofErr w:type="spellEnd"/>
          </w:p>
        </w:tc>
        <w:tc>
          <w:tcPr>
            <w:tcW w:w="3060"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D94139F" w14:textId="77777777" w:rsidR="00152B54" w:rsidRDefault="00000000">
            <w:pPr>
              <w:spacing w:after="30"/>
            </w:pPr>
            <w:r>
              <w:rPr>
                <w:b/>
                <w:bCs/>
                <w:color w:val="FFFFFF"/>
                <w:sz w:val="17"/>
                <w:szCs w:val="17"/>
              </w:rPr>
              <w:t>Raison</w:t>
            </w:r>
          </w:p>
        </w:tc>
      </w:tr>
      <w:tr w:rsidR="00152B54" w:rsidRPr="00D951BA" w14:paraId="71A7E6A9"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30F068" w14:textId="77777777" w:rsidR="00152B54" w:rsidRDefault="00000000">
            <w:pPr>
              <w:spacing w:after="30"/>
            </w:pPr>
            <w:r>
              <w:rPr>
                <w:b/>
                <w:bCs/>
                <w:color w:val="262626"/>
                <w:sz w:val="17"/>
                <w:szCs w:val="17"/>
              </w:rPr>
              <w:t>ADR-01</w:t>
            </w:r>
          </w:p>
        </w:tc>
        <w:tc>
          <w:tcPr>
            <w:tcW w:w="279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837DFA" w14:textId="77777777" w:rsidR="00152B54" w:rsidRDefault="00000000">
            <w:pPr>
              <w:spacing w:after="30"/>
            </w:pPr>
            <w:proofErr w:type="spellStart"/>
            <w:r>
              <w:rPr>
                <w:color w:val="262626"/>
                <w:sz w:val="17"/>
                <w:szCs w:val="17"/>
              </w:rPr>
              <w:t>Monolithe</w:t>
            </w:r>
            <w:proofErr w:type="spellEnd"/>
            <w:r>
              <w:rPr>
                <w:color w:val="262626"/>
                <w:sz w:val="17"/>
                <w:szCs w:val="17"/>
              </w:rPr>
              <w:t xml:space="preserve"> </w:t>
            </w:r>
            <w:proofErr w:type="spellStart"/>
            <w:r>
              <w:rPr>
                <w:color w:val="262626"/>
                <w:sz w:val="17"/>
                <w:szCs w:val="17"/>
              </w:rPr>
              <w:t>modulaire</w:t>
            </w:r>
            <w:proofErr w:type="spellEnd"/>
            <w:r>
              <w:rPr>
                <w:color w:val="262626"/>
                <w:sz w:val="17"/>
                <w:szCs w:val="17"/>
              </w:rPr>
              <w:t xml:space="preserve"> avec Spring </w:t>
            </w:r>
            <w:proofErr w:type="spellStart"/>
            <w:r>
              <w:rPr>
                <w:color w:val="262626"/>
                <w:sz w:val="17"/>
                <w:szCs w:val="17"/>
              </w:rPr>
              <w:t>Modulith</w:t>
            </w:r>
            <w:proofErr w:type="spellEnd"/>
          </w:p>
        </w:tc>
        <w:tc>
          <w:tcPr>
            <w:tcW w:w="25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84C281" w14:textId="77777777" w:rsidR="00152B54" w:rsidRDefault="00000000">
            <w:pPr>
              <w:spacing w:after="30"/>
            </w:pPr>
            <w:proofErr w:type="gramStart"/>
            <w:r>
              <w:rPr>
                <w:color w:val="262626"/>
                <w:sz w:val="17"/>
                <w:szCs w:val="17"/>
              </w:rPr>
              <w:t>Microservices ;</w:t>
            </w:r>
            <w:proofErr w:type="gramEnd"/>
            <w:r>
              <w:rPr>
                <w:color w:val="262626"/>
                <w:sz w:val="17"/>
                <w:szCs w:val="17"/>
              </w:rPr>
              <w:t xml:space="preserve"> </w:t>
            </w:r>
            <w:proofErr w:type="spellStart"/>
            <w:r>
              <w:rPr>
                <w:color w:val="262626"/>
                <w:sz w:val="17"/>
                <w:szCs w:val="17"/>
              </w:rPr>
              <w:t>monolithe</w:t>
            </w:r>
            <w:proofErr w:type="spellEnd"/>
            <w:r>
              <w:rPr>
                <w:color w:val="262626"/>
                <w:sz w:val="17"/>
                <w:szCs w:val="17"/>
              </w:rPr>
              <w:t xml:space="preserve"> sans modules</w:t>
            </w:r>
          </w:p>
        </w:tc>
        <w:tc>
          <w:tcPr>
            <w:tcW w:w="30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268ACE" w14:textId="77777777" w:rsidR="00152B54" w:rsidRPr="00D951BA" w:rsidRDefault="00000000">
            <w:pPr>
              <w:spacing w:after="30"/>
              <w:rPr>
                <w:lang w:val="fr-FR"/>
              </w:rPr>
            </w:pPr>
            <w:r w:rsidRPr="00D951BA">
              <w:rPr>
                <w:color w:val="262626"/>
                <w:sz w:val="17"/>
                <w:szCs w:val="17"/>
                <w:lang w:val="fr-FR"/>
              </w:rPr>
              <w:t>Choix du porteur, simplicité, frontières vérifiées</w:t>
            </w:r>
          </w:p>
        </w:tc>
      </w:tr>
      <w:tr w:rsidR="00152B54" w:rsidRPr="00D951BA" w14:paraId="2F76A458"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148DBD4" w14:textId="77777777" w:rsidR="00152B54" w:rsidRDefault="00000000">
            <w:pPr>
              <w:spacing w:after="30"/>
            </w:pPr>
            <w:r>
              <w:rPr>
                <w:b/>
                <w:bCs/>
                <w:color w:val="262626"/>
                <w:sz w:val="17"/>
                <w:szCs w:val="17"/>
              </w:rPr>
              <w:t>ADR-02</w:t>
            </w:r>
          </w:p>
        </w:tc>
        <w:tc>
          <w:tcPr>
            <w:tcW w:w="279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326265C" w14:textId="77777777" w:rsidR="00152B54" w:rsidRPr="00D951BA" w:rsidRDefault="00000000">
            <w:pPr>
              <w:spacing w:after="30"/>
              <w:rPr>
                <w:lang w:val="fr-FR"/>
              </w:rPr>
            </w:pPr>
            <w:r w:rsidRPr="00D951BA">
              <w:rPr>
                <w:color w:val="262626"/>
                <w:sz w:val="17"/>
                <w:szCs w:val="17"/>
                <w:lang w:val="fr-FR"/>
              </w:rPr>
              <w:t>Événements internes enregistrés dans PostgreSQL</w:t>
            </w:r>
          </w:p>
        </w:tc>
        <w:tc>
          <w:tcPr>
            <w:tcW w:w="25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99A892A" w14:textId="77777777" w:rsidR="00152B54" w:rsidRDefault="00000000">
            <w:pPr>
              <w:spacing w:after="30"/>
            </w:pPr>
            <w:r>
              <w:rPr>
                <w:color w:val="262626"/>
                <w:sz w:val="17"/>
                <w:szCs w:val="17"/>
              </w:rPr>
              <w:t>Kafka, RabbitMQ</w:t>
            </w:r>
          </w:p>
        </w:tc>
        <w:tc>
          <w:tcPr>
            <w:tcW w:w="306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88CDFE8" w14:textId="77777777" w:rsidR="00152B54" w:rsidRPr="00D951BA" w:rsidRDefault="00000000">
            <w:pPr>
              <w:spacing w:after="30"/>
              <w:rPr>
                <w:lang w:val="fr-FR"/>
              </w:rPr>
            </w:pPr>
            <w:r w:rsidRPr="00D951BA">
              <w:rPr>
                <w:color w:val="262626"/>
                <w:sz w:val="17"/>
                <w:szCs w:val="17"/>
                <w:lang w:val="fr-FR"/>
              </w:rPr>
              <w:t>Pas de composant supplémentaire à exploiter</w:t>
            </w:r>
          </w:p>
        </w:tc>
      </w:tr>
      <w:tr w:rsidR="00152B54" w14:paraId="77C11FAD"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8B8E5F" w14:textId="77777777" w:rsidR="00152B54" w:rsidRDefault="00000000">
            <w:pPr>
              <w:spacing w:after="30"/>
            </w:pPr>
            <w:r>
              <w:rPr>
                <w:b/>
                <w:bCs/>
                <w:color w:val="262626"/>
                <w:sz w:val="17"/>
                <w:szCs w:val="17"/>
              </w:rPr>
              <w:t>ADR-03</w:t>
            </w:r>
          </w:p>
        </w:tc>
        <w:tc>
          <w:tcPr>
            <w:tcW w:w="279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E1BA84" w14:textId="77777777" w:rsidR="00152B54" w:rsidRPr="00D951BA" w:rsidRDefault="00000000">
            <w:pPr>
              <w:spacing w:after="30"/>
              <w:rPr>
                <w:lang w:val="fr-FR"/>
              </w:rPr>
            </w:pPr>
            <w:r w:rsidRPr="00D951BA">
              <w:rPr>
                <w:color w:val="262626"/>
                <w:sz w:val="17"/>
                <w:szCs w:val="17"/>
                <w:lang w:val="fr-FR"/>
              </w:rPr>
              <w:t>Base partagée + sécurité au niveau des lignes</w:t>
            </w:r>
          </w:p>
        </w:tc>
        <w:tc>
          <w:tcPr>
            <w:tcW w:w="25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BD11ED" w14:textId="77777777" w:rsidR="00152B54" w:rsidRPr="00D951BA" w:rsidRDefault="00000000">
            <w:pPr>
              <w:spacing w:after="30"/>
              <w:rPr>
                <w:lang w:val="fr-FR"/>
              </w:rPr>
            </w:pPr>
            <w:r w:rsidRPr="00D951BA">
              <w:rPr>
                <w:color w:val="262626"/>
                <w:sz w:val="17"/>
                <w:szCs w:val="17"/>
                <w:lang w:val="fr-FR"/>
              </w:rPr>
              <w:t>Une base ou un schéma par entreprise</w:t>
            </w:r>
          </w:p>
        </w:tc>
        <w:tc>
          <w:tcPr>
            <w:tcW w:w="30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657EDF" w14:textId="77777777" w:rsidR="00152B54" w:rsidRDefault="00000000">
            <w:pPr>
              <w:spacing w:after="30"/>
            </w:pPr>
            <w:proofErr w:type="spellStart"/>
            <w:r>
              <w:rPr>
                <w:color w:val="262626"/>
                <w:sz w:val="17"/>
                <w:szCs w:val="17"/>
              </w:rPr>
              <w:t>Coût</w:t>
            </w:r>
            <w:proofErr w:type="spellEnd"/>
            <w:r>
              <w:rPr>
                <w:color w:val="262626"/>
                <w:sz w:val="17"/>
                <w:szCs w:val="17"/>
              </w:rPr>
              <w:t xml:space="preserve"> </w:t>
            </w:r>
            <w:proofErr w:type="spellStart"/>
            <w:r>
              <w:rPr>
                <w:color w:val="262626"/>
                <w:sz w:val="17"/>
                <w:szCs w:val="17"/>
              </w:rPr>
              <w:t>d'exploitation</w:t>
            </w:r>
            <w:proofErr w:type="spellEnd"/>
            <w:r>
              <w:rPr>
                <w:color w:val="262626"/>
                <w:sz w:val="17"/>
                <w:szCs w:val="17"/>
              </w:rPr>
              <w:t xml:space="preserve">, migrations </w:t>
            </w:r>
            <w:proofErr w:type="spellStart"/>
            <w:r>
              <w:rPr>
                <w:color w:val="262626"/>
                <w:sz w:val="17"/>
                <w:szCs w:val="17"/>
              </w:rPr>
              <w:t>uniques</w:t>
            </w:r>
            <w:proofErr w:type="spellEnd"/>
          </w:p>
        </w:tc>
      </w:tr>
      <w:tr w:rsidR="00152B54" w:rsidRPr="00D951BA" w14:paraId="5849808E"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6E93AEA" w14:textId="77777777" w:rsidR="00152B54" w:rsidRDefault="00000000">
            <w:pPr>
              <w:spacing w:after="30"/>
            </w:pPr>
            <w:r>
              <w:rPr>
                <w:b/>
                <w:bCs/>
                <w:color w:val="262626"/>
                <w:sz w:val="17"/>
                <w:szCs w:val="17"/>
              </w:rPr>
              <w:t>ADR-04</w:t>
            </w:r>
          </w:p>
        </w:tc>
        <w:tc>
          <w:tcPr>
            <w:tcW w:w="279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C8601A4" w14:textId="77777777" w:rsidR="00152B54" w:rsidRDefault="00000000">
            <w:pPr>
              <w:spacing w:after="30"/>
            </w:pPr>
            <w:proofErr w:type="spellStart"/>
            <w:r>
              <w:rPr>
                <w:color w:val="262626"/>
                <w:sz w:val="17"/>
                <w:szCs w:val="17"/>
              </w:rPr>
              <w:t>Identifiants</w:t>
            </w:r>
            <w:proofErr w:type="spellEnd"/>
            <w:r>
              <w:rPr>
                <w:color w:val="262626"/>
                <w:sz w:val="17"/>
                <w:szCs w:val="17"/>
              </w:rPr>
              <w:t xml:space="preserve"> UUID v7</w:t>
            </w:r>
          </w:p>
        </w:tc>
        <w:tc>
          <w:tcPr>
            <w:tcW w:w="25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BF9DA3A" w14:textId="77777777" w:rsidR="00152B54" w:rsidRDefault="00000000">
            <w:pPr>
              <w:spacing w:after="30"/>
            </w:pPr>
            <w:proofErr w:type="spellStart"/>
            <w:r>
              <w:rPr>
                <w:color w:val="262626"/>
                <w:sz w:val="17"/>
                <w:szCs w:val="17"/>
              </w:rPr>
              <w:t>Séquences</w:t>
            </w:r>
            <w:proofErr w:type="spellEnd"/>
            <w:r>
              <w:rPr>
                <w:color w:val="262626"/>
                <w:sz w:val="17"/>
                <w:szCs w:val="17"/>
              </w:rPr>
              <w:t xml:space="preserve"> </w:t>
            </w:r>
            <w:proofErr w:type="spellStart"/>
            <w:r>
              <w:rPr>
                <w:color w:val="262626"/>
                <w:sz w:val="17"/>
                <w:szCs w:val="17"/>
              </w:rPr>
              <w:t>numériques</w:t>
            </w:r>
            <w:proofErr w:type="spellEnd"/>
          </w:p>
        </w:tc>
        <w:tc>
          <w:tcPr>
            <w:tcW w:w="306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B35C167" w14:textId="77777777" w:rsidR="00152B54" w:rsidRPr="00D951BA" w:rsidRDefault="00000000">
            <w:pPr>
              <w:spacing w:after="30"/>
              <w:rPr>
                <w:lang w:val="fr-FR"/>
              </w:rPr>
            </w:pPr>
            <w:r w:rsidRPr="00D951BA">
              <w:rPr>
                <w:color w:val="262626"/>
                <w:sz w:val="17"/>
                <w:szCs w:val="17"/>
                <w:lang w:val="fr-FR"/>
              </w:rPr>
              <w:t>Création hors-ligne sans conflit</w:t>
            </w:r>
          </w:p>
        </w:tc>
      </w:tr>
      <w:tr w:rsidR="00152B54" w:rsidRPr="00D951BA" w14:paraId="14BB8302"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D5B668" w14:textId="77777777" w:rsidR="00152B54" w:rsidRDefault="00000000">
            <w:pPr>
              <w:spacing w:after="30"/>
            </w:pPr>
            <w:r>
              <w:rPr>
                <w:b/>
                <w:bCs/>
                <w:color w:val="262626"/>
                <w:sz w:val="17"/>
                <w:szCs w:val="17"/>
              </w:rPr>
              <w:t>ADR-05</w:t>
            </w:r>
          </w:p>
        </w:tc>
        <w:tc>
          <w:tcPr>
            <w:tcW w:w="279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C3800F" w14:textId="77777777" w:rsidR="00152B54" w:rsidRPr="00D951BA" w:rsidRDefault="00000000">
            <w:pPr>
              <w:spacing w:after="30"/>
              <w:rPr>
                <w:lang w:val="fr-FR"/>
              </w:rPr>
            </w:pPr>
            <w:r w:rsidRPr="00D951BA">
              <w:rPr>
                <w:color w:val="262626"/>
                <w:sz w:val="17"/>
                <w:szCs w:val="17"/>
                <w:lang w:val="fr-FR"/>
              </w:rPr>
              <w:t xml:space="preserve">Application Android </w:t>
            </w:r>
            <w:proofErr w:type="spellStart"/>
            <w:r w:rsidRPr="00D951BA">
              <w:rPr>
                <w:color w:val="262626"/>
                <w:sz w:val="17"/>
                <w:szCs w:val="17"/>
                <w:lang w:val="fr-FR"/>
              </w:rPr>
              <w:t>Capacitor</w:t>
            </w:r>
            <w:proofErr w:type="spellEnd"/>
            <w:r w:rsidRPr="00D951BA">
              <w:rPr>
                <w:color w:val="262626"/>
                <w:sz w:val="17"/>
                <w:szCs w:val="17"/>
                <w:lang w:val="fr-FR"/>
              </w:rPr>
              <w:t xml:space="preserve"> pour les usages critiques</w:t>
            </w:r>
          </w:p>
        </w:tc>
        <w:tc>
          <w:tcPr>
            <w:tcW w:w="25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1495D8" w14:textId="77777777" w:rsidR="00152B54" w:rsidRPr="00D951BA" w:rsidRDefault="00000000">
            <w:pPr>
              <w:spacing w:after="30"/>
              <w:rPr>
                <w:lang w:val="fr-FR"/>
              </w:rPr>
            </w:pPr>
            <w:r w:rsidRPr="00D951BA">
              <w:rPr>
                <w:color w:val="262626"/>
                <w:sz w:val="17"/>
                <w:szCs w:val="17"/>
                <w:lang w:val="fr-FR"/>
              </w:rPr>
              <w:t xml:space="preserve">PWA seule ; application native </w:t>
            </w:r>
            <w:proofErr w:type="spellStart"/>
            <w:r w:rsidRPr="00D951BA">
              <w:rPr>
                <w:color w:val="262626"/>
                <w:sz w:val="17"/>
                <w:szCs w:val="17"/>
                <w:lang w:val="fr-FR"/>
              </w:rPr>
              <w:t>Kotlin</w:t>
            </w:r>
            <w:proofErr w:type="spellEnd"/>
          </w:p>
        </w:tc>
        <w:tc>
          <w:tcPr>
            <w:tcW w:w="30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C54380" w14:textId="77777777" w:rsidR="00152B54" w:rsidRPr="00D951BA" w:rsidRDefault="00000000">
            <w:pPr>
              <w:spacing w:after="30"/>
              <w:rPr>
                <w:lang w:val="fr-FR"/>
              </w:rPr>
            </w:pPr>
            <w:r w:rsidRPr="00D951BA">
              <w:rPr>
                <w:color w:val="262626"/>
                <w:sz w:val="17"/>
                <w:szCs w:val="17"/>
                <w:lang w:val="fr-FR"/>
              </w:rPr>
              <w:t xml:space="preserve">Persistance garantie, réutilisation du code </w:t>
            </w:r>
            <w:proofErr w:type="spellStart"/>
            <w:r w:rsidRPr="00D951BA">
              <w:rPr>
                <w:color w:val="262626"/>
                <w:sz w:val="17"/>
                <w:szCs w:val="17"/>
                <w:lang w:val="fr-FR"/>
              </w:rPr>
              <w:t>Angular</w:t>
            </w:r>
            <w:proofErr w:type="spellEnd"/>
          </w:p>
        </w:tc>
      </w:tr>
      <w:tr w:rsidR="00152B54" w14:paraId="0E4B2F2B"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89DA0CA" w14:textId="77777777" w:rsidR="00152B54" w:rsidRDefault="00000000">
            <w:pPr>
              <w:spacing w:after="30"/>
            </w:pPr>
            <w:r>
              <w:rPr>
                <w:b/>
                <w:bCs/>
                <w:color w:val="262626"/>
                <w:sz w:val="17"/>
                <w:szCs w:val="17"/>
              </w:rPr>
              <w:t>ADR-06</w:t>
            </w:r>
          </w:p>
        </w:tc>
        <w:tc>
          <w:tcPr>
            <w:tcW w:w="279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22E6702" w14:textId="77777777" w:rsidR="00152B54" w:rsidRPr="00D951BA" w:rsidRDefault="00000000">
            <w:pPr>
              <w:spacing w:after="30"/>
              <w:rPr>
                <w:lang w:val="fr-FR"/>
              </w:rPr>
            </w:pPr>
            <w:r w:rsidRPr="00D951BA">
              <w:rPr>
                <w:color w:val="262626"/>
                <w:sz w:val="17"/>
                <w:szCs w:val="17"/>
                <w:lang w:val="fr-FR"/>
              </w:rPr>
              <w:t>Ports et adaptateurs pour paiement, FEC, messagerie</w:t>
            </w:r>
          </w:p>
        </w:tc>
        <w:tc>
          <w:tcPr>
            <w:tcW w:w="25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9329ADB" w14:textId="77777777" w:rsidR="00152B54" w:rsidRDefault="00000000">
            <w:pPr>
              <w:spacing w:after="30"/>
            </w:pPr>
            <w:r>
              <w:rPr>
                <w:color w:val="262626"/>
                <w:sz w:val="17"/>
                <w:szCs w:val="17"/>
              </w:rPr>
              <w:t>Appels directs aux API</w:t>
            </w:r>
          </w:p>
        </w:tc>
        <w:tc>
          <w:tcPr>
            <w:tcW w:w="306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56BA951" w14:textId="77777777" w:rsidR="00152B54" w:rsidRDefault="00000000">
            <w:pPr>
              <w:spacing w:after="30"/>
            </w:pPr>
            <w:proofErr w:type="spellStart"/>
            <w:r>
              <w:rPr>
                <w:color w:val="262626"/>
                <w:sz w:val="17"/>
                <w:szCs w:val="17"/>
              </w:rPr>
              <w:t>Simulateurs</w:t>
            </w:r>
            <w:proofErr w:type="spellEnd"/>
            <w:r>
              <w:rPr>
                <w:color w:val="262626"/>
                <w:sz w:val="17"/>
                <w:szCs w:val="17"/>
              </w:rPr>
              <w:t xml:space="preserve">, changement de </w:t>
            </w:r>
            <w:proofErr w:type="spellStart"/>
            <w:r>
              <w:rPr>
                <w:color w:val="262626"/>
                <w:sz w:val="17"/>
                <w:szCs w:val="17"/>
              </w:rPr>
              <w:t>fournisseur</w:t>
            </w:r>
            <w:proofErr w:type="spellEnd"/>
          </w:p>
        </w:tc>
      </w:tr>
      <w:tr w:rsidR="00152B54" w14:paraId="116009A9"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5D3493" w14:textId="77777777" w:rsidR="00152B54" w:rsidRDefault="00000000">
            <w:pPr>
              <w:spacing w:after="30"/>
            </w:pPr>
            <w:r>
              <w:rPr>
                <w:b/>
                <w:bCs/>
                <w:color w:val="262626"/>
                <w:sz w:val="17"/>
                <w:szCs w:val="17"/>
              </w:rPr>
              <w:t>ADR-07</w:t>
            </w:r>
          </w:p>
        </w:tc>
        <w:tc>
          <w:tcPr>
            <w:tcW w:w="279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B6CED6" w14:textId="77777777" w:rsidR="00152B54" w:rsidRDefault="00000000">
            <w:pPr>
              <w:spacing w:after="30"/>
            </w:pPr>
            <w:r>
              <w:rPr>
                <w:color w:val="262626"/>
                <w:sz w:val="17"/>
                <w:szCs w:val="17"/>
              </w:rPr>
              <w:t xml:space="preserve">API REST + </w:t>
            </w:r>
            <w:proofErr w:type="spellStart"/>
            <w:r>
              <w:rPr>
                <w:color w:val="262626"/>
                <w:sz w:val="17"/>
                <w:szCs w:val="17"/>
              </w:rPr>
              <w:t>OpenAPI</w:t>
            </w:r>
            <w:proofErr w:type="spellEnd"/>
          </w:p>
        </w:tc>
        <w:tc>
          <w:tcPr>
            <w:tcW w:w="25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299CB7" w14:textId="77777777" w:rsidR="00152B54" w:rsidRDefault="00000000">
            <w:pPr>
              <w:spacing w:after="30"/>
            </w:pPr>
            <w:proofErr w:type="spellStart"/>
            <w:r>
              <w:rPr>
                <w:color w:val="262626"/>
                <w:sz w:val="17"/>
                <w:szCs w:val="17"/>
              </w:rPr>
              <w:t>GraphQL</w:t>
            </w:r>
            <w:proofErr w:type="spellEnd"/>
          </w:p>
        </w:tc>
        <w:tc>
          <w:tcPr>
            <w:tcW w:w="30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6E026E" w14:textId="77777777" w:rsidR="00152B54" w:rsidRDefault="00000000">
            <w:pPr>
              <w:spacing w:after="30"/>
            </w:pPr>
            <w:proofErr w:type="spellStart"/>
            <w:r>
              <w:rPr>
                <w:color w:val="262626"/>
                <w:sz w:val="17"/>
                <w:szCs w:val="17"/>
              </w:rPr>
              <w:t>Simplicité</w:t>
            </w:r>
            <w:proofErr w:type="spellEnd"/>
            <w:r>
              <w:rPr>
                <w:color w:val="262626"/>
                <w:sz w:val="17"/>
                <w:szCs w:val="17"/>
              </w:rPr>
              <w:t xml:space="preserve">, cache HTTP, </w:t>
            </w:r>
            <w:proofErr w:type="spellStart"/>
            <w:r>
              <w:rPr>
                <w:color w:val="262626"/>
                <w:sz w:val="17"/>
                <w:szCs w:val="17"/>
              </w:rPr>
              <w:t>outillage</w:t>
            </w:r>
            <w:proofErr w:type="spellEnd"/>
          </w:p>
        </w:tc>
      </w:tr>
      <w:tr w:rsidR="00152B54" w:rsidRPr="00D951BA" w14:paraId="1879B377"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C5F47C0" w14:textId="77777777" w:rsidR="00152B54" w:rsidRDefault="00000000">
            <w:pPr>
              <w:spacing w:after="30"/>
            </w:pPr>
            <w:r>
              <w:rPr>
                <w:b/>
                <w:bCs/>
                <w:color w:val="262626"/>
                <w:sz w:val="17"/>
                <w:szCs w:val="17"/>
              </w:rPr>
              <w:t>ADR-08</w:t>
            </w:r>
          </w:p>
        </w:tc>
        <w:tc>
          <w:tcPr>
            <w:tcW w:w="279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E5062CC" w14:textId="77777777" w:rsidR="00152B54" w:rsidRPr="00D951BA" w:rsidRDefault="00000000">
            <w:pPr>
              <w:spacing w:after="30"/>
              <w:rPr>
                <w:lang w:val="fr-FR"/>
              </w:rPr>
            </w:pPr>
            <w:proofErr w:type="spellStart"/>
            <w:r w:rsidRPr="00D951BA">
              <w:rPr>
                <w:color w:val="262626"/>
                <w:sz w:val="17"/>
                <w:szCs w:val="17"/>
                <w:lang w:val="fr-FR"/>
              </w:rPr>
              <w:t>Keycloak</w:t>
            </w:r>
            <w:proofErr w:type="spellEnd"/>
            <w:r w:rsidRPr="00D951BA">
              <w:rPr>
                <w:color w:val="262626"/>
                <w:sz w:val="17"/>
                <w:szCs w:val="17"/>
                <w:lang w:val="fr-FR"/>
              </w:rPr>
              <w:t xml:space="preserve"> comme fournisseur d'identité, Spring Security comme serveur de ressources</w:t>
            </w:r>
          </w:p>
        </w:tc>
        <w:tc>
          <w:tcPr>
            <w:tcW w:w="25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CEB01FA" w14:textId="77777777" w:rsidR="00152B54" w:rsidRDefault="00000000">
            <w:pPr>
              <w:spacing w:after="30"/>
            </w:pPr>
            <w:proofErr w:type="spellStart"/>
            <w:r>
              <w:rPr>
                <w:color w:val="262626"/>
                <w:sz w:val="17"/>
                <w:szCs w:val="17"/>
              </w:rPr>
              <w:t>Authentification</w:t>
            </w:r>
            <w:proofErr w:type="spellEnd"/>
            <w:r>
              <w:rPr>
                <w:color w:val="262626"/>
                <w:sz w:val="17"/>
                <w:szCs w:val="17"/>
              </w:rPr>
              <w:t xml:space="preserve"> </w:t>
            </w:r>
            <w:proofErr w:type="spellStart"/>
            <w:r>
              <w:rPr>
                <w:color w:val="262626"/>
                <w:sz w:val="17"/>
                <w:szCs w:val="17"/>
              </w:rPr>
              <w:t>développée</w:t>
            </w:r>
            <w:proofErr w:type="spellEnd"/>
            <w:r>
              <w:rPr>
                <w:color w:val="262626"/>
                <w:sz w:val="17"/>
                <w:szCs w:val="17"/>
              </w:rPr>
              <w:t xml:space="preserve"> sur </w:t>
            </w:r>
            <w:proofErr w:type="spellStart"/>
            <w:r>
              <w:rPr>
                <w:color w:val="262626"/>
                <w:sz w:val="17"/>
                <w:szCs w:val="17"/>
              </w:rPr>
              <w:t>mesure</w:t>
            </w:r>
            <w:proofErr w:type="spellEnd"/>
          </w:p>
        </w:tc>
        <w:tc>
          <w:tcPr>
            <w:tcW w:w="306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EB7B3CD" w14:textId="77777777" w:rsidR="00152B54" w:rsidRPr="00D951BA" w:rsidRDefault="00000000">
            <w:pPr>
              <w:spacing w:after="30"/>
              <w:rPr>
                <w:lang w:val="fr-FR"/>
              </w:rPr>
            </w:pPr>
            <w:r w:rsidRPr="00D951BA">
              <w:rPr>
                <w:color w:val="262626"/>
                <w:sz w:val="17"/>
                <w:szCs w:val="17"/>
                <w:lang w:val="fr-FR"/>
              </w:rPr>
              <w:t>Solution éprouvée et maintenue ; MFA, SSO et LDAP prêts à l'emploi ; moins de code de sécurité à écrire</w:t>
            </w:r>
          </w:p>
        </w:tc>
      </w:tr>
      <w:tr w:rsidR="00152B54" w:rsidRPr="00D951BA" w14:paraId="0A4EDA6B"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E6969A" w14:textId="77777777" w:rsidR="00152B54" w:rsidRDefault="00000000">
            <w:pPr>
              <w:spacing w:after="30"/>
            </w:pPr>
            <w:r>
              <w:rPr>
                <w:b/>
                <w:bCs/>
                <w:color w:val="262626"/>
                <w:sz w:val="17"/>
                <w:szCs w:val="17"/>
              </w:rPr>
              <w:t>ADR-10</w:t>
            </w:r>
          </w:p>
        </w:tc>
        <w:tc>
          <w:tcPr>
            <w:tcW w:w="279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2C5888" w14:textId="77777777" w:rsidR="00152B54" w:rsidRPr="00D951BA" w:rsidRDefault="00000000">
            <w:pPr>
              <w:spacing w:after="30"/>
              <w:rPr>
                <w:lang w:val="fr-FR"/>
              </w:rPr>
            </w:pPr>
            <w:proofErr w:type="spellStart"/>
            <w:r w:rsidRPr="00D951BA">
              <w:rPr>
                <w:color w:val="262626"/>
                <w:sz w:val="17"/>
                <w:szCs w:val="17"/>
                <w:lang w:val="fr-FR"/>
              </w:rPr>
              <w:t>Angular</w:t>
            </w:r>
            <w:proofErr w:type="spellEnd"/>
            <w:r w:rsidRPr="00D951BA">
              <w:rPr>
                <w:color w:val="262626"/>
                <w:sz w:val="17"/>
                <w:szCs w:val="17"/>
                <w:lang w:val="fr-FR"/>
              </w:rPr>
              <w:t xml:space="preserve"> SSR pour la boutique et les pages publiques ; rendu navigateur pour le reste</w:t>
            </w:r>
          </w:p>
        </w:tc>
        <w:tc>
          <w:tcPr>
            <w:tcW w:w="25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4D10ED" w14:textId="77777777" w:rsidR="00152B54" w:rsidRDefault="00000000">
            <w:pPr>
              <w:spacing w:after="30"/>
            </w:pPr>
            <w:r>
              <w:rPr>
                <w:color w:val="262626"/>
                <w:sz w:val="17"/>
                <w:szCs w:val="17"/>
              </w:rPr>
              <w:t xml:space="preserve">Tout </w:t>
            </w:r>
            <w:proofErr w:type="spellStart"/>
            <w:r>
              <w:rPr>
                <w:color w:val="262626"/>
                <w:sz w:val="17"/>
                <w:szCs w:val="17"/>
              </w:rPr>
              <w:t>en</w:t>
            </w:r>
            <w:proofErr w:type="spellEnd"/>
            <w:r>
              <w:rPr>
                <w:color w:val="262626"/>
                <w:sz w:val="17"/>
                <w:szCs w:val="17"/>
              </w:rPr>
              <w:t xml:space="preserve"> </w:t>
            </w:r>
            <w:proofErr w:type="spellStart"/>
            <w:r>
              <w:rPr>
                <w:color w:val="262626"/>
                <w:sz w:val="17"/>
                <w:szCs w:val="17"/>
              </w:rPr>
              <w:t>rendu</w:t>
            </w:r>
            <w:proofErr w:type="spellEnd"/>
            <w:r>
              <w:rPr>
                <w:color w:val="262626"/>
                <w:sz w:val="17"/>
                <w:szCs w:val="17"/>
              </w:rPr>
              <w:t xml:space="preserve"> </w:t>
            </w:r>
            <w:proofErr w:type="spellStart"/>
            <w:r>
              <w:rPr>
                <w:color w:val="262626"/>
                <w:sz w:val="17"/>
                <w:szCs w:val="17"/>
              </w:rPr>
              <w:t>navigateur</w:t>
            </w:r>
            <w:proofErr w:type="spellEnd"/>
          </w:p>
        </w:tc>
        <w:tc>
          <w:tcPr>
            <w:tcW w:w="30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8F44CA" w14:textId="77777777" w:rsidR="00152B54" w:rsidRPr="00D951BA" w:rsidRDefault="00000000">
            <w:pPr>
              <w:spacing w:after="30"/>
              <w:rPr>
                <w:lang w:val="fr-FR"/>
              </w:rPr>
            </w:pPr>
            <w:r w:rsidRPr="00D951BA">
              <w:rPr>
                <w:color w:val="262626"/>
                <w:sz w:val="17"/>
                <w:szCs w:val="17"/>
                <w:lang w:val="fr-FR"/>
              </w:rPr>
              <w:t>Référencement, affichage rapide en 3G</w:t>
            </w:r>
          </w:p>
        </w:tc>
      </w:tr>
      <w:tr w:rsidR="00152B54" w:rsidRPr="00D951BA" w14:paraId="7B8A73CA"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E1DF6F8" w14:textId="77777777" w:rsidR="00152B54" w:rsidRDefault="00000000">
            <w:pPr>
              <w:spacing w:after="30"/>
            </w:pPr>
            <w:r>
              <w:rPr>
                <w:b/>
                <w:bCs/>
                <w:color w:val="262626"/>
                <w:sz w:val="17"/>
                <w:szCs w:val="17"/>
              </w:rPr>
              <w:t>ADR-11</w:t>
            </w:r>
          </w:p>
        </w:tc>
        <w:tc>
          <w:tcPr>
            <w:tcW w:w="279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E982F22" w14:textId="77777777" w:rsidR="00152B54" w:rsidRPr="00D951BA" w:rsidRDefault="00000000">
            <w:pPr>
              <w:spacing w:after="30"/>
              <w:rPr>
                <w:lang w:val="fr-FR"/>
              </w:rPr>
            </w:pPr>
            <w:r w:rsidRPr="00D951BA">
              <w:rPr>
                <w:color w:val="262626"/>
                <w:sz w:val="17"/>
                <w:szCs w:val="17"/>
                <w:lang w:val="fr-FR"/>
              </w:rPr>
              <w:t>Application Android développée en priorité</w:t>
            </w:r>
          </w:p>
        </w:tc>
        <w:tc>
          <w:tcPr>
            <w:tcW w:w="252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F54F72E" w14:textId="77777777" w:rsidR="00152B54" w:rsidRDefault="00000000">
            <w:pPr>
              <w:spacing w:after="30"/>
            </w:pPr>
            <w:r>
              <w:rPr>
                <w:color w:val="262626"/>
                <w:sz w:val="17"/>
                <w:szCs w:val="17"/>
              </w:rPr>
              <w:t xml:space="preserve">Web </w:t>
            </w:r>
            <w:proofErr w:type="spellStart"/>
            <w:r>
              <w:rPr>
                <w:color w:val="262626"/>
                <w:sz w:val="17"/>
                <w:szCs w:val="17"/>
              </w:rPr>
              <w:t>d'abord</w:t>
            </w:r>
            <w:proofErr w:type="spellEnd"/>
          </w:p>
        </w:tc>
        <w:tc>
          <w:tcPr>
            <w:tcW w:w="306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99B72A9" w14:textId="77777777" w:rsidR="00152B54" w:rsidRPr="00D951BA" w:rsidRDefault="00000000">
            <w:pPr>
              <w:spacing w:after="30"/>
              <w:rPr>
                <w:lang w:val="fr-FR"/>
              </w:rPr>
            </w:pPr>
            <w:r w:rsidRPr="00D951BA">
              <w:rPr>
                <w:color w:val="262626"/>
                <w:sz w:val="17"/>
                <w:szCs w:val="17"/>
                <w:lang w:val="fr-FR"/>
              </w:rPr>
              <w:t>Caisse et terrain : persistance des données et impression des tickets</w:t>
            </w:r>
          </w:p>
        </w:tc>
      </w:tr>
      <w:tr w:rsidR="00152B54" w:rsidRPr="00D951BA" w14:paraId="48DCB902" w14:textId="77777777">
        <w:tblPrEx>
          <w:tblCellMar>
            <w:top w:w="0" w:type="dxa"/>
            <w:bottom w:w="0" w:type="dxa"/>
          </w:tblCellMar>
        </w:tblPrEx>
        <w:trPr>
          <w:cantSplit/>
        </w:trPr>
        <w:tc>
          <w:tcPr>
            <w:tcW w:w="9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8907A5" w14:textId="77777777" w:rsidR="00152B54" w:rsidRDefault="00000000">
            <w:pPr>
              <w:spacing w:after="30"/>
            </w:pPr>
            <w:r>
              <w:rPr>
                <w:b/>
                <w:bCs/>
                <w:color w:val="262626"/>
                <w:sz w:val="17"/>
                <w:szCs w:val="17"/>
              </w:rPr>
              <w:lastRenderedPageBreak/>
              <w:t>ADR-09</w:t>
            </w:r>
          </w:p>
        </w:tc>
        <w:tc>
          <w:tcPr>
            <w:tcW w:w="279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F6F0C6" w14:textId="77777777" w:rsidR="00152B54" w:rsidRDefault="00000000">
            <w:pPr>
              <w:spacing w:after="30"/>
            </w:pPr>
            <w:r>
              <w:rPr>
                <w:color w:val="262626"/>
                <w:sz w:val="17"/>
                <w:szCs w:val="17"/>
              </w:rPr>
              <w:t xml:space="preserve">Stockage </w:t>
            </w:r>
            <w:proofErr w:type="spellStart"/>
            <w:r>
              <w:rPr>
                <w:color w:val="262626"/>
                <w:sz w:val="17"/>
                <w:szCs w:val="17"/>
              </w:rPr>
              <w:t>d'objets</w:t>
            </w:r>
            <w:proofErr w:type="spellEnd"/>
            <w:r>
              <w:rPr>
                <w:color w:val="262626"/>
                <w:sz w:val="17"/>
                <w:szCs w:val="17"/>
              </w:rPr>
              <w:t xml:space="preserve"> compatible S3</w:t>
            </w:r>
          </w:p>
        </w:tc>
        <w:tc>
          <w:tcPr>
            <w:tcW w:w="252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7FBFBB" w14:textId="77777777" w:rsidR="00152B54" w:rsidRPr="00D951BA" w:rsidRDefault="00000000">
            <w:pPr>
              <w:spacing w:after="30"/>
              <w:rPr>
                <w:lang w:val="fr-FR"/>
              </w:rPr>
            </w:pPr>
            <w:r w:rsidRPr="00D951BA">
              <w:rPr>
                <w:color w:val="262626"/>
                <w:sz w:val="17"/>
                <w:szCs w:val="17"/>
                <w:lang w:val="fr-FR"/>
              </w:rPr>
              <w:t>Fichiers en base ou sur disque local</w:t>
            </w:r>
          </w:p>
        </w:tc>
        <w:tc>
          <w:tcPr>
            <w:tcW w:w="30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EB670A" w14:textId="77777777" w:rsidR="00152B54" w:rsidRPr="00D951BA" w:rsidRDefault="00000000">
            <w:pPr>
              <w:spacing w:after="30"/>
              <w:rPr>
                <w:lang w:val="fr-FR"/>
              </w:rPr>
            </w:pPr>
            <w:r w:rsidRPr="00D951BA">
              <w:rPr>
                <w:color w:val="262626"/>
                <w:sz w:val="17"/>
                <w:szCs w:val="17"/>
                <w:lang w:val="fr-FR"/>
              </w:rPr>
              <w:t>Volumétrie, sauvegardes, installation sur site</w:t>
            </w:r>
          </w:p>
        </w:tc>
      </w:tr>
    </w:tbl>
    <w:p w14:paraId="56B25B6A" w14:textId="77777777" w:rsidR="00152B54" w:rsidRPr="00D951BA" w:rsidRDefault="00152B54">
      <w:pPr>
        <w:spacing w:after="140"/>
        <w:rPr>
          <w:lang w:val="fr-FR"/>
        </w:rPr>
      </w:pPr>
    </w:p>
    <w:p w14:paraId="1369DB9C" w14:textId="77777777" w:rsidR="00152B54" w:rsidRDefault="00000000">
      <w:pPr>
        <w:pStyle w:val="Titre1"/>
        <w:pBdr>
          <w:bottom w:val="single" w:sz="8" w:space="4" w:color="C9A227"/>
        </w:pBdr>
        <w:spacing w:before="360" w:after="240"/>
      </w:pPr>
      <w:r>
        <w:rPr>
          <w:b/>
          <w:bCs/>
          <w:color w:val="1B4332"/>
          <w:sz w:val="34"/>
          <w:szCs w:val="34"/>
        </w:rPr>
        <w:t xml:space="preserve">14. </w:t>
      </w:r>
      <w:proofErr w:type="spellStart"/>
      <w:r>
        <w:rPr>
          <w:b/>
          <w:bCs/>
          <w:color w:val="1B4332"/>
          <w:sz w:val="34"/>
          <w:szCs w:val="34"/>
        </w:rPr>
        <w:t>Décisions</w:t>
      </w:r>
      <w:proofErr w:type="spellEnd"/>
      <w:r>
        <w:rPr>
          <w:b/>
          <w:bCs/>
          <w:color w:val="1B4332"/>
          <w:sz w:val="34"/>
          <w:szCs w:val="34"/>
        </w:rPr>
        <w:t xml:space="preserve"> </w:t>
      </w:r>
      <w:proofErr w:type="spellStart"/>
      <w:r>
        <w:rPr>
          <w:b/>
          <w:bCs/>
          <w:color w:val="1B4332"/>
          <w:sz w:val="34"/>
          <w:szCs w:val="34"/>
        </w:rPr>
        <w:t>validées</w:t>
      </w:r>
      <w:proofErr w:type="spellEnd"/>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28"/>
        <w:gridCol w:w="3855"/>
        <w:gridCol w:w="3723"/>
      </w:tblGrid>
      <w:tr w:rsidR="00152B54" w14:paraId="187AB06F" w14:textId="77777777">
        <w:tblPrEx>
          <w:tblCellMar>
            <w:top w:w="0" w:type="dxa"/>
            <w:bottom w:w="0" w:type="dxa"/>
          </w:tblCellMar>
        </w:tblPrEx>
        <w:trPr>
          <w:tblHeader/>
        </w:trPr>
        <w:tc>
          <w:tcPr>
            <w:tcW w:w="172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F1AAAF0" w14:textId="77777777" w:rsidR="00152B54" w:rsidRDefault="00000000">
            <w:pPr>
              <w:spacing w:after="30"/>
            </w:pPr>
            <w:proofErr w:type="spellStart"/>
            <w:r>
              <w:rPr>
                <w:b/>
                <w:bCs/>
                <w:color w:val="FFFFFF"/>
                <w:sz w:val="17"/>
                <w:szCs w:val="17"/>
              </w:rPr>
              <w:t>Sujet</w:t>
            </w:r>
            <w:proofErr w:type="spellEnd"/>
          </w:p>
        </w:tc>
        <w:tc>
          <w:tcPr>
            <w:tcW w:w="385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D1CAD07" w14:textId="77777777" w:rsidR="00152B54" w:rsidRDefault="00000000">
            <w:pPr>
              <w:spacing w:after="30"/>
            </w:pPr>
            <w:proofErr w:type="spellStart"/>
            <w:r>
              <w:rPr>
                <w:b/>
                <w:bCs/>
                <w:color w:val="FFFFFF"/>
                <w:sz w:val="17"/>
                <w:szCs w:val="17"/>
              </w:rPr>
              <w:t>Décision</w:t>
            </w:r>
            <w:proofErr w:type="spellEnd"/>
          </w:p>
        </w:tc>
        <w:tc>
          <w:tcPr>
            <w:tcW w:w="3723"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026B856" w14:textId="77777777" w:rsidR="00152B54" w:rsidRDefault="00000000">
            <w:pPr>
              <w:spacing w:after="30"/>
            </w:pPr>
            <w:proofErr w:type="spellStart"/>
            <w:r>
              <w:rPr>
                <w:b/>
                <w:bCs/>
                <w:color w:val="FFFFFF"/>
                <w:sz w:val="17"/>
                <w:szCs w:val="17"/>
              </w:rPr>
              <w:t>Prise</w:t>
            </w:r>
            <w:proofErr w:type="spellEnd"/>
            <w:r>
              <w:rPr>
                <w:b/>
                <w:bCs/>
                <w:color w:val="FFFFFF"/>
                <w:sz w:val="17"/>
                <w:szCs w:val="17"/>
              </w:rPr>
              <w:t xml:space="preserve"> </w:t>
            </w:r>
            <w:proofErr w:type="spellStart"/>
            <w:r>
              <w:rPr>
                <w:b/>
                <w:bCs/>
                <w:color w:val="FFFFFF"/>
                <w:sz w:val="17"/>
                <w:szCs w:val="17"/>
              </w:rPr>
              <w:t>en</w:t>
            </w:r>
            <w:proofErr w:type="spellEnd"/>
            <w:r>
              <w:rPr>
                <w:b/>
                <w:bCs/>
                <w:color w:val="FFFFFF"/>
                <w:sz w:val="17"/>
                <w:szCs w:val="17"/>
              </w:rPr>
              <w:t xml:space="preserve"> compte</w:t>
            </w:r>
          </w:p>
        </w:tc>
      </w:tr>
      <w:tr w:rsidR="00152B54" w14:paraId="06D6899B" w14:textId="77777777">
        <w:tblPrEx>
          <w:tblCellMar>
            <w:top w:w="0" w:type="dxa"/>
            <w:bottom w:w="0" w:type="dxa"/>
          </w:tblCellMar>
        </w:tblPrEx>
        <w:trPr>
          <w:cantSplit/>
        </w:trPr>
        <w:tc>
          <w:tcPr>
            <w:tcW w:w="17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CF4919" w14:textId="77777777" w:rsidR="00152B54" w:rsidRDefault="00000000">
            <w:pPr>
              <w:spacing w:after="30"/>
            </w:pPr>
            <w:r>
              <w:rPr>
                <w:b/>
                <w:bCs/>
                <w:color w:val="262626"/>
                <w:sz w:val="17"/>
                <w:szCs w:val="17"/>
              </w:rPr>
              <w:t>Application mobile</w:t>
            </w:r>
          </w:p>
        </w:tc>
        <w:tc>
          <w:tcPr>
            <w:tcW w:w="38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341574" w14:textId="77777777" w:rsidR="00152B54" w:rsidRPr="00D951BA" w:rsidRDefault="00000000">
            <w:pPr>
              <w:spacing w:after="30"/>
              <w:rPr>
                <w:lang w:val="fr-FR"/>
              </w:rPr>
            </w:pPr>
            <w:r w:rsidRPr="00D951BA">
              <w:rPr>
                <w:color w:val="262626"/>
                <w:sz w:val="17"/>
                <w:szCs w:val="17"/>
                <w:lang w:val="fr-FR"/>
              </w:rPr>
              <w:t>Application Android développée en priorité.</w:t>
            </w:r>
          </w:p>
        </w:tc>
        <w:tc>
          <w:tcPr>
            <w:tcW w:w="372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27E706" w14:textId="77777777" w:rsidR="00152B54" w:rsidRDefault="00000000">
            <w:pPr>
              <w:spacing w:after="30"/>
            </w:pPr>
            <w:r>
              <w:rPr>
                <w:color w:val="262626"/>
                <w:sz w:val="17"/>
                <w:szCs w:val="17"/>
              </w:rPr>
              <w:t>ADR-</w:t>
            </w:r>
            <w:proofErr w:type="gramStart"/>
            <w:r>
              <w:rPr>
                <w:color w:val="262626"/>
                <w:sz w:val="17"/>
                <w:szCs w:val="17"/>
              </w:rPr>
              <w:t>11 ;</w:t>
            </w:r>
            <w:proofErr w:type="gramEnd"/>
            <w:r>
              <w:rPr>
                <w:color w:val="262626"/>
                <w:sz w:val="17"/>
                <w:szCs w:val="17"/>
              </w:rPr>
              <w:t xml:space="preserve"> section 6.</w:t>
            </w:r>
          </w:p>
        </w:tc>
      </w:tr>
      <w:tr w:rsidR="00152B54" w:rsidRPr="00D951BA" w14:paraId="63509A14" w14:textId="77777777">
        <w:tblPrEx>
          <w:tblCellMar>
            <w:top w:w="0" w:type="dxa"/>
            <w:bottom w:w="0" w:type="dxa"/>
          </w:tblCellMar>
        </w:tblPrEx>
        <w:trPr>
          <w:cantSplit/>
        </w:trPr>
        <w:tc>
          <w:tcPr>
            <w:tcW w:w="17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F69AA2A" w14:textId="77777777" w:rsidR="00152B54" w:rsidRDefault="00000000">
            <w:pPr>
              <w:spacing w:after="30"/>
            </w:pPr>
            <w:proofErr w:type="spellStart"/>
            <w:r>
              <w:rPr>
                <w:b/>
                <w:bCs/>
                <w:color w:val="262626"/>
                <w:sz w:val="17"/>
                <w:szCs w:val="17"/>
              </w:rPr>
              <w:t>Authentification</w:t>
            </w:r>
            <w:proofErr w:type="spellEnd"/>
          </w:p>
        </w:tc>
        <w:tc>
          <w:tcPr>
            <w:tcW w:w="385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3B20990" w14:textId="77777777" w:rsidR="00152B54" w:rsidRPr="00D951BA" w:rsidRDefault="00000000">
            <w:pPr>
              <w:spacing w:after="30"/>
              <w:rPr>
                <w:lang w:val="fr-FR"/>
              </w:rPr>
            </w:pPr>
            <w:r w:rsidRPr="00D951BA">
              <w:rPr>
                <w:color w:val="262626"/>
                <w:sz w:val="17"/>
                <w:szCs w:val="17"/>
                <w:lang w:val="fr-FR"/>
              </w:rPr>
              <w:t xml:space="preserve">Option la plus recommandée, choisie par l'architecte : </w:t>
            </w:r>
            <w:proofErr w:type="spellStart"/>
            <w:r w:rsidRPr="00D951BA">
              <w:rPr>
                <w:color w:val="262626"/>
                <w:sz w:val="17"/>
                <w:szCs w:val="17"/>
                <w:lang w:val="fr-FR"/>
              </w:rPr>
              <w:t>Keycloak</w:t>
            </w:r>
            <w:proofErr w:type="spellEnd"/>
            <w:r w:rsidRPr="00D951BA">
              <w:rPr>
                <w:color w:val="262626"/>
                <w:sz w:val="17"/>
                <w:szCs w:val="17"/>
                <w:lang w:val="fr-FR"/>
              </w:rPr>
              <w:t xml:space="preserve"> comme fournisseur d'identité.</w:t>
            </w:r>
          </w:p>
        </w:tc>
        <w:tc>
          <w:tcPr>
            <w:tcW w:w="372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025C057" w14:textId="77777777" w:rsidR="00152B54" w:rsidRPr="00D951BA" w:rsidRDefault="00000000">
            <w:pPr>
              <w:spacing w:after="30"/>
              <w:rPr>
                <w:lang w:val="fr-FR"/>
              </w:rPr>
            </w:pPr>
            <w:r w:rsidRPr="00D951BA">
              <w:rPr>
                <w:color w:val="262626"/>
                <w:sz w:val="17"/>
                <w:szCs w:val="17"/>
                <w:lang w:val="fr-FR"/>
              </w:rPr>
              <w:t xml:space="preserve">ADR-08 ; sections 4.1, 10, 11. </w:t>
            </w:r>
            <w:proofErr w:type="spellStart"/>
            <w:r w:rsidRPr="00D951BA">
              <w:rPr>
                <w:color w:val="262626"/>
                <w:sz w:val="17"/>
                <w:szCs w:val="17"/>
                <w:lang w:val="fr-FR"/>
              </w:rPr>
              <w:t>Keycloak</w:t>
            </w:r>
            <w:proofErr w:type="spellEnd"/>
            <w:r w:rsidRPr="00D951BA">
              <w:rPr>
                <w:color w:val="262626"/>
                <w:sz w:val="17"/>
                <w:szCs w:val="17"/>
                <w:lang w:val="fr-FR"/>
              </w:rPr>
              <w:t xml:space="preserve"> est un composant d'infrastructure (comme Nginx ou PostgreSQL) : l'architecture reste client-serveur, sans </w:t>
            </w:r>
            <w:proofErr w:type="spellStart"/>
            <w:r w:rsidRPr="00D951BA">
              <w:rPr>
                <w:color w:val="262626"/>
                <w:sz w:val="17"/>
                <w:szCs w:val="17"/>
                <w:lang w:val="fr-FR"/>
              </w:rPr>
              <w:t>microservices</w:t>
            </w:r>
            <w:proofErr w:type="spellEnd"/>
            <w:r w:rsidRPr="00D951BA">
              <w:rPr>
                <w:color w:val="262626"/>
                <w:sz w:val="17"/>
                <w:szCs w:val="17"/>
                <w:lang w:val="fr-FR"/>
              </w:rPr>
              <w:t xml:space="preserve"> métier.</w:t>
            </w:r>
          </w:p>
        </w:tc>
      </w:tr>
      <w:tr w:rsidR="00152B54" w:rsidRPr="00D951BA" w14:paraId="41A373A5" w14:textId="77777777">
        <w:tblPrEx>
          <w:tblCellMar>
            <w:top w:w="0" w:type="dxa"/>
            <w:bottom w:w="0" w:type="dxa"/>
          </w:tblCellMar>
        </w:tblPrEx>
        <w:trPr>
          <w:cantSplit/>
        </w:trPr>
        <w:tc>
          <w:tcPr>
            <w:tcW w:w="17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33CE41" w14:textId="77777777" w:rsidR="00152B54" w:rsidRDefault="00000000">
            <w:pPr>
              <w:spacing w:after="30"/>
            </w:pPr>
            <w:r>
              <w:rPr>
                <w:b/>
                <w:bCs/>
                <w:color w:val="262626"/>
                <w:sz w:val="17"/>
                <w:szCs w:val="17"/>
              </w:rPr>
              <w:t>Code source</w:t>
            </w:r>
          </w:p>
        </w:tc>
        <w:tc>
          <w:tcPr>
            <w:tcW w:w="38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7C570D" w14:textId="77777777" w:rsidR="00152B54" w:rsidRDefault="00000000">
            <w:pPr>
              <w:spacing w:after="30"/>
            </w:pPr>
            <w:r>
              <w:rPr>
                <w:color w:val="262626"/>
                <w:sz w:val="17"/>
                <w:szCs w:val="17"/>
              </w:rPr>
              <w:t>GitHub.</w:t>
            </w:r>
          </w:p>
        </w:tc>
        <w:tc>
          <w:tcPr>
            <w:tcW w:w="372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24537B" w14:textId="77777777" w:rsidR="00152B54" w:rsidRPr="00D951BA" w:rsidRDefault="00000000">
            <w:pPr>
              <w:spacing w:after="30"/>
              <w:rPr>
                <w:lang w:val="fr-FR"/>
              </w:rPr>
            </w:pPr>
            <w:r w:rsidRPr="00D951BA">
              <w:rPr>
                <w:color w:val="262626"/>
                <w:sz w:val="17"/>
                <w:szCs w:val="17"/>
                <w:lang w:val="fr-FR"/>
              </w:rPr>
              <w:t>Dépôt GitHub, intégration continue GitHub Actions (section 4.3).</w:t>
            </w:r>
          </w:p>
        </w:tc>
      </w:tr>
      <w:tr w:rsidR="00152B54" w14:paraId="28EF8A65" w14:textId="77777777">
        <w:tblPrEx>
          <w:tblCellMar>
            <w:top w:w="0" w:type="dxa"/>
            <w:bottom w:w="0" w:type="dxa"/>
          </w:tblCellMar>
        </w:tblPrEx>
        <w:trPr>
          <w:cantSplit/>
        </w:trPr>
        <w:tc>
          <w:tcPr>
            <w:tcW w:w="17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698523D" w14:textId="77777777" w:rsidR="00152B54" w:rsidRDefault="00000000">
            <w:pPr>
              <w:spacing w:after="30"/>
            </w:pPr>
            <w:proofErr w:type="spellStart"/>
            <w:r>
              <w:rPr>
                <w:b/>
                <w:bCs/>
                <w:color w:val="262626"/>
                <w:sz w:val="17"/>
                <w:szCs w:val="17"/>
              </w:rPr>
              <w:t>Portail</w:t>
            </w:r>
            <w:proofErr w:type="spellEnd"/>
            <w:r>
              <w:rPr>
                <w:b/>
                <w:bCs/>
                <w:color w:val="262626"/>
                <w:sz w:val="17"/>
                <w:szCs w:val="17"/>
              </w:rPr>
              <w:t xml:space="preserve"> et boutique</w:t>
            </w:r>
          </w:p>
        </w:tc>
        <w:tc>
          <w:tcPr>
            <w:tcW w:w="385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C97CB13" w14:textId="77777777" w:rsidR="00152B54" w:rsidRPr="00D951BA" w:rsidRDefault="00000000">
            <w:pPr>
              <w:spacing w:after="30"/>
              <w:rPr>
                <w:lang w:val="fr-FR"/>
              </w:rPr>
            </w:pPr>
            <w:r w:rsidRPr="00D951BA">
              <w:rPr>
                <w:color w:val="262626"/>
                <w:sz w:val="17"/>
                <w:szCs w:val="17"/>
                <w:lang w:val="fr-FR"/>
              </w:rPr>
              <w:t>Option la plus adaptée, choisie par l'architecte : rendu côté serveur pour la boutique et les pages publiques, rendu navigateur pour le portail client connecté.</w:t>
            </w:r>
          </w:p>
        </w:tc>
        <w:tc>
          <w:tcPr>
            <w:tcW w:w="372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656545F" w14:textId="77777777" w:rsidR="00152B54" w:rsidRDefault="00000000">
            <w:pPr>
              <w:spacing w:after="30"/>
            </w:pPr>
            <w:r>
              <w:rPr>
                <w:color w:val="262626"/>
                <w:sz w:val="17"/>
                <w:szCs w:val="17"/>
              </w:rPr>
              <w:t>ADR-</w:t>
            </w:r>
            <w:proofErr w:type="gramStart"/>
            <w:r>
              <w:rPr>
                <w:color w:val="262626"/>
                <w:sz w:val="17"/>
                <w:szCs w:val="17"/>
              </w:rPr>
              <w:t>10 ;</w:t>
            </w:r>
            <w:proofErr w:type="gramEnd"/>
            <w:r>
              <w:rPr>
                <w:color w:val="262626"/>
                <w:sz w:val="17"/>
                <w:szCs w:val="17"/>
              </w:rPr>
              <w:t xml:space="preserve"> sections 3 et 6.</w:t>
            </w:r>
          </w:p>
        </w:tc>
      </w:tr>
      <w:tr w:rsidR="00152B54" w14:paraId="57785694" w14:textId="77777777">
        <w:tblPrEx>
          <w:tblCellMar>
            <w:top w:w="0" w:type="dxa"/>
            <w:bottom w:w="0" w:type="dxa"/>
          </w:tblCellMar>
        </w:tblPrEx>
        <w:trPr>
          <w:cantSplit/>
        </w:trPr>
        <w:tc>
          <w:tcPr>
            <w:tcW w:w="17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9CFBEB" w14:textId="77777777" w:rsidR="00152B54" w:rsidRDefault="00000000">
            <w:pPr>
              <w:spacing w:after="30"/>
            </w:pPr>
            <w:proofErr w:type="spellStart"/>
            <w:r>
              <w:rPr>
                <w:b/>
                <w:bCs/>
                <w:color w:val="262626"/>
                <w:sz w:val="17"/>
                <w:szCs w:val="17"/>
              </w:rPr>
              <w:t>Reste</w:t>
            </w:r>
            <w:proofErr w:type="spellEnd"/>
            <w:r>
              <w:rPr>
                <w:b/>
                <w:bCs/>
                <w:color w:val="262626"/>
                <w:sz w:val="17"/>
                <w:szCs w:val="17"/>
              </w:rPr>
              <w:t xml:space="preserve"> du document</w:t>
            </w:r>
          </w:p>
        </w:tc>
        <w:tc>
          <w:tcPr>
            <w:tcW w:w="385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7914D5" w14:textId="77777777" w:rsidR="00152B54" w:rsidRDefault="00000000">
            <w:pPr>
              <w:spacing w:after="30"/>
            </w:pPr>
            <w:proofErr w:type="spellStart"/>
            <w:r>
              <w:rPr>
                <w:color w:val="262626"/>
                <w:sz w:val="17"/>
                <w:szCs w:val="17"/>
              </w:rPr>
              <w:t>Validé</w:t>
            </w:r>
            <w:proofErr w:type="spellEnd"/>
            <w:r>
              <w:rPr>
                <w:color w:val="262626"/>
                <w:sz w:val="17"/>
                <w:szCs w:val="17"/>
              </w:rPr>
              <w:t xml:space="preserve"> sans modification.</w:t>
            </w:r>
          </w:p>
        </w:tc>
        <w:tc>
          <w:tcPr>
            <w:tcW w:w="372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20D42C" w14:textId="77777777" w:rsidR="00152B54" w:rsidRDefault="00000000">
            <w:pPr>
              <w:spacing w:after="30"/>
            </w:pPr>
            <w:r>
              <w:rPr>
                <w:color w:val="262626"/>
                <w:sz w:val="17"/>
                <w:szCs w:val="17"/>
              </w:rPr>
              <w:t>–</w:t>
            </w:r>
          </w:p>
        </w:tc>
      </w:tr>
    </w:tbl>
    <w:p w14:paraId="3E9E4741" w14:textId="77777777" w:rsidR="00152B54" w:rsidRDefault="00152B54">
      <w:pPr>
        <w:spacing w:after="140"/>
      </w:pPr>
    </w:p>
    <w:p w14:paraId="083F015D" w14:textId="77777777" w:rsidR="00152B54" w:rsidRPr="00D951BA" w:rsidRDefault="00152B54">
      <w:pPr>
        <w:spacing w:after="160"/>
        <w:rPr>
          <w:lang w:val="fr-FR"/>
        </w:rPr>
      </w:pPr>
    </w:p>
    <w:sectPr w:rsidR="00152B54" w:rsidRPr="00D951BA">
      <w:footerReference w:type="default" r:id="rId13"/>
      <w:footerReference w:type="first" r:id="rId14"/>
      <w:pgSz w:w="11906" w:h="16838"/>
      <w:pgMar w:top="1300" w:right="1300" w:bottom="1200" w:left="13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28BD0" w14:textId="77777777" w:rsidR="004A769B" w:rsidRDefault="004A769B">
      <w:r>
        <w:separator/>
      </w:r>
    </w:p>
  </w:endnote>
  <w:endnote w:type="continuationSeparator" w:id="0">
    <w:p w14:paraId="2802BBFC" w14:textId="77777777" w:rsidR="004A769B" w:rsidRDefault="004A76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A0E5C" w14:textId="77777777" w:rsidR="00152B54" w:rsidRPr="00D951BA" w:rsidRDefault="00000000">
    <w:pPr>
      <w:pBdr>
        <w:top w:val="single" w:sz="4" w:space="4" w:color="BFBFBF"/>
      </w:pBdr>
      <w:tabs>
        <w:tab w:val="right" w:pos="9306"/>
      </w:tabs>
      <w:rPr>
        <w:lang w:val="fr-FR"/>
      </w:rPr>
    </w:pPr>
    <w:proofErr w:type="spellStart"/>
    <w:r w:rsidRPr="00D951BA">
      <w:rPr>
        <w:color w:val="6B6B6B"/>
        <w:sz w:val="16"/>
        <w:szCs w:val="16"/>
        <w:lang w:val="fr-FR"/>
      </w:rPr>
      <w:t>Ambawbio</w:t>
    </w:r>
    <w:proofErr w:type="spellEnd"/>
    <w:r w:rsidRPr="00D951BA">
      <w:rPr>
        <w:color w:val="6B6B6B"/>
        <w:sz w:val="16"/>
        <w:szCs w:val="16"/>
        <w:lang w:val="fr-FR"/>
      </w:rPr>
      <w:t xml:space="preserve"> Suite · Étude de l'architecture · Confidentiel</w:t>
    </w:r>
    <w:r w:rsidRPr="00D951BA">
      <w:rPr>
        <w:color w:val="6B6B6B"/>
        <w:sz w:val="16"/>
        <w:szCs w:val="16"/>
        <w:lang w:val="fr-FR"/>
      </w:rPr>
      <w:tab/>
      <w:t xml:space="preserve">Page </w:t>
    </w:r>
    <w:r>
      <w:rPr>
        <w:color w:val="6B6B6B"/>
        <w:sz w:val="16"/>
        <w:szCs w:val="16"/>
      </w:rPr>
      <w:fldChar w:fldCharType="begin"/>
    </w:r>
    <w:r w:rsidRPr="00D951BA">
      <w:rPr>
        <w:color w:val="6B6B6B"/>
        <w:sz w:val="16"/>
        <w:szCs w:val="16"/>
        <w:lang w:val="fr-FR"/>
      </w:rPr>
      <w:instrText>PAGE</w:instrText>
    </w:r>
    <w:r>
      <w:rPr>
        <w:color w:val="6B6B6B"/>
        <w:sz w:val="16"/>
        <w:szCs w:val="16"/>
      </w:rPr>
      <w:fldChar w:fldCharType="separate"/>
    </w:r>
    <w:r w:rsidR="00D951BA" w:rsidRPr="00D951BA">
      <w:rPr>
        <w:noProof/>
        <w:color w:val="6B6B6B"/>
        <w:sz w:val="16"/>
        <w:szCs w:val="16"/>
        <w:lang w:val="fr-FR"/>
      </w:rPr>
      <w:t>2</w:t>
    </w:r>
    <w:r>
      <w:rPr>
        <w:color w:val="6B6B6B"/>
        <w:sz w:val="16"/>
        <w:szCs w:val="16"/>
      </w:rPr>
      <w:fldChar w:fldCharType="end"/>
    </w:r>
    <w:r w:rsidRPr="00D951BA">
      <w:rPr>
        <w:color w:val="6B6B6B"/>
        <w:sz w:val="16"/>
        <w:szCs w:val="16"/>
        <w:lang w:val="fr-FR"/>
      </w:rPr>
      <w:t xml:space="preserve"> / </w:t>
    </w:r>
    <w:r>
      <w:rPr>
        <w:color w:val="6B6B6B"/>
        <w:sz w:val="16"/>
        <w:szCs w:val="16"/>
      </w:rPr>
      <w:fldChar w:fldCharType="begin"/>
    </w:r>
    <w:r w:rsidRPr="00D951BA">
      <w:rPr>
        <w:color w:val="6B6B6B"/>
        <w:sz w:val="16"/>
        <w:szCs w:val="16"/>
        <w:lang w:val="fr-FR"/>
      </w:rPr>
      <w:instrText>NUMPAGES</w:instrText>
    </w:r>
    <w:r>
      <w:rPr>
        <w:color w:val="6B6B6B"/>
        <w:sz w:val="16"/>
        <w:szCs w:val="16"/>
      </w:rPr>
      <w:fldChar w:fldCharType="separate"/>
    </w:r>
    <w:r w:rsidR="00D951BA" w:rsidRPr="00D951BA">
      <w:rPr>
        <w:noProof/>
        <w:color w:val="6B6B6B"/>
        <w:sz w:val="16"/>
        <w:szCs w:val="16"/>
        <w:lang w:val="fr-FR"/>
      </w:rPr>
      <w:t>3</w:t>
    </w:r>
    <w:r>
      <w:rPr>
        <w:color w:val="6B6B6B"/>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37EFB" w14:textId="77777777" w:rsidR="00152B54" w:rsidRDefault="00152B5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36843" w14:textId="77777777" w:rsidR="004A769B" w:rsidRDefault="004A769B">
      <w:r>
        <w:separator/>
      </w:r>
    </w:p>
  </w:footnote>
  <w:footnote w:type="continuationSeparator" w:id="0">
    <w:p w14:paraId="7CFF304F" w14:textId="77777777" w:rsidR="004A769B" w:rsidRDefault="004A76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94441"/>
    <w:multiLevelType w:val="hybridMultilevel"/>
    <w:tmpl w:val="5E8ED442"/>
    <w:lvl w:ilvl="0" w:tplc="633EDAE4">
      <w:start w:val="1"/>
      <w:numFmt w:val="bullet"/>
      <w:lvlText w:val="●"/>
      <w:lvlJc w:val="left"/>
      <w:pPr>
        <w:ind w:left="720" w:hanging="360"/>
      </w:pPr>
    </w:lvl>
    <w:lvl w:ilvl="1" w:tplc="07665696">
      <w:start w:val="1"/>
      <w:numFmt w:val="bullet"/>
      <w:lvlText w:val="○"/>
      <w:lvlJc w:val="left"/>
      <w:pPr>
        <w:ind w:left="1440" w:hanging="360"/>
      </w:pPr>
    </w:lvl>
    <w:lvl w:ilvl="2" w:tplc="322C2C4A">
      <w:start w:val="1"/>
      <w:numFmt w:val="bullet"/>
      <w:lvlText w:val="■"/>
      <w:lvlJc w:val="left"/>
      <w:pPr>
        <w:ind w:left="2160" w:hanging="360"/>
      </w:pPr>
    </w:lvl>
    <w:lvl w:ilvl="3" w:tplc="58A2BAC4">
      <w:start w:val="1"/>
      <w:numFmt w:val="bullet"/>
      <w:lvlText w:val="●"/>
      <w:lvlJc w:val="left"/>
      <w:pPr>
        <w:ind w:left="2880" w:hanging="360"/>
      </w:pPr>
    </w:lvl>
    <w:lvl w:ilvl="4" w:tplc="87184A1E">
      <w:start w:val="1"/>
      <w:numFmt w:val="bullet"/>
      <w:lvlText w:val="○"/>
      <w:lvlJc w:val="left"/>
      <w:pPr>
        <w:ind w:left="3600" w:hanging="360"/>
      </w:pPr>
    </w:lvl>
    <w:lvl w:ilvl="5" w:tplc="D312E08E">
      <w:start w:val="1"/>
      <w:numFmt w:val="bullet"/>
      <w:lvlText w:val="■"/>
      <w:lvlJc w:val="left"/>
      <w:pPr>
        <w:ind w:left="4320" w:hanging="360"/>
      </w:pPr>
    </w:lvl>
    <w:lvl w:ilvl="6" w:tplc="4FF60C2E">
      <w:start w:val="1"/>
      <w:numFmt w:val="bullet"/>
      <w:lvlText w:val="●"/>
      <w:lvlJc w:val="left"/>
      <w:pPr>
        <w:ind w:left="5040" w:hanging="360"/>
      </w:pPr>
    </w:lvl>
    <w:lvl w:ilvl="7" w:tplc="9FFC135E">
      <w:start w:val="1"/>
      <w:numFmt w:val="bullet"/>
      <w:lvlText w:val="●"/>
      <w:lvlJc w:val="left"/>
      <w:pPr>
        <w:ind w:left="5760" w:hanging="360"/>
      </w:pPr>
    </w:lvl>
    <w:lvl w:ilvl="8" w:tplc="6FFC956A">
      <w:start w:val="1"/>
      <w:numFmt w:val="bullet"/>
      <w:lvlText w:val="●"/>
      <w:lvlJc w:val="left"/>
      <w:pPr>
        <w:ind w:left="6480" w:hanging="360"/>
      </w:pPr>
    </w:lvl>
  </w:abstractNum>
  <w:abstractNum w:abstractNumId="1" w15:restartNumberingAfterBreak="0">
    <w:nsid w:val="514516DF"/>
    <w:multiLevelType w:val="hybridMultilevel"/>
    <w:tmpl w:val="51EACCCA"/>
    <w:lvl w:ilvl="0" w:tplc="F03A8632">
      <w:start w:val="1"/>
      <w:numFmt w:val="bullet"/>
      <w:lvlText w:val="•"/>
      <w:lvlJc w:val="left"/>
      <w:pPr>
        <w:ind w:left="500" w:hanging="260"/>
      </w:pPr>
    </w:lvl>
    <w:lvl w:ilvl="1" w:tplc="CE6459DA">
      <w:start w:val="1"/>
      <w:numFmt w:val="bullet"/>
      <w:lvlText w:val="◦"/>
      <w:lvlJc w:val="left"/>
      <w:pPr>
        <w:ind w:left="1000" w:hanging="260"/>
      </w:pPr>
    </w:lvl>
    <w:lvl w:ilvl="2" w:tplc="5D1EA786">
      <w:numFmt w:val="decimal"/>
      <w:lvlText w:val=""/>
      <w:lvlJc w:val="left"/>
    </w:lvl>
    <w:lvl w:ilvl="3" w:tplc="65A04578">
      <w:numFmt w:val="decimal"/>
      <w:lvlText w:val=""/>
      <w:lvlJc w:val="left"/>
    </w:lvl>
    <w:lvl w:ilvl="4" w:tplc="90163210">
      <w:numFmt w:val="decimal"/>
      <w:lvlText w:val=""/>
      <w:lvlJc w:val="left"/>
    </w:lvl>
    <w:lvl w:ilvl="5" w:tplc="EBD6F430">
      <w:numFmt w:val="decimal"/>
      <w:lvlText w:val=""/>
      <w:lvlJc w:val="left"/>
    </w:lvl>
    <w:lvl w:ilvl="6" w:tplc="764CC322">
      <w:numFmt w:val="decimal"/>
      <w:lvlText w:val=""/>
      <w:lvlJc w:val="left"/>
    </w:lvl>
    <w:lvl w:ilvl="7" w:tplc="80C6C5BC">
      <w:numFmt w:val="decimal"/>
      <w:lvlText w:val=""/>
      <w:lvlJc w:val="left"/>
    </w:lvl>
    <w:lvl w:ilvl="8" w:tplc="59DEEEDA">
      <w:numFmt w:val="decimal"/>
      <w:lvlText w:val=""/>
      <w:lvlJc w:val="left"/>
    </w:lvl>
  </w:abstractNum>
  <w:abstractNum w:abstractNumId="2" w15:restartNumberingAfterBreak="0">
    <w:nsid w:val="79FF06D2"/>
    <w:multiLevelType w:val="hybridMultilevel"/>
    <w:tmpl w:val="CBFAAB10"/>
    <w:lvl w:ilvl="0" w:tplc="39D4E11C">
      <w:start w:val="1"/>
      <w:numFmt w:val="decimal"/>
      <w:lvlText w:val="%1."/>
      <w:lvlJc w:val="left"/>
      <w:pPr>
        <w:ind w:left="500" w:hanging="300"/>
      </w:pPr>
    </w:lvl>
    <w:lvl w:ilvl="1" w:tplc="829E642E">
      <w:numFmt w:val="decimal"/>
      <w:lvlText w:val=""/>
      <w:lvlJc w:val="left"/>
    </w:lvl>
    <w:lvl w:ilvl="2" w:tplc="C1BE38E0">
      <w:numFmt w:val="decimal"/>
      <w:lvlText w:val=""/>
      <w:lvlJc w:val="left"/>
    </w:lvl>
    <w:lvl w:ilvl="3" w:tplc="73F2A92E">
      <w:numFmt w:val="decimal"/>
      <w:lvlText w:val=""/>
      <w:lvlJc w:val="left"/>
    </w:lvl>
    <w:lvl w:ilvl="4" w:tplc="C7664198">
      <w:numFmt w:val="decimal"/>
      <w:lvlText w:val=""/>
      <w:lvlJc w:val="left"/>
    </w:lvl>
    <w:lvl w:ilvl="5" w:tplc="C120A2F0">
      <w:numFmt w:val="decimal"/>
      <w:lvlText w:val=""/>
      <w:lvlJc w:val="left"/>
    </w:lvl>
    <w:lvl w:ilvl="6" w:tplc="66CAE536">
      <w:numFmt w:val="decimal"/>
      <w:lvlText w:val=""/>
      <w:lvlJc w:val="left"/>
    </w:lvl>
    <w:lvl w:ilvl="7" w:tplc="E6DC4AA4">
      <w:numFmt w:val="decimal"/>
      <w:lvlText w:val=""/>
      <w:lvlJc w:val="left"/>
    </w:lvl>
    <w:lvl w:ilvl="8" w:tplc="F95AB384">
      <w:numFmt w:val="decimal"/>
      <w:lvlText w:val=""/>
      <w:lvlJc w:val="left"/>
    </w:lvl>
  </w:abstractNum>
  <w:num w:numId="1" w16cid:durableId="913051525">
    <w:abstractNumId w:val="0"/>
    <w:lvlOverride w:ilvl="0">
      <w:startOverride w:val="1"/>
    </w:lvlOverride>
  </w:num>
  <w:num w:numId="2" w16cid:durableId="845048546">
    <w:abstractNumId w:val="1"/>
    <w:lvlOverride w:ilvl="0">
      <w:startOverride w:val="1"/>
    </w:lvlOverride>
  </w:num>
  <w:num w:numId="3" w16cid:durableId="71782362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54"/>
    <w:rsid w:val="00152B54"/>
    <w:rsid w:val="004A769B"/>
    <w:rsid w:val="00AD289B"/>
    <w:rsid w:val="00D95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DD6A9"/>
  <w15:docId w15:val="{87636EAE-DAB2-43DF-AE31-B410F1026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3745</Words>
  <Characters>21349</Characters>
  <Application>Microsoft Office Word</Application>
  <DocSecurity>0</DocSecurity>
  <Lines>177</Lines>
  <Paragraphs>50</Paragraphs>
  <ScaleCrop>false</ScaleCrop>
  <Company/>
  <LinksUpToDate>false</LinksUpToDate>
  <CharactersWithSpaces>25044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Ambawbio Suite, Étude de l'architecture</dc:title>
  <dc:creator>Rachid Bonsa</dc:creator>
  <cp:lastModifiedBy>Rachid Bonsa</cp:lastModifiedBy>
  <cp:revision>2</cp:revision>
  <dcterms:created xsi:type="dcterms:W3CDTF">2026-10-04T11:51:00Z</dcterms:created>
  <dcterms:modified xsi:type="dcterms:W3CDTF">2026-10-04T13:16:00Z</dcterms:modified>
</cp:coreProperties>
</file>