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Registro de revisões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Durante o processo de revisão dos documentos de análise de requisitos, alguns erros foram identificados e corrigidos, sendo a grande maioria erros de estrutura e erros gramaticais. A lista de alterações feita nos textos são: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Estruturação geral do arquivo de acordo com as regras da ABNT em todo o documento;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Correção de erros gramaticais em todo o documento;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Alteração da nomenclatura dos itens descritos nas especificações do sistema a fim de manter a coesão entre os módulos;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Correção do índice com que possuía alguns elementos incorretamente catalogados;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Alteração da numeração das figuras para manter a coesão através do documento;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Adicionado citação as figuras nos requisitos funcionais na página 4 e 5;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Alteração da figura 2.3(A) e 2.3(B) na página 6 a fim de manter coesão com as outras figuras e especificações.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