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cdog8i6dphmu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2.3. Consulta de livro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jc w:val="both"/>
        <w:rPr>
          <w:b w:val="1"/>
          <w:sz w:val="24"/>
          <w:szCs w:val="24"/>
        </w:rPr>
      </w:pPr>
      <w:bookmarkStart w:colFirst="0" w:colLast="0" w:name="_7666b38rausq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2.3.1. Escopo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 aos usuários informações relevantes sobre o estado do livro na biblioteca - UFES.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2.3.2. Objetivos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 se o livro existe na biblioteca.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 se há cópia disponível do livro para locação.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2.3.3. Requisitos Funcionais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disponibilizar a filtragem de livros pelos seguintes parâmetros: autor, gênero, idioma, título como na figura 2.3. (A).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buscar os livros, listar resultados compatíveis com os parâmetros requisitados.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livro exista no inventário da biblioteca, demonstrar informações relevantes sobre a obra e a situação atual do livro em relação a locação, botão “Adicionar Unidade” e “Reservar”.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livro estiver disponível para locação, o usuário poderá clicar no botão “Reservar”, para garantir a locação de uma cópia como na figura 2.3. (B).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botão  “Adicionar Unidade” deve adicionar mais unidades ao estoque para aquele livro.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2.3.4. Restrições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Botão “Adicionar novo livro” apenas visível ao bibliotecário.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Botão “Adicionar Unidade” apenas visível ao bibliotecário.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livro não esteja disponível não mostrar o botão reservar.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2.3.5. Considerações adicionais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 aplica até o momento.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2.3.6. Protótipo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60000" cy="252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2.3. (A): </w:t>
      </w:r>
      <w:r w:rsidDel="00000000" w:rsidR="00000000" w:rsidRPr="00000000">
        <w:rPr>
          <w:sz w:val="24"/>
          <w:szCs w:val="24"/>
          <w:rtl w:val="0"/>
        </w:rPr>
        <w:t xml:space="preserve">Tela de consulta de livros.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6132511" cy="268419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511" cy="2684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2.3. (B): </w:t>
      </w:r>
      <w:r w:rsidDel="00000000" w:rsidR="00000000" w:rsidRPr="00000000">
        <w:rPr>
          <w:sz w:val="24"/>
          <w:szCs w:val="24"/>
          <w:rtl w:val="0"/>
        </w:rPr>
        <w:t xml:space="preserve">Tela de detalhes dos livros.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