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98F08" w14:textId="77777777" w:rsidR="001E17C8" w:rsidRDefault="001E17C8">
      <w:pPr>
        <w:spacing w:before="40" w:after="40"/>
      </w:pPr>
    </w:p>
    <w:p w14:paraId="4EB0F362" w14:textId="77777777" w:rsidR="001E17C8" w:rsidRDefault="001E17C8">
      <w:pPr>
        <w:spacing w:before="40" w:after="40"/>
      </w:pPr>
    </w:p>
    <w:p w14:paraId="7575C965" w14:textId="77777777" w:rsidR="001E17C8" w:rsidRDefault="001E17C8">
      <w:pPr>
        <w:spacing w:before="40" w:after="40"/>
      </w:pPr>
    </w:p>
    <w:p w14:paraId="42BC1CE1" w14:textId="77777777" w:rsidR="001E17C8" w:rsidRDefault="001E17C8">
      <w:pPr>
        <w:spacing w:before="40" w:after="40"/>
      </w:pPr>
    </w:p>
    <w:p w14:paraId="45ACC0E0" w14:textId="77777777" w:rsidR="001E17C8" w:rsidRDefault="00000000">
      <w:pPr>
        <w:jc w:val="center"/>
      </w:pPr>
      <w:r>
        <w:rPr>
          <w:b/>
          <w:bCs/>
          <w:color w:val="1F4E79"/>
          <w:sz w:val="52"/>
          <w:szCs w:val="52"/>
        </w:rPr>
        <w:t>Linear Regression Analysis Report</w:t>
      </w:r>
    </w:p>
    <w:p w14:paraId="0F7022C0" w14:textId="77777777" w:rsidR="001E17C8" w:rsidRDefault="00000000">
      <w:pPr>
        <w:jc w:val="center"/>
      </w:pPr>
      <w:r>
        <w:rPr>
          <w:color w:val="2E75B6"/>
          <w:sz w:val="30"/>
          <w:szCs w:val="30"/>
        </w:rPr>
        <w:t>Medical Aid Insurance Charges Prediction</w:t>
      </w:r>
    </w:p>
    <w:p w14:paraId="5BF1DD44" w14:textId="77777777" w:rsidR="001E17C8" w:rsidRDefault="001E17C8">
      <w:pPr>
        <w:spacing w:before="40" w:after="40"/>
      </w:pPr>
    </w:p>
    <w:p w14:paraId="68C25869" w14:textId="77777777" w:rsidR="001E17C8" w:rsidRDefault="001E17C8">
      <w:pPr>
        <w:pBdr>
          <w:bottom w:val="single" w:sz="6" w:space="1" w:color="1F4E79"/>
        </w:pBdr>
        <w:jc w:val="center"/>
      </w:pPr>
    </w:p>
    <w:p w14:paraId="19ABA6E8" w14:textId="77777777" w:rsidR="001E17C8" w:rsidRDefault="001E17C8">
      <w:pPr>
        <w:spacing w:before="40" w:after="40"/>
      </w:pPr>
    </w:p>
    <w:p w14:paraId="692ED27F" w14:textId="2879FDF6" w:rsidR="001E17C8" w:rsidRDefault="00000000">
      <w:pPr>
        <w:jc w:val="center"/>
      </w:pPr>
      <w:r>
        <w:rPr>
          <w:color w:val="333333"/>
          <w:sz w:val="22"/>
          <w:szCs w:val="22"/>
        </w:rPr>
        <w:t>Module: Programming for Data Analytics 1 (PDAN8411)</w:t>
      </w:r>
    </w:p>
    <w:p w14:paraId="444E362B" w14:textId="4BD78475" w:rsidR="001E17C8" w:rsidRDefault="00000000">
      <w:pPr>
        <w:jc w:val="center"/>
      </w:pPr>
      <w:r>
        <w:rPr>
          <w:color w:val="333333"/>
          <w:sz w:val="22"/>
          <w:szCs w:val="22"/>
        </w:rPr>
        <w:t>Part 1: Linear Regression</w:t>
      </w:r>
    </w:p>
    <w:p w14:paraId="0780D5E8" w14:textId="77777777" w:rsidR="001E17C8" w:rsidRDefault="001E17C8">
      <w:pPr>
        <w:spacing w:before="40" w:after="40"/>
      </w:pPr>
    </w:p>
    <w:p w14:paraId="749AE74A" w14:textId="77777777" w:rsidR="001E17C8" w:rsidRDefault="00000000">
      <w:pPr>
        <w:jc w:val="center"/>
      </w:pPr>
      <w:r>
        <w:rPr>
          <w:b/>
          <w:bCs/>
          <w:sz w:val="22"/>
          <w:szCs w:val="22"/>
        </w:rPr>
        <w:t>Student Name: Victor Shabalala</w:t>
      </w:r>
    </w:p>
    <w:p w14:paraId="75A8030E" w14:textId="77777777" w:rsidR="001E17C8" w:rsidRDefault="00000000">
      <w:pPr>
        <w:jc w:val="center"/>
      </w:pPr>
      <w:r>
        <w:rPr>
          <w:b/>
          <w:bCs/>
          <w:sz w:val="22"/>
          <w:szCs w:val="22"/>
        </w:rPr>
        <w:t>Student Number: ST10534579</w:t>
      </w:r>
    </w:p>
    <w:p w14:paraId="498A35FC" w14:textId="77777777" w:rsidR="001E17C8" w:rsidRDefault="00000000">
      <w:pPr>
        <w:jc w:val="center"/>
      </w:pPr>
      <w:r>
        <w:rPr>
          <w:color w:val="555555"/>
          <w:sz w:val="22"/>
          <w:szCs w:val="22"/>
        </w:rPr>
        <w:t>Date: March 2026</w:t>
      </w:r>
    </w:p>
    <w:p w14:paraId="5645CECD" w14:textId="77777777" w:rsidR="001E17C8" w:rsidRDefault="001E17C8">
      <w:pPr>
        <w:spacing w:before="40" w:after="40"/>
      </w:pPr>
    </w:p>
    <w:p w14:paraId="4F1B6889" w14:textId="4A4AC072" w:rsidR="001E17C8" w:rsidRDefault="00000000">
      <w:pPr>
        <w:jc w:val="center"/>
      </w:pPr>
      <w:r>
        <w:rPr>
          <w:color w:val="777777"/>
        </w:rPr>
        <w:t>The IIE</w:t>
      </w:r>
      <w:r w:rsidR="00626C4C">
        <w:rPr>
          <w:color w:val="777777"/>
        </w:rPr>
        <w:t xml:space="preserve"> </w:t>
      </w:r>
      <w:r>
        <w:rPr>
          <w:color w:val="777777"/>
        </w:rPr>
        <w:t>Rosebank College</w:t>
      </w:r>
    </w:p>
    <w:p w14:paraId="69863658" w14:textId="77777777" w:rsidR="001E17C8" w:rsidRDefault="001E17C8">
      <w:pPr>
        <w:sectPr w:rsidR="001E17C8">
          <w:pgSz w:w="11906" w:h="16838"/>
          <w:pgMar w:top="1440" w:right="1260" w:bottom="1440" w:left="1260" w:header="708" w:footer="708" w:gutter="0"/>
          <w:cols w:space="720"/>
          <w:docGrid w:linePitch="360"/>
        </w:sectPr>
      </w:pPr>
    </w:p>
    <w:p w14:paraId="5CDFC15B" w14:textId="77777777" w:rsidR="001E17C8" w:rsidRDefault="00000000">
      <w:pPr>
        <w:pBdr>
          <w:bottom w:val="single" w:sz="6" w:space="1" w:color="1F4E79"/>
        </w:pBdr>
        <w:spacing w:after="200"/>
      </w:pPr>
      <w:r>
        <w:rPr>
          <w:b/>
          <w:bCs/>
          <w:color w:val="1F4E79"/>
          <w:sz w:val="34"/>
          <w:szCs w:val="34"/>
        </w:rPr>
        <w:lastRenderedPageBreak/>
        <w:t>Table of Contents</w:t>
      </w:r>
    </w:p>
    <w:p w14:paraId="0F09B5C6" w14:textId="77777777" w:rsidR="001E17C8" w:rsidRDefault="001E17C8">
      <w:pPr>
        <w:spacing w:before="40" w:after="40"/>
      </w:pPr>
    </w:p>
    <w:p w14:paraId="028F2E1F" w14:textId="77777777" w:rsidR="001E17C8" w:rsidRDefault="00000000">
      <w:pPr>
        <w:spacing w:before="120" w:after="55"/>
      </w:pPr>
      <w:r>
        <w:rPr>
          <w:b/>
          <w:bCs/>
          <w:color w:val="1F4E79"/>
          <w:sz w:val="21"/>
          <w:szCs w:val="21"/>
        </w:rPr>
        <w:t>1.  Introduction</w:t>
      </w:r>
      <w:r>
        <w:rPr>
          <w:b/>
          <w:bCs/>
          <w:color w:val="1F4E79"/>
          <w:sz w:val="21"/>
          <w:szCs w:val="21"/>
        </w:rPr>
        <w:ptab w:relativeTo="margin" w:alignment="right" w:leader="dot"/>
      </w:r>
      <w:r>
        <w:rPr>
          <w:b/>
          <w:bCs/>
          <w:color w:val="1F4E79"/>
          <w:sz w:val="21"/>
          <w:szCs w:val="21"/>
        </w:rPr>
        <w:t>3</w:t>
      </w:r>
    </w:p>
    <w:p w14:paraId="49E90FC9" w14:textId="77777777" w:rsidR="001E17C8" w:rsidRDefault="00000000">
      <w:pPr>
        <w:spacing w:before="120" w:after="55"/>
      </w:pPr>
      <w:r>
        <w:rPr>
          <w:b/>
          <w:bCs/>
          <w:color w:val="1F4E79"/>
          <w:sz w:val="21"/>
          <w:szCs w:val="21"/>
        </w:rPr>
        <w:t>2.  Dataset Overview</w:t>
      </w:r>
      <w:r>
        <w:rPr>
          <w:b/>
          <w:bCs/>
          <w:color w:val="1F4E79"/>
          <w:sz w:val="21"/>
          <w:szCs w:val="21"/>
        </w:rPr>
        <w:ptab w:relativeTo="margin" w:alignment="right" w:leader="dot"/>
      </w:r>
      <w:r>
        <w:rPr>
          <w:b/>
          <w:bCs/>
          <w:color w:val="1F4E79"/>
          <w:sz w:val="21"/>
          <w:szCs w:val="21"/>
        </w:rPr>
        <w:t>3</w:t>
      </w:r>
    </w:p>
    <w:p w14:paraId="0D0F7887" w14:textId="77777777" w:rsidR="001E17C8" w:rsidRDefault="00000000">
      <w:pPr>
        <w:spacing w:before="120" w:after="55"/>
      </w:pPr>
      <w:r>
        <w:rPr>
          <w:b/>
          <w:bCs/>
          <w:color w:val="1F4E79"/>
          <w:sz w:val="21"/>
          <w:szCs w:val="21"/>
        </w:rPr>
        <w:t>3.  Exploratory Data Analysis</w:t>
      </w:r>
      <w:r>
        <w:rPr>
          <w:b/>
          <w:bCs/>
          <w:color w:val="1F4E79"/>
          <w:sz w:val="21"/>
          <w:szCs w:val="21"/>
        </w:rPr>
        <w:ptab w:relativeTo="margin" w:alignment="right" w:leader="dot"/>
      </w:r>
      <w:r>
        <w:rPr>
          <w:b/>
          <w:bCs/>
          <w:color w:val="1F4E79"/>
          <w:sz w:val="21"/>
          <w:szCs w:val="21"/>
        </w:rPr>
        <w:t>4</w:t>
      </w:r>
    </w:p>
    <w:p w14:paraId="258F89BE" w14:textId="77777777" w:rsidR="001E17C8" w:rsidRDefault="00000000">
      <w:pPr>
        <w:spacing w:before="55" w:after="35"/>
        <w:ind w:left="440"/>
      </w:pPr>
      <w:r>
        <w:rPr>
          <w:color w:val="333333"/>
          <w:sz w:val="19"/>
          <w:szCs w:val="19"/>
        </w:rPr>
        <w:t>3.1  Distribution of Insurance Charges</w:t>
      </w:r>
      <w:r>
        <w:rPr>
          <w:color w:val="333333"/>
          <w:sz w:val="19"/>
          <w:szCs w:val="19"/>
        </w:rPr>
        <w:ptab w:relativeTo="margin" w:alignment="right" w:leader="dot"/>
      </w:r>
      <w:r>
        <w:rPr>
          <w:color w:val="333333"/>
          <w:sz w:val="19"/>
          <w:szCs w:val="19"/>
        </w:rPr>
        <w:t>4</w:t>
      </w:r>
    </w:p>
    <w:p w14:paraId="0EA4086E" w14:textId="77777777" w:rsidR="001E17C8" w:rsidRDefault="00000000">
      <w:pPr>
        <w:spacing w:before="55" w:after="35"/>
        <w:ind w:left="440"/>
      </w:pPr>
      <w:r>
        <w:rPr>
          <w:color w:val="333333"/>
          <w:sz w:val="19"/>
          <w:szCs w:val="19"/>
        </w:rPr>
        <w:t>3.2  Charges by Smoking Status</w:t>
      </w:r>
      <w:r>
        <w:rPr>
          <w:color w:val="333333"/>
          <w:sz w:val="19"/>
          <w:szCs w:val="19"/>
        </w:rPr>
        <w:ptab w:relativeTo="margin" w:alignment="right" w:leader="dot"/>
      </w:r>
      <w:r>
        <w:rPr>
          <w:color w:val="333333"/>
          <w:sz w:val="19"/>
          <w:szCs w:val="19"/>
        </w:rPr>
        <w:t>4</w:t>
      </w:r>
    </w:p>
    <w:p w14:paraId="45E42599" w14:textId="77777777" w:rsidR="001E17C8" w:rsidRDefault="00000000">
      <w:pPr>
        <w:spacing w:before="55" w:after="35"/>
        <w:ind w:left="440"/>
      </w:pPr>
      <w:r>
        <w:rPr>
          <w:color w:val="333333"/>
          <w:sz w:val="19"/>
          <w:szCs w:val="19"/>
        </w:rPr>
        <w:t>3.3  Charges by Region</w:t>
      </w:r>
      <w:r>
        <w:rPr>
          <w:color w:val="333333"/>
          <w:sz w:val="19"/>
          <w:szCs w:val="19"/>
        </w:rPr>
        <w:ptab w:relativeTo="margin" w:alignment="right" w:leader="dot"/>
      </w:r>
      <w:r>
        <w:rPr>
          <w:color w:val="333333"/>
          <w:sz w:val="19"/>
          <w:szCs w:val="19"/>
        </w:rPr>
        <w:t>5</w:t>
      </w:r>
    </w:p>
    <w:p w14:paraId="5C833CEA" w14:textId="77777777" w:rsidR="001E17C8" w:rsidRDefault="00000000">
      <w:pPr>
        <w:spacing w:before="55" w:after="35"/>
        <w:ind w:left="440"/>
      </w:pPr>
      <w:r>
        <w:rPr>
          <w:color w:val="333333"/>
          <w:sz w:val="19"/>
          <w:szCs w:val="19"/>
        </w:rPr>
        <w:t>3.4  Age vs Charges by Smoking Status</w:t>
      </w:r>
      <w:r>
        <w:rPr>
          <w:color w:val="333333"/>
          <w:sz w:val="19"/>
          <w:szCs w:val="19"/>
        </w:rPr>
        <w:ptab w:relativeTo="margin" w:alignment="right" w:leader="dot"/>
      </w:r>
      <w:r>
        <w:rPr>
          <w:color w:val="333333"/>
          <w:sz w:val="19"/>
          <w:szCs w:val="19"/>
        </w:rPr>
        <w:t>5</w:t>
      </w:r>
    </w:p>
    <w:p w14:paraId="31C4D126" w14:textId="77777777" w:rsidR="001E17C8" w:rsidRDefault="00000000">
      <w:pPr>
        <w:spacing w:before="55" w:after="35"/>
        <w:ind w:left="440"/>
      </w:pPr>
      <w:r>
        <w:rPr>
          <w:color w:val="333333"/>
          <w:sz w:val="19"/>
          <w:szCs w:val="19"/>
        </w:rPr>
        <w:t>3.5  BMI vs Charges by Smoking Status</w:t>
      </w:r>
      <w:r>
        <w:rPr>
          <w:color w:val="333333"/>
          <w:sz w:val="19"/>
          <w:szCs w:val="19"/>
        </w:rPr>
        <w:ptab w:relativeTo="margin" w:alignment="right" w:leader="dot"/>
      </w:r>
      <w:r>
        <w:rPr>
          <w:color w:val="333333"/>
          <w:sz w:val="19"/>
          <w:szCs w:val="19"/>
        </w:rPr>
        <w:t>5</w:t>
      </w:r>
    </w:p>
    <w:p w14:paraId="6698671C" w14:textId="77777777" w:rsidR="001E17C8" w:rsidRDefault="00000000">
      <w:pPr>
        <w:spacing w:before="55" w:after="35"/>
        <w:ind w:left="440"/>
      </w:pPr>
      <w:r>
        <w:rPr>
          <w:color w:val="333333"/>
          <w:sz w:val="19"/>
          <w:szCs w:val="19"/>
        </w:rPr>
        <w:t>3.6  Correlation Matrix</w:t>
      </w:r>
      <w:r>
        <w:rPr>
          <w:color w:val="333333"/>
          <w:sz w:val="19"/>
          <w:szCs w:val="19"/>
        </w:rPr>
        <w:ptab w:relativeTo="margin" w:alignment="right" w:leader="dot"/>
      </w:r>
      <w:r>
        <w:rPr>
          <w:color w:val="333333"/>
          <w:sz w:val="19"/>
          <w:szCs w:val="19"/>
        </w:rPr>
        <w:t>6</w:t>
      </w:r>
    </w:p>
    <w:p w14:paraId="7FB881DF" w14:textId="77777777" w:rsidR="001E17C8" w:rsidRDefault="00000000">
      <w:pPr>
        <w:spacing w:before="55" w:after="35"/>
        <w:ind w:left="440"/>
      </w:pPr>
      <w:r>
        <w:rPr>
          <w:color w:val="333333"/>
          <w:sz w:val="19"/>
          <w:szCs w:val="19"/>
        </w:rPr>
        <w:t>3.7  Data Quality Assessment and Suitability for Linear Regression</w:t>
      </w:r>
      <w:r>
        <w:rPr>
          <w:color w:val="333333"/>
          <w:sz w:val="19"/>
          <w:szCs w:val="19"/>
        </w:rPr>
        <w:ptab w:relativeTo="margin" w:alignment="right" w:leader="dot"/>
      </w:r>
      <w:r>
        <w:rPr>
          <w:color w:val="333333"/>
          <w:sz w:val="19"/>
          <w:szCs w:val="19"/>
        </w:rPr>
        <w:t>6</w:t>
      </w:r>
    </w:p>
    <w:p w14:paraId="645B4D02" w14:textId="77777777" w:rsidR="001E17C8" w:rsidRDefault="00000000">
      <w:pPr>
        <w:spacing w:before="55" w:after="35"/>
        <w:ind w:left="440"/>
      </w:pPr>
      <w:r>
        <w:rPr>
          <w:color w:val="333333"/>
          <w:sz w:val="19"/>
          <w:szCs w:val="19"/>
        </w:rPr>
        <w:t>3.8  EDA Summary</w:t>
      </w:r>
      <w:r>
        <w:rPr>
          <w:color w:val="333333"/>
          <w:sz w:val="19"/>
          <w:szCs w:val="19"/>
        </w:rPr>
        <w:ptab w:relativeTo="margin" w:alignment="right" w:leader="dot"/>
      </w:r>
      <w:r>
        <w:rPr>
          <w:color w:val="333333"/>
          <w:sz w:val="19"/>
          <w:szCs w:val="19"/>
        </w:rPr>
        <w:t>7</w:t>
      </w:r>
    </w:p>
    <w:p w14:paraId="1DA62F74" w14:textId="77777777" w:rsidR="001E17C8" w:rsidRDefault="00000000">
      <w:pPr>
        <w:spacing w:before="120" w:after="55"/>
      </w:pPr>
      <w:r>
        <w:rPr>
          <w:b/>
          <w:bCs/>
          <w:color w:val="1F4E79"/>
          <w:sz w:val="21"/>
          <w:szCs w:val="21"/>
        </w:rPr>
        <w:t>4.  Baseline Model</w:t>
      </w:r>
      <w:r>
        <w:rPr>
          <w:b/>
          <w:bCs/>
          <w:color w:val="1F4E79"/>
          <w:sz w:val="21"/>
          <w:szCs w:val="21"/>
        </w:rPr>
        <w:ptab w:relativeTo="margin" w:alignment="right" w:leader="dot"/>
      </w:r>
      <w:r>
        <w:rPr>
          <w:b/>
          <w:bCs/>
          <w:color w:val="1F4E79"/>
          <w:sz w:val="21"/>
          <w:szCs w:val="21"/>
        </w:rPr>
        <w:t>7</w:t>
      </w:r>
    </w:p>
    <w:p w14:paraId="0B7733EF" w14:textId="77777777" w:rsidR="001E17C8" w:rsidRDefault="00000000">
      <w:pPr>
        <w:spacing w:before="120" w:after="55"/>
      </w:pPr>
      <w:r>
        <w:rPr>
          <w:b/>
          <w:bCs/>
          <w:color w:val="1F4E79"/>
          <w:sz w:val="21"/>
          <w:szCs w:val="21"/>
        </w:rPr>
        <w:t>5.  Feature Engineering</w:t>
      </w:r>
      <w:r>
        <w:rPr>
          <w:b/>
          <w:bCs/>
          <w:color w:val="1F4E79"/>
          <w:sz w:val="21"/>
          <w:szCs w:val="21"/>
        </w:rPr>
        <w:ptab w:relativeTo="margin" w:alignment="right" w:leader="dot"/>
      </w:r>
      <w:r>
        <w:rPr>
          <w:b/>
          <w:bCs/>
          <w:color w:val="1F4E79"/>
          <w:sz w:val="21"/>
          <w:szCs w:val="21"/>
        </w:rPr>
        <w:t>8</w:t>
      </w:r>
    </w:p>
    <w:p w14:paraId="7710138A" w14:textId="77777777" w:rsidR="001E17C8" w:rsidRDefault="00000000">
      <w:pPr>
        <w:spacing w:before="55" w:after="35"/>
        <w:ind w:left="440"/>
      </w:pPr>
      <w:r>
        <w:rPr>
          <w:color w:val="333333"/>
          <w:sz w:val="19"/>
          <w:szCs w:val="19"/>
        </w:rPr>
        <w:t>5.1  Engineered Features Overview</w:t>
      </w:r>
      <w:r>
        <w:rPr>
          <w:color w:val="333333"/>
          <w:sz w:val="19"/>
          <w:szCs w:val="19"/>
        </w:rPr>
        <w:ptab w:relativeTo="margin" w:alignment="right" w:leader="dot"/>
      </w:r>
      <w:r>
        <w:rPr>
          <w:color w:val="333333"/>
          <w:sz w:val="19"/>
          <w:szCs w:val="19"/>
        </w:rPr>
        <w:t>8</w:t>
      </w:r>
    </w:p>
    <w:p w14:paraId="3ECA8C6B" w14:textId="77777777" w:rsidR="001E17C8" w:rsidRDefault="00000000">
      <w:pPr>
        <w:spacing w:before="55" w:after="35"/>
        <w:ind w:left="440"/>
      </w:pPr>
      <w:r>
        <w:rPr>
          <w:color w:val="333333"/>
          <w:sz w:val="19"/>
          <w:szCs w:val="19"/>
        </w:rPr>
        <w:t>5.2  Interaction Effect Visualisation</w:t>
      </w:r>
      <w:r>
        <w:rPr>
          <w:color w:val="333333"/>
          <w:sz w:val="19"/>
          <w:szCs w:val="19"/>
        </w:rPr>
        <w:ptab w:relativeTo="margin" w:alignment="right" w:leader="dot"/>
      </w:r>
      <w:r>
        <w:rPr>
          <w:color w:val="333333"/>
          <w:sz w:val="19"/>
          <w:szCs w:val="19"/>
        </w:rPr>
        <w:t>9</w:t>
      </w:r>
    </w:p>
    <w:p w14:paraId="7B79C54D" w14:textId="77777777" w:rsidR="001E17C8" w:rsidRDefault="00000000">
      <w:pPr>
        <w:spacing w:before="120" w:after="55"/>
      </w:pPr>
      <w:r>
        <w:rPr>
          <w:b/>
          <w:bCs/>
          <w:color w:val="1F4E79"/>
          <w:sz w:val="21"/>
          <w:szCs w:val="21"/>
        </w:rPr>
        <w:t>6.  Feature Selection</w:t>
      </w:r>
      <w:r>
        <w:rPr>
          <w:b/>
          <w:bCs/>
          <w:color w:val="1F4E79"/>
          <w:sz w:val="21"/>
          <w:szCs w:val="21"/>
        </w:rPr>
        <w:ptab w:relativeTo="margin" w:alignment="right" w:leader="dot"/>
      </w:r>
      <w:r>
        <w:rPr>
          <w:b/>
          <w:bCs/>
          <w:color w:val="1F4E79"/>
          <w:sz w:val="21"/>
          <w:szCs w:val="21"/>
        </w:rPr>
        <w:t>9</w:t>
      </w:r>
    </w:p>
    <w:p w14:paraId="09931269" w14:textId="77777777" w:rsidR="001E17C8" w:rsidRDefault="00000000">
      <w:pPr>
        <w:spacing w:before="55" w:after="35"/>
        <w:ind w:left="440"/>
      </w:pPr>
      <w:r>
        <w:rPr>
          <w:color w:val="333333"/>
          <w:sz w:val="19"/>
          <w:szCs w:val="19"/>
        </w:rPr>
        <w:t>6.1  F-Statistic Rankings</w:t>
      </w:r>
      <w:r>
        <w:rPr>
          <w:color w:val="333333"/>
          <w:sz w:val="19"/>
          <w:szCs w:val="19"/>
        </w:rPr>
        <w:ptab w:relativeTo="margin" w:alignment="right" w:leader="dot"/>
      </w:r>
      <w:r>
        <w:rPr>
          <w:color w:val="333333"/>
          <w:sz w:val="19"/>
          <w:szCs w:val="19"/>
        </w:rPr>
        <w:t>9</w:t>
      </w:r>
    </w:p>
    <w:p w14:paraId="6A360E4C" w14:textId="77777777" w:rsidR="001E17C8" w:rsidRDefault="00000000">
      <w:pPr>
        <w:spacing w:before="55" w:after="35"/>
        <w:ind w:left="440"/>
      </w:pPr>
      <w:r>
        <w:rPr>
          <w:color w:val="333333"/>
          <w:sz w:val="19"/>
          <w:szCs w:val="19"/>
        </w:rPr>
        <w:t>6.2  Selected vs Dropped Features</w:t>
      </w:r>
      <w:r>
        <w:rPr>
          <w:color w:val="333333"/>
          <w:sz w:val="19"/>
          <w:szCs w:val="19"/>
        </w:rPr>
        <w:ptab w:relativeTo="margin" w:alignment="right" w:leader="dot"/>
      </w:r>
      <w:r>
        <w:rPr>
          <w:color w:val="333333"/>
          <w:sz w:val="19"/>
          <w:szCs w:val="19"/>
        </w:rPr>
        <w:t>10</w:t>
      </w:r>
    </w:p>
    <w:p w14:paraId="36CF76BE" w14:textId="77777777" w:rsidR="001E17C8" w:rsidRDefault="00000000">
      <w:pPr>
        <w:spacing w:before="120" w:after="55"/>
      </w:pPr>
      <w:r>
        <w:rPr>
          <w:b/>
          <w:bCs/>
          <w:color w:val="1F4E79"/>
          <w:sz w:val="21"/>
          <w:szCs w:val="21"/>
        </w:rPr>
        <w:t>7.  Enhanced Model Training</w:t>
      </w:r>
      <w:r>
        <w:rPr>
          <w:b/>
          <w:bCs/>
          <w:color w:val="1F4E79"/>
          <w:sz w:val="21"/>
          <w:szCs w:val="21"/>
        </w:rPr>
        <w:ptab w:relativeTo="margin" w:alignment="right" w:leader="dot"/>
      </w:r>
      <w:r>
        <w:rPr>
          <w:b/>
          <w:bCs/>
          <w:color w:val="1F4E79"/>
          <w:sz w:val="21"/>
          <w:szCs w:val="21"/>
        </w:rPr>
        <w:t>10</w:t>
      </w:r>
    </w:p>
    <w:p w14:paraId="500B1789" w14:textId="77777777" w:rsidR="001E17C8" w:rsidRDefault="00000000">
      <w:pPr>
        <w:spacing w:before="120" w:after="55"/>
      </w:pPr>
      <w:r>
        <w:rPr>
          <w:b/>
          <w:bCs/>
          <w:color w:val="1F4E79"/>
          <w:sz w:val="21"/>
          <w:szCs w:val="21"/>
        </w:rPr>
        <w:t>8.  Cross-Validation</w:t>
      </w:r>
      <w:r>
        <w:rPr>
          <w:b/>
          <w:bCs/>
          <w:color w:val="1F4E79"/>
          <w:sz w:val="21"/>
          <w:szCs w:val="21"/>
        </w:rPr>
        <w:ptab w:relativeTo="margin" w:alignment="right" w:leader="dot"/>
      </w:r>
      <w:r>
        <w:rPr>
          <w:b/>
          <w:bCs/>
          <w:color w:val="1F4E79"/>
          <w:sz w:val="21"/>
          <w:szCs w:val="21"/>
        </w:rPr>
        <w:t>11</w:t>
      </w:r>
    </w:p>
    <w:p w14:paraId="5492CBAB" w14:textId="77777777" w:rsidR="001E17C8" w:rsidRDefault="00000000">
      <w:pPr>
        <w:spacing w:before="120" w:after="55"/>
      </w:pPr>
      <w:r>
        <w:rPr>
          <w:b/>
          <w:bCs/>
          <w:color w:val="1F4E79"/>
          <w:sz w:val="21"/>
          <w:szCs w:val="21"/>
        </w:rPr>
        <w:t>9.  Model Evaluation and Comparison</w:t>
      </w:r>
      <w:r>
        <w:rPr>
          <w:b/>
          <w:bCs/>
          <w:color w:val="1F4E79"/>
          <w:sz w:val="21"/>
          <w:szCs w:val="21"/>
        </w:rPr>
        <w:ptab w:relativeTo="margin" w:alignment="right" w:leader="dot"/>
      </w:r>
      <w:r>
        <w:rPr>
          <w:b/>
          <w:bCs/>
          <w:color w:val="1F4E79"/>
          <w:sz w:val="21"/>
          <w:szCs w:val="21"/>
        </w:rPr>
        <w:t>11</w:t>
      </w:r>
    </w:p>
    <w:p w14:paraId="1E9C445A" w14:textId="77777777" w:rsidR="001E17C8" w:rsidRDefault="00000000">
      <w:pPr>
        <w:spacing w:before="55" w:after="35"/>
        <w:ind w:left="440"/>
      </w:pPr>
      <w:r>
        <w:rPr>
          <w:color w:val="333333"/>
          <w:sz w:val="19"/>
          <w:szCs w:val="19"/>
        </w:rPr>
        <w:t>9.1  Metrics Comparison</w:t>
      </w:r>
      <w:r>
        <w:rPr>
          <w:color w:val="333333"/>
          <w:sz w:val="19"/>
          <w:szCs w:val="19"/>
        </w:rPr>
        <w:ptab w:relativeTo="margin" w:alignment="right" w:leader="dot"/>
      </w:r>
      <w:r>
        <w:rPr>
          <w:color w:val="333333"/>
          <w:sz w:val="19"/>
          <w:szCs w:val="19"/>
        </w:rPr>
        <w:t>11</w:t>
      </w:r>
    </w:p>
    <w:p w14:paraId="6BF6F361" w14:textId="77777777" w:rsidR="001E17C8" w:rsidRDefault="00000000">
      <w:pPr>
        <w:spacing w:before="55" w:after="35"/>
        <w:ind w:left="440"/>
      </w:pPr>
      <w:r>
        <w:rPr>
          <w:color w:val="333333"/>
          <w:sz w:val="19"/>
          <w:szCs w:val="19"/>
        </w:rPr>
        <w:t>9.2  Actual vs Predicted</w:t>
      </w:r>
      <w:r>
        <w:rPr>
          <w:color w:val="333333"/>
          <w:sz w:val="19"/>
          <w:szCs w:val="19"/>
        </w:rPr>
        <w:ptab w:relativeTo="margin" w:alignment="right" w:leader="dot"/>
      </w:r>
      <w:r>
        <w:rPr>
          <w:color w:val="333333"/>
          <w:sz w:val="19"/>
          <w:szCs w:val="19"/>
        </w:rPr>
        <w:t>12</w:t>
      </w:r>
    </w:p>
    <w:p w14:paraId="7BE3C366" w14:textId="77777777" w:rsidR="001E17C8" w:rsidRDefault="00000000">
      <w:pPr>
        <w:spacing w:before="55" w:after="35"/>
        <w:ind w:left="440"/>
      </w:pPr>
      <w:r>
        <w:rPr>
          <w:color w:val="333333"/>
          <w:sz w:val="19"/>
          <w:szCs w:val="19"/>
        </w:rPr>
        <w:t>9.3  Residual Analysis</w:t>
      </w:r>
      <w:r>
        <w:rPr>
          <w:color w:val="333333"/>
          <w:sz w:val="19"/>
          <w:szCs w:val="19"/>
        </w:rPr>
        <w:ptab w:relativeTo="margin" w:alignment="right" w:leader="dot"/>
      </w:r>
      <w:r>
        <w:rPr>
          <w:color w:val="333333"/>
          <w:sz w:val="19"/>
          <w:szCs w:val="19"/>
        </w:rPr>
        <w:t>12</w:t>
      </w:r>
    </w:p>
    <w:p w14:paraId="6BCC274C" w14:textId="77777777" w:rsidR="001E17C8" w:rsidRDefault="00000000">
      <w:pPr>
        <w:spacing w:before="55" w:after="35"/>
        <w:ind w:left="440"/>
      </w:pPr>
      <w:r>
        <w:rPr>
          <w:color w:val="333333"/>
          <w:sz w:val="19"/>
          <w:szCs w:val="19"/>
        </w:rPr>
        <w:t>9.4  Coefficient Interpretation</w:t>
      </w:r>
      <w:r>
        <w:rPr>
          <w:color w:val="333333"/>
          <w:sz w:val="19"/>
          <w:szCs w:val="19"/>
        </w:rPr>
        <w:ptab w:relativeTo="margin" w:alignment="right" w:leader="dot"/>
      </w:r>
      <w:r>
        <w:rPr>
          <w:color w:val="333333"/>
          <w:sz w:val="19"/>
          <w:szCs w:val="19"/>
        </w:rPr>
        <w:t>13</w:t>
      </w:r>
    </w:p>
    <w:p w14:paraId="120C8992" w14:textId="77777777" w:rsidR="001E17C8" w:rsidRDefault="00000000">
      <w:pPr>
        <w:spacing w:before="120" w:after="55"/>
      </w:pPr>
      <w:r>
        <w:rPr>
          <w:b/>
          <w:bCs/>
          <w:color w:val="1F4E79"/>
          <w:sz w:val="21"/>
          <w:szCs w:val="21"/>
        </w:rPr>
        <w:t>10. Reflection and Discussion</w:t>
      </w:r>
      <w:r>
        <w:rPr>
          <w:b/>
          <w:bCs/>
          <w:color w:val="1F4E79"/>
          <w:sz w:val="21"/>
          <w:szCs w:val="21"/>
        </w:rPr>
        <w:ptab w:relativeTo="margin" w:alignment="right" w:leader="dot"/>
      </w:r>
      <w:r>
        <w:rPr>
          <w:b/>
          <w:bCs/>
          <w:color w:val="1F4E79"/>
          <w:sz w:val="21"/>
          <w:szCs w:val="21"/>
        </w:rPr>
        <w:t>13</w:t>
      </w:r>
    </w:p>
    <w:p w14:paraId="06065C5E" w14:textId="77777777" w:rsidR="001E17C8" w:rsidRDefault="00000000">
      <w:pPr>
        <w:spacing w:before="120" w:after="55"/>
      </w:pPr>
      <w:r>
        <w:rPr>
          <w:b/>
          <w:bCs/>
          <w:color w:val="1F4E79"/>
          <w:sz w:val="21"/>
          <w:szCs w:val="21"/>
        </w:rPr>
        <w:t>11. Conclusion</w:t>
      </w:r>
      <w:r>
        <w:rPr>
          <w:b/>
          <w:bCs/>
          <w:color w:val="1F4E79"/>
          <w:sz w:val="21"/>
          <w:szCs w:val="21"/>
        </w:rPr>
        <w:ptab w:relativeTo="margin" w:alignment="right" w:leader="dot"/>
      </w:r>
      <w:r>
        <w:rPr>
          <w:b/>
          <w:bCs/>
          <w:color w:val="1F4E79"/>
          <w:sz w:val="21"/>
          <w:szCs w:val="21"/>
        </w:rPr>
        <w:t>14</w:t>
      </w:r>
    </w:p>
    <w:p w14:paraId="3D1229B6" w14:textId="77777777" w:rsidR="001E17C8" w:rsidRDefault="00000000">
      <w:pPr>
        <w:spacing w:before="120" w:after="55"/>
      </w:pPr>
      <w:r>
        <w:rPr>
          <w:b/>
          <w:bCs/>
          <w:color w:val="1F4E79"/>
          <w:sz w:val="21"/>
          <w:szCs w:val="21"/>
        </w:rPr>
        <w:t>References</w:t>
      </w:r>
      <w:r>
        <w:rPr>
          <w:b/>
          <w:bCs/>
          <w:color w:val="1F4E79"/>
          <w:sz w:val="21"/>
          <w:szCs w:val="21"/>
        </w:rPr>
        <w:ptab w:relativeTo="margin" w:alignment="right" w:leader="dot"/>
      </w:r>
      <w:r>
        <w:rPr>
          <w:b/>
          <w:bCs/>
          <w:color w:val="1F4E79"/>
          <w:sz w:val="21"/>
          <w:szCs w:val="21"/>
        </w:rPr>
        <w:t>14</w:t>
      </w:r>
    </w:p>
    <w:p w14:paraId="7CD7015B" w14:textId="77777777" w:rsidR="001E17C8" w:rsidRDefault="00000000">
      <w:r>
        <w:br w:type="page"/>
      </w:r>
    </w:p>
    <w:p w14:paraId="5F5C02E2" w14:textId="77777777" w:rsidR="001E17C8" w:rsidRDefault="00000000">
      <w:pPr>
        <w:pStyle w:val="Heading1"/>
        <w:pBdr>
          <w:bottom w:val="single" w:sz="6" w:space="1" w:color="1F4E79"/>
        </w:pBdr>
      </w:pPr>
      <w:r>
        <w:lastRenderedPageBreak/>
        <w:t>1. Introduction</w:t>
      </w:r>
    </w:p>
    <w:p w14:paraId="67E777A2" w14:textId="77777777" w:rsidR="001E17C8" w:rsidRDefault="00000000">
      <w:pPr>
        <w:spacing w:before="60" w:after="60"/>
      </w:pPr>
      <w:r>
        <w:rPr>
          <w:color w:val="000000"/>
        </w:rPr>
        <w:t>A prominent medical aid scheme in South Africa has requested a predictive model to tailor medical insurance costs according to the lifestyle and geographic characteristics of their members. Rather than applying a flat-rate premium, the scheme aims to implement a sliding scale based on risk factors such as age, BMI, smoking habits, and region of residence.</w:t>
      </w:r>
    </w:p>
    <w:p w14:paraId="35E57265" w14:textId="77777777" w:rsidR="001E17C8" w:rsidRDefault="001E17C8">
      <w:pPr>
        <w:spacing w:before="40" w:after="40"/>
      </w:pPr>
    </w:p>
    <w:p w14:paraId="3E625FCA" w14:textId="617F89BC" w:rsidR="001E17C8" w:rsidRDefault="00000000">
      <w:pPr>
        <w:spacing w:before="60" w:after="60"/>
      </w:pPr>
      <w:r>
        <w:rPr>
          <w:color w:val="000000"/>
        </w:rPr>
        <w:t>This report documents a complete and enhanced Linear Regression analysis conducted on a US-based insurance dataset (Choi, 2018). It extends the baseline model</w:t>
      </w:r>
      <w:r w:rsidR="00626C4C">
        <w:rPr>
          <w:color w:val="000000"/>
        </w:rPr>
        <w:t xml:space="preserve"> (with all the given unaltered variables)</w:t>
      </w:r>
      <w:r>
        <w:rPr>
          <w:color w:val="000000"/>
        </w:rPr>
        <w:t xml:space="preserve"> with feature engineering — constructing new predictive variables from existing data — and feature selection using statistical testing. The result raises explained variance from R² = 0.7836 to R² = 0.8815, while the mean absolute error falls by 44.8%.</w:t>
      </w:r>
    </w:p>
    <w:p w14:paraId="5F018CB7" w14:textId="77777777" w:rsidR="001E17C8" w:rsidRDefault="00000000">
      <w:pPr>
        <w:pStyle w:val="Heading1"/>
        <w:pBdr>
          <w:bottom w:val="single" w:sz="6" w:space="1" w:color="1F4E79"/>
        </w:pBdr>
      </w:pPr>
      <w:r>
        <w:t>2. Dataset Overview</w:t>
      </w:r>
    </w:p>
    <w:p w14:paraId="59803B7F" w14:textId="77777777" w:rsidR="001E17C8" w:rsidRDefault="00000000">
      <w:pPr>
        <w:spacing w:before="60" w:after="60"/>
      </w:pPr>
      <w:r>
        <w:rPr>
          <w:color w:val="000000"/>
        </w:rPr>
        <w:t>The dataset contains 1,338 records of individual medical insurance beneficiaries with seven attributes (Choi, 2018):</w:t>
      </w:r>
    </w:p>
    <w:p w14:paraId="27774A02" w14:textId="77777777" w:rsidR="001E17C8" w:rsidRDefault="001E17C8">
      <w:pPr>
        <w:spacing w:before="40"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600"/>
        <w:gridCol w:w="5600"/>
      </w:tblGrid>
      <w:tr w:rsidR="001E17C8" w14:paraId="7E23C37B"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65F0485" w14:textId="77777777" w:rsidR="001E17C8" w:rsidRDefault="00000000">
            <w:pPr>
              <w:jc w:val="center"/>
            </w:pPr>
            <w:r>
              <w:rPr>
                <w:b/>
                <w:bCs/>
                <w:color w:val="FFFFFF"/>
                <w:sz w:val="19"/>
                <w:szCs w:val="19"/>
              </w:rPr>
              <w:t>Feature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63D3B55" w14:textId="77777777" w:rsidR="001E17C8" w:rsidRDefault="00000000">
            <w:pPr>
              <w:jc w:val="center"/>
            </w:pPr>
            <w:r>
              <w:rPr>
                <w:b/>
                <w:bCs/>
                <w:color w:val="FFFFFF"/>
                <w:sz w:val="19"/>
                <w:szCs w:val="19"/>
              </w:rPr>
              <w:t>Type</w:t>
            </w:r>
          </w:p>
        </w:tc>
        <w:tc>
          <w:tcPr>
            <w:tcW w:w="5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619FDA1" w14:textId="77777777" w:rsidR="001E17C8" w:rsidRDefault="00000000">
            <w:pPr>
              <w:jc w:val="center"/>
            </w:pPr>
            <w:r>
              <w:rPr>
                <w:b/>
                <w:bCs/>
                <w:color w:val="FFFFFF"/>
                <w:sz w:val="19"/>
                <w:szCs w:val="19"/>
              </w:rPr>
              <w:t>Description</w:t>
            </w:r>
          </w:p>
        </w:tc>
      </w:tr>
      <w:tr w:rsidR="001E17C8" w14:paraId="6DD8905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D0F3627" w14:textId="77777777" w:rsidR="001E17C8" w:rsidRDefault="00000000">
            <w:r>
              <w:rPr>
                <w:sz w:val="19"/>
                <w:szCs w:val="19"/>
              </w:rPr>
              <w:t>age</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B9D4260" w14:textId="77777777" w:rsidR="001E17C8" w:rsidRDefault="00000000">
            <w:pPr>
              <w:jc w:val="center"/>
            </w:pPr>
            <w:r>
              <w:rPr>
                <w:sz w:val="19"/>
                <w:szCs w:val="19"/>
              </w:rPr>
              <w:t>Numeric</w:t>
            </w:r>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B0805F0" w14:textId="77777777" w:rsidR="001E17C8" w:rsidRDefault="00000000">
            <w:pPr>
              <w:jc w:val="center"/>
            </w:pPr>
            <w:r>
              <w:rPr>
                <w:sz w:val="19"/>
                <w:szCs w:val="19"/>
              </w:rPr>
              <w:t>Age of the primary beneficiary (18–64 years)</w:t>
            </w:r>
          </w:p>
        </w:tc>
      </w:tr>
      <w:tr w:rsidR="001E17C8" w14:paraId="2407B01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2656BD" w14:textId="77777777" w:rsidR="001E17C8" w:rsidRDefault="00000000">
            <w:r>
              <w:rPr>
                <w:sz w:val="19"/>
                <w:szCs w:val="19"/>
              </w:rPr>
              <w:t>sex</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DA5152" w14:textId="77777777" w:rsidR="001E17C8" w:rsidRDefault="00000000">
            <w:pPr>
              <w:jc w:val="center"/>
            </w:pPr>
            <w:r>
              <w:rPr>
                <w:sz w:val="19"/>
                <w:szCs w:val="19"/>
              </w:rPr>
              <w:t>Categorical</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F6EADA1" w14:textId="77777777" w:rsidR="001E17C8" w:rsidRDefault="00000000">
            <w:pPr>
              <w:jc w:val="center"/>
            </w:pPr>
            <w:r>
              <w:rPr>
                <w:sz w:val="19"/>
                <w:szCs w:val="19"/>
              </w:rPr>
              <w:t>Gender of the beneficiary (male / female)</w:t>
            </w:r>
          </w:p>
        </w:tc>
      </w:tr>
      <w:tr w:rsidR="001E17C8" w14:paraId="79F33AD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5FC0BF8" w14:textId="77777777" w:rsidR="001E17C8" w:rsidRDefault="00000000">
            <w:r>
              <w:rPr>
                <w:sz w:val="19"/>
                <w:szCs w:val="19"/>
              </w:rPr>
              <w:t>bmi</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1641537" w14:textId="77777777" w:rsidR="001E17C8" w:rsidRDefault="00000000">
            <w:pPr>
              <w:jc w:val="center"/>
            </w:pPr>
            <w:r>
              <w:rPr>
                <w:sz w:val="19"/>
                <w:szCs w:val="19"/>
              </w:rPr>
              <w:t>Numeric</w:t>
            </w:r>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78EBCF1" w14:textId="77777777" w:rsidR="001E17C8" w:rsidRDefault="00000000">
            <w:pPr>
              <w:jc w:val="center"/>
            </w:pPr>
            <w:r>
              <w:rPr>
                <w:sz w:val="19"/>
                <w:szCs w:val="19"/>
              </w:rPr>
              <w:t>Body Mass Index – weight (kg) / height² (m)</w:t>
            </w:r>
          </w:p>
        </w:tc>
      </w:tr>
      <w:tr w:rsidR="001E17C8" w14:paraId="1AEBBE4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32573BF" w14:textId="77777777" w:rsidR="001E17C8" w:rsidRDefault="00000000">
            <w:r>
              <w:rPr>
                <w:sz w:val="19"/>
                <w:szCs w:val="19"/>
              </w:rPr>
              <w:t>children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ED622DA" w14:textId="77777777" w:rsidR="001E17C8" w:rsidRDefault="00000000">
            <w:pPr>
              <w:jc w:val="center"/>
            </w:pPr>
            <w:r>
              <w:rPr>
                <w:sz w:val="19"/>
                <w:szCs w:val="19"/>
              </w:rPr>
              <w:t>Numeric</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03F572" w14:textId="77777777" w:rsidR="001E17C8" w:rsidRDefault="00000000">
            <w:pPr>
              <w:jc w:val="center"/>
            </w:pPr>
            <w:r>
              <w:rPr>
                <w:sz w:val="19"/>
                <w:szCs w:val="19"/>
              </w:rPr>
              <w:t>Number of dependants covered by the plan</w:t>
            </w:r>
          </w:p>
        </w:tc>
      </w:tr>
      <w:tr w:rsidR="001E17C8" w14:paraId="042C77A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0EF758B" w14:textId="77777777" w:rsidR="001E17C8" w:rsidRDefault="00000000">
            <w:r>
              <w:rPr>
                <w:sz w:val="19"/>
                <w:szCs w:val="19"/>
              </w:rPr>
              <w:t>smoker</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D7D47D6" w14:textId="77777777" w:rsidR="001E17C8" w:rsidRDefault="00000000">
            <w:pPr>
              <w:jc w:val="center"/>
            </w:pPr>
            <w:r>
              <w:rPr>
                <w:sz w:val="19"/>
                <w:szCs w:val="19"/>
              </w:rPr>
              <w:t>Categorical</w:t>
            </w:r>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A39BDA0" w14:textId="77777777" w:rsidR="001E17C8" w:rsidRDefault="00000000">
            <w:pPr>
              <w:jc w:val="center"/>
            </w:pPr>
            <w:r>
              <w:rPr>
                <w:sz w:val="19"/>
                <w:szCs w:val="19"/>
              </w:rPr>
              <w:t>Whether the beneficiary smokes (yes / no)</w:t>
            </w:r>
          </w:p>
        </w:tc>
      </w:tr>
      <w:tr w:rsidR="001E17C8" w14:paraId="5AB1FA3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F6CA96" w14:textId="77777777" w:rsidR="001E17C8" w:rsidRDefault="00000000">
            <w:r>
              <w:rPr>
                <w:sz w:val="19"/>
                <w:szCs w:val="19"/>
              </w:rPr>
              <w:t>region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C6A791" w14:textId="77777777" w:rsidR="001E17C8" w:rsidRDefault="00000000">
            <w:pPr>
              <w:jc w:val="center"/>
            </w:pPr>
            <w:r>
              <w:rPr>
                <w:sz w:val="19"/>
                <w:szCs w:val="19"/>
              </w:rPr>
              <w:t>Categorical</w:t>
            </w:r>
          </w:p>
        </w:tc>
        <w:tc>
          <w:tcPr>
            <w:tcW w:w="5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176607" w14:textId="77777777" w:rsidR="001E17C8" w:rsidRDefault="00000000">
            <w:pPr>
              <w:jc w:val="center"/>
            </w:pPr>
            <w:r>
              <w:rPr>
                <w:sz w:val="19"/>
                <w:szCs w:val="19"/>
              </w:rPr>
              <w:t>Residential region in the US (four categories)</w:t>
            </w:r>
          </w:p>
        </w:tc>
      </w:tr>
      <w:tr w:rsidR="001E17C8" w14:paraId="3734BF5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8D95B2F" w14:textId="77777777" w:rsidR="001E17C8" w:rsidRDefault="00000000">
            <w:r>
              <w:rPr>
                <w:sz w:val="19"/>
                <w:szCs w:val="19"/>
              </w:rPr>
              <w:t>charges</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58C0B4A" w14:textId="77777777" w:rsidR="001E17C8" w:rsidRDefault="00000000">
            <w:pPr>
              <w:jc w:val="center"/>
            </w:pPr>
            <w:r>
              <w:rPr>
                <w:sz w:val="19"/>
                <w:szCs w:val="19"/>
              </w:rPr>
              <w:t>Numeric (Target)</w:t>
            </w:r>
          </w:p>
        </w:tc>
        <w:tc>
          <w:tcPr>
            <w:tcW w:w="5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89A0168" w14:textId="77777777" w:rsidR="001E17C8" w:rsidRDefault="00000000">
            <w:pPr>
              <w:jc w:val="center"/>
            </w:pPr>
            <w:r>
              <w:rPr>
                <w:sz w:val="19"/>
                <w:szCs w:val="19"/>
              </w:rPr>
              <w:t>Individual medical insurance cost in USD</w:t>
            </w:r>
          </w:p>
        </w:tc>
      </w:tr>
    </w:tbl>
    <w:p w14:paraId="7D9DF852" w14:textId="77777777" w:rsidR="001E17C8" w:rsidRDefault="001E17C8">
      <w:pPr>
        <w:spacing w:before="40" w:after="40"/>
      </w:pPr>
    </w:p>
    <w:p w14:paraId="304C6211" w14:textId="77777777" w:rsidR="001E17C8" w:rsidRDefault="00000000">
      <w:pPr>
        <w:spacing w:before="60" w:after="60"/>
      </w:pPr>
      <w:r>
        <w:rPr>
          <w:color w:val="000000"/>
        </w:rPr>
        <w:t>The dataset contains zero missing values across all columns. Summary statistics for numeric features:</w:t>
      </w:r>
    </w:p>
    <w:p w14:paraId="7D5AFED0" w14:textId="77777777" w:rsidR="001E17C8" w:rsidRDefault="001E17C8">
      <w:pPr>
        <w:spacing w:before="40" w:after="4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300"/>
        <w:gridCol w:w="1300"/>
        <w:gridCol w:w="1400"/>
        <w:gridCol w:w="1900"/>
      </w:tblGrid>
      <w:tr w:rsidR="001E17C8" w14:paraId="67C2F4E7"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6EE6D32" w14:textId="77777777" w:rsidR="001E17C8" w:rsidRDefault="00000000">
            <w:pPr>
              <w:jc w:val="center"/>
            </w:pPr>
            <w:r>
              <w:rPr>
                <w:b/>
                <w:bCs/>
                <w:color w:val="FFFFFF"/>
                <w:sz w:val="19"/>
                <w:szCs w:val="19"/>
              </w:rPr>
              <w:t>Statistic</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DFE5EA" w14:textId="77777777" w:rsidR="001E17C8" w:rsidRDefault="00000000">
            <w:pPr>
              <w:jc w:val="center"/>
            </w:pPr>
            <w:r>
              <w:rPr>
                <w:b/>
                <w:bCs/>
                <w:color w:val="FFFFFF"/>
                <w:sz w:val="19"/>
                <w:szCs w:val="19"/>
              </w:rPr>
              <w:t>Age</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F84182C" w14:textId="77777777" w:rsidR="001E17C8" w:rsidRDefault="00000000">
            <w:pPr>
              <w:jc w:val="center"/>
            </w:pPr>
            <w:r>
              <w:rPr>
                <w:b/>
                <w:bCs/>
                <w:color w:val="FFFFFF"/>
                <w:sz w:val="19"/>
                <w:szCs w:val="19"/>
              </w:rPr>
              <w:t>BMI</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9A04BD7" w14:textId="77777777" w:rsidR="001E17C8" w:rsidRDefault="00000000">
            <w:pPr>
              <w:jc w:val="center"/>
            </w:pPr>
            <w:r>
              <w:rPr>
                <w:b/>
                <w:bCs/>
                <w:color w:val="FFFFFF"/>
                <w:sz w:val="19"/>
                <w:szCs w:val="19"/>
              </w:rPr>
              <w:t>Children</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8A5A9C" w14:textId="77777777" w:rsidR="001E17C8" w:rsidRDefault="00000000">
            <w:pPr>
              <w:jc w:val="center"/>
            </w:pPr>
            <w:r>
              <w:rPr>
                <w:b/>
                <w:bCs/>
                <w:color w:val="FFFFFF"/>
                <w:sz w:val="19"/>
                <w:szCs w:val="19"/>
              </w:rPr>
              <w:t>Charges (USD)</w:t>
            </w:r>
          </w:p>
        </w:tc>
      </w:tr>
      <w:tr w:rsidR="001E17C8" w14:paraId="4B29A25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D3A20C7" w14:textId="77777777" w:rsidR="001E17C8" w:rsidRDefault="00000000">
            <w:r>
              <w:rPr>
                <w:sz w:val="19"/>
                <w:szCs w:val="19"/>
              </w:rPr>
              <w:t>Count</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A084A7B" w14:textId="77777777" w:rsidR="001E17C8" w:rsidRDefault="00000000">
            <w:pPr>
              <w:jc w:val="center"/>
            </w:pPr>
            <w:r>
              <w:rPr>
                <w:sz w:val="19"/>
                <w:szCs w:val="19"/>
              </w:rPr>
              <w:t>1,338</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B1E48DF" w14:textId="77777777" w:rsidR="001E17C8" w:rsidRDefault="00000000">
            <w:pPr>
              <w:jc w:val="center"/>
            </w:pPr>
            <w:r>
              <w:rPr>
                <w:sz w:val="19"/>
                <w:szCs w:val="19"/>
              </w:rPr>
              <w:t>1,338</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3DE53FA" w14:textId="77777777" w:rsidR="001E17C8" w:rsidRDefault="00000000">
            <w:pPr>
              <w:jc w:val="center"/>
            </w:pPr>
            <w:r>
              <w:rPr>
                <w:sz w:val="19"/>
                <w:szCs w:val="19"/>
              </w:rPr>
              <w:t>1,338</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34863CE" w14:textId="77777777" w:rsidR="001E17C8" w:rsidRDefault="00000000">
            <w:pPr>
              <w:jc w:val="center"/>
            </w:pPr>
            <w:r>
              <w:rPr>
                <w:sz w:val="19"/>
                <w:szCs w:val="19"/>
              </w:rPr>
              <w:t>1,338</w:t>
            </w:r>
          </w:p>
        </w:tc>
      </w:tr>
      <w:tr w:rsidR="001E17C8" w14:paraId="6E180484"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45A88B" w14:textId="77777777" w:rsidR="001E17C8" w:rsidRDefault="00000000">
            <w:r>
              <w:rPr>
                <w:sz w:val="19"/>
                <w:szCs w:val="19"/>
              </w:rPr>
              <w:t>Mean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5F942A" w14:textId="77777777" w:rsidR="001E17C8" w:rsidRDefault="00000000">
            <w:pPr>
              <w:jc w:val="center"/>
            </w:pPr>
            <w:r>
              <w:rPr>
                <w:sz w:val="19"/>
                <w:szCs w:val="19"/>
              </w:rPr>
              <w:t>39.21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C40DE2" w14:textId="77777777" w:rsidR="001E17C8" w:rsidRDefault="00000000">
            <w:pPr>
              <w:jc w:val="center"/>
            </w:pPr>
            <w:r>
              <w:rPr>
                <w:sz w:val="19"/>
                <w:szCs w:val="19"/>
              </w:rPr>
              <w:t>30.66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B559642" w14:textId="77777777" w:rsidR="001E17C8" w:rsidRDefault="00000000">
            <w:pPr>
              <w:jc w:val="center"/>
            </w:pPr>
            <w:r>
              <w:rPr>
                <w:sz w:val="19"/>
                <w:szCs w:val="19"/>
              </w:rPr>
              <w:t>1.09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721EE6" w14:textId="77777777" w:rsidR="001E17C8" w:rsidRDefault="00000000">
            <w:pPr>
              <w:jc w:val="center"/>
            </w:pPr>
            <w:r>
              <w:rPr>
                <w:sz w:val="19"/>
                <w:szCs w:val="19"/>
              </w:rPr>
              <w:t>$13,270.42</w:t>
            </w:r>
          </w:p>
        </w:tc>
      </w:tr>
      <w:tr w:rsidR="001E17C8" w14:paraId="4BCF8362"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A72272D" w14:textId="77777777" w:rsidR="001E17C8" w:rsidRDefault="00000000">
            <w:r>
              <w:rPr>
                <w:sz w:val="19"/>
                <w:szCs w:val="19"/>
              </w:rPr>
              <w:t>Std Dev</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855C07C" w14:textId="77777777" w:rsidR="001E17C8" w:rsidRDefault="00000000">
            <w:pPr>
              <w:jc w:val="center"/>
            </w:pPr>
            <w:r>
              <w:rPr>
                <w:sz w:val="19"/>
                <w:szCs w:val="19"/>
              </w:rPr>
              <w:t>14.05</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CC65EC5" w14:textId="77777777" w:rsidR="001E17C8" w:rsidRDefault="00000000">
            <w:pPr>
              <w:jc w:val="center"/>
            </w:pPr>
            <w:r>
              <w:rPr>
                <w:sz w:val="19"/>
                <w:szCs w:val="19"/>
              </w:rPr>
              <w:t>6.10</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12E59A6" w14:textId="77777777" w:rsidR="001E17C8" w:rsidRDefault="00000000">
            <w:pPr>
              <w:jc w:val="center"/>
            </w:pPr>
            <w:r>
              <w:rPr>
                <w:sz w:val="19"/>
                <w:szCs w:val="19"/>
              </w:rPr>
              <w:t>1.21</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A3203FA" w14:textId="77777777" w:rsidR="001E17C8" w:rsidRDefault="00000000">
            <w:pPr>
              <w:jc w:val="center"/>
            </w:pPr>
            <w:r>
              <w:rPr>
                <w:sz w:val="19"/>
                <w:szCs w:val="19"/>
              </w:rPr>
              <w:t>$12,110.01</w:t>
            </w:r>
          </w:p>
        </w:tc>
      </w:tr>
      <w:tr w:rsidR="001E17C8" w14:paraId="071F2D3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F02037" w14:textId="77777777" w:rsidR="001E17C8" w:rsidRDefault="00000000">
            <w:r>
              <w:rPr>
                <w:sz w:val="19"/>
                <w:szCs w:val="19"/>
              </w:rPr>
              <w:t>Min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10C11D" w14:textId="77777777" w:rsidR="001E17C8" w:rsidRDefault="00000000">
            <w:pPr>
              <w:jc w:val="center"/>
            </w:pPr>
            <w:r>
              <w:rPr>
                <w:sz w:val="19"/>
                <w:szCs w:val="19"/>
              </w:rPr>
              <w:t>18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CD34FF" w14:textId="77777777" w:rsidR="001E17C8" w:rsidRDefault="00000000">
            <w:pPr>
              <w:jc w:val="center"/>
            </w:pPr>
            <w:r>
              <w:rPr>
                <w:sz w:val="19"/>
                <w:szCs w:val="19"/>
              </w:rPr>
              <w:t>15.96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771512" w14:textId="77777777" w:rsidR="001E17C8" w:rsidRDefault="00000000">
            <w:pPr>
              <w:jc w:val="center"/>
            </w:pPr>
            <w:r>
              <w:rPr>
                <w:sz w:val="19"/>
                <w:szCs w:val="19"/>
              </w:rPr>
              <w:t>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703146" w14:textId="77777777" w:rsidR="001E17C8" w:rsidRDefault="00000000">
            <w:pPr>
              <w:jc w:val="center"/>
            </w:pPr>
            <w:r>
              <w:rPr>
                <w:sz w:val="19"/>
                <w:szCs w:val="19"/>
              </w:rPr>
              <w:t>$1,121.87</w:t>
            </w:r>
          </w:p>
        </w:tc>
      </w:tr>
      <w:tr w:rsidR="001E17C8" w14:paraId="35D9B51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2154D59" w14:textId="77777777" w:rsidR="001E17C8" w:rsidRDefault="00000000">
            <w:r>
              <w:rPr>
                <w:sz w:val="19"/>
                <w:szCs w:val="19"/>
              </w:rPr>
              <w:t>25th Pctl</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645310B" w14:textId="77777777" w:rsidR="001E17C8" w:rsidRDefault="00000000">
            <w:pPr>
              <w:jc w:val="center"/>
            </w:pPr>
            <w:r>
              <w:rPr>
                <w:sz w:val="19"/>
                <w:szCs w:val="19"/>
              </w:rPr>
              <w:t>27</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7772113" w14:textId="77777777" w:rsidR="001E17C8" w:rsidRDefault="00000000">
            <w:pPr>
              <w:jc w:val="center"/>
            </w:pPr>
            <w:r>
              <w:rPr>
                <w:sz w:val="19"/>
                <w:szCs w:val="19"/>
              </w:rPr>
              <w:t>26.30</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03CCAF1" w14:textId="77777777" w:rsidR="001E17C8" w:rsidRDefault="00000000">
            <w:pPr>
              <w:jc w:val="center"/>
            </w:pPr>
            <w:r>
              <w:rPr>
                <w:sz w:val="19"/>
                <w:szCs w:val="19"/>
              </w:rPr>
              <w:t>0</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7424EE7" w14:textId="77777777" w:rsidR="001E17C8" w:rsidRDefault="00000000">
            <w:pPr>
              <w:jc w:val="center"/>
            </w:pPr>
            <w:r>
              <w:rPr>
                <w:sz w:val="19"/>
                <w:szCs w:val="19"/>
              </w:rPr>
              <w:t>$4,740.29</w:t>
            </w:r>
          </w:p>
        </w:tc>
      </w:tr>
      <w:tr w:rsidR="001E17C8" w14:paraId="23AE173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C05A7B1" w14:textId="77777777" w:rsidR="001E17C8" w:rsidRDefault="00000000">
            <w:r>
              <w:rPr>
                <w:sz w:val="19"/>
                <w:szCs w:val="19"/>
              </w:rPr>
              <w:t>Median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FFF3E2A" w14:textId="77777777" w:rsidR="001E17C8" w:rsidRDefault="00000000">
            <w:pPr>
              <w:jc w:val="center"/>
            </w:pPr>
            <w:r>
              <w:rPr>
                <w:sz w:val="19"/>
                <w:szCs w:val="19"/>
              </w:rPr>
              <w:t>39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00BDAD" w14:textId="77777777" w:rsidR="001E17C8" w:rsidRDefault="00000000">
            <w:pPr>
              <w:jc w:val="center"/>
            </w:pPr>
            <w:r>
              <w:rPr>
                <w:sz w:val="19"/>
                <w:szCs w:val="19"/>
              </w:rPr>
              <w:t>30.40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798FC1" w14:textId="77777777" w:rsidR="001E17C8" w:rsidRDefault="00000000">
            <w:pPr>
              <w:jc w:val="center"/>
            </w:pPr>
            <w:r>
              <w:rPr>
                <w:sz w:val="19"/>
                <w:szCs w:val="19"/>
              </w:rPr>
              <w:t>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8CCD55" w14:textId="77777777" w:rsidR="001E17C8" w:rsidRDefault="00000000">
            <w:pPr>
              <w:jc w:val="center"/>
            </w:pPr>
            <w:r>
              <w:rPr>
                <w:sz w:val="19"/>
                <w:szCs w:val="19"/>
              </w:rPr>
              <w:t>$9,382.03</w:t>
            </w:r>
          </w:p>
        </w:tc>
      </w:tr>
      <w:tr w:rsidR="001E17C8" w14:paraId="734B20CF"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8BD4A95" w14:textId="77777777" w:rsidR="001E17C8" w:rsidRDefault="00000000">
            <w:r>
              <w:rPr>
                <w:sz w:val="19"/>
                <w:szCs w:val="19"/>
              </w:rPr>
              <w:t>75th Pctl</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0E31969" w14:textId="77777777" w:rsidR="001E17C8" w:rsidRDefault="00000000">
            <w:pPr>
              <w:jc w:val="center"/>
            </w:pPr>
            <w:r>
              <w:rPr>
                <w:sz w:val="19"/>
                <w:szCs w:val="19"/>
              </w:rPr>
              <w:t>51</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3529E78" w14:textId="77777777" w:rsidR="001E17C8" w:rsidRDefault="00000000">
            <w:pPr>
              <w:jc w:val="center"/>
            </w:pPr>
            <w:r>
              <w:rPr>
                <w:sz w:val="19"/>
                <w:szCs w:val="19"/>
              </w:rPr>
              <w:t>34.69</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3964CD0" w14:textId="77777777" w:rsidR="001E17C8" w:rsidRDefault="00000000">
            <w:pPr>
              <w:jc w:val="center"/>
            </w:pPr>
            <w:r>
              <w:rPr>
                <w:sz w:val="19"/>
                <w:szCs w:val="19"/>
              </w:rPr>
              <w:t>2</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80DC4FE" w14:textId="77777777" w:rsidR="001E17C8" w:rsidRDefault="00000000">
            <w:pPr>
              <w:jc w:val="center"/>
            </w:pPr>
            <w:r>
              <w:rPr>
                <w:sz w:val="19"/>
                <w:szCs w:val="19"/>
              </w:rPr>
              <w:t>$16,639.91</w:t>
            </w:r>
          </w:p>
        </w:tc>
      </w:tr>
      <w:tr w:rsidR="001E17C8" w14:paraId="13E11D4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4368B8E" w14:textId="77777777" w:rsidR="001E17C8" w:rsidRDefault="00000000">
            <w:r>
              <w:rPr>
                <w:sz w:val="19"/>
                <w:szCs w:val="19"/>
              </w:rPr>
              <w:t>Max</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B947EDB" w14:textId="77777777" w:rsidR="001E17C8" w:rsidRDefault="00000000">
            <w:pPr>
              <w:jc w:val="center"/>
            </w:pPr>
            <w:r>
              <w:rPr>
                <w:sz w:val="19"/>
                <w:szCs w:val="19"/>
              </w:rPr>
              <w:t>64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AD38135" w14:textId="77777777" w:rsidR="001E17C8" w:rsidRDefault="00000000">
            <w:pPr>
              <w:jc w:val="center"/>
            </w:pPr>
            <w:r>
              <w:rPr>
                <w:sz w:val="19"/>
                <w:szCs w:val="19"/>
              </w:rPr>
              <w:t>53.13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10AC70" w14:textId="77777777" w:rsidR="001E17C8" w:rsidRDefault="00000000">
            <w:pPr>
              <w:jc w:val="center"/>
            </w:pPr>
            <w:r>
              <w:rPr>
                <w:sz w:val="19"/>
                <w:szCs w:val="19"/>
              </w:rPr>
              <w:t>5</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B42AF7" w14:textId="77777777" w:rsidR="001E17C8" w:rsidRDefault="00000000">
            <w:pPr>
              <w:jc w:val="center"/>
            </w:pPr>
            <w:r>
              <w:rPr>
                <w:sz w:val="19"/>
                <w:szCs w:val="19"/>
              </w:rPr>
              <w:t>$63,770.43</w:t>
            </w:r>
          </w:p>
        </w:tc>
      </w:tr>
    </w:tbl>
    <w:p w14:paraId="3E2BD9B8" w14:textId="77777777" w:rsidR="001E17C8" w:rsidRDefault="00000000">
      <w:pPr>
        <w:pStyle w:val="Heading1"/>
        <w:pBdr>
          <w:bottom w:val="single" w:sz="6" w:space="1" w:color="1F4E79"/>
        </w:pBdr>
      </w:pPr>
      <w:r>
        <w:t>3. Exploratory Data Analysis (EDA)</w:t>
      </w:r>
    </w:p>
    <w:p w14:paraId="334C4DE6" w14:textId="031CC9E2" w:rsidR="001E17C8" w:rsidRDefault="00000000">
      <w:pPr>
        <w:spacing w:before="60" w:after="60"/>
        <w:rPr>
          <w:color w:val="000000"/>
        </w:rPr>
      </w:pPr>
      <w:r>
        <w:rPr>
          <w:color w:val="000000"/>
        </w:rPr>
        <w:t xml:space="preserve">The EDA phase served two purposes: understanding the data structure and identifying patterns that would directly motivate specific feature engineering decisions. All </w:t>
      </w:r>
      <w:r w:rsidR="00626C4C">
        <w:rPr>
          <w:color w:val="000000"/>
        </w:rPr>
        <w:t>visualizations</w:t>
      </w:r>
      <w:r>
        <w:rPr>
          <w:color w:val="000000"/>
        </w:rPr>
        <w:t xml:space="preserve"> were produced using Matplotlib and Seaborn</w:t>
      </w:r>
      <w:r w:rsidR="00626C4C">
        <w:rPr>
          <w:color w:val="000000"/>
        </w:rPr>
        <w:t>.</w:t>
      </w:r>
    </w:p>
    <w:p w14:paraId="10331F2E" w14:textId="77777777" w:rsidR="00626C4C" w:rsidRDefault="00626C4C">
      <w:pPr>
        <w:spacing w:before="60" w:after="60"/>
      </w:pPr>
    </w:p>
    <w:p w14:paraId="1155332B" w14:textId="77777777" w:rsidR="001E17C8" w:rsidRDefault="00000000">
      <w:pPr>
        <w:pStyle w:val="Heading2"/>
      </w:pPr>
      <w:r>
        <w:lastRenderedPageBreak/>
        <w:t>3.1 Distribution of Insurance Charges</w:t>
      </w:r>
    </w:p>
    <w:p w14:paraId="0C98BE75" w14:textId="77777777" w:rsidR="001E17C8" w:rsidRDefault="00000000">
      <w:pPr>
        <w:spacing w:before="60" w:after="60"/>
      </w:pPr>
      <w:r>
        <w:rPr>
          <w:color w:val="000000"/>
        </w:rPr>
        <w:t>Insurance charges are strongly right-skewed. Most beneficiaries pay modest amounts while a smaller high-risk sub-population incurs dramatically elevated charges. This bimodal-like structure is caused by the presence of smokers, who form a distinct high-cost cluster (James et al., 2021).</w:t>
      </w:r>
    </w:p>
    <w:p w14:paraId="5ACF4D11" w14:textId="77777777" w:rsidR="001E17C8" w:rsidRDefault="00000000">
      <w:pPr>
        <w:spacing w:before="100" w:after="40"/>
        <w:jc w:val="center"/>
      </w:pPr>
      <w:r>
        <w:rPr>
          <w:noProof/>
        </w:rPr>
        <w:drawing>
          <wp:inline distT="0" distB="0" distL="0" distR="0" wp14:anchorId="3D08E280" wp14:editId="18E60D23">
            <wp:extent cx="4762500" cy="269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95575"/>
                    </a:xfrm>
                    <a:prstGeom prst="rect">
                      <a:avLst/>
                    </a:prstGeom>
                  </pic:spPr>
                </pic:pic>
              </a:graphicData>
            </a:graphic>
          </wp:inline>
        </w:drawing>
      </w:r>
    </w:p>
    <w:p w14:paraId="5DCC78B7" w14:textId="77777777" w:rsidR="001E17C8" w:rsidRDefault="00000000">
      <w:pPr>
        <w:spacing w:before="40" w:after="140"/>
        <w:jc w:val="center"/>
      </w:pPr>
      <w:r>
        <w:rPr>
          <w:color w:val="555555"/>
          <w:sz w:val="17"/>
          <w:szCs w:val="17"/>
        </w:rPr>
        <w:t>Figure 1: Histogram with KDE overlay of insurance charges (USD)</w:t>
      </w:r>
    </w:p>
    <w:p w14:paraId="083FE1C5" w14:textId="77777777" w:rsidR="001E17C8" w:rsidRDefault="00000000">
      <w:pPr>
        <w:pStyle w:val="Heading2"/>
      </w:pPr>
      <w:r>
        <w:t>3.2 Charges by Smoking Status</w:t>
      </w:r>
    </w:p>
    <w:p w14:paraId="15C4FB84" w14:textId="77777777" w:rsidR="001E17C8" w:rsidRDefault="00000000">
      <w:pPr>
        <w:spacing w:before="60" w:after="60"/>
      </w:pPr>
      <w:r>
        <w:rPr>
          <w:color w:val="000000"/>
        </w:rPr>
        <w:t>Smoking status produces the most pronounced separation in charges. Smokers consistently pay two to four times more than non-smokers, reflecting the significantly elevated health risks associated with tobacco use (World Health Organization, 2023).</w:t>
      </w:r>
    </w:p>
    <w:p w14:paraId="40F1AC3A" w14:textId="77777777" w:rsidR="001E17C8" w:rsidRDefault="00000000">
      <w:pPr>
        <w:spacing w:before="100" w:after="40"/>
        <w:jc w:val="center"/>
      </w:pPr>
      <w:r>
        <w:rPr>
          <w:noProof/>
        </w:rPr>
        <w:drawing>
          <wp:inline distT="0" distB="0" distL="0" distR="0" wp14:anchorId="4C92B9E0" wp14:editId="33F1AF20">
            <wp:extent cx="4381500" cy="2743200"/>
            <wp:effectExtent l="0" t="0" r="0" b="0"/>
            <wp:docPr id="272887655" name="Picture 27288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743200"/>
                    </a:xfrm>
                    <a:prstGeom prst="rect">
                      <a:avLst/>
                    </a:prstGeom>
                  </pic:spPr>
                </pic:pic>
              </a:graphicData>
            </a:graphic>
          </wp:inline>
        </w:drawing>
      </w:r>
    </w:p>
    <w:p w14:paraId="12690C88" w14:textId="77777777" w:rsidR="001E17C8" w:rsidRDefault="00000000">
      <w:pPr>
        <w:spacing w:before="40" w:after="140"/>
        <w:jc w:val="center"/>
      </w:pPr>
      <w:r>
        <w:rPr>
          <w:color w:val="555555"/>
          <w:sz w:val="17"/>
          <w:szCs w:val="17"/>
        </w:rPr>
        <w:t>Figure 2: Boxplot of charges grouped by smoking status</w:t>
      </w:r>
    </w:p>
    <w:p w14:paraId="6312809D" w14:textId="77777777" w:rsidR="001E17C8" w:rsidRDefault="00000000">
      <w:pPr>
        <w:pStyle w:val="Heading2"/>
      </w:pPr>
      <w:r>
        <w:t>3.3 Charges by Region</w:t>
      </w:r>
    </w:p>
    <w:p w14:paraId="57DD049D" w14:textId="77777777" w:rsidR="001E17C8" w:rsidRDefault="00000000">
      <w:pPr>
        <w:spacing w:before="60" w:after="60"/>
      </w:pPr>
      <w:r>
        <w:rPr>
          <w:color w:val="000000"/>
        </w:rPr>
        <w:t>Regional differences are modest relative to smoking status. The southeast region shows slightly higher median charges and wider spread, consistent with known geographic variation in US healthcare costs (Dieleman et al., 2016).</w:t>
      </w:r>
    </w:p>
    <w:p w14:paraId="5506E55C" w14:textId="77777777" w:rsidR="001E17C8" w:rsidRDefault="00000000">
      <w:pPr>
        <w:spacing w:before="100" w:after="40"/>
        <w:jc w:val="center"/>
      </w:pPr>
      <w:r>
        <w:rPr>
          <w:noProof/>
        </w:rPr>
        <w:lastRenderedPageBreak/>
        <w:drawing>
          <wp:inline distT="0" distB="0" distL="0" distR="0" wp14:anchorId="59D835EA" wp14:editId="5699434C">
            <wp:extent cx="4572000" cy="2695575"/>
            <wp:effectExtent l="0" t="0" r="0" b="0"/>
            <wp:docPr id="752524679" name="Picture 752524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95575"/>
                    </a:xfrm>
                    <a:prstGeom prst="rect">
                      <a:avLst/>
                    </a:prstGeom>
                  </pic:spPr>
                </pic:pic>
              </a:graphicData>
            </a:graphic>
          </wp:inline>
        </w:drawing>
      </w:r>
    </w:p>
    <w:p w14:paraId="0499CA99" w14:textId="77777777" w:rsidR="001E17C8" w:rsidRDefault="00000000">
      <w:pPr>
        <w:spacing w:before="40" w:after="140"/>
        <w:jc w:val="center"/>
      </w:pPr>
      <w:r>
        <w:rPr>
          <w:color w:val="555555"/>
          <w:sz w:val="17"/>
          <w:szCs w:val="17"/>
        </w:rPr>
        <w:t>Figure 3: Boxplot of charges grouped by US residential region</w:t>
      </w:r>
    </w:p>
    <w:p w14:paraId="1AFE10B3" w14:textId="77777777" w:rsidR="001E17C8" w:rsidRDefault="00000000">
      <w:pPr>
        <w:pStyle w:val="Heading2"/>
      </w:pPr>
      <w:r>
        <w:t>3.4 Age vs Charges by Smoking Status</w:t>
      </w:r>
    </w:p>
    <w:p w14:paraId="1FD35096" w14:textId="77777777" w:rsidR="001E17C8" w:rsidRDefault="00000000">
      <w:pPr>
        <w:spacing w:before="60" w:after="60"/>
      </w:pPr>
      <w:r>
        <w:rPr>
          <w:color w:val="000000"/>
        </w:rPr>
        <w:t>A critical interaction is visible: the cost gap between smokers and non-smokers widens with age. A plain smoker dummy variable can only shift the intercept — it cannot model a growing gap. This directly motivates the smoker_age interaction term introduced in Section 5 (Kuhn &amp; Johnson, 2019).</w:t>
      </w:r>
    </w:p>
    <w:p w14:paraId="08C74EC1" w14:textId="77777777" w:rsidR="001E17C8" w:rsidRDefault="00000000">
      <w:pPr>
        <w:spacing w:before="100" w:after="40"/>
        <w:jc w:val="center"/>
      </w:pPr>
      <w:r>
        <w:rPr>
          <w:noProof/>
        </w:rPr>
        <w:drawing>
          <wp:inline distT="0" distB="0" distL="0" distR="0" wp14:anchorId="50B7AD06" wp14:editId="3175A708">
            <wp:extent cx="4762500" cy="2600325"/>
            <wp:effectExtent l="0" t="0" r="0" b="0"/>
            <wp:docPr id="1508482217" name="Picture 150848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00325"/>
                    </a:xfrm>
                    <a:prstGeom prst="rect">
                      <a:avLst/>
                    </a:prstGeom>
                  </pic:spPr>
                </pic:pic>
              </a:graphicData>
            </a:graphic>
          </wp:inline>
        </w:drawing>
      </w:r>
    </w:p>
    <w:p w14:paraId="612507CB" w14:textId="77777777" w:rsidR="001E17C8" w:rsidRDefault="00000000">
      <w:pPr>
        <w:spacing w:before="40" w:after="140"/>
        <w:jc w:val="center"/>
      </w:pPr>
      <w:r>
        <w:rPr>
          <w:color w:val="555555"/>
          <w:sz w:val="17"/>
          <w:szCs w:val="17"/>
        </w:rPr>
        <w:t>Figure 4: Age vs Charges coloured by smoking status</w:t>
      </w:r>
    </w:p>
    <w:p w14:paraId="64A8F419" w14:textId="77777777" w:rsidR="001E17C8" w:rsidRDefault="00000000">
      <w:pPr>
        <w:pStyle w:val="Heading2"/>
      </w:pPr>
      <w:r>
        <w:t>3.5 BMI vs Charges by Smoking Status</w:t>
      </w:r>
    </w:p>
    <w:p w14:paraId="40A95EDD" w14:textId="77777777" w:rsidR="001E17C8" w:rsidRDefault="00000000">
      <w:pPr>
        <w:spacing w:before="60" w:after="60"/>
      </w:pPr>
      <w:r>
        <w:rPr>
          <w:color w:val="000000"/>
        </w:rPr>
        <w:t>Smokers with BMI ≥ 30 cluster in a dramatically elevated top band, well separated from all other groups. This confirms that obesity compounds the smoking risk multiplicatively, directly motivating the smoker_bmi and smoker_obese interaction terms (World Health Organization, 2000).</w:t>
      </w:r>
    </w:p>
    <w:p w14:paraId="3CA920D2" w14:textId="77777777" w:rsidR="001E17C8" w:rsidRDefault="00000000">
      <w:pPr>
        <w:spacing w:before="100" w:after="40"/>
        <w:jc w:val="center"/>
      </w:pPr>
      <w:r>
        <w:rPr>
          <w:noProof/>
        </w:rPr>
        <w:lastRenderedPageBreak/>
        <w:drawing>
          <wp:inline distT="0" distB="0" distL="0" distR="0" wp14:anchorId="0995AE4F" wp14:editId="4E4CBC5A">
            <wp:extent cx="4762500" cy="2600325"/>
            <wp:effectExtent l="0" t="0" r="0" b="0"/>
            <wp:docPr id="1323424949" name="Picture 1323424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00325"/>
                    </a:xfrm>
                    <a:prstGeom prst="rect">
                      <a:avLst/>
                    </a:prstGeom>
                  </pic:spPr>
                </pic:pic>
              </a:graphicData>
            </a:graphic>
          </wp:inline>
        </w:drawing>
      </w:r>
    </w:p>
    <w:p w14:paraId="3F5CFEA4" w14:textId="77777777" w:rsidR="001E17C8" w:rsidRDefault="00000000">
      <w:pPr>
        <w:spacing w:before="40" w:after="140"/>
        <w:jc w:val="center"/>
      </w:pPr>
      <w:r>
        <w:rPr>
          <w:color w:val="555555"/>
          <w:sz w:val="17"/>
          <w:szCs w:val="17"/>
        </w:rPr>
        <w:t>Figure 5: BMI vs Charges coloured by smoking status (dashed line = BMI 30 obesity threshold)</w:t>
      </w:r>
    </w:p>
    <w:p w14:paraId="6DA1B80F" w14:textId="77777777" w:rsidR="001E17C8" w:rsidRDefault="00000000">
      <w:pPr>
        <w:pStyle w:val="Heading2"/>
      </w:pPr>
      <w:r>
        <w:t>3.6 Correlation Matrix</w:t>
      </w:r>
    </w:p>
    <w:p w14:paraId="701F1986" w14:textId="77777777" w:rsidR="001E17C8" w:rsidRDefault="00000000">
      <w:pPr>
        <w:spacing w:before="60" w:after="60"/>
      </w:pPr>
      <w:r>
        <w:rPr>
          <w:color w:val="000000"/>
        </w:rPr>
        <w:t>Age shows the highest linear correlation with charges (r ≈ 0.30), followed by BMI (r ≈ 0.20). These are marginal linear correlations that do not capture interaction effects or non-linear relationships — precisely the gap that feature engineering addresses (Pedregosa et al., 2011).</w:t>
      </w:r>
    </w:p>
    <w:p w14:paraId="7423101B" w14:textId="77777777" w:rsidR="001E17C8" w:rsidRDefault="00000000">
      <w:pPr>
        <w:spacing w:before="100" w:after="40"/>
        <w:jc w:val="center"/>
      </w:pPr>
      <w:r>
        <w:rPr>
          <w:noProof/>
        </w:rPr>
        <w:drawing>
          <wp:inline distT="0" distB="0" distL="0" distR="0" wp14:anchorId="70E2B69D" wp14:editId="448490C8">
            <wp:extent cx="4191000" cy="2990850"/>
            <wp:effectExtent l="0" t="0" r="0" b="0"/>
            <wp:docPr id="817008428" name="Picture 817008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90850"/>
                    </a:xfrm>
                    <a:prstGeom prst="rect">
                      <a:avLst/>
                    </a:prstGeom>
                  </pic:spPr>
                </pic:pic>
              </a:graphicData>
            </a:graphic>
          </wp:inline>
        </w:drawing>
      </w:r>
    </w:p>
    <w:p w14:paraId="002DC157" w14:textId="77777777" w:rsidR="001E17C8" w:rsidRDefault="00000000">
      <w:pPr>
        <w:spacing w:before="40" w:after="140"/>
        <w:jc w:val="center"/>
      </w:pPr>
      <w:r>
        <w:rPr>
          <w:color w:val="555555"/>
          <w:sz w:val="17"/>
          <w:szCs w:val="17"/>
        </w:rPr>
        <w:t>Figure 6: Correlation matrix for original numeric features</w:t>
      </w:r>
    </w:p>
    <w:p w14:paraId="765EDEE0" w14:textId="77777777" w:rsidR="001E17C8" w:rsidRDefault="00000000">
      <w:pPr>
        <w:pStyle w:val="Heading2"/>
      </w:pPr>
      <w:r>
        <w:t>3.7 Data Quality Assessment and Suitability for Linear Regression</w:t>
      </w:r>
    </w:p>
    <w:p w14:paraId="30992107" w14:textId="77777777" w:rsidR="001E17C8" w:rsidRDefault="00000000">
      <w:pPr>
        <w:spacing w:before="60" w:after="60"/>
      </w:pPr>
      <w:r>
        <w:rPr>
          <w:color w:val="000000"/>
        </w:rPr>
        <w:t>Before applying Linear Regression it is essential to verify the dataset satisfies the core model assumptions (James et al., 2021). Each criterion is assessed below.</w:t>
      </w:r>
    </w:p>
    <w:p w14:paraId="7D94CFBF" w14:textId="77777777" w:rsidR="001E17C8" w:rsidRDefault="001E17C8">
      <w:pPr>
        <w:spacing w:before="40" w:after="40"/>
      </w:pPr>
    </w:p>
    <w:p w14:paraId="50F2DA28" w14:textId="77777777" w:rsidR="001E17C8" w:rsidRDefault="00000000">
      <w:pPr>
        <w:spacing w:before="60" w:after="60"/>
      </w:pPr>
      <w:r>
        <w:rPr>
          <w:b/>
          <w:bCs/>
          <w:color w:val="000000"/>
        </w:rPr>
        <w:t>Data Type Suitability:</w:t>
      </w:r>
    </w:p>
    <w:p w14:paraId="0FA80F78" w14:textId="215210E7" w:rsidR="001E17C8" w:rsidRDefault="00000000">
      <w:pPr>
        <w:spacing w:before="60" w:after="60"/>
      </w:pPr>
      <w:r>
        <w:rPr>
          <w:color w:val="000000"/>
        </w:rPr>
        <w:t xml:space="preserve">Linear Regression requires a continuous numeric target and numeric input features. </w:t>
      </w:r>
      <w:r w:rsidR="00626C4C">
        <w:rPr>
          <w:color w:val="000000"/>
        </w:rPr>
        <w:t>The variable ‘c</w:t>
      </w:r>
      <w:r>
        <w:rPr>
          <w:color w:val="000000"/>
        </w:rPr>
        <w:t>harges</w:t>
      </w:r>
      <w:r w:rsidR="00626C4C">
        <w:rPr>
          <w:color w:val="000000"/>
        </w:rPr>
        <w:t>’</w:t>
      </w:r>
      <w:r>
        <w:rPr>
          <w:color w:val="000000"/>
        </w:rPr>
        <w:t xml:space="preserve"> is continuous and numeric. The three categorical features were converted via One-Hot Encoding with drop='first' applied to avoid the dummy variable trap.</w:t>
      </w:r>
    </w:p>
    <w:p w14:paraId="3D662764" w14:textId="77777777" w:rsidR="001E17C8" w:rsidRDefault="001E17C8">
      <w:pPr>
        <w:spacing w:before="40" w:after="40"/>
      </w:pPr>
    </w:p>
    <w:p w14:paraId="1301F508" w14:textId="77777777" w:rsidR="001E17C8" w:rsidRDefault="00000000">
      <w:pPr>
        <w:spacing w:before="60" w:after="60"/>
      </w:pPr>
      <w:r>
        <w:rPr>
          <w:b/>
          <w:bCs/>
          <w:color w:val="000000"/>
        </w:rPr>
        <w:t>Linearity:</w:t>
      </w:r>
    </w:p>
    <w:p w14:paraId="4D21F53E" w14:textId="77777777" w:rsidR="001E17C8" w:rsidRDefault="00000000">
      <w:pPr>
        <w:spacing w:before="60" w:after="60"/>
      </w:pPr>
      <w:r>
        <w:rPr>
          <w:color w:val="000000"/>
        </w:rPr>
        <w:lastRenderedPageBreak/>
        <w:t>The EDA confirmed approximate linear trends between age, BMI, and charges. Interaction terms and polynomial features were engineered to capture non-linear components.</w:t>
      </w:r>
    </w:p>
    <w:p w14:paraId="2ACA345A" w14:textId="77777777" w:rsidR="001E17C8" w:rsidRDefault="001E17C8">
      <w:pPr>
        <w:spacing w:before="40" w:after="40"/>
      </w:pPr>
    </w:p>
    <w:p w14:paraId="2A471898" w14:textId="77777777" w:rsidR="001E17C8" w:rsidRDefault="00000000">
      <w:pPr>
        <w:spacing w:before="60" w:after="60"/>
      </w:pPr>
      <w:r>
        <w:rPr>
          <w:b/>
          <w:bCs/>
          <w:color w:val="000000"/>
        </w:rPr>
        <w:t>No Multicollinearity:</w:t>
      </w:r>
    </w:p>
    <w:p w14:paraId="04874608" w14:textId="77777777" w:rsidR="001E17C8" w:rsidRDefault="00000000">
      <w:pPr>
        <w:spacing w:before="60" w:after="60"/>
      </w:pPr>
      <w:r>
        <w:rPr>
          <w:color w:val="000000"/>
        </w:rPr>
        <w:t>The correlation matrix confirmed no strong inter-feature correlations. The use of drop='first' in One-Hot Encoding prevents perfect multicollinearity introduced by dummy variables.</w:t>
      </w:r>
    </w:p>
    <w:p w14:paraId="549646F8" w14:textId="77777777" w:rsidR="001E17C8" w:rsidRDefault="001E17C8">
      <w:pPr>
        <w:spacing w:before="40" w:after="40"/>
      </w:pPr>
    </w:p>
    <w:p w14:paraId="242D7C6D" w14:textId="77777777" w:rsidR="001E17C8" w:rsidRDefault="00000000">
      <w:pPr>
        <w:spacing w:before="60" w:after="60"/>
      </w:pPr>
      <w:r>
        <w:rPr>
          <w:b/>
          <w:bCs/>
          <w:color w:val="000000"/>
        </w:rPr>
        <w:t>Homoscedasticity and Normality of Residuals:</w:t>
      </w:r>
    </w:p>
    <w:p w14:paraId="000B1D65" w14:textId="77777777" w:rsidR="001E17C8" w:rsidRDefault="00000000">
      <w:pPr>
        <w:spacing w:before="60" w:after="60"/>
      </w:pPr>
      <w:r>
        <w:rPr>
          <w:color w:val="000000"/>
        </w:rPr>
        <w:t>The right-skewed target can violate constant-variance assumptions. Residual plots (Section 9.3) confirm this is partially mitigated by the interaction terms. A log-transformation of charges is recommended as a future improvement.</w:t>
      </w:r>
    </w:p>
    <w:p w14:paraId="45735D38" w14:textId="77777777" w:rsidR="001E17C8" w:rsidRDefault="001E17C8">
      <w:pPr>
        <w:spacing w:before="40" w:after="40"/>
      </w:pPr>
    </w:p>
    <w:p w14:paraId="75CC09A7" w14:textId="77777777" w:rsidR="001E17C8" w:rsidRDefault="00000000">
      <w:pPr>
        <w:spacing w:before="60" w:after="60"/>
      </w:pPr>
      <w:r>
        <w:rPr>
          <w:b/>
          <w:bCs/>
          <w:color w:val="000000"/>
        </w:rPr>
        <w:t>Missing Values and Outliers:</w:t>
      </w:r>
    </w:p>
    <w:p w14:paraId="2F9B511E" w14:textId="77777777" w:rsidR="001E17C8" w:rsidRDefault="00000000">
      <w:pPr>
        <w:spacing w:before="60" w:after="60"/>
      </w:pPr>
      <w:r>
        <w:rPr>
          <w:color w:val="000000"/>
        </w:rPr>
        <w:t>Zero null entries were detected across all 1,338 records. High-charge outliers (smokers with high BMI) were retained as they represent genuine high-risk cases the model must account for.</w:t>
      </w:r>
    </w:p>
    <w:p w14:paraId="7483B2B4" w14:textId="77777777" w:rsidR="001E17C8" w:rsidRDefault="001E17C8">
      <w:pPr>
        <w:spacing w:before="40"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100"/>
        <w:gridCol w:w="5000"/>
      </w:tblGrid>
      <w:tr w:rsidR="001E17C8" w14:paraId="7F04F924"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B6B962D" w14:textId="77777777" w:rsidR="001E17C8" w:rsidRDefault="00000000">
            <w:pPr>
              <w:jc w:val="center"/>
            </w:pPr>
            <w:r>
              <w:rPr>
                <w:b/>
                <w:bCs/>
                <w:color w:val="FFFFFF"/>
                <w:sz w:val="19"/>
                <w:szCs w:val="19"/>
              </w:rPr>
              <w:t>Assumption</w:t>
            </w:r>
          </w:p>
        </w:tc>
        <w:tc>
          <w:tcPr>
            <w:tcW w:w="1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96D470A" w14:textId="77777777" w:rsidR="001E17C8" w:rsidRDefault="00000000">
            <w:pPr>
              <w:jc w:val="center"/>
            </w:pPr>
            <w:r>
              <w:rPr>
                <w:b/>
                <w:bCs/>
                <w:color w:val="FFFFFF"/>
                <w:sz w:val="19"/>
                <w:szCs w:val="19"/>
              </w:rPr>
              <w:t>Status</w:t>
            </w:r>
          </w:p>
        </w:tc>
        <w:tc>
          <w:tcPr>
            <w:tcW w:w="5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04B2CDE" w14:textId="77777777" w:rsidR="001E17C8" w:rsidRDefault="00000000">
            <w:pPr>
              <w:jc w:val="center"/>
            </w:pPr>
            <w:r>
              <w:rPr>
                <w:b/>
                <w:bCs/>
                <w:color w:val="FFFFFF"/>
                <w:sz w:val="19"/>
                <w:szCs w:val="19"/>
              </w:rPr>
              <w:t>Notes</w:t>
            </w:r>
          </w:p>
        </w:tc>
      </w:tr>
      <w:tr w:rsidR="001E17C8" w14:paraId="0FFA244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CD6D8A1" w14:textId="77777777" w:rsidR="001E17C8" w:rsidRDefault="00000000">
            <w:r>
              <w:rPr>
                <w:sz w:val="19"/>
                <w:szCs w:val="19"/>
              </w:rPr>
              <w:t>Numeric target variable</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94190BF" w14:textId="77777777" w:rsidR="001E17C8" w:rsidRDefault="00000000">
            <w:pPr>
              <w:jc w:val="center"/>
            </w:pPr>
            <w:r>
              <w:rPr>
                <w:sz w:val="19"/>
                <w:szCs w:val="19"/>
              </w:rPr>
              <w:t>✔ Met</w:t>
            </w:r>
          </w:p>
        </w:tc>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35ADDC2" w14:textId="77777777" w:rsidR="001E17C8" w:rsidRDefault="00000000">
            <w:pPr>
              <w:jc w:val="center"/>
            </w:pPr>
            <w:r>
              <w:rPr>
                <w:sz w:val="19"/>
                <w:szCs w:val="19"/>
              </w:rPr>
              <w:t>charges is continuous and numeric</w:t>
            </w:r>
          </w:p>
        </w:tc>
      </w:tr>
      <w:tr w:rsidR="001E17C8" w14:paraId="610E741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4FB375" w14:textId="77777777" w:rsidR="001E17C8" w:rsidRDefault="00000000">
            <w:r>
              <w:rPr>
                <w:sz w:val="19"/>
                <w:szCs w:val="19"/>
              </w:rPr>
              <w:t>Numeric / encoded features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A4514B" w14:textId="77777777" w:rsidR="001E17C8" w:rsidRDefault="00000000">
            <w:pPr>
              <w:jc w:val="center"/>
            </w:pPr>
            <w:r>
              <w:rPr>
                <w:sz w:val="19"/>
                <w:szCs w:val="19"/>
              </w:rPr>
              <w:t>✔ Met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0CF7027" w14:textId="77777777" w:rsidR="001E17C8" w:rsidRDefault="00000000">
            <w:pPr>
              <w:jc w:val="center"/>
            </w:pPr>
            <w:r>
              <w:rPr>
                <w:sz w:val="19"/>
                <w:szCs w:val="19"/>
              </w:rPr>
              <w:t>OHE applied to sex, smoker, region</w:t>
            </w:r>
          </w:p>
        </w:tc>
      </w:tr>
      <w:tr w:rsidR="001E17C8" w14:paraId="552BF74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287793C" w14:textId="77777777" w:rsidR="001E17C8" w:rsidRDefault="00000000">
            <w:r>
              <w:rPr>
                <w:sz w:val="19"/>
                <w:szCs w:val="19"/>
              </w:rPr>
              <w:t>Linear relationships</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242AA19" w14:textId="77777777" w:rsidR="001E17C8" w:rsidRDefault="00000000">
            <w:pPr>
              <w:jc w:val="center"/>
            </w:pPr>
            <w:r>
              <w:rPr>
                <w:sz w:val="19"/>
                <w:szCs w:val="19"/>
              </w:rPr>
              <w:t>✔ Met</w:t>
            </w:r>
          </w:p>
        </w:tc>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2843681" w14:textId="77777777" w:rsidR="001E17C8" w:rsidRDefault="00000000">
            <w:pPr>
              <w:jc w:val="center"/>
            </w:pPr>
            <w:r>
              <w:rPr>
                <w:sz w:val="19"/>
                <w:szCs w:val="19"/>
              </w:rPr>
              <w:t>Confirmed via EDA; non-linearity handled by engineering</w:t>
            </w:r>
          </w:p>
        </w:tc>
      </w:tr>
      <w:tr w:rsidR="001E17C8" w14:paraId="511D038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B99DAF" w14:textId="77777777" w:rsidR="001E17C8" w:rsidRDefault="00000000">
            <w:r>
              <w:rPr>
                <w:sz w:val="19"/>
                <w:szCs w:val="19"/>
              </w:rPr>
              <w:t>No multicollinearity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E2FBF7" w14:textId="77777777" w:rsidR="001E17C8" w:rsidRDefault="00000000">
            <w:pPr>
              <w:jc w:val="center"/>
            </w:pPr>
            <w:r>
              <w:rPr>
                <w:sz w:val="19"/>
                <w:szCs w:val="19"/>
              </w:rPr>
              <w:t>✔ Met</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E9382E" w14:textId="77777777" w:rsidR="001E17C8" w:rsidRDefault="00000000">
            <w:pPr>
              <w:jc w:val="center"/>
            </w:pPr>
            <w:r>
              <w:rPr>
                <w:sz w:val="19"/>
                <w:szCs w:val="19"/>
              </w:rPr>
              <w:t>Low inter-feature correlations; drop='first' applied</w:t>
            </w:r>
          </w:p>
        </w:tc>
      </w:tr>
      <w:tr w:rsidR="001E17C8" w14:paraId="49B0C31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11CD1BE" w14:textId="77777777" w:rsidR="001E17C8" w:rsidRDefault="00000000">
            <w:r>
              <w:rPr>
                <w:sz w:val="19"/>
                <w:szCs w:val="19"/>
              </w:rPr>
              <w:t>No missing values</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9A74A5B" w14:textId="77777777" w:rsidR="001E17C8" w:rsidRDefault="00000000">
            <w:pPr>
              <w:jc w:val="center"/>
            </w:pPr>
            <w:r>
              <w:rPr>
                <w:sz w:val="19"/>
                <w:szCs w:val="19"/>
              </w:rPr>
              <w:t>✔ Met</w:t>
            </w:r>
          </w:p>
        </w:tc>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1DC40DB" w14:textId="77777777" w:rsidR="001E17C8" w:rsidRDefault="00000000">
            <w:pPr>
              <w:jc w:val="center"/>
            </w:pPr>
            <w:r>
              <w:rPr>
                <w:sz w:val="19"/>
                <w:szCs w:val="19"/>
              </w:rPr>
              <w:t>0 nulls across all 1,338 records</w:t>
            </w:r>
          </w:p>
        </w:tc>
      </w:tr>
      <w:tr w:rsidR="001E17C8" w14:paraId="3A35EA7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38FF4E" w14:textId="77777777" w:rsidR="001E17C8" w:rsidRDefault="00000000">
            <w:r>
              <w:rPr>
                <w:sz w:val="19"/>
                <w:szCs w:val="19"/>
              </w:rPr>
              <w:t>Homoscedasticity / normal residuals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A724C9" w14:textId="77777777" w:rsidR="001E17C8" w:rsidRDefault="00000000">
            <w:pPr>
              <w:jc w:val="center"/>
            </w:pPr>
            <w:r>
              <w:rPr>
                <w:sz w:val="19"/>
                <w:szCs w:val="19"/>
              </w:rPr>
              <w:t>⚠ Partial</w:t>
            </w:r>
          </w:p>
        </w:tc>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D3AF781" w14:textId="77777777" w:rsidR="001E17C8" w:rsidRDefault="00000000">
            <w:pPr>
              <w:jc w:val="center"/>
            </w:pPr>
            <w:r>
              <w:rPr>
                <w:sz w:val="19"/>
                <w:szCs w:val="19"/>
              </w:rPr>
              <w:t>Right-skew partially addressed; log-transform recommended</w:t>
            </w:r>
          </w:p>
        </w:tc>
      </w:tr>
      <w:tr w:rsidR="001E17C8" w14:paraId="0A27F05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1702EC5" w14:textId="77777777" w:rsidR="001E17C8" w:rsidRDefault="00000000">
            <w:r>
              <w:rPr>
                <w:sz w:val="19"/>
                <w:szCs w:val="19"/>
              </w:rPr>
              <w:t>Outliers</w:t>
            </w:r>
          </w:p>
        </w:tc>
        <w:tc>
          <w:tcPr>
            <w:tcW w:w="11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7BF121D" w14:textId="77777777" w:rsidR="001E17C8" w:rsidRDefault="00000000">
            <w:pPr>
              <w:jc w:val="center"/>
            </w:pPr>
            <w:r>
              <w:rPr>
                <w:sz w:val="19"/>
                <w:szCs w:val="19"/>
              </w:rPr>
              <w:t>⚠ Noted</w:t>
            </w:r>
          </w:p>
        </w:tc>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8268E25" w14:textId="77777777" w:rsidR="001E17C8" w:rsidRDefault="00000000">
            <w:pPr>
              <w:jc w:val="center"/>
            </w:pPr>
            <w:r>
              <w:rPr>
                <w:sz w:val="19"/>
                <w:szCs w:val="19"/>
              </w:rPr>
              <w:t>High-charge cases retained; interaction terms reduce impact</w:t>
            </w:r>
          </w:p>
        </w:tc>
      </w:tr>
    </w:tbl>
    <w:p w14:paraId="393C1DB6" w14:textId="77777777" w:rsidR="001E17C8" w:rsidRDefault="00000000">
      <w:pPr>
        <w:pStyle w:val="Heading2"/>
      </w:pPr>
      <w:r>
        <w:t>3.8 EDA Summary</w:t>
      </w:r>
    </w:p>
    <w:p w14:paraId="524C9C5E" w14:textId="19CAF098" w:rsidR="001E17C8" w:rsidRDefault="00626C4C">
      <w:pPr>
        <w:pStyle w:val="ListParagraph"/>
        <w:numPr>
          <w:ilvl w:val="0"/>
          <w:numId w:val="2"/>
        </w:numPr>
        <w:spacing w:before="40" w:after="40"/>
      </w:pPr>
      <w:r>
        <w:t>The variable ‘</w:t>
      </w:r>
      <w:r w:rsidR="00000000">
        <w:t>charges</w:t>
      </w:r>
      <w:r>
        <w:t>’</w:t>
      </w:r>
      <w:r w:rsidR="00000000">
        <w:t xml:space="preserve"> is right-skewed; two distinct sub-populations (smokers vs non-smokers) are visible.</w:t>
      </w:r>
    </w:p>
    <w:p w14:paraId="6017A667" w14:textId="77777777" w:rsidR="001E17C8" w:rsidRDefault="00000000">
      <w:pPr>
        <w:pStyle w:val="ListParagraph"/>
        <w:numPr>
          <w:ilvl w:val="0"/>
          <w:numId w:val="2"/>
        </w:numPr>
        <w:spacing w:before="40" w:after="40"/>
      </w:pPr>
      <w:r>
        <w:t>Smoking status is the dominant predictor and its effect amplifies with both age and BMI.</w:t>
      </w:r>
    </w:p>
    <w:p w14:paraId="0657989C" w14:textId="77777777" w:rsidR="001E17C8" w:rsidRDefault="00000000">
      <w:pPr>
        <w:pStyle w:val="ListParagraph"/>
        <w:numPr>
          <w:ilvl w:val="0"/>
          <w:numId w:val="2"/>
        </w:numPr>
        <w:spacing w:before="40" w:after="40"/>
      </w:pPr>
      <w:r>
        <w:t>Age and BMI have moderate positive relationships with charges; region and sex are weak.</w:t>
      </w:r>
    </w:p>
    <w:p w14:paraId="69864E51" w14:textId="77777777" w:rsidR="001E17C8" w:rsidRDefault="00000000">
      <w:pPr>
        <w:pStyle w:val="ListParagraph"/>
        <w:numPr>
          <w:ilvl w:val="0"/>
          <w:numId w:val="2"/>
        </w:numPr>
        <w:spacing w:before="40" w:after="40"/>
      </w:pPr>
      <w:r>
        <w:t>No missing values or gross data quality issues were detected.</w:t>
      </w:r>
    </w:p>
    <w:p w14:paraId="60777BB9" w14:textId="77777777" w:rsidR="001E17C8" w:rsidRDefault="00000000">
      <w:pPr>
        <w:pStyle w:val="ListParagraph"/>
        <w:numPr>
          <w:ilvl w:val="0"/>
          <w:numId w:val="2"/>
        </w:numPr>
        <w:spacing w:before="40" w:after="40"/>
      </w:pPr>
      <w:r>
        <w:t>Core Linear Regression assumptions are largely satisfied; right-skewness is the primary caveat.</w:t>
      </w:r>
    </w:p>
    <w:p w14:paraId="62D2638A" w14:textId="77777777" w:rsidR="001E17C8" w:rsidRDefault="00000000">
      <w:pPr>
        <w:pStyle w:val="Heading1"/>
        <w:pBdr>
          <w:bottom w:val="single" w:sz="6" w:space="1" w:color="1F4E79"/>
        </w:pBdr>
      </w:pPr>
      <w:r>
        <w:t>4. Baseline Model</w:t>
      </w:r>
    </w:p>
    <w:p w14:paraId="3C417E39" w14:textId="77777777" w:rsidR="001E17C8" w:rsidRDefault="00000000">
      <w:pPr>
        <w:spacing w:before="60" w:after="60"/>
      </w:pPr>
      <w:r>
        <w:rPr>
          <w:color w:val="000000"/>
        </w:rPr>
        <w:t>The original model was reproduced as a performance benchmark. It uses the six raw features with One-Hot Encoding applied to the three categorical variables, producing nine features after encoding. An 80/20 train/test split (random_state = 42) was applied (Pedregosa et al., 2011).</w:t>
      </w:r>
    </w:p>
    <w:p w14:paraId="3794296C" w14:textId="77777777" w:rsidR="001E17C8" w:rsidRDefault="001E17C8">
      <w:pPr>
        <w:spacing w:before="40"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1600"/>
        <w:gridCol w:w="4500"/>
      </w:tblGrid>
      <w:tr w:rsidR="001E17C8" w14:paraId="717CC075"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A05F079" w14:textId="77777777" w:rsidR="001E17C8" w:rsidRDefault="00000000">
            <w:pPr>
              <w:jc w:val="center"/>
            </w:pPr>
            <w:r>
              <w:rPr>
                <w:b/>
                <w:bCs/>
                <w:color w:val="FFFFFF"/>
                <w:sz w:val="19"/>
                <w:szCs w:val="19"/>
              </w:rPr>
              <w:t>Metric</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0E71C6F" w14:textId="77777777" w:rsidR="001E17C8" w:rsidRDefault="00000000">
            <w:pPr>
              <w:jc w:val="center"/>
            </w:pPr>
            <w:r>
              <w:rPr>
                <w:b/>
                <w:bCs/>
                <w:color w:val="FFFFFF"/>
                <w:sz w:val="19"/>
                <w:szCs w:val="19"/>
              </w:rPr>
              <w:t>Value</w:t>
            </w:r>
          </w:p>
        </w:tc>
        <w:tc>
          <w:tcPr>
            <w:tcW w:w="4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3ABD4C" w14:textId="77777777" w:rsidR="001E17C8" w:rsidRDefault="00000000">
            <w:pPr>
              <w:jc w:val="center"/>
            </w:pPr>
            <w:r>
              <w:rPr>
                <w:b/>
                <w:bCs/>
                <w:color w:val="FFFFFF"/>
                <w:sz w:val="19"/>
                <w:szCs w:val="19"/>
              </w:rPr>
              <w:t>Interpretation</w:t>
            </w:r>
          </w:p>
        </w:tc>
      </w:tr>
      <w:tr w:rsidR="001E17C8" w14:paraId="25A0998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9F03D04" w14:textId="77777777" w:rsidR="001E17C8" w:rsidRDefault="00000000">
            <w:r>
              <w:rPr>
                <w:sz w:val="19"/>
                <w:szCs w:val="19"/>
              </w:rPr>
              <w:t>R² Score</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061ADAC" w14:textId="77777777" w:rsidR="001E17C8" w:rsidRDefault="00000000">
            <w:pPr>
              <w:jc w:val="center"/>
            </w:pPr>
            <w:r>
              <w:rPr>
                <w:sz w:val="19"/>
                <w:szCs w:val="19"/>
              </w:rPr>
              <w:t>0.7836</w:t>
            </w:r>
          </w:p>
        </w:tc>
        <w:tc>
          <w:tcPr>
            <w:tcW w:w="4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E509CE9" w14:textId="77777777" w:rsidR="001E17C8" w:rsidRDefault="00000000">
            <w:pPr>
              <w:jc w:val="center"/>
            </w:pPr>
            <w:r>
              <w:rPr>
                <w:sz w:val="19"/>
                <w:szCs w:val="19"/>
              </w:rPr>
              <w:t>~78% of variance in charges explained</w:t>
            </w:r>
          </w:p>
        </w:tc>
      </w:tr>
      <w:tr w:rsidR="001E17C8" w14:paraId="06AB5E5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2F4FED" w14:textId="77777777" w:rsidR="001E17C8" w:rsidRDefault="00000000">
            <w:r>
              <w:rPr>
                <w:sz w:val="19"/>
                <w:szCs w:val="19"/>
              </w:rPr>
              <w:t>Mean Absolute Error (MAE)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19F630" w14:textId="77777777" w:rsidR="001E17C8" w:rsidRDefault="00000000">
            <w:pPr>
              <w:jc w:val="center"/>
            </w:pPr>
            <w:r>
              <w:rPr>
                <w:sz w:val="19"/>
                <w:szCs w:val="19"/>
              </w:rPr>
              <w:t>$4,181.19</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E066707" w14:textId="77777777" w:rsidR="001E17C8" w:rsidRDefault="00000000">
            <w:pPr>
              <w:jc w:val="center"/>
            </w:pPr>
            <w:r>
              <w:rPr>
                <w:sz w:val="19"/>
                <w:szCs w:val="19"/>
              </w:rPr>
              <w:t>Average prediction error of ~$4,181</w:t>
            </w:r>
          </w:p>
        </w:tc>
      </w:tr>
      <w:tr w:rsidR="001E17C8" w14:paraId="07E778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74F37E6" w14:textId="77777777" w:rsidR="001E17C8" w:rsidRDefault="00000000">
            <w:r>
              <w:rPr>
                <w:sz w:val="19"/>
                <w:szCs w:val="19"/>
              </w:rPr>
              <w:t>Root Mean Squared Error (RMSE)</w:t>
            </w:r>
          </w:p>
        </w:tc>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5205BE8" w14:textId="77777777" w:rsidR="001E17C8" w:rsidRDefault="00000000">
            <w:pPr>
              <w:jc w:val="center"/>
            </w:pPr>
            <w:r>
              <w:rPr>
                <w:sz w:val="19"/>
                <w:szCs w:val="19"/>
              </w:rPr>
              <w:t>$5,796.28</w:t>
            </w:r>
          </w:p>
        </w:tc>
        <w:tc>
          <w:tcPr>
            <w:tcW w:w="4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57295BE" w14:textId="77777777" w:rsidR="001E17C8" w:rsidRDefault="00000000">
            <w:pPr>
              <w:jc w:val="center"/>
            </w:pPr>
            <w:r>
              <w:rPr>
                <w:sz w:val="19"/>
                <w:szCs w:val="19"/>
              </w:rPr>
              <w:t>Gap from MAE signals difficulty with high-charge outliers</w:t>
            </w:r>
          </w:p>
        </w:tc>
      </w:tr>
      <w:tr w:rsidR="001E17C8" w14:paraId="5D1973E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FE4F53" w14:textId="77777777" w:rsidR="001E17C8" w:rsidRDefault="00000000">
            <w:r>
              <w:rPr>
                <w:sz w:val="19"/>
                <w:szCs w:val="19"/>
              </w:rPr>
              <w:t>CV R² Mean (5-fold)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3615F2" w14:textId="77777777" w:rsidR="001E17C8" w:rsidRDefault="00000000">
            <w:pPr>
              <w:jc w:val="center"/>
            </w:pPr>
            <w:r>
              <w:rPr>
                <w:sz w:val="19"/>
                <w:szCs w:val="19"/>
              </w:rPr>
              <w:t>0.7469</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DF4A2E1" w14:textId="77777777" w:rsidR="001E17C8" w:rsidRDefault="00000000">
            <w:pPr>
              <w:jc w:val="center"/>
            </w:pPr>
            <w:r>
              <w:rPr>
                <w:sz w:val="19"/>
                <w:szCs w:val="19"/>
              </w:rPr>
              <w:t>Generalisation estimate across 5 data splits</w:t>
            </w:r>
          </w:p>
        </w:tc>
      </w:tr>
    </w:tbl>
    <w:p w14:paraId="347FF03C" w14:textId="77777777" w:rsidR="001E17C8" w:rsidRDefault="001E17C8">
      <w:pPr>
        <w:spacing w:before="40" w:after="40"/>
      </w:pPr>
    </w:p>
    <w:p w14:paraId="2B2FF1AF" w14:textId="77777777" w:rsidR="001E17C8" w:rsidRDefault="00000000">
      <w:pPr>
        <w:spacing w:before="60" w:after="60"/>
      </w:pPr>
      <w:r>
        <w:rPr>
          <w:color w:val="000000"/>
        </w:rPr>
        <w:t>The MAE/RMSE gap ($4,181 vs $5,796) confirms the model struggles with the high-charge sub-population. Feature engineering directly targets this limitation.</w:t>
      </w:r>
    </w:p>
    <w:p w14:paraId="69578FC7" w14:textId="77777777" w:rsidR="001E17C8" w:rsidRDefault="00000000">
      <w:pPr>
        <w:pStyle w:val="Heading1"/>
        <w:pBdr>
          <w:bottom w:val="single" w:sz="6" w:space="1" w:color="1F4E79"/>
        </w:pBdr>
      </w:pPr>
      <w:r>
        <w:t>5. Feature Engineering</w:t>
      </w:r>
    </w:p>
    <w:p w14:paraId="5F33B0E3" w14:textId="77777777" w:rsidR="001E17C8" w:rsidRDefault="00000000">
      <w:pPr>
        <w:spacing w:before="60" w:after="60"/>
      </w:pPr>
      <w:r>
        <w:rPr>
          <w:color w:val="000000"/>
        </w:rPr>
        <w:t>Feature engineering is the process of constructing new input variables from existing ones to make hidden patterns explicit for the model (Kuhn &amp; Johnson, 2019). A Linear Regression model can only fit linear relationships between inputs and outputs. By encoding non-linear and interaction effects as new columns, we allow the same algorithm to fit far more complex patterns.</w:t>
      </w:r>
    </w:p>
    <w:p w14:paraId="5D15EE5F" w14:textId="77777777" w:rsidR="001E17C8" w:rsidRDefault="00000000">
      <w:pPr>
        <w:pStyle w:val="Heading2"/>
      </w:pPr>
      <w:r>
        <w:t>5.1 Engineered Features Overview</w:t>
      </w:r>
    </w:p>
    <w:p w14:paraId="2D66A0A8" w14:textId="77777777" w:rsidR="001E17C8" w:rsidRDefault="001E17C8">
      <w:pPr>
        <w:spacing w:before="40"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000"/>
        <w:gridCol w:w="1300"/>
        <w:gridCol w:w="3900"/>
      </w:tblGrid>
      <w:tr w:rsidR="001E17C8" w14:paraId="17CACFF9" w14:textId="77777777">
        <w:tblPrEx>
          <w:tblCellMar>
            <w:top w:w="0" w:type="dxa"/>
            <w:bottom w:w="0" w:type="dxa"/>
          </w:tblCellMar>
        </w:tblPrEx>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52E2752" w14:textId="77777777" w:rsidR="001E17C8" w:rsidRDefault="00000000">
            <w:pPr>
              <w:jc w:val="center"/>
            </w:pPr>
            <w:r>
              <w:rPr>
                <w:b/>
                <w:bCs/>
                <w:color w:val="FFFFFF"/>
                <w:sz w:val="19"/>
                <w:szCs w:val="19"/>
              </w:rPr>
              <w:t>Feature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6A749E8" w14:textId="77777777" w:rsidR="001E17C8" w:rsidRDefault="00000000">
            <w:pPr>
              <w:jc w:val="center"/>
            </w:pPr>
            <w:r>
              <w:rPr>
                <w:b/>
                <w:bCs/>
                <w:color w:val="FFFFFF"/>
                <w:sz w:val="19"/>
                <w:szCs w:val="19"/>
              </w:rPr>
              <w:t>Formula</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ACB304F" w14:textId="77777777" w:rsidR="001E17C8" w:rsidRDefault="00000000">
            <w:pPr>
              <w:jc w:val="center"/>
            </w:pPr>
            <w:r>
              <w:rPr>
                <w:b/>
                <w:bCs/>
                <w:color w:val="FFFFFF"/>
                <w:sz w:val="19"/>
                <w:szCs w:val="19"/>
              </w:rPr>
              <w:t>Type</w:t>
            </w:r>
          </w:p>
        </w:tc>
        <w:tc>
          <w:tcPr>
            <w:tcW w:w="3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009172D" w14:textId="77777777" w:rsidR="001E17C8" w:rsidRDefault="00000000">
            <w:pPr>
              <w:jc w:val="center"/>
            </w:pPr>
            <w:r>
              <w:rPr>
                <w:b/>
                <w:bCs/>
                <w:color w:val="FFFFFF"/>
                <w:sz w:val="19"/>
                <w:szCs w:val="19"/>
              </w:rPr>
              <w:t>Rationale</w:t>
            </w:r>
          </w:p>
        </w:tc>
      </w:tr>
      <w:tr w:rsidR="001E17C8" w14:paraId="7DB7827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A9946E4" w14:textId="77777777" w:rsidR="001E17C8" w:rsidRDefault="00000000">
            <w:r>
              <w:rPr>
                <w:sz w:val="19"/>
                <w:szCs w:val="19"/>
              </w:rPr>
              <w:t>age_squared</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54184F3" w14:textId="77777777" w:rsidR="001E17C8" w:rsidRDefault="00000000">
            <w:pPr>
              <w:jc w:val="center"/>
            </w:pPr>
            <w:r>
              <w:rPr>
                <w:sz w:val="19"/>
                <w:szCs w:val="19"/>
              </w:rPr>
              <w:t>age²</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D963C3C" w14:textId="77777777" w:rsidR="001E17C8" w:rsidRDefault="00000000">
            <w:pPr>
              <w:jc w:val="center"/>
            </w:pPr>
            <w:r>
              <w:rPr>
                <w:sz w:val="19"/>
                <w:szCs w:val="19"/>
              </w:rPr>
              <w:t>Polynomial</w:t>
            </w:r>
          </w:p>
        </w:tc>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791C176" w14:textId="77777777" w:rsidR="001E17C8" w:rsidRDefault="00000000">
            <w:pPr>
              <w:jc w:val="center"/>
            </w:pPr>
            <w:r>
              <w:rPr>
                <w:sz w:val="19"/>
                <w:szCs w:val="19"/>
              </w:rPr>
              <w:t>Captures accelerating cost growth with age</w:t>
            </w:r>
          </w:p>
        </w:tc>
      </w:tr>
      <w:tr w:rsidR="001E17C8" w14:paraId="4858738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15DF36" w14:textId="77777777" w:rsidR="001E17C8" w:rsidRDefault="00000000">
            <w:r>
              <w:rPr>
                <w:sz w:val="19"/>
                <w:szCs w:val="19"/>
              </w:rPr>
              <w:t>bmi_squared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620E060" w14:textId="77777777" w:rsidR="001E17C8" w:rsidRDefault="00000000">
            <w:pPr>
              <w:jc w:val="center"/>
            </w:pPr>
            <w:r>
              <w:rPr>
                <w:sz w:val="19"/>
                <w:szCs w:val="19"/>
              </w:rPr>
              <w:t>bmi²</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64CA0D6" w14:textId="77777777" w:rsidR="001E17C8" w:rsidRDefault="00000000">
            <w:pPr>
              <w:jc w:val="center"/>
            </w:pPr>
            <w:r>
              <w:rPr>
                <w:sz w:val="19"/>
                <w:szCs w:val="19"/>
              </w:rPr>
              <w:t>Polynomial</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C3030B" w14:textId="77777777" w:rsidR="001E17C8" w:rsidRDefault="00000000">
            <w:pPr>
              <w:jc w:val="center"/>
            </w:pPr>
            <w:r>
              <w:rPr>
                <w:sz w:val="19"/>
                <w:szCs w:val="19"/>
              </w:rPr>
              <w:t>Captures non-linear BMI effect on charges</w:t>
            </w:r>
          </w:p>
        </w:tc>
      </w:tr>
      <w:tr w:rsidR="001E17C8" w14:paraId="0D73A83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4557E55" w14:textId="77777777" w:rsidR="001E17C8" w:rsidRDefault="00000000">
            <w:r>
              <w:rPr>
                <w:sz w:val="19"/>
                <w:szCs w:val="19"/>
              </w:rPr>
              <w:t>smoker_num</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EDC2665" w14:textId="77777777" w:rsidR="001E17C8" w:rsidRDefault="00000000">
            <w:pPr>
              <w:jc w:val="center"/>
            </w:pPr>
            <w:r>
              <w:rPr>
                <w:sz w:val="19"/>
                <w:szCs w:val="19"/>
              </w:rPr>
              <w:t>1 if smoker=yes, else 0</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EB9CE47" w14:textId="77777777" w:rsidR="001E17C8" w:rsidRDefault="00000000">
            <w:pPr>
              <w:jc w:val="center"/>
            </w:pPr>
            <w:r>
              <w:rPr>
                <w:sz w:val="19"/>
                <w:szCs w:val="19"/>
              </w:rPr>
              <w:t>Encoding</w:t>
            </w:r>
          </w:p>
        </w:tc>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92B4E9C" w14:textId="77777777" w:rsidR="001E17C8" w:rsidRDefault="00000000">
            <w:pPr>
              <w:jc w:val="center"/>
            </w:pPr>
            <w:r>
              <w:rPr>
                <w:sz w:val="19"/>
                <w:szCs w:val="19"/>
              </w:rPr>
              <w:t>Numeric flag required to build interaction terms</w:t>
            </w:r>
          </w:p>
        </w:tc>
      </w:tr>
      <w:tr w:rsidR="001E17C8" w14:paraId="105E601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081A79" w14:textId="77777777" w:rsidR="001E17C8" w:rsidRDefault="00000000">
            <w:r>
              <w:rPr>
                <w:sz w:val="19"/>
                <w:szCs w:val="19"/>
              </w:rPr>
              <w:t>smoker_age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EC500D" w14:textId="77777777" w:rsidR="001E17C8" w:rsidRDefault="00000000">
            <w:pPr>
              <w:jc w:val="center"/>
            </w:pPr>
            <w:r>
              <w:rPr>
                <w:sz w:val="19"/>
                <w:szCs w:val="19"/>
              </w:rPr>
              <w:t>smoker_num × age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C7D020" w14:textId="77777777" w:rsidR="001E17C8" w:rsidRDefault="00000000">
            <w:pPr>
              <w:jc w:val="center"/>
            </w:pPr>
            <w:r>
              <w:rPr>
                <w:sz w:val="19"/>
                <w:szCs w:val="19"/>
              </w:rPr>
              <w:t>Interaction</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882773" w14:textId="77777777" w:rsidR="001E17C8" w:rsidRDefault="00000000">
            <w:pPr>
              <w:jc w:val="center"/>
            </w:pPr>
            <w:r>
              <w:rPr>
                <w:sz w:val="19"/>
                <w:szCs w:val="19"/>
              </w:rPr>
              <w:t>Smoker cost premium grows with age (see Figure 4)</w:t>
            </w:r>
          </w:p>
        </w:tc>
      </w:tr>
      <w:tr w:rsidR="001E17C8" w14:paraId="0D3B93F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F9908C2" w14:textId="77777777" w:rsidR="001E17C8" w:rsidRDefault="00000000">
            <w:r>
              <w:rPr>
                <w:sz w:val="19"/>
                <w:szCs w:val="19"/>
              </w:rPr>
              <w:t>smoker_bmi</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CF1A901" w14:textId="77777777" w:rsidR="001E17C8" w:rsidRDefault="00000000">
            <w:pPr>
              <w:jc w:val="center"/>
            </w:pPr>
            <w:r>
              <w:rPr>
                <w:sz w:val="19"/>
                <w:szCs w:val="19"/>
              </w:rPr>
              <w:t>smoker_num × bmi</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DED83D9" w14:textId="77777777" w:rsidR="001E17C8" w:rsidRDefault="00000000">
            <w:pPr>
              <w:jc w:val="center"/>
            </w:pPr>
            <w:r>
              <w:rPr>
                <w:sz w:val="19"/>
                <w:szCs w:val="19"/>
              </w:rPr>
              <w:t>Interaction</w:t>
            </w:r>
          </w:p>
        </w:tc>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BE7F8AA" w14:textId="77777777" w:rsidR="001E17C8" w:rsidRDefault="00000000">
            <w:pPr>
              <w:jc w:val="center"/>
            </w:pPr>
            <w:r>
              <w:rPr>
                <w:sz w:val="19"/>
                <w:szCs w:val="19"/>
              </w:rPr>
              <w:t>Smokers with high BMI incur extreme charges (see Figure 5)</w:t>
            </w:r>
          </w:p>
        </w:tc>
      </w:tr>
      <w:tr w:rsidR="001E17C8" w14:paraId="37F17AF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A8F8B3" w14:textId="77777777" w:rsidR="001E17C8" w:rsidRDefault="00000000">
            <w:r>
              <w:rPr>
                <w:sz w:val="19"/>
                <w:szCs w:val="19"/>
              </w:rPr>
              <w:t>bmi_obese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59AFD1" w14:textId="77777777" w:rsidR="001E17C8" w:rsidRDefault="00000000">
            <w:pPr>
              <w:jc w:val="center"/>
            </w:pPr>
            <w:r>
              <w:rPr>
                <w:sz w:val="19"/>
                <w:szCs w:val="19"/>
              </w:rPr>
              <w:t>1 if bmi ≥ 30, else 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BA8EAA" w14:textId="77777777" w:rsidR="001E17C8" w:rsidRDefault="00000000">
            <w:pPr>
              <w:jc w:val="center"/>
            </w:pPr>
            <w:r>
              <w:rPr>
                <w:sz w:val="19"/>
                <w:szCs w:val="19"/>
              </w:rPr>
              <w:t>Threshold</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8FFC9E6" w14:textId="77777777" w:rsidR="001E17C8" w:rsidRDefault="00000000">
            <w:pPr>
              <w:jc w:val="center"/>
            </w:pPr>
            <w:r>
              <w:rPr>
                <w:sz w:val="19"/>
                <w:szCs w:val="19"/>
              </w:rPr>
              <w:t>WHO clinical obesity boundary (WHO, 2000)</w:t>
            </w:r>
          </w:p>
        </w:tc>
      </w:tr>
      <w:tr w:rsidR="001E17C8" w14:paraId="43D0A6D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606F341" w14:textId="77777777" w:rsidR="001E17C8" w:rsidRDefault="00000000">
            <w:r>
              <w:rPr>
                <w:sz w:val="19"/>
                <w:szCs w:val="19"/>
              </w:rPr>
              <w:t>smoker_obese</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3AECDD2" w14:textId="77777777" w:rsidR="001E17C8" w:rsidRDefault="00000000">
            <w:pPr>
              <w:jc w:val="center"/>
            </w:pPr>
            <w:r>
              <w:rPr>
                <w:sz w:val="19"/>
                <w:szCs w:val="19"/>
              </w:rPr>
              <w:t>smoker_num × bmi_obese</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41AB686" w14:textId="77777777" w:rsidR="001E17C8" w:rsidRDefault="00000000">
            <w:pPr>
              <w:jc w:val="center"/>
            </w:pPr>
            <w:r>
              <w:rPr>
                <w:sz w:val="19"/>
                <w:szCs w:val="19"/>
              </w:rPr>
              <w:t>Interaction</w:t>
            </w:r>
          </w:p>
        </w:tc>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FD90639" w14:textId="77777777" w:rsidR="001E17C8" w:rsidRDefault="00000000">
            <w:pPr>
              <w:jc w:val="center"/>
            </w:pPr>
            <w:r>
              <w:rPr>
                <w:sz w:val="19"/>
                <w:szCs w:val="19"/>
              </w:rPr>
              <w:t>Compound highest-risk group: smoker AND obese</w:t>
            </w:r>
          </w:p>
        </w:tc>
      </w:tr>
      <w:tr w:rsidR="001E17C8" w14:paraId="29BCF30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69DD3A2" w14:textId="77777777" w:rsidR="001E17C8" w:rsidRDefault="00000000">
            <w:r>
              <w:rPr>
                <w:sz w:val="19"/>
                <w:szCs w:val="19"/>
              </w:rPr>
              <w:t>bmi_category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CCD0E8" w14:textId="77777777" w:rsidR="001E17C8" w:rsidRDefault="00000000">
            <w:pPr>
              <w:jc w:val="center"/>
            </w:pPr>
            <w:r>
              <w:rPr>
                <w:sz w:val="19"/>
                <w:szCs w:val="19"/>
              </w:rPr>
              <w:t>underweight / normal / overweight / obese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F773311" w14:textId="77777777" w:rsidR="001E17C8" w:rsidRDefault="00000000">
            <w:pPr>
              <w:jc w:val="center"/>
            </w:pPr>
            <w:r>
              <w:rPr>
                <w:sz w:val="19"/>
                <w:szCs w:val="19"/>
              </w:rPr>
              <w:t>Categorical</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EEE466" w14:textId="77777777" w:rsidR="001E17C8" w:rsidRDefault="00000000">
            <w:pPr>
              <w:jc w:val="center"/>
            </w:pPr>
            <w:r>
              <w:rPr>
                <w:sz w:val="19"/>
                <w:szCs w:val="19"/>
              </w:rPr>
              <w:t>Clinically meaningful WHO BMI grouping (WHO, 2000)</w:t>
            </w:r>
          </w:p>
        </w:tc>
      </w:tr>
    </w:tbl>
    <w:p w14:paraId="50C30796" w14:textId="77777777" w:rsidR="001E17C8" w:rsidRDefault="001E17C8">
      <w:pPr>
        <w:spacing w:before="40" w:after="40"/>
      </w:pPr>
    </w:p>
    <w:p w14:paraId="6506F55C" w14:textId="77777777" w:rsidR="001E17C8" w:rsidRDefault="00000000">
      <w:pPr>
        <w:spacing w:before="60" w:after="60"/>
      </w:pPr>
      <w:r>
        <w:rPr>
          <w:color w:val="000000"/>
        </w:rPr>
        <w:t>The four interaction terms enable the model to assign different slopes to smokers and non-smokers for both age and BMI — something the baseline model could not do with a single smoker coefficient (James et al., 2021; Kuhn &amp; Johnson, 2019).</w:t>
      </w:r>
    </w:p>
    <w:p w14:paraId="56FFAB87" w14:textId="77777777" w:rsidR="001E17C8" w:rsidRDefault="00000000">
      <w:pPr>
        <w:pStyle w:val="Heading2"/>
      </w:pPr>
      <w:r>
        <w:t>5.2 Interaction Effect Visualisation</w:t>
      </w:r>
    </w:p>
    <w:p w14:paraId="29644378" w14:textId="77777777" w:rsidR="001E17C8" w:rsidRDefault="00000000">
      <w:pPr>
        <w:spacing w:before="60" w:after="60"/>
      </w:pPr>
      <w:r>
        <w:rPr>
          <w:color w:val="000000"/>
        </w:rPr>
        <w:t>The plots below confirm that the interaction effects encoded by the engineered features are real and substantial.</w:t>
      </w:r>
    </w:p>
    <w:p w14:paraId="067D1BE1" w14:textId="77777777" w:rsidR="001E17C8" w:rsidRDefault="00000000">
      <w:pPr>
        <w:spacing w:before="100" w:after="40"/>
        <w:jc w:val="center"/>
      </w:pPr>
      <w:r>
        <w:rPr>
          <w:noProof/>
        </w:rPr>
        <w:drawing>
          <wp:inline distT="0" distB="0" distL="0" distR="0" wp14:anchorId="2CB32A4A" wp14:editId="706A265B">
            <wp:extent cx="4953000" cy="1905000"/>
            <wp:effectExtent l="0" t="0" r="0" b="0"/>
            <wp:docPr id="1059351367" name="Picture 1059351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905000"/>
                    </a:xfrm>
                    <a:prstGeom prst="rect">
                      <a:avLst/>
                    </a:prstGeom>
                  </pic:spPr>
                </pic:pic>
              </a:graphicData>
            </a:graphic>
          </wp:inline>
        </w:drawing>
      </w:r>
    </w:p>
    <w:p w14:paraId="08A32C95" w14:textId="77777777" w:rsidR="001E17C8" w:rsidRDefault="00000000">
      <w:pPr>
        <w:spacing w:before="40" w:after="140"/>
        <w:jc w:val="center"/>
      </w:pPr>
      <w:r>
        <w:rPr>
          <w:color w:val="555555"/>
          <w:sz w:val="17"/>
          <w:szCs w:val="17"/>
        </w:rPr>
        <w:t>Figure 7: Left — charges by BMI category and smoking status; Right — charge distributions by risk group</w:t>
      </w:r>
    </w:p>
    <w:p w14:paraId="76F1F930" w14:textId="77777777" w:rsidR="001E17C8" w:rsidRDefault="00000000">
      <w:pPr>
        <w:spacing w:before="60" w:after="60"/>
      </w:pPr>
      <w:r>
        <w:rPr>
          <w:color w:val="000000"/>
        </w:rPr>
        <w:lastRenderedPageBreak/>
        <w:t>The left panel confirms the smoker premium is dramatically larger for obese individuals. The right panel shows four clearly separated charge distributions that the baseline model collapsed into a single regression line, mapping directly to the engineered smoker_obese and bmi_category features.</w:t>
      </w:r>
    </w:p>
    <w:p w14:paraId="3BF194F5" w14:textId="77777777" w:rsidR="001E17C8" w:rsidRDefault="00000000">
      <w:pPr>
        <w:pStyle w:val="Heading1"/>
        <w:pBdr>
          <w:bottom w:val="single" w:sz="6" w:space="1" w:color="1F4E79"/>
        </w:pBdr>
      </w:pPr>
      <w:r>
        <w:t>6. Feature Selection</w:t>
      </w:r>
    </w:p>
    <w:p w14:paraId="3DEC51D9" w14:textId="77777777" w:rsidR="001E17C8" w:rsidRDefault="00000000">
      <w:pPr>
        <w:spacing w:before="60" w:after="60"/>
      </w:pPr>
      <w:r>
        <w:rPr>
          <w:color w:val="000000"/>
        </w:rPr>
        <w:t>After engineering new features the dataset contains 17 columns after OHE expansion. Feature selection removes variables that add noise without contributing predictive value, reducing model complexity and improving interpretability (Guyon &amp; Elisseeff, 2003). SelectKBest with f_regression was used, fitted exclusively on training data to prevent data leakage (James et al., 2021).</w:t>
      </w:r>
    </w:p>
    <w:p w14:paraId="2E0CB951" w14:textId="77777777" w:rsidR="001E17C8" w:rsidRDefault="00000000">
      <w:pPr>
        <w:pStyle w:val="Heading2"/>
      </w:pPr>
      <w:r>
        <w:t>6.1 F-Statistic Rankings</w:t>
      </w:r>
    </w:p>
    <w:p w14:paraId="392E16D7" w14:textId="77777777" w:rsidR="001E17C8" w:rsidRDefault="00000000">
      <w:pPr>
        <w:spacing w:before="100" w:after="40"/>
        <w:jc w:val="center"/>
      </w:pPr>
      <w:r>
        <w:rPr>
          <w:noProof/>
        </w:rPr>
        <w:drawing>
          <wp:inline distT="0" distB="0" distL="0" distR="0" wp14:anchorId="334E6A38" wp14:editId="624DB53E">
            <wp:extent cx="4762500" cy="3333750"/>
            <wp:effectExtent l="0" t="0" r="0" b="0"/>
            <wp:docPr id="528330933" name="Picture 52833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333750"/>
                    </a:xfrm>
                    <a:prstGeom prst="rect">
                      <a:avLst/>
                    </a:prstGeom>
                  </pic:spPr>
                </pic:pic>
              </a:graphicData>
            </a:graphic>
          </wp:inline>
        </w:drawing>
      </w:r>
    </w:p>
    <w:p w14:paraId="382F1BB6" w14:textId="77777777" w:rsidR="001E17C8" w:rsidRDefault="00000000">
      <w:pPr>
        <w:spacing w:before="40" w:after="140"/>
        <w:jc w:val="center"/>
      </w:pPr>
      <w:r>
        <w:rPr>
          <w:color w:val="555555"/>
          <w:sz w:val="17"/>
          <w:szCs w:val="17"/>
        </w:rPr>
        <w:t>Figure 8: Feature importance ranked by F-statistic (red = statistically significant at p &lt; 0.05)</w:t>
      </w:r>
    </w:p>
    <w:p w14:paraId="0246D449" w14:textId="77777777" w:rsidR="001E17C8" w:rsidRDefault="001E17C8">
      <w:pPr>
        <w:spacing w:before="40" w:after="4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2200"/>
        <w:gridCol w:w="1200"/>
        <w:gridCol w:w="1200"/>
        <w:gridCol w:w="1200"/>
      </w:tblGrid>
      <w:tr w:rsidR="001E17C8" w14:paraId="33D9656F"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24AACB7" w14:textId="77777777" w:rsidR="001E17C8" w:rsidRDefault="00000000">
            <w:pPr>
              <w:jc w:val="center"/>
            </w:pPr>
            <w:r>
              <w:rPr>
                <w:b/>
                <w:bCs/>
                <w:color w:val="FFFFFF"/>
                <w:sz w:val="19"/>
                <w:szCs w:val="19"/>
              </w:rPr>
              <w:t>Rank</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5D0CB2A" w14:textId="77777777" w:rsidR="001E17C8" w:rsidRDefault="00000000">
            <w:pPr>
              <w:jc w:val="center"/>
            </w:pPr>
            <w:r>
              <w:rPr>
                <w:b/>
                <w:bCs/>
                <w:color w:val="FFFFFF"/>
                <w:sz w:val="19"/>
                <w:szCs w:val="19"/>
              </w:rPr>
              <w:t>Feature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60EDD35" w14:textId="77777777" w:rsidR="001E17C8" w:rsidRDefault="00000000">
            <w:pPr>
              <w:jc w:val="center"/>
            </w:pPr>
            <w:r>
              <w:rPr>
                <w:b/>
                <w:bCs/>
                <w:color w:val="FFFFFF"/>
                <w:sz w:val="19"/>
                <w:szCs w:val="19"/>
              </w:rPr>
              <w:t>F-Score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348F0A7" w14:textId="77777777" w:rsidR="001E17C8" w:rsidRDefault="00000000">
            <w:pPr>
              <w:jc w:val="center"/>
            </w:pPr>
            <w:r>
              <w:rPr>
                <w:b/>
                <w:bCs/>
                <w:color w:val="FFFFFF"/>
                <w:sz w:val="19"/>
                <w:szCs w:val="19"/>
              </w:rPr>
              <w:t>p-value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0450B90" w14:textId="77777777" w:rsidR="001E17C8" w:rsidRDefault="00000000">
            <w:pPr>
              <w:jc w:val="center"/>
            </w:pPr>
            <w:r>
              <w:rPr>
                <w:b/>
                <w:bCs/>
                <w:color w:val="FFFFFF"/>
                <w:sz w:val="19"/>
                <w:szCs w:val="19"/>
              </w:rPr>
              <w:t>Significant</w:t>
            </w:r>
          </w:p>
        </w:tc>
      </w:tr>
      <w:tr w:rsidR="001E17C8" w14:paraId="28A8112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6153029" w14:textId="77777777" w:rsidR="001E17C8" w:rsidRDefault="00000000">
            <w:r>
              <w:rPr>
                <w:sz w:val="19"/>
                <w:szCs w:val="19"/>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5E570C1" w14:textId="77777777" w:rsidR="001E17C8" w:rsidRDefault="00000000">
            <w:pPr>
              <w:jc w:val="center"/>
            </w:pPr>
            <w:r>
              <w:rPr>
                <w:sz w:val="19"/>
                <w:szCs w:val="19"/>
              </w:rPr>
              <w:t>smoker_bmi</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E23907A" w14:textId="77777777" w:rsidR="001E17C8" w:rsidRDefault="00000000">
            <w:pPr>
              <w:jc w:val="center"/>
            </w:pPr>
            <w:r>
              <w:rPr>
                <w:sz w:val="19"/>
                <w:szCs w:val="19"/>
              </w:rPr>
              <w:t>2,540.12</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56A7588"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02BBAC0" w14:textId="77777777" w:rsidR="001E17C8" w:rsidRDefault="00000000">
            <w:pPr>
              <w:jc w:val="center"/>
            </w:pPr>
            <w:r>
              <w:rPr>
                <w:sz w:val="19"/>
                <w:szCs w:val="19"/>
              </w:rPr>
              <w:t>Yes</w:t>
            </w:r>
          </w:p>
        </w:tc>
      </w:tr>
      <w:tr w:rsidR="001E17C8" w14:paraId="2E8613F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A69787" w14:textId="77777777" w:rsidR="001E17C8" w:rsidRDefault="00000000">
            <w:r>
              <w:rPr>
                <w:sz w:val="19"/>
                <w:szCs w:val="19"/>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C0FEB29" w14:textId="77777777" w:rsidR="001E17C8" w:rsidRDefault="00000000">
            <w:pPr>
              <w:jc w:val="center"/>
            </w:pPr>
            <w:r>
              <w:rPr>
                <w:sz w:val="19"/>
                <w:szCs w:val="19"/>
              </w:rPr>
              <w:t>smoker_obese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BD6AEB" w14:textId="77777777" w:rsidR="001E17C8" w:rsidRDefault="00000000">
            <w:pPr>
              <w:jc w:val="center"/>
            </w:pPr>
            <w:r>
              <w:rPr>
                <w:sz w:val="19"/>
                <w:szCs w:val="19"/>
              </w:rPr>
              <w:t>2,126.00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2BBB036"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63BE3E" w14:textId="77777777" w:rsidR="001E17C8" w:rsidRDefault="00000000">
            <w:pPr>
              <w:jc w:val="center"/>
            </w:pPr>
            <w:r>
              <w:rPr>
                <w:sz w:val="19"/>
                <w:szCs w:val="19"/>
              </w:rPr>
              <w:t>Yes</w:t>
            </w:r>
          </w:p>
        </w:tc>
      </w:tr>
      <w:tr w:rsidR="001E17C8" w14:paraId="166D4D2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8B88A20" w14:textId="77777777" w:rsidR="001E17C8" w:rsidRDefault="00000000">
            <w:r>
              <w:rPr>
                <w:sz w:val="19"/>
                <w:szCs w:val="19"/>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A97CB97" w14:textId="77777777" w:rsidR="001E17C8" w:rsidRDefault="00000000">
            <w:pPr>
              <w:jc w:val="center"/>
            </w:pPr>
            <w:r>
              <w:rPr>
                <w:sz w:val="19"/>
                <w:szCs w:val="19"/>
              </w:rPr>
              <w:t>smoker_age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C6A0AC9" w14:textId="77777777" w:rsidR="001E17C8" w:rsidRDefault="00000000">
            <w:pPr>
              <w:jc w:val="center"/>
            </w:pPr>
            <w:r>
              <w:rPr>
                <w:sz w:val="19"/>
                <w:szCs w:val="19"/>
              </w:rPr>
              <w:t>1,715.86</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B2CC44C"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F735413" w14:textId="77777777" w:rsidR="001E17C8" w:rsidRDefault="00000000">
            <w:pPr>
              <w:jc w:val="center"/>
            </w:pPr>
            <w:r>
              <w:rPr>
                <w:sz w:val="19"/>
                <w:szCs w:val="19"/>
              </w:rPr>
              <w:t>Yes</w:t>
            </w:r>
          </w:p>
        </w:tc>
      </w:tr>
      <w:tr w:rsidR="001E17C8" w14:paraId="213378B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356206" w14:textId="77777777" w:rsidR="001E17C8" w:rsidRDefault="00000000">
            <w:r>
              <w:rPr>
                <w:sz w:val="19"/>
                <w:szCs w:val="19"/>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CFE7B5C" w14:textId="77777777" w:rsidR="001E17C8" w:rsidRDefault="00000000">
            <w:pPr>
              <w:jc w:val="center"/>
            </w:pPr>
            <w:r>
              <w:rPr>
                <w:sz w:val="19"/>
                <w:szCs w:val="19"/>
              </w:rPr>
              <w:t>smoker_num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CF69EF" w14:textId="77777777" w:rsidR="001E17C8" w:rsidRDefault="00000000">
            <w:pPr>
              <w:jc w:val="center"/>
            </w:pPr>
            <w:r>
              <w:rPr>
                <w:sz w:val="19"/>
                <w:szCs w:val="19"/>
              </w:rPr>
              <w:t>1,659.95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1FFD39"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422FE0" w14:textId="77777777" w:rsidR="001E17C8" w:rsidRDefault="00000000">
            <w:pPr>
              <w:jc w:val="center"/>
            </w:pPr>
            <w:r>
              <w:rPr>
                <w:sz w:val="19"/>
                <w:szCs w:val="19"/>
              </w:rPr>
              <w:t>Yes</w:t>
            </w:r>
          </w:p>
        </w:tc>
      </w:tr>
      <w:tr w:rsidR="001E17C8" w14:paraId="0E0F405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EABFF18" w14:textId="77777777" w:rsidR="001E17C8" w:rsidRDefault="00000000">
            <w:r>
              <w:rPr>
                <w:sz w:val="19"/>
                <w:szCs w:val="19"/>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7660F0A" w14:textId="77777777" w:rsidR="001E17C8" w:rsidRDefault="00000000">
            <w:pPr>
              <w:jc w:val="center"/>
            </w:pPr>
            <w:r>
              <w:rPr>
                <w:sz w:val="19"/>
                <w:szCs w:val="19"/>
              </w:rPr>
              <w:t>age_squared</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15BCBDF" w14:textId="77777777" w:rsidR="001E17C8" w:rsidRDefault="00000000">
            <w:pPr>
              <w:jc w:val="center"/>
            </w:pPr>
            <w:r>
              <w:rPr>
                <w:sz w:val="19"/>
                <w:szCs w:val="19"/>
              </w:rPr>
              <w:t>95.32</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9A910AB"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5F11DC2" w14:textId="77777777" w:rsidR="001E17C8" w:rsidRDefault="00000000">
            <w:pPr>
              <w:jc w:val="center"/>
            </w:pPr>
            <w:r>
              <w:rPr>
                <w:sz w:val="19"/>
                <w:szCs w:val="19"/>
              </w:rPr>
              <w:t>Yes</w:t>
            </w:r>
          </w:p>
        </w:tc>
      </w:tr>
      <w:tr w:rsidR="001E17C8" w14:paraId="3606407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243187" w14:textId="77777777" w:rsidR="001E17C8" w:rsidRDefault="00000000">
            <w:r>
              <w:rPr>
                <w:sz w:val="19"/>
                <w:szCs w:val="19"/>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98D05C5" w14:textId="77777777" w:rsidR="001E17C8" w:rsidRDefault="00000000">
            <w:pPr>
              <w:jc w:val="center"/>
            </w:pPr>
            <w:r>
              <w:rPr>
                <w:sz w:val="19"/>
                <w:szCs w:val="19"/>
              </w:rPr>
              <w:t>age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2234EFB" w14:textId="77777777" w:rsidR="001E17C8" w:rsidRDefault="00000000">
            <w:pPr>
              <w:jc w:val="center"/>
            </w:pPr>
            <w:r>
              <w:rPr>
                <w:sz w:val="19"/>
                <w:szCs w:val="19"/>
              </w:rPr>
              <w:t>92.07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99A2B0"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40319EB" w14:textId="77777777" w:rsidR="001E17C8" w:rsidRDefault="00000000">
            <w:pPr>
              <w:jc w:val="center"/>
            </w:pPr>
            <w:r>
              <w:rPr>
                <w:sz w:val="19"/>
                <w:szCs w:val="19"/>
              </w:rPr>
              <w:t>Yes</w:t>
            </w:r>
          </w:p>
        </w:tc>
      </w:tr>
      <w:tr w:rsidR="001E17C8" w14:paraId="624B9C7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8E2CA1A" w14:textId="77777777" w:rsidR="001E17C8" w:rsidRDefault="00000000">
            <w:r>
              <w:rPr>
                <w:sz w:val="19"/>
                <w:szCs w:val="19"/>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F7010E1" w14:textId="77777777" w:rsidR="001E17C8" w:rsidRDefault="00000000">
            <w:pPr>
              <w:jc w:val="center"/>
            </w:pPr>
            <w:r>
              <w:rPr>
                <w:sz w:val="19"/>
                <w:szCs w:val="19"/>
              </w:rPr>
              <w:t>bmi_obese / bmi_category_obese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9443B84" w14:textId="77777777" w:rsidR="001E17C8" w:rsidRDefault="00000000">
            <w:pPr>
              <w:jc w:val="center"/>
            </w:pPr>
            <w:r>
              <w:rPr>
                <w:sz w:val="19"/>
                <w:szCs w:val="19"/>
              </w:rPr>
              <w:t>49.30</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9ABFE23"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6414D9F" w14:textId="77777777" w:rsidR="001E17C8" w:rsidRDefault="00000000">
            <w:pPr>
              <w:jc w:val="center"/>
            </w:pPr>
            <w:r>
              <w:rPr>
                <w:sz w:val="19"/>
                <w:szCs w:val="19"/>
              </w:rPr>
              <w:t>Yes</w:t>
            </w:r>
          </w:p>
        </w:tc>
      </w:tr>
      <w:tr w:rsidR="001E17C8" w14:paraId="1AA4186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BF2514" w14:textId="77777777" w:rsidR="001E17C8" w:rsidRDefault="00000000">
            <w:r>
              <w:rPr>
                <w:sz w:val="19"/>
                <w:szCs w:val="19"/>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FE368D" w14:textId="77777777" w:rsidR="001E17C8" w:rsidRDefault="00000000">
            <w:pPr>
              <w:jc w:val="center"/>
            </w:pPr>
            <w:r>
              <w:rPr>
                <w:sz w:val="19"/>
                <w:szCs w:val="19"/>
              </w:rPr>
              <w:t>bmi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77F813C" w14:textId="77777777" w:rsidR="001E17C8" w:rsidRDefault="00000000">
            <w:pPr>
              <w:jc w:val="center"/>
            </w:pPr>
            <w:r>
              <w:rPr>
                <w:sz w:val="19"/>
                <w:szCs w:val="19"/>
              </w:rPr>
              <w:t>43.27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18DB59C"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7D0135" w14:textId="77777777" w:rsidR="001E17C8" w:rsidRDefault="00000000">
            <w:pPr>
              <w:jc w:val="center"/>
            </w:pPr>
            <w:r>
              <w:rPr>
                <w:sz w:val="19"/>
                <w:szCs w:val="19"/>
              </w:rPr>
              <w:t>Yes</w:t>
            </w:r>
          </w:p>
        </w:tc>
      </w:tr>
      <w:tr w:rsidR="001E17C8" w14:paraId="1EF5924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44A2D6C" w14:textId="77777777" w:rsidR="001E17C8" w:rsidRDefault="00000000">
            <w:r>
              <w:rPr>
                <w:sz w:val="19"/>
                <w:szCs w:val="19"/>
              </w:rPr>
              <w:t>9</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CBD4C92" w14:textId="77777777" w:rsidR="001E17C8" w:rsidRDefault="00000000">
            <w:pPr>
              <w:jc w:val="center"/>
            </w:pPr>
            <w:r>
              <w:rPr>
                <w:sz w:val="19"/>
                <w:szCs w:val="19"/>
              </w:rPr>
              <w:t>bmi_squared</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52F49B2" w14:textId="77777777" w:rsidR="001E17C8" w:rsidRDefault="00000000">
            <w:pPr>
              <w:jc w:val="center"/>
            </w:pPr>
            <w:r>
              <w:rPr>
                <w:sz w:val="19"/>
                <w:szCs w:val="19"/>
              </w:rPr>
              <w:t>39.62</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22ADE2C"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19A13C7" w14:textId="77777777" w:rsidR="001E17C8" w:rsidRDefault="00000000">
            <w:pPr>
              <w:jc w:val="center"/>
            </w:pPr>
            <w:r>
              <w:rPr>
                <w:sz w:val="19"/>
                <w:szCs w:val="19"/>
              </w:rPr>
              <w:t>Yes</w:t>
            </w:r>
          </w:p>
        </w:tc>
      </w:tr>
      <w:tr w:rsidR="001E17C8" w14:paraId="781FC4D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DFAB272" w14:textId="77777777" w:rsidR="001E17C8" w:rsidRDefault="00000000">
            <w:r>
              <w:rPr>
                <w:sz w:val="19"/>
                <w:szCs w:val="19"/>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9C9FC6" w14:textId="77777777" w:rsidR="001E17C8" w:rsidRDefault="00000000">
            <w:pPr>
              <w:jc w:val="center"/>
            </w:pPr>
            <w:r>
              <w:rPr>
                <w:sz w:val="19"/>
                <w:szCs w:val="19"/>
              </w:rPr>
              <w:t>bmi_category_overweight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AA390A" w14:textId="77777777" w:rsidR="001E17C8" w:rsidRDefault="00000000">
            <w:pPr>
              <w:jc w:val="center"/>
            </w:pPr>
            <w:r>
              <w:rPr>
                <w:sz w:val="19"/>
                <w:szCs w:val="19"/>
              </w:rPr>
              <w:t>17.78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5ADA66" w14:textId="77777777" w:rsidR="001E17C8" w:rsidRDefault="00000000">
            <w:pPr>
              <w:jc w:val="center"/>
            </w:pPr>
            <w:r>
              <w:rPr>
                <w:sz w:val="19"/>
                <w:szCs w:val="19"/>
              </w:rPr>
              <w:t>&lt; 0.001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794382" w14:textId="77777777" w:rsidR="001E17C8" w:rsidRDefault="00000000">
            <w:pPr>
              <w:jc w:val="center"/>
            </w:pPr>
            <w:r>
              <w:rPr>
                <w:sz w:val="19"/>
                <w:szCs w:val="19"/>
              </w:rPr>
              <w:t>Yes</w:t>
            </w:r>
          </w:p>
        </w:tc>
      </w:tr>
      <w:tr w:rsidR="001E17C8" w14:paraId="414F409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5D04F0A" w14:textId="77777777" w:rsidR="001E17C8" w:rsidRDefault="00000000">
            <w:r>
              <w:rPr>
                <w:sz w:val="19"/>
                <w:szCs w:val="19"/>
              </w:rPr>
              <w:t>11</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3751D1B" w14:textId="77777777" w:rsidR="001E17C8" w:rsidRDefault="00000000">
            <w:pPr>
              <w:jc w:val="center"/>
            </w:pPr>
            <w:r>
              <w:rPr>
                <w:sz w:val="19"/>
                <w:szCs w:val="19"/>
              </w:rPr>
              <w:t>children</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EEA72FE" w14:textId="77777777" w:rsidR="001E17C8" w:rsidRDefault="00000000">
            <w:pPr>
              <w:jc w:val="center"/>
            </w:pPr>
            <w:r>
              <w:rPr>
                <w:sz w:val="19"/>
                <w:szCs w:val="19"/>
              </w:rPr>
              <w:t>5.55</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34A607B" w14:textId="77777777" w:rsidR="001E17C8" w:rsidRDefault="00000000">
            <w:pPr>
              <w:jc w:val="center"/>
            </w:pPr>
            <w:r>
              <w:rPr>
                <w:sz w:val="19"/>
                <w:szCs w:val="19"/>
              </w:rPr>
              <w:t>0.019</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763F8DF" w14:textId="77777777" w:rsidR="001E17C8" w:rsidRDefault="00000000">
            <w:pPr>
              <w:jc w:val="center"/>
            </w:pPr>
            <w:r>
              <w:rPr>
                <w:sz w:val="19"/>
                <w:szCs w:val="19"/>
              </w:rPr>
              <w:t>Yes</w:t>
            </w:r>
          </w:p>
        </w:tc>
      </w:tr>
      <w:tr w:rsidR="001E17C8" w14:paraId="3BB74AC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6E39A0" w14:textId="77777777" w:rsidR="001E17C8" w:rsidRDefault="00000000">
            <w:r>
              <w:rPr>
                <w:sz w:val="19"/>
                <w:szCs w:val="19"/>
              </w:rPr>
              <w:lastRenderedPageBreak/>
              <w:t>12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A57542" w14:textId="77777777" w:rsidR="001E17C8" w:rsidRDefault="00000000">
            <w:pPr>
              <w:jc w:val="center"/>
            </w:pPr>
            <w:r>
              <w:rPr>
                <w:sz w:val="19"/>
                <w:szCs w:val="19"/>
              </w:rPr>
              <w:t>region_southeast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903F6B" w14:textId="77777777" w:rsidR="001E17C8" w:rsidRDefault="00000000">
            <w:pPr>
              <w:jc w:val="center"/>
            </w:pPr>
            <w:r>
              <w:rPr>
                <w:sz w:val="19"/>
                <w:szCs w:val="19"/>
              </w:rPr>
              <w:t>4.89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DDA891" w14:textId="77777777" w:rsidR="001E17C8" w:rsidRDefault="00000000">
            <w:pPr>
              <w:jc w:val="center"/>
            </w:pPr>
            <w:r>
              <w:rPr>
                <w:sz w:val="19"/>
                <w:szCs w:val="19"/>
              </w:rPr>
              <w:t>0.027</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3987B18" w14:textId="77777777" w:rsidR="001E17C8" w:rsidRDefault="00000000">
            <w:pPr>
              <w:jc w:val="center"/>
            </w:pPr>
            <w:r>
              <w:rPr>
                <w:sz w:val="19"/>
                <w:szCs w:val="19"/>
              </w:rPr>
              <w:t>Yes</w:t>
            </w:r>
          </w:p>
        </w:tc>
      </w:tr>
      <w:tr w:rsidR="001E17C8" w14:paraId="3E0AB21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01BDA578" w14:textId="77777777" w:rsidR="001E17C8" w:rsidRDefault="00000000">
            <w:r>
              <w:rPr>
                <w:sz w:val="19"/>
                <w:szCs w:val="19"/>
              </w:rPr>
              <w:t>13</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3819DE5" w14:textId="77777777" w:rsidR="001E17C8" w:rsidRDefault="00000000">
            <w:pPr>
              <w:jc w:val="center"/>
            </w:pPr>
            <w:r>
              <w:rPr>
                <w:sz w:val="19"/>
                <w:szCs w:val="19"/>
              </w:rPr>
              <w:t>sex_male</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E9347F6" w14:textId="77777777" w:rsidR="001E17C8" w:rsidRDefault="00000000">
            <w:pPr>
              <w:jc w:val="center"/>
            </w:pPr>
            <w:r>
              <w:rPr>
                <w:sz w:val="19"/>
                <w:szCs w:val="19"/>
              </w:rPr>
              <w:t>3.46</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33C9D2D" w14:textId="77777777" w:rsidR="001E17C8" w:rsidRDefault="00000000">
            <w:pPr>
              <w:jc w:val="center"/>
            </w:pPr>
            <w:r>
              <w:rPr>
                <w:sz w:val="19"/>
                <w:szCs w:val="19"/>
              </w:rPr>
              <w:t>0.063</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766CE71" w14:textId="77777777" w:rsidR="001E17C8" w:rsidRDefault="00000000">
            <w:pPr>
              <w:jc w:val="center"/>
            </w:pPr>
            <w:r>
              <w:rPr>
                <w:sz w:val="19"/>
                <w:szCs w:val="19"/>
              </w:rPr>
              <w:t>No</w:t>
            </w:r>
          </w:p>
        </w:tc>
      </w:tr>
      <w:tr w:rsidR="001E17C8" w14:paraId="759036F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5E4178" w14:textId="77777777" w:rsidR="001E17C8" w:rsidRDefault="00000000">
            <w:r>
              <w:rPr>
                <w:sz w:val="19"/>
                <w:szCs w:val="19"/>
              </w:rPr>
              <w:t>14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0265C6" w14:textId="77777777" w:rsidR="001E17C8" w:rsidRDefault="00000000">
            <w:pPr>
              <w:jc w:val="center"/>
            </w:pPr>
            <w:r>
              <w:rPr>
                <w:sz w:val="19"/>
                <w:szCs w:val="19"/>
              </w:rPr>
              <w:t>bmi_category_underweight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0713DA" w14:textId="77777777" w:rsidR="001E17C8" w:rsidRDefault="00000000">
            <w:pPr>
              <w:jc w:val="center"/>
            </w:pPr>
            <w:r>
              <w:rPr>
                <w:sz w:val="19"/>
                <w:szCs w:val="19"/>
              </w:rPr>
              <w:t>2.69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F917181" w14:textId="77777777" w:rsidR="001E17C8" w:rsidRDefault="00000000">
            <w:pPr>
              <w:jc w:val="center"/>
            </w:pPr>
            <w:r>
              <w:rPr>
                <w:sz w:val="19"/>
                <w:szCs w:val="19"/>
              </w:rPr>
              <w:t>0.101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BC3D80" w14:textId="77777777" w:rsidR="001E17C8" w:rsidRDefault="00000000">
            <w:pPr>
              <w:jc w:val="center"/>
            </w:pPr>
            <w:r>
              <w:rPr>
                <w:sz w:val="19"/>
                <w:szCs w:val="19"/>
              </w:rPr>
              <w:t>No</w:t>
            </w:r>
          </w:p>
        </w:tc>
      </w:tr>
      <w:tr w:rsidR="001E17C8" w14:paraId="5AE98CA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8993E94" w14:textId="77777777" w:rsidR="001E17C8" w:rsidRDefault="00000000">
            <w:r>
              <w:rPr>
                <w:sz w:val="19"/>
                <w:szCs w:val="19"/>
              </w:rPr>
              <w:t>15</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A028B0E" w14:textId="77777777" w:rsidR="001E17C8" w:rsidRDefault="00000000">
            <w:pPr>
              <w:jc w:val="center"/>
            </w:pPr>
            <w:r>
              <w:rPr>
                <w:sz w:val="19"/>
                <w:szCs w:val="19"/>
              </w:rPr>
              <w:t>region_southwest</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E9D8960" w14:textId="77777777" w:rsidR="001E17C8" w:rsidRDefault="00000000">
            <w:pPr>
              <w:jc w:val="center"/>
            </w:pPr>
            <w:r>
              <w:rPr>
                <w:sz w:val="19"/>
                <w:szCs w:val="19"/>
              </w:rPr>
              <w:t>1.31</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CAC1A4A" w14:textId="77777777" w:rsidR="001E17C8" w:rsidRDefault="00000000">
            <w:pPr>
              <w:jc w:val="center"/>
            </w:pPr>
            <w:r>
              <w:rPr>
                <w:sz w:val="19"/>
                <w:szCs w:val="19"/>
              </w:rPr>
              <w:t>0.253</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17970CE" w14:textId="77777777" w:rsidR="001E17C8" w:rsidRDefault="00000000">
            <w:pPr>
              <w:jc w:val="center"/>
            </w:pPr>
            <w:r>
              <w:rPr>
                <w:sz w:val="19"/>
                <w:szCs w:val="19"/>
              </w:rPr>
              <w:t>No</w:t>
            </w:r>
          </w:p>
        </w:tc>
      </w:tr>
      <w:tr w:rsidR="001E17C8" w14:paraId="7EDA5E2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CC54884" w14:textId="77777777" w:rsidR="001E17C8" w:rsidRDefault="00000000">
            <w:r>
              <w:rPr>
                <w:sz w:val="19"/>
                <w:szCs w:val="19"/>
              </w:rPr>
              <w:t>16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7BE118" w14:textId="77777777" w:rsidR="001E17C8" w:rsidRDefault="00000000">
            <w:pPr>
              <w:jc w:val="center"/>
            </w:pPr>
            <w:r>
              <w:rPr>
                <w:sz w:val="19"/>
                <w:szCs w:val="19"/>
              </w:rPr>
              <w:t>region_northwest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773A32" w14:textId="77777777" w:rsidR="001E17C8" w:rsidRDefault="00000000">
            <w:pPr>
              <w:jc w:val="center"/>
            </w:pPr>
            <w:r>
              <w:rPr>
                <w:sz w:val="19"/>
                <w:szCs w:val="19"/>
              </w:rPr>
              <w:t>1.22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7008041" w14:textId="77777777" w:rsidR="001E17C8" w:rsidRDefault="00000000">
            <w:pPr>
              <w:jc w:val="center"/>
            </w:pPr>
            <w:r>
              <w:rPr>
                <w:sz w:val="19"/>
                <w:szCs w:val="19"/>
              </w:rPr>
              <w:t>0.270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4533A0" w14:textId="77777777" w:rsidR="001E17C8" w:rsidRDefault="00000000">
            <w:pPr>
              <w:jc w:val="center"/>
            </w:pPr>
            <w:r>
              <w:rPr>
                <w:sz w:val="19"/>
                <w:szCs w:val="19"/>
              </w:rPr>
              <w:t>No</w:t>
            </w:r>
          </w:p>
        </w:tc>
      </w:tr>
    </w:tbl>
    <w:p w14:paraId="1A5C21D8" w14:textId="77777777" w:rsidR="001E17C8" w:rsidRDefault="001E17C8">
      <w:pPr>
        <w:spacing w:before="40" w:after="40"/>
      </w:pPr>
    </w:p>
    <w:p w14:paraId="5B8B1D2E" w14:textId="77777777" w:rsidR="001E17C8" w:rsidRDefault="00000000">
      <w:pPr>
        <w:spacing w:before="60" w:after="60"/>
      </w:pPr>
      <w:r>
        <w:rPr>
          <w:color w:val="000000"/>
        </w:rPr>
        <w:t>The four engineered smoker interaction features occupy the top four positions by a wide margin, with F-scores an order of magnitude higher than the next best feature (age_squared, F = 95), confirming that EDA-motivated feature engineering was highly effective.</w:t>
      </w:r>
    </w:p>
    <w:p w14:paraId="02EB5305" w14:textId="77777777" w:rsidR="001E17C8" w:rsidRDefault="00000000">
      <w:pPr>
        <w:pStyle w:val="Heading2"/>
      </w:pPr>
      <w:r>
        <w:t>6.2 Selected vs Dropped Features</w:t>
      </w:r>
    </w:p>
    <w:p w14:paraId="18DC8A1C" w14:textId="77777777" w:rsidR="001E17C8" w:rsidRDefault="00000000">
      <w:pPr>
        <w:spacing w:before="60" w:after="60"/>
      </w:pPr>
      <w:r>
        <w:rPr>
          <w:color w:val="000000"/>
        </w:rPr>
        <w:t>SelectKBest with k = 8 retains the eight highest-scoring features and drops the rest:</w:t>
      </w:r>
    </w:p>
    <w:p w14:paraId="5FAB1CDA" w14:textId="77777777" w:rsidR="001E17C8" w:rsidRDefault="001E17C8">
      <w:pPr>
        <w:spacing w:before="40"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00"/>
        <w:gridCol w:w="2200"/>
        <w:gridCol w:w="1000"/>
        <w:gridCol w:w="4700"/>
      </w:tblGrid>
      <w:tr w:rsidR="001E17C8" w14:paraId="5D122E7D" w14:textId="77777777">
        <w:tblPrEx>
          <w:tblCellMar>
            <w:top w:w="0" w:type="dxa"/>
            <w:bottom w:w="0" w:type="dxa"/>
          </w:tblCellMar>
        </w:tblPrEx>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27ECF61" w14:textId="77777777" w:rsidR="001E17C8" w:rsidRDefault="00000000">
            <w:pPr>
              <w:jc w:val="center"/>
            </w:pPr>
            <w:r>
              <w:rPr>
                <w:b/>
                <w:bCs/>
                <w:color w:val="FFFFFF"/>
                <w:sz w:val="19"/>
                <w:szCs w:val="19"/>
              </w:rPr>
              <w:t>Decision</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5E6A391" w14:textId="77777777" w:rsidR="001E17C8" w:rsidRDefault="00000000">
            <w:pPr>
              <w:jc w:val="center"/>
            </w:pPr>
            <w:r>
              <w:rPr>
                <w:b/>
                <w:bCs/>
                <w:color w:val="FFFFFF"/>
                <w:sz w:val="19"/>
                <w:szCs w:val="19"/>
              </w:rPr>
              <w:t>Feature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C1DB7A9" w14:textId="77777777" w:rsidR="001E17C8" w:rsidRDefault="00000000">
            <w:pPr>
              <w:jc w:val="center"/>
            </w:pPr>
            <w:r>
              <w:rPr>
                <w:b/>
                <w:bCs/>
                <w:color w:val="FFFFFF"/>
                <w:sz w:val="19"/>
                <w:szCs w:val="19"/>
              </w:rPr>
              <w:t>F-Score</w:t>
            </w:r>
          </w:p>
        </w:tc>
        <w:tc>
          <w:tcPr>
            <w:tcW w:w="4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B1B9AE6" w14:textId="77777777" w:rsidR="001E17C8" w:rsidRDefault="00000000">
            <w:pPr>
              <w:jc w:val="center"/>
            </w:pPr>
            <w:r>
              <w:rPr>
                <w:b/>
                <w:bCs/>
                <w:color w:val="FFFFFF"/>
                <w:sz w:val="19"/>
                <w:szCs w:val="19"/>
              </w:rPr>
              <w:t>Reason</w:t>
            </w:r>
          </w:p>
        </w:tc>
      </w:tr>
      <w:tr w:rsidR="001E17C8" w14:paraId="7CF87A7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D8E4F73" w14:textId="77777777" w:rsidR="001E17C8" w:rsidRDefault="00000000">
            <w:r>
              <w:rPr>
                <w:sz w:val="19"/>
                <w:szCs w:val="19"/>
              </w:rPr>
              <w:t>✔ Selected</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78AA0AD" w14:textId="77777777" w:rsidR="001E17C8" w:rsidRDefault="00000000">
            <w:pPr>
              <w:jc w:val="center"/>
            </w:pPr>
            <w:r>
              <w:rPr>
                <w:sz w:val="19"/>
                <w:szCs w:val="19"/>
              </w:rPr>
              <w:t>smoker_bmi</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C430C01" w14:textId="77777777" w:rsidR="001E17C8" w:rsidRDefault="00000000">
            <w:pPr>
              <w:jc w:val="center"/>
            </w:pPr>
            <w:r>
              <w:rPr>
                <w:sz w:val="19"/>
                <w:szCs w:val="19"/>
              </w:rPr>
              <w:t>2,540</w:t>
            </w:r>
          </w:p>
        </w:tc>
        <w:tc>
          <w:tcPr>
            <w:tcW w:w="4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3303F47" w14:textId="77777777" w:rsidR="001E17C8" w:rsidRDefault="00000000">
            <w:pPr>
              <w:jc w:val="center"/>
            </w:pPr>
            <w:r>
              <w:rPr>
                <w:sz w:val="19"/>
                <w:szCs w:val="19"/>
              </w:rPr>
              <w:t>Strongest predictor; engineered interaction</w:t>
            </w:r>
          </w:p>
        </w:tc>
      </w:tr>
      <w:tr w:rsidR="001E17C8" w14:paraId="5B7CDDE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37FABE7" w14:textId="77777777" w:rsidR="001E17C8" w:rsidRDefault="00000000">
            <w:r>
              <w:rPr>
                <w:sz w:val="19"/>
                <w:szCs w:val="19"/>
              </w:rPr>
              <w:t>✔ Selected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F2BA6D" w14:textId="77777777" w:rsidR="001E17C8" w:rsidRDefault="00000000">
            <w:pPr>
              <w:jc w:val="center"/>
            </w:pPr>
            <w:r>
              <w:rPr>
                <w:sz w:val="19"/>
                <w:szCs w:val="19"/>
              </w:rPr>
              <w:t>smoker_obese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1E6A498" w14:textId="77777777" w:rsidR="001E17C8" w:rsidRDefault="00000000">
            <w:pPr>
              <w:jc w:val="center"/>
            </w:pPr>
            <w:r>
              <w:rPr>
                <w:sz w:val="19"/>
                <w:szCs w:val="19"/>
              </w:rPr>
              <w:t>2,126</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450927" w14:textId="77777777" w:rsidR="001E17C8" w:rsidRDefault="00000000">
            <w:pPr>
              <w:jc w:val="center"/>
            </w:pPr>
            <w:r>
              <w:rPr>
                <w:sz w:val="19"/>
                <w:szCs w:val="19"/>
              </w:rPr>
              <w:t>Compound risk flag; engineered interaction</w:t>
            </w:r>
          </w:p>
        </w:tc>
      </w:tr>
      <w:tr w:rsidR="001E17C8" w14:paraId="1DCE197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059FBB7" w14:textId="77777777" w:rsidR="001E17C8" w:rsidRDefault="00000000">
            <w:r>
              <w:rPr>
                <w:sz w:val="19"/>
                <w:szCs w:val="19"/>
              </w:rPr>
              <w:t>✔ Selected</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71A825B" w14:textId="77777777" w:rsidR="001E17C8" w:rsidRDefault="00000000">
            <w:pPr>
              <w:jc w:val="center"/>
            </w:pPr>
            <w:r>
              <w:rPr>
                <w:sz w:val="19"/>
                <w:szCs w:val="19"/>
              </w:rPr>
              <w:t>smoker_age</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F07C5F5" w14:textId="77777777" w:rsidR="001E17C8" w:rsidRDefault="00000000">
            <w:pPr>
              <w:jc w:val="center"/>
            </w:pPr>
            <w:r>
              <w:rPr>
                <w:sz w:val="19"/>
                <w:szCs w:val="19"/>
              </w:rPr>
              <w:t>1,716</w:t>
            </w:r>
          </w:p>
        </w:tc>
        <w:tc>
          <w:tcPr>
            <w:tcW w:w="4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8422D3B" w14:textId="77777777" w:rsidR="001E17C8" w:rsidRDefault="00000000">
            <w:pPr>
              <w:jc w:val="center"/>
            </w:pPr>
            <w:r>
              <w:rPr>
                <w:sz w:val="19"/>
                <w:szCs w:val="19"/>
              </w:rPr>
              <w:t>Age-scaled smoker penalty; engineered interaction</w:t>
            </w:r>
          </w:p>
        </w:tc>
      </w:tr>
      <w:tr w:rsidR="001E17C8" w14:paraId="7C939C8D"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B47701" w14:textId="77777777" w:rsidR="001E17C8" w:rsidRDefault="00000000">
            <w:r>
              <w:rPr>
                <w:sz w:val="19"/>
                <w:szCs w:val="19"/>
              </w:rPr>
              <w:t>✔ Selected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460361" w14:textId="77777777" w:rsidR="001E17C8" w:rsidRDefault="00000000">
            <w:pPr>
              <w:jc w:val="center"/>
            </w:pPr>
            <w:r>
              <w:rPr>
                <w:sz w:val="19"/>
                <w:szCs w:val="19"/>
              </w:rPr>
              <w:t>smoker_num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FC8BEA" w14:textId="77777777" w:rsidR="001E17C8" w:rsidRDefault="00000000">
            <w:pPr>
              <w:jc w:val="center"/>
            </w:pPr>
            <w:r>
              <w:rPr>
                <w:sz w:val="19"/>
                <w:szCs w:val="19"/>
              </w:rPr>
              <w:t>1,660</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904429" w14:textId="77777777" w:rsidR="001E17C8" w:rsidRDefault="00000000">
            <w:pPr>
              <w:jc w:val="center"/>
            </w:pPr>
            <w:r>
              <w:rPr>
                <w:sz w:val="19"/>
                <w:szCs w:val="19"/>
              </w:rPr>
              <w:t>Core numeric smoker indicator</w:t>
            </w:r>
          </w:p>
        </w:tc>
      </w:tr>
      <w:tr w:rsidR="001E17C8" w14:paraId="317DC13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5E9CE40" w14:textId="77777777" w:rsidR="001E17C8" w:rsidRDefault="00000000">
            <w:r>
              <w:rPr>
                <w:sz w:val="19"/>
                <w:szCs w:val="19"/>
              </w:rPr>
              <w:t>✔ Selected</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59A3EFF" w14:textId="77777777" w:rsidR="001E17C8" w:rsidRDefault="00000000">
            <w:pPr>
              <w:jc w:val="center"/>
            </w:pPr>
            <w:r>
              <w:rPr>
                <w:sz w:val="19"/>
                <w:szCs w:val="19"/>
              </w:rPr>
              <w:t>age_squared</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96F9CFE" w14:textId="77777777" w:rsidR="001E17C8" w:rsidRDefault="00000000">
            <w:pPr>
              <w:jc w:val="center"/>
            </w:pPr>
            <w:r>
              <w:rPr>
                <w:sz w:val="19"/>
                <w:szCs w:val="19"/>
              </w:rPr>
              <w:t>95</w:t>
            </w:r>
          </w:p>
        </w:tc>
        <w:tc>
          <w:tcPr>
            <w:tcW w:w="4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9E6ACBE" w14:textId="77777777" w:rsidR="001E17C8" w:rsidRDefault="00000000">
            <w:pPr>
              <w:jc w:val="center"/>
            </w:pPr>
            <w:r>
              <w:rPr>
                <w:sz w:val="19"/>
                <w:szCs w:val="19"/>
              </w:rPr>
              <w:t>Polynomial age term</w:t>
            </w:r>
          </w:p>
        </w:tc>
      </w:tr>
      <w:tr w:rsidR="001E17C8" w14:paraId="514132A1"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6A9D7F" w14:textId="77777777" w:rsidR="001E17C8" w:rsidRDefault="00000000">
            <w:r>
              <w:rPr>
                <w:sz w:val="19"/>
                <w:szCs w:val="19"/>
              </w:rPr>
              <w:t>✔ Selected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28D94B" w14:textId="77777777" w:rsidR="001E17C8" w:rsidRDefault="00000000">
            <w:pPr>
              <w:jc w:val="center"/>
            </w:pPr>
            <w:r>
              <w:rPr>
                <w:sz w:val="19"/>
                <w:szCs w:val="19"/>
              </w:rPr>
              <w:t>age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B24E904" w14:textId="77777777" w:rsidR="001E17C8" w:rsidRDefault="00000000">
            <w:pPr>
              <w:jc w:val="center"/>
            </w:pPr>
            <w:r>
              <w:rPr>
                <w:sz w:val="19"/>
                <w:szCs w:val="19"/>
              </w:rPr>
              <w:t>92</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0BFEF7" w14:textId="77777777" w:rsidR="001E17C8" w:rsidRDefault="00000000">
            <w:pPr>
              <w:jc w:val="center"/>
            </w:pPr>
            <w:r>
              <w:rPr>
                <w:sz w:val="19"/>
                <w:szCs w:val="19"/>
              </w:rPr>
              <w:t>Linear age effect</w:t>
            </w:r>
          </w:p>
        </w:tc>
      </w:tr>
      <w:tr w:rsidR="001E17C8" w14:paraId="044FA35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D402FB7" w14:textId="77777777" w:rsidR="001E17C8" w:rsidRDefault="00000000">
            <w:r>
              <w:rPr>
                <w:sz w:val="19"/>
                <w:szCs w:val="19"/>
              </w:rPr>
              <w:t>✔ Selected</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2736888" w14:textId="77777777" w:rsidR="001E17C8" w:rsidRDefault="00000000">
            <w:pPr>
              <w:jc w:val="center"/>
            </w:pPr>
            <w:r>
              <w:rPr>
                <w:sz w:val="19"/>
                <w:szCs w:val="19"/>
              </w:rPr>
              <w:t>bmi_category_obese</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07DF636" w14:textId="77777777" w:rsidR="001E17C8" w:rsidRDefault="00000000">
            <w:pPr>
              <w:jc w:val="center"/>
            </w:pPr>
            <w:r>
              <w:rPr>
                <w:sz w:val="19"/>
                <w:szCs w:val="19"/>
              </w:rPr>
              <w:t>49</w:t>
            </w:r>
          </w:p>
        </w:tc>
        <w:tc>
          <w:tcPr>
            <w:tcW w:w="4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B5B3010" w14:textId="77777777" w:rsidR="001E17C8" w:rsidRDefault="00000000">
            <w:pPr>
              <w:jc w:val="center"/>
            </w:pPr>
            <w:r>
              <w:rPr>
                <w:sz w:val="19"/>
                <w:szCs w:val="19"/>
              </w:rPr>
              <w:t>Clinical obesity flag from bmi_category OHE</w:t>
            </w:r>
          </w:p>
        </w:tc>
      </w:tr>
      <w:tr w:rsidR="001E17C8" w14:paraId="3765C3D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3B008C" w14:textId="77777777" w:rsidR="001E17C8" w:rsidRDefault="00000000">
            <w:r>
              <w:rPr>
                <w:sz w:val="19"/>
                <w:szCs w:val="19"/>
              </w:rPr>
              <w:t>✔ Selected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90EBED" w14:textId="77777777" w:rsidR="001E17C8" w:rsidRDefault="00000000">
            <w:pPr>
              <w:jc w:val="center"/>
            </w:pPr>
            <w:r>
              <w:rPr>
                <w:sz w:val="19"/>
                <w:szCs w:val="19"/>
              </w:rPr>
              <w:t>bmi_obese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AB7C0AF" w14:textId="77777777" w:rsidR="001E17C8" w:rsidRDefault="00000000">
            <w:pPr>
              <w:jc w:val="center"/>
            </w:pPr>
            <w:r>
              <w:rPr>
                <w:sz w:val="19"/>
                <w:szCs w:val="19"/>
              </w:rPr>
              <w:t>49</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67CE64" w14:textId="77777777" w:rsidR="001E17C8" w:rsidRDefault="00000000">
            <w:pPr>
              <w:jc w:val="center"/>
            </w:pPr>
            <w:r>
              <w:rPr>
                <w:sz w:val="19"/>
                <w:szCs w:val="19"/>
              </w:rPr>
              <w:t>Numeric obesity threshold feature</w:t>
            </w:r>
          </w:p>
        </w:tc>
      </w:tr>
      <w:tr w:rsidR="001E17C8" w14:paraId="1F608340"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617166D" w14:textId="77777777" w:rsidR="001E17C8" w:rsidRDefault="00000000">
            <w:r>
              <w:rPr>
                <w:sz w:val="19"/>
                <w:szCs w:val="19"/>
              </w:rPr>
              <w:t>✘ Dropped</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EC42F16" w14:textId="77777777" w:rsidR="001E17C8" w:rsidRDefault="00000000">
            <w:pPr>
              <w:jc w:val="center"/>
            </w:pPr>
            <w:r>
              <w:rPr>
                <w:sz w:val="19"/>
                <w:szCs w:val="19"/>
              </w:rPr>
              <w:t>bmi, bmi_squared</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74F3083" w14:textId="77777777" w:rsidR="001E17C8" w:rsidRDefault="00000000">
            <w:pPr>
              <w:jc w:val="center"/>
            </w:pPr>
            <w:r>
              <w:rPr>
                <w:sz w:val="19"/>
                <w:szCs w:val="19"/>
              </w:rPr>
              <w:t>39–44</w:t>
            </w:r>
          </w:p>
        </w:tc>
        <w:tc>
          <w:tcPr>
            <w:tcW w:w="4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4050369" w14:textId="77777777" w:rsidR="001E17C8" w:rsidRDefault="00000000">
            <w:pPr>
              <w:jc w:val="center"/>
            </w:pPr>
            <w:r>
              <w:rPr>
                <w:sz w:val="19"/>
                <w:szCs w:val="19"/>
              </w:rPr>
              <w:t>Effect captured by smoker_bmi interaction</w:t>
            </w:r>
          </w:p>
        </w:tc>
      </w:tr>
      <w:tr w:rsidR="001E17C8" w14:paraId="71AD976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97F941" w14:textId="77777777" w:rsidR="001E17C8" w:rsidRDefault="00000000">
            <w:r>
              <w:rPr>
                <w:sz w:val="19"/>
                <w:szCs w:val="19"/>
              </w:rPr>
              <w:t>✘ Dropped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54205A2" w14:textId="77777777" w:rsidR="001E17C8" w:rsidRDefault="00000000">
            <w:pPr>
              <w:jc w:val="center"/>
            </w:pPr>
            <w:r>
              <w:rPr>
                <w:sz w:val="19"/>
                <w:szCs w:val="19"/>
              </w:rPr>
              <w:t>children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DEFB95" w14:textId="77777777" w:rsidR="001E17C8" w:rsidRDefault="00000000">
            <w:pPr>
              <w:jc w:val="center"/>
            </w:pPr>
            <w:r>
              <w:rPr>
                <w:sz w:val="19"/>
                <w:szCs w:val="19"/>
              </w:rPr>
              <w:t>6</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6653E6" w14:textId="77777777" w:rsidR="001E17C8" w:rsidRDefault="00000000">
            <w:pPr>
              <w:jc w:val="center"/>
            </w:pPr>
            <w:r>
              <w:rPr>
                <w:sz w:val="19"/>
                <w:szCs w:val="19"/>
              </w:rPr>
              <w:t>Weak predictor</w:t>
            </w:r>
          </w:p>
        </w:tc>
      </w:tr>
      <w:tr w:rsidR="001E17C8" w14:paraId="1851F15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B9696E6" w14:textId="77777777" w:rsidR="001E17C8" w:rsidRDefault="00000000">
            <w:r>
              <w:rPr>
                <w:sz w:val="19"/>
                <w:szCs w:val="19"/>
              </w:rPr>
              <w:t>✘ Dropped</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B27C3DB" w14:textId="77777777" w:rsidR="001E17C8" w:rsidRDefault="00000000">
            <w:pPr>
              <w:jc w:val="center"/>
            </w:pPr>
            <w:r>
              <w:rPr>
                <w:sz w:val="19"/>
                <w:szCs w:val="19"/>
              </w:rPr>
              <w:t>sex_male</w:t>
            </w:r>
          </w:p>
        </w:tc>
        <w:tc>
          <w:tcPr>
            <w:tcW w:w="10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F917B47" w14:textId="77777777" w:rsidR="001E17C8" w:rsidRDefault="00000000">
            <w:pPr>
              <w:jc w:val="center"/>
            </w:pPr>
            <w:r>
              <w:rPr>
                <w:sz w:val="19"/>
                <w:szCs w:val="19"/>
              </w:rPr>
              <w:t>3</w:t>
            </w:r>
          </w:p>
        </w:tc>
        <w:tc>
          <w:tcPr>
            <w:tcW w:w="4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B334104" w14:textId="77777777" w:rsidR="001E17C8" w:rsidRDefault="00000000">
            <w:pPr>
              <w:jc w:val="center"/>
            </w:pPr>
            <w:r>
              <w:rPr>
                <w:sz w:val="19"/>
                <w:szCs w:val="19"/>
              </w:rPr>
              <w:t>Not significant (p = 0.063)</w:t>
            </w:r>
          </w:p>
        </w:tc>
      </w:tr>
      <w:tr w:rsidR="001E17C8" w14:paraId="764C2E13"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A4B455" w14:textId="77777777" w:rsidR="001E17C8" w:rsidRDefault="00000000">
            <w:r>
              <w:rPr>
                <w:sz w:val="19"/>
                <w:szCs w:val="19"/>
              </w:rPr>
              <w:t>✘ Dropped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A6E1EB" w14:textId="77777777" w:rsidR="001E17C8" w:rsidRDefault="00000000">
            <w:pPr>
              <w:jc w:val="center"/>
            </w:pPr>
            <w:r>
              <w:rPr>
                <w:sz w:val="19"/>
                <w:szCs w:val="19"/>
              </w:rPr>
              <w:t>region columns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C35C153" w14:textId="77777777" w:rsidR="001E17C8" w:rsidRDefault="00000000">
            <w:pPr>
              <w:jc w:val="center"/>
            </w:pPr>
            <w:r>
              <w:rPr>
                <w:sz w:val="19"/>
                <w:szCs w:val="19"/>
              </w:rPr>
              <w:t>1–5</w:t>
            </w:r>
          </w:p>
        </w:tc>
        <w:tc>
          <w:tcPr>
            <w:tcW w:w="4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465589" w14:textId="77777777" w:rsidR="001E17C8" w:rsidRDefault="00000000">
            <w:pPr>
              <w:jc w:val="center"/>
            </w:pPr>
            <w:r>
              <w:rPr>
                <w:sz w:val="19"/>
                <w:szCs w:val="19"/>
              </w:rPr>
              <w:t>Weak or not significant</w:t>
            </w:r>
          </w:p>
        </w:tc>
      </w:tr>
    </w:tbl>
    <w:p w14:paraId="63908FC7" w14:textId="77777777" w:rsidR="001E17C8" w:rsidRDefault="00000000">
      <w:pPr>
        <w:pStyle w:val="Heading1"/>
        <w:pBdr>
          <w:bottom w:val="single" w:sz="6" w:space="1" w:color="1F4E79"/>
        </w:pBdr>
      </w:pPr>
      <w:r>
        <w:t>7. Enhanced Model Training</w:t>
      </w:r>
    </w:p>
    <w:p w14:paraId="3BE8AF51" w14:textId="77777777" w:rsidR="001E17C8" w:rsidRDefault="00000000">
      <w:pPr>
        <w:spacing w:before="60" w:after="60"/>
      </w:pPr>
      <w:r>
        <w:rPr>
          <w:color w:val="000000"/>
        </w:rPr>
        <w:t>Two enhanced OLS Linear Regression models were trained using scikit-learn (Pedregosa et al., 2011):</w:t>
      </w:r>
    </w:p>
    <w:p w14:paraId="689A9116" w14:textId="77777777" w:rsidR="001E17C8" w:rsidRDefault="001E17C8">
      <w:pPr>
        <w:spacing w:before="40" w:after="40"/>
      </w:pPr>
    </w:p>
    <w:p w14:paraId="0CBCF0F5" w14:textId="77777777" w:rsidR="001E17C8" w:rsidRDefault="00000000">
      <w:pPr>
        <w:pStyle w:val="ListParagraph"/>
        <w:numPr>
          <w:ilvl w:val="0"/>
          <w:numId w:val="2"/>
        </w:numPr>
        <w:spacing w:before="40" w:after="40"/>
      </w:pPr>
      <w:r>
        <w:lastRenderedPageBreak/>
        <w:t>Model A — Enhanced (all features): all 17 features after OHE encoding of the engineered dataset.</w:t>
      </w:r>
    </w:p>
    <w:p w14:paraId="47749310" w14:textId="77777777" w:rsidR="001E17C8" w:rsidRDefault="00000000">
      <w:pPr>
        <w:pStyle w:val="ListParagraph"/>
        <w:numPr>
          <w:ilvl w:val="0"/>
          <w:numId w:val="2"/>
        </w:numPr>
        <w:spacing w:before="40" w:after="40"/>
      </w:pPr>
      <w:r>
        <w:t>Model B — Enhanced + SelectKBest (top-8): only the 8 features identified in Section 6.</w:t>
      </w:r>
    </w:p>
    <w:p w14:paraId="5E3A9F28" w14:textId="77777777" w:rsidR="001E17C8" w:rsidRDefault="001E17C8">
      <w:pPr>
        <w:spacing w:before="40" w:after="40"/>
      </w:pPr>
    </w:p>
    <w:p w14:paraId="09F8B347" w14:textId="77777777" w:rsidR="001E17C8" w:rsidRDefault="00000000">
      <w:pPr>
        <w:spacing w:before="60" w:after="60"/>
      </w:pPr>
      <w:r>
        <w:rPr>
          <w:color w:val="000000"/>
        </w:rPr>
        <w:t>Both models follow strict data discipline: the ColumnTransformer and SelectKBest selector were fitted on training data only and applied to the test set without refitting, preventing data leakage. The 80/20 train/test split (random_state = 42) ensures comparability with the baseline.</w:t>
      </w:r>
    </w:p>
    <w:p w14:paraId="250253EE" w14:textId="77777777" w:rsidR="001E17C8" w:rsidRDefault="00000000">
      <w:pPr>
        <w:pStyle w:val="Heading1"/>
        <w:pBdr>
          <w:bottom w:val="single" w:sz="6" w:space="1" w:color="1F4E79"/>
        </w:pBdr>
      </w:pPr>
      <w:r>
        <w:t>8. Cross-Validation</w:t>
      </w:r>
    </w:p>
    <w:p w14:paraId="655AA095" w14:textId="77777777" w:rsidR="001E17C8" w:rsidRDefault="00000000">
      <w:pPr>
        <w:spacing w:before="60" w:after="60"/>
      </w:pPr>
      <w:r>
        <w:rPr>
          <w:color w:val="000000"/>
        </w:rPr>
        <w:t>Five-fold cross-validation addresses the limitations of a single holdout split by training and evaluating on five different non-overlapping partitions, then averaging the results (James et al., 2021).</w:t>
      </w:r>
    </w:p>
    <w:p w14:paraId="60CF6D23" w14:textId="77777777" w:rsidR="001E17C8" w:rsidRDefault="001E17C8">
      <w:pPr>
        <w:spacing w:before="40" w:after="4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500"/>
        <w:gridCol w:w="1500"/>
        <w:gridCol w:w="3700"/>
      </w:tblGrid>
      <w:tr w:rsidR="001E17C8" w14:paraId="5745FCC0"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09ABEF8" w14:textId="77777777" w:rsidR="001E17C8" w:rsidRDefault="00000000">
            <w:pPr>
              <w:jc w:val="center"/>
            </w:pPr>
            <w:r>
              <w:rPr>
                <w:b/>
                <w:bCs/>
                <w:color w:val="FFFFFF"/>
                <w:sz w:val="19"/>
                <w:szCs w:val="19"/>
              </w:rPr>
              <w:t>Model</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B9CEF1C" w14:textId="77777777" w:rsidR="001E17C8" w:rsidRDefault="00000000">
            <w:pPr>
              <w:jc w:val="center"/>
            </w:pPr>
            <w:r>
              <w:rPr>
                <w:b/>
                <w:bCs/>
                <w:color w:val="FFFFFF"/>
                <w:sz w:val="19"/>
                <w:szCs w:val="19"/>
              </w:rPr>
              <w:t>CV R² Mean</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E8DD5CB" w14:textId="77777777" w:rsidR="001E17C8" w:rsidRDefault="00000000">
            <w:pPr>
              <w:jc w:val="center"/>
            </w:pPr>
            <w:r>
              <w:rPr>
                <w:b/>
                <w:bCs/>
                <w:color w:val="FFFFFF"/>
                <w:sz w:val="19"/>
                <w:szCs w:val="19"/>
              </w:rPr>
              <w:t>CV R² Std</w:t>
            </w:r>
          </w:p>
        </w:tc>
        <w:tc>
          <w:tcPr>
            <w:tcW w:w="3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24FB7AB" w14:textId="77777777" w:rsidR="001E17C8" w:rsidRDefault="00000000">
            <w:pPr>
              <w:jc w:val="center"/>
            </w:pPr>
            <w:r>
              <w:rPr>
                <w:b/>
                <w:bCs/>
                <w:color w:val="FFFFFF"/>
                <w:sz w:val="19"/>
                <w:szCs w:val="19"/>
              </w:rPr>
              <w:t>Interpretation</w:t>
            </w:r>
          </w:p>
        </w:tc>
      </w:tr>
      <w:tr w:rsidR="001E17C8" w14:paraId="67C3931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2FE4597" w14:textId="77777777" w:rsidR="001E17C8" w:rsidRDefault="00000000">
            <w:r>
              <w:rPr>
                <w:sz w:val="19"/>
                <w:szCs w:val="19"/>
              </w:rPr>
              <w:t>Baseline</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FC084A6" w14:textId="77777777" w:rsidR="001E17C8" w:rsidRDefault="00000000">
            <w:pPr>
              <w:jc w:val="center"/>
            </w:pPr>
            <w:r>
              <w:rPr>
                <w:sz w:val="19"/>
                <w:szCs w:val="19"/>
              </w:rPr>
              <w:t>0.7469</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7ADC97D" w14:textId="77777777" w:rsidR="001E17C8" w:rsidRDefault="00000000">
            <w:pPr>
              <w:jc w:val="center"/>
            </w:pPr>
            <w:r>
              <w:rPr>
                <w:sz w:val="19"/>
                <w:szCs w:val="19"/>
              </w:rPr>
              <w:t>±0.0249</w:t>
            </w:r>
          </w:p>
        </w:tc>
        <w:tc>
          <w:tcPr>
            <w:tcW w:w="37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117C3E8" w14:textId="77777777" w:rsidR="001E17C8" w:rsidRDefault="00000000">
            <w:pPr>
              <w:jc w:val="center"/>
            </w:pPr>
            <w:r>
              <w:rPr>
                <w:sz w:val="19"/>
                <w:szCs w:val="19"/>
              </w:rPr>
              <w:t>Consistent but limited; ~75% variance explained on average</w:t>
            </w:r>
          </w:p>
        </w:tc>
      </w:tr>
      <w:tr w:rsidR="001E17C8" w14:paraId="112CB14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4EEC434" w14:textId="77777777" w:rsidR="001E17C8" w:rsidRDefault="00000000">
            <w:r>
              <w:rPr>
                <w:sz w:val="19"/>
                <w:szCs w:val="19"/>
              </w:rPr>
              <w:t>Enhanced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E9D97A" w14:textId="77777777" w:rsidR="001E17C8" w:rsidRDefault="00000000">
            <w:pPr>
              <w:jc w:val="center"/>
            </w:pPr>
            <w:r>
              <w:rPr>
                <w:sz w:val="19"/>
                <w:szCs w:val="19"/>
              </w:rPr>
              <w:t>0.8648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4490E50" w14:textId="77777777" w:rsidR="001E17C8" w:rsidRDefault="00000000">
            <w:pPr>
              <w:jc w:val="center"/>
            </w:pPr>
            <w:r>
              <w:rPr>
                <w:sz w:val="19"/>
                <w:szCs w:val="19"/>
              </w:rPr>
              <w:t>±0.0341</w:t>
            </w:r>
          </w:p>
        </w:tc>
        <w:tc>
          <w:tcPr>
            <w:tcW w:w="3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B6E99A" w14:textId="77777777" w:rsidR="001E17C8" w:rsidRDefault="00000000">
            <w:pPr>
              <w:jc w:val="center"/>
            </w:pPr>
            <w:r>
              <w:rPr>
                <w:sz w:val="19"/>
                <w:szCs w:val="19"/>
              </w:rPr>
              <w:t>Strong and consistent; ~86% variance explained on average</w:t>
            </w:r>
          </w:p>
        </w:tc>
      </w:tr>
    </w:tbl>
    <w:p w14:paraId="7A99E634" w14:textId="77777777" w:rsidR="001E17C8" w:rsidRDefault="001E17C8">
      <w:pPr>
        <w:spacing w:before="40" w:after="40"/>
      </w:pPr>
    </w:p>
    <w:p w14:paraId="7D214AEE" w14:textId="77777777" w:rsidR="001E17C8" w:rsidRDefault="00000000">
      <w:pPr>
        <w:spacing w:before="60" w:after="60"/>
      </w:pPr>
      <w:r>
        <w:rPr>
          <w:color w:val="000000"/>
        </w:rPr>
        <w:t>The enhanced model's higher CV mean confirms the improvement generalises across different data splits. The slightly larger standard deviation (0.034 vs 0.025) is expected with a more complex feature set and remains within acceptable bounds.</w:t>
      </w:r>
    </w:p>
    <w:p w14:paraId="014477FD" w14:textId="77777777" w:rsidR="001E17C8" w:rsidRDefault="00000000">
      <w:pPr>
        <w:pStyle w:val="Heading1"/>
        <w:pBdr>
          <w:bottom w:val="single" w:sz="6" w:space="1" w:color="1F4E79"/>
        </w:pBdr>
      </w:pPr>
      <w:r>
        <w:t>9. Model Evaluation and Comparison</w:t>
      </w:r>
    </w:p>
    <w:p w14:paraId="3ABBCB33" w14:textId="77777777" w:rsidR="001E17C8" w:rsidRDefault="00000000">
      <w:pPr>
        <w:pStyle w:val="Heading2"/>
      </w:pPr>
      <w:r>
        <w:t>9.1 Metrics Comparison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500"/>
        <w:gridCol w:w="1900"/>
        <w:gridCol w:w="1900"/>
        <w:gridCol w:w="1400"/>
      </w:tblGrid>
      <w:tr w:rsidR="001E17C8" w14:paraId="2F473630"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16F3666" w14:textId="77777777" w:rsidR="001E17C8" w:rsidRDefault="00000000">
            <w:pPr>
              <w:jc w:val="center"/>
            </w:pPr>
            <w:r>
              <w:rPr>
                <w:b/>
                <w:bCs/>
                <w:color w:val="FFFFFF"/>
                <w:sz w:val="19"/>
                <w:szCs w:val="19"/>
              </w:rPr>
              <w:t>Metric</w:t>
            </w:r>
          </w:p>
        </w:tc>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286C850" w14:textId="77777777" w:rsidR="001E17C8" w:rsidRDefault="00000000">
            <w:pPr>
              <w:jc w:val="center"/>
            </w:pPr>
            <w:r>
              <w:rPr>
                <w:b/>
                <w:bCs/>
                <w:color w:val="FFFFFF"/>
                <w:sz w:val="19"/>
                <w:szCs w:val="19"/>
              </w:rPr>
              <w:t>Baseline</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7BF760F" w14:textId="77777777" w:rsidR="001E17C8" w:rsidRDefault="00000000">
            <w:pPr>
              <w:jc w:val="center"/>
            </w:pPr>
            <w:r>
              <w:rPr>
                <w:b/>
                <w:bCs/>
                <w:color w:val="FFFFFF"/>
                <w:sz w:val="19"/>
                <w:szCs w:val="19"/>
              </w:rPr>
              <w:t>Enhanced (all)</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72104DB" w14:textId="77777777" w:rsidR="001E17C8" w:rsidRDefault="00000000">
            <w:pPr>
              <w:jc w:val="center"/>
            </w:pPr>
            <w:r>
              <w:rPr>
                <w:b/>
                <w:bCs/>
                <w:color w:val="FFFFFF"/>
                <w:sz w:val="19"/>
                <w:szCs w:val="19"/>
              </w:rPr>
              <w:t>Enhanced (top-8)</w:t>
            </w:r>
          </w:p>
        </w:tc>
        <w:tc>
          <w:tcPr>
            <w:tcW w:w="1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8C3EC26" w14:textId="77777777" w:rsidR="001E17C8" w:rsidRDefault="00000000">
            <w:pPr>
              <w:jc w:val="center"/>
            </w:pPr>
            <w:r>
              <w:rPr>
                <w:b/>
                <w:bCs/>
                <w:color w:val="FFFFFF"/>
                <w:sz w:val="19"/>
                <w:szCs w:val="19"/>
              </w:rPr>
              <w:t>Best Improvement</w:t>
            </w:r>
          </w:p>
        </w:tc>
      </w:tr>
      <w:tr w:rsidR="001E17C8" w14:paraId="62D5335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9F694BF" w14:textId="77777777" w:rsidR="001E17C8" w:rsidRDefault="00000000">
            <w:r>
              <w:rPr>
                <w:sz w:val="19"/>
                <w:szCs w:val="19"/>
              </w:rPr>
              <w:t>R² Score</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63B53DE6" w14:textId="77777777" w:rsidR="001E17C8" w:rsidRDefault="00000000">
            <w:pPr>
              <w:jc w:val="center"/>
            </w:pPr>
            <w:r>
              <w:rPr>
                <w:sz w:val="19"/>
                <w:szCs w:val="19"/>
              </w:rPr>
              <w:t>0.7836</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B148A94" w14:textId="77777777" w:rsidR="001E17C8" w:rsidRDefault="00000000">
            <w:pPr>
              <w:jc w:val="center"/>
            </w:pPr>
            <w:r>
              <w:rPr>
                <w:sz w:val="19"/>
                <w:szCs w:val="19"/>
              </w:rPr>
              <w:t>0.8815</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1E152A6E" w14:textId="77777777" w:rsidR="001E17C8" w:rsidRDefault="00000000">
            <w:pPr>
              <w:jc w:val="center"/>
            </w:pPr>
            <w:r>
              <w:rPr>
                <w:sz w:val="19"/>
                <w:szCs w:val="19"/>
              </w:rPr>
              <w:t>0.8760</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D098F8F" w14:textId="77777777" w:rsidR="001E17C8" w:rsidRDefault="00000000">
            <w:pPr>
              <w:jc w:val="center"/>
            </w:pPr>
            <w:r>
              <w:rPr>
                <w:sz w:val="19"/>
                <w:szCs w:val="19"/>
              </w:rPr>
              <w:t>+12.5%</w:t>
            </w:r>
          </w:p>
        </w:tc>
      </w:tr>
      <w:tr w:rsidR="001E17C8" w14:paraId="7C55A5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2095DC" w14:textId="77777777" w:rsidR="001E17C8" w:rsidRDefault="00000000">
            <w:r>
              <w:rPr>
                <w:sz w:val="19"/>
                <w:szCs w:val="19"/>
              </w:rPr>
              <w:t>MAE (USD)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521E44E" w14:textId="77777777" w:rsidR="001E17C8" w:rsidRDefault="00000000">
            <w:pPr>
              <w:jc w:val="center"/>
            </w:pPr>
            <w:r>
              <w:rPr>
                <w:sz w:val="19"/>
                <w:szCs w:val="19"/>
              </w:rPr>
              <w:t>$4,181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0402D7A" w14:textId="77777777" w:rsidR="001E17C8" w:rsidRDefault="00000000">
            <w:pPr>
              <w:jc w:val="center"/>
            </w:pPr>
            <w:r>
              <w:rPr>
                <w:sz w:val="19"/>
                <w:szCs w:val="19"/>
              </w:rPr>
              <w:t>$2,306</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91D4A15" w14:textId="77777777" w:rsidR="001E17C8" w:rsidRDefault="00000000">
            <w:pPr>
              <w:jc w:val="center"/>
            </w:pPr>
            <w:r>
              <w:rPr>
                <w:sz w:val="19"/>
                <w:szCs w:val="19"/>
              </w:rPr>
              <w:t>$2,415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3AFDA47" w14:textId="77777777" w:rsidR="001E17C8" w:rsidRDefault="00000000">
            <w:pPr>
              <w:jc w:val="center"/>
            </w:pPr>
            <w:r>
              <w:rPr>
                <w:sz w:val="19"/>
                <w:szCs w:val="19"/>
              </w:rPr>
              <w:t>−44.8%</w:t>
            </w:r>
          </w:p>
        </w:tc>
      </w:tr>
      <w:tr w:rsidR="001E17C8" w14:paraId="058E20D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CAA5DC1" w14:textId="77777777" w:rsidR="001E17C8" w:rsidRDefault="00000000">
            <w:r>
              <w:rPr>
                <w:sz w:val="19"/>
                <w:szCs w:val="19"/>
              </w:rPr>
              <w:t>RMSE (USD)</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EDBBA90" w14:textId="77777777" w:rsidR="001E17C8" w:rsidRDefault="00000000">
            <w:pPr>
              <w:jc w:val="center"/>
            </w:pPr>
            <w:r>
              <w:rPr>
                <w:sz w:val="19"/>
                <w:szCs w:val="19"/>
              </w:rPr>
              <w:t>$5,796</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E90ED1F" w14:textId="77777777" w:rsidR="001E17C8" w:rsidRDefault="00000000">
            <w:pPr>
              <w:jc w:val="center"/>
            </w:pPr>
            <w:r>
              <w:rPr>
                <w:sz w:val="19"/>
                <w:szCs w:val="19"/>
              </w:rPr>
              <w:t>$4,289</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8E58AB0" w14:textId="77777777" w:rsidR="001E17C8" w:rsidRDefault="00000000">
            <w:pPr>
              <w:jc w:val="center"/>
            </w:pPr>
            <w:r>
              <w:rPr>
                <w:sz w:val="19"/>
                <w:szCs w:val="19"/>
              </w:rPr>
              <w:t>$4,387</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9066643" w14:textId="77777777" w:rsidR="001E17C8" w:rsidRDefault="00000000">
            <w:pPr>
              <w:jc w:val="center"/>
            </w:pPr>
            <w:r>
              <w:rPr>
                <w:sz w:val="19"/>
                <w:szCs w:val="19"/>
              </w:rPr>
              <w:t>−26.0%</w:t>
            </w:r>
          </w:p>
        </w:tc>
      </w:tr>
      <w:tr w:rsidR="001E17C8" w14:paraId="0BF07E8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88F6FF7" w14:textId="77777777" w:rsidR="001E17C8" w:rsidRDefault="00000000">
            <w:r>
              <w:rPr>
                <w:sz w:val="19"/>
                <w:szCs w:val="19"/>
              </w:rPr>
              <w:t>CV R² Mean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C71A9D" w14:textId="77777777" w:rsidR="001E17C8" w:rsidRDefault="00000000">
            <w:pPr>
              <w:jc w:val="center"/>
            </w:pPr>
            <w:r>
              <w:rPr>
                <w:sz w:val="19"/>
                <w:szCs w:val="19"/>
              </w:rPr>
              <w:t>0.7469</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54E89A" w14:textId="77777777" w:rsidR="001E17C8" w:rsidRDefault="00000000">
            <w:pPr>
              <w:jc w:val="center"/>
            </w:pPr>
            <w:r>
              <w:rPr>
                <w:sz w:val="19"/>
                <w:szCs w:val="19"/>
              </w:rPr>
              <w:t>0.8648</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A6C479F" w14:textId="77777777" w:rsidR="001E17C8" w:rsidRDefault="00000000">
            <w:pPr>
              <w:jc w:val="center"/>
            </w:pPr>
            <w:r>
              <w:rPr>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70452FD" w14:textId="77777777" w:rsidR="001E17C8" w:rsidRDefault="00000000">
            <w:pPr>
              <w:jc w:val="center"/>
            </w:pPr>
            <w:r>
              <w:rPr>
                <w:sz w:val="19"/>
                <w:szCs w:val="19"/>
              </w:rPr>
              <w:t>+15.8%</w:t>
            </w:r>
          </w:p>
        </w:tc>
      </w:tr>
      <w:tr w:rsidR="001E17C8" w14:paraId="54C880B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24334AAD" w14:textId="77777777" w:rsidR="001E17C8" w:rsidRDefault="00000000">
            <w:r>
              <w:rPr>
                <w:sz w:val="19"/>
                <w:szCs w:val="19"/>
              </w:rPr>
              <w:t>Features used</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5EC4A0D1" w14:textId="77777777" w:rsidR="001E17C8" w:rsidRDefault="00000000">
            <w:pPr>
              <w:jc w:val="center"/>
            </w:pPr>
            <w:r>
              <w:rPr>
                <w:sz w:val="19"/>
                <w:szCs w:val="19"/>
              </w:rPr>
              <w:t>9</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385A6730" w14:textId="77777777" w:rsidR="001E17C8" w:rsidRDefault="00000000">
            <w:pPr>
              <w:jc w:val="center"/>
            </w:pPr>
            <w:r>
              <w:rPr>
                <w:sz w:val="19"/>
                <w:szCs w:val="19"/>
              </w:rPr>
              <w:t>17</w:t>
            </w:r>
          </w:p>
        </w:tc>
        <w:tc>
          <w:tcPr>
            <w:tcW w:w="19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7F35808A" w14:textId="77777777" w:rsidR="001E17C8" w:rsidRDefault="00000000">
            <w:pPr>
              <w:jc w:val="center"/>
            </w:pPr>
            <w:r>
              <w:rPr>
                <w:sz w:val="19"/>
                <w:szCs w:val="19"/>
              </w:rPr>
              <w:t>8</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60" w:type="dxa"/>
              <w:left w:w="120" w:type="dxa"/>
              <w:bottom w:w="60" w:type="dxa"/>
              <w:right w:w="120" w:type="dxa"/>
            </w:tcMar>
          </w:tcPr>
          <w:p w14:paraId="429121BF" w14:textId="77777777" w:rsidR="001E17C8" w:rsidRDefault="00000000">
            <w:pPr>
              <w:jc w:val="center"/>
            </w:pPr>
            <w:r>
              <w:rPr>
                <w:sz w:val="19"/>
                <w:szCs w:val="19"/>
              </w:rPr>
              <w:t>—</w:t>
            </w:r>
          </w:p>
        </w:tc>
      </w:tr>
    </w:tbl>
    <w:p w14:paraId="2AFECEA3" w14:textId="77777777" w:rsidR="001E17C8" w:rsidRDefault="001E17C8">
      <w:pPr>
        <w:spacing w:before="40" w:after="40"/>
      </w:pPr>
    </w:p>
    <w:p w14:paraId="0C4A1B1C" w14:textId="77777777" w:rsidR="001E17C8" w:rsidRDefault="00000000">
      <w:pPr>
        <w:spacing w:before="60" w:after="60"/>
      </w:pPr>
      <w:r>
        <w:rPr>
          <w:color w:val="000000"/>
        </w:rPr>
        <w:t>The enhanced model achieves R² = 0.8815, explaining 88% of the variance in charges. The MAE drops by $1,875 (44.8%), indicating substantially more accurate individual predictions. The SelectKBest top-8 model retains most of the gain (R² = 0.8760) with only eight features, demonstrating a parsimonious model can be nearly as accurate while being far more interpretable.</w:t>
      </w:r>
    </w:p>
    <w:p w14:paraId="11FEB720" w14:textId="77777777" w:rsidR="001E17C8" w:rsidRDefault="00000000">
      <w:pPr>
        <w:spacing w:before="100" w:after="40"/>
        <w:jc w:val="center"/>
      </w:pPr>
      <w:r>
        <w:rPr>
          <w:noProof/>
        </w:rPr>
        <w:lastRenderedPageBreak/>
        <w:drawing>
          <wp:inline distT="0" distB="0" distL="0" distR="0" wp14:anchorId="5A2EEFA0" wp14:editId="55ABC0BD">
            <wp:extent cx="4953000" cy="1762125"/>
            <wp:effectExtent l="0" t="0" r="0" b="0"/>
            <wp:docPr id="2065034204" name="Picture 2065034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762125"/>
                    </a:xfrm>
                    <a:prstGeom prst="rect">
                      <a:avLst/>
                    </a:prstGeom>
                  </pic:spPr>
                </pic:pic>
              </a:graphicData>
            </a:graphic>
          </wp:inline>
        </w:drawing>
      </w:r>
    </w:p>
    <w:p w14:paraId="73C3F1B5" w14:textId="77777777" w:rsidR="001E17C8" w:rsidRDefault="00000000">
      <w:pPr>
        <w:spacing w:before="40" w:after="140"/>
        <w:jc w:val="center"/>
      </w:pPr>
      <w:r>
        <w:rPr>
          <w:color w:val="555555"/>
          <w:sz w:val="17"/>
          <w:szCs w:val="17"/>
        </w:rPr>
        <w:t>Figure 9: Side-by-side comparison of R², MAE, and RMSE across all three models</w:t>
      </w:r>
    </w:p>
    <w:p w14:paraId="3F1C979A" w14:textId="77777777" w:rsidR="001E17C8" w:rsidRDefault="00000000">
      <w:pPr>
        <w:pStyle w:val="Heading2"/>
      </w:pPr>
      <w:r>
        <w:t>9.2 Actual vs Predicted</w:t>
      </w:r>
    </w:p>
    <w:p w14:paraId="46F0C9AF" w14:textId="77777777" w:rsidR="001E17C8" w:rsidRDefault="00000000">
      <w:pPr>
        <w:spacing w:before="60" w:after="60"/>
      </w:pPr>
      <w:r>
        <w:rPr>
          <w:color w:val="000000"/>
        </w:rPr>
        <w:t>The scatter plots compare how well each model tracks actual charges on the test set. Points on the red dashed line represent perfect predictions.</w:t>
      </w:r>
    </w:p>
    <w:p w14:paraId="1E761724" w14:textId="77777777" w:rsidR="001E17C8" w:rsidRDefault="00000000">
      <w:pPr>
        <w:spacing w:before="100" w:after="40"/>
        <w:jc w:val="center"/>
      </w:pPr>
      <w:r>
        <w:rPr>
          <w:noProof/>
        </w:rPr>
        <w:drawing>
          <wp:inline distT="0" distB="0" distL="0" distR="0" wp14:anchorId="390DF6EA" wp14:editId="67C64A32">
            <wp:extent cx="4953000" cy="2124075"/>
            <wp:effectExtent l="0" t="0" r="0" b="0"/>
            <wp:docPr id="1109130082" name="Picture 110913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124075"/>
                    </a:xfrm>
                    <a:prstGeom prst="rect">
                      <a:avLst/>
                    </a:prstGeom>
                  </pic:spPr>
                </pic:pic>
              </a:graphicData>
            </a:graphic>
          </wp:inline>
        </w:drawing>
      </w:r>
    </w:p>
    <w:p w14:paraId="33628E61" w14:textId="77777777" w:rsidR="001E17C8" w:rsidRDefault="00000000">
      <w:pPr>
        <w:spacing w:before="40" w:after="140"/>
        <w:jc w:val="center"/>
      </w:pPr>
      <w:r>
        <w:rPr>
          <w:color w:val="555555"/>
          <w:sz w:val="17"/>
          <w:szCs w:val="17"/>
        </w:rPr>
        <w:t>Figure 10: Actual vs Predicted — Baseline (left) vs Enhanced (right)</w:t>
      </w:r>
    </w:p>
    <w:p w14:paraId="66FCF1F5" w14:textId="77777777" w:rsidR="001E17C8" w:rsidRDefault="00000000">
      <w:pPr>
        <w:spacing w:before="60" w:after="60"/>
      </w:pPr>
      <w:r>
        <w:rPr>
          <w:color w:val="000000"/>
        </w:rPr>
        <w:t>The enhanced model shows tighter clustering around the perfect-fit diagonal, especially for high-charge individuals. The interaction terms allow the model to correctly assign high predictions to older smokers with high BMI — the exact sub-population the baseline most severely underpredicted.</w:t>
      </w:r>
    </w:p>
    <w:p w14:paraId="10DB323A" w14:textId="77777777" w:rsidR="001E17C8" w:rsidRDefault="00000000">
      <w:pPr>
        <w:pStyle w:val="Heading2"/>
      </w:pPr>
      <w:r>
        <w:t>9.3 Residual Analysis</w:t>
      </w:r>
    </w:p>
    <w:p w14:paraId="442295F7" w14:textId="77777777" w:rsidR="001E17C8" w:rsidRDefault="00000000">
      <w:pPr>
        <w:spacing w:before="100" w:after="40"/>
        <w:jc w:val="center"/>
      </w:pPr>
      <w:r>
        <w:rPr>
          <w:noProof/>
        </w:rPr>
        <w:drawing>
          <wp:inline distT="0" distB="0" distL="0" distR="0" wp14:anchorId="3D193C2D" wp14:editId="0C26664A">
            <wp:extent cx="4953000" cy="1838325"/>
            <wp:effectExtent l="0" t="0" r="0" b="0"/>
            <wp:docPr id="402553987" name="Picture 402553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1838325"/>
                    </a:xfrm>
                    <a:prstGeom prst="rect">
                      <a:avLst/>
                    </a:prstGeom>
                  </pic:spPr>
                </pic:pic>
              </a:graphicData>
            </a:graphic>
          </wp:inline>
        </w:drawing>
      </w:r>
    </w:p>
    <w:p w14:paraId="7DDFF5B9" w14:textId="77777777" w:rsidR="001E17C8" w:rsidRDefault="00000000">
      <w:pPr>
        <w:spacing w:before="40" w:after="140"/>
        <w:jc w:val="center"/>
      </w:pPr>
      <w:r>
        <w:rPr>
          <w:color w:val="555555"/>
          <w:sz w:val="17"/>
          <w:szCs w:val="17"/>
        </w:rPr>
        <w:t>Figure 11: Residuals vs Fitted (left) and Residual Distribution (right) — Enhanced Model</w:t>
      </w:r>
    </w:p>
    <w:p w14:paraId="13E2C7F9" w14:textId="77777777" w:rsidR="001E17C8" w:rsidRDefault="00000000">
      <w:pPr>
        <w:spacing w:before="60" w:after="60"/>
      </w:pPr>
      <w:r>
        <w:rPr>
          <w:color w:val="000000"/>
        </w:rPr>
        <w:t>Residuals are approximately centred around zero and roughly normally distributed, satisfying key OLS assumptions. The residuals vs fitted plot shows mild heteroscedasticity — spread increases slightly at higher fitted values — consistent with remaining right-skewness in charges. A log-transformation of the target would further reduce this (James et al., 2021).</w:t>
      </w:r>
    </w:p>
    <w:p w14:paraId="7E1E6868" w14:textId="77777777" w:rsidR="001E17C8" w:rsidRDefault="00000000">
      <w:pPr>
        <w:pStyle w:val="Heading2"/>
      </w:pPr>
      <w:r>
        <w:t>9.4 Coefficient Interpretation</w:t>
      </w:r>
    </w:p>
    <w:p w14:paraId="6F984C86" w14:textId="77777777" w:rsidR="001E17C8" w:rsidRDefault="00000000">
      <w:pPr>
        <w:spacing w:before="100" w:after="40"/>
        <w:jc w:val="center"/>
      </w:pPr>
      <w:r>
        <w:rPr>
          <w:noProof/>
        </w:rPr>
        <w:lastRenderedPageBreak/>
        <w:drawing>
          <wp:inline distT="0" distB="0" distL="0" distR="0" wp14:anchorId="382ED37D" wp14:editId="77743B7F">
            <wp:extent cx="4667250" cy="2790825"/>
            <wp:effectExtent l="0" t="0" r="0" b="0"/>
            <wp:docPr id="1590748024" name="Picture 159074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67250" cy="2790825"/>
                    </a:xfrm>
                    <a:prstGeom prst="rect">
                      <a:avLst/>
                    </a:prstGeom>
                  </pic:spPr>
                </pic:pic>
              </a:graphicData>
            </a:graphic>
          </wp:inline>
        </w:drawing>
      </w:r>
    </w:p>
    <w:p w14:paraId="40BC9C80" w14:textId="77777777" w:rsidR="001E17C8" w:rsidRDefault="00000000">
      <w:pPr>
        <w:spacing w:before="40" w:after="140"/>
        <w:jc w:val="center"/>
      </w:pPr>
      <w:r>
        <w:rPr>
          <w:color w:val="555555"/>
          <w:sz w:val="17"/>
          <w:szCs w:val="17"/>
        </w:rPr>
        <w:t>Figure 12: Model coefficients — Enhanced Linear Regression (red = increases charges, blue = decreases charges)</w:t>
      </w:r>
    </w:p>
    <w:p w14:paraId="1ECCC307" w14:textId="77777777" w:rsidR="001E17C8" w:rsidRDefault="00000000">
      <w:pPr>
        <w:spacing w:before="60" w:after="60"/>
      </w:pPr>
      <w:r>
        <w:rPr>
          <w:color w:val="000000"/>
        </w:rPr>
        <w:t>The coefficient chart confirms the dominance of the engineered interaction terms. smoker_obese carries the largest positive coefficient (~$15,540 added for the compound high-risk group). smoker_num adds a base premium of ~$1,752. Negative coefficients for some bmi_category and region terms reflect reference-category encoding (obese/northeast as baseline), not direct negative effects. These coefficients are directly interpretable and commercially actionable for constructing evidence-based pricing schedules.</w:t>
      </w:r>
    </w:p>
    <w:p w14:paraId="3062A5EE" w14:textId="77777777" w:rsidR="001E17C8" w:rsidRDefault="00000000">
      <w:pPr>
        <w:pStyle w:val="Heading1"/>
        <w:pBdr>
          <w:bottom w:val="single" w:sz="6" w:space="1" w:color="1F4E79"/>
        </w:pBdr>
      </w:pPr>
      <w:r>
        <w:t>10. Reflection and Discussion</w:t>
      </w:r>
    </w:p>
    <w:p w14:paraId="538472C0" w14:textId="77777777" w:rsidR="001E17C8" w:rsidRDefault="00000000">
      <w:pPr>
        <w:pStyle w:val="Heading2"/>
      </w:pPr>
      <w:r>
        <w:t>10.1 Which variables most strongly influence insurance charges?</w:t>
      </w:r>
    </w:p>
    <w:p w14:paraId="1B33210B" w14:textId="77777777" w:rsidR="001E17C8" w:rsidRDefault="00000000">
      <w:pPr>
        <w:spacing w:before="60" w:after="60"/>
      </w:pPr>
      <w:r>
        <w:rPr>
          <w:color w:val="000000"/>
        </w:rPr>
        <w:t>Smoking status, interacting with age and BMI, is the dominant driver. The four engineered smoker interaction features collectively explain the majority of variance — confirmed by their F-scores of 1,660–2,540 (Guyon &amp; Elisseeff, 2003). Age and BMI have meaningful secondary effects. Region and sex are weak predictors; number of children has minimal impact. These findings align with established actuarial and medical literature (World Health Organization, 2023).</w:t>
      </w:r>
    </w:p>
    <w:p w14:paraId="13876F0D" w14:textId="77777777" w:rsidR="001E17C8" w:rsidRDefault="00000000">
      <w:pPr>
        <w:pStyle w:val="Heading2"/>
      </w:pPr>
      <w:r>
        <w:t>10.2 Why did feature engineering improve results so significantly?</w:t>
      </w:r>
    </w:p>
    <w:p w14:paraId="4DBC0736" w14:textId="77777777" w:rsidR="001E17C8" w:rsidRDefault="00000000">
      <w:pPr>
        <w:spacing w:before="60" w:after="60"/>
      </w:pPr>
      <w:r>
        <w:rPr>
          <w:color w:val="000000"/>
        </w:rPr>
        <w:t>The baseline model was constrained to a single smoker coefficient, effectively adding a flat constant to every smoker’s charge. The EDA revealed this is incorrect: the smoking cost premium grows with age and compounds multiplicatively with BMI and obesity. The interaction terms smoker_age, smoker_bmi, and smoker_obese encode these escalating effects explicitly, enabling the model to assign much higher predictions to older obese smokers — the sub-population the baseline model most severely underpredicted (Kuhn &amp; Johnson, 2019; James et al., 2021).</w:t>
      </w:r>
    </w:p>
    <w:p w14:paraId="416D7304" w14:textId="77777777" w:rsidR="001E17C8" w:rsidRDefault="00000000">
      <w:pPr>
        <w:pStyle w:val="Heading2"/>
      </w:pPr>
      <w:r>
        <w:t>10.3 Was feature selection beneficial?</w:t>
      </w:r>
    </w:p>
    <w:p w14:paraId="1EE23679" w14:textId="77777777" w:rsidR="001E17C8" w:rsidRDefault="00000000">
      <w:pPr>
        <w:spacing w:before="60" w:after="60"/>
      </w:pPr>
      <w:r>
        <w:rPr>
          <w:color w:val="000000"/>
        </w:rPr>
        <w:t>Yes. The SelectKBest top-8 model achieved R² = 0.8760 using only eight features compared to seventeen, with only a 0.55 percentage-point reduction in R². Removing non-significant features (sex, most region columns) reduces model complexity and improves interpretability without meaningfully harming accuracy (Guyon &amp; Elisseeff, 2003).</w:t>
      </w:r>
    </w:p>
    <w:p w14:paraId="67508783" w14:textId="77777777" w:rsidR="001E17C8" w:rsidRDefault="00000000">
      <w:pPr>
        <w:pStyle w:val="Heading2"/>
      </w:pPr>
      <w:r>
        <w:t>10.4 Recommended Further Improvements</w:t>
      </w:r>
    </w:p>
    <w:p w14:paraId="176B9857" w14:textId="77777777" w:rsidR="001E17C8" w:rsidRDefault="00000000">
      <w:pPr>
        <w:pStyle w:val="ListParagraph"/>
        <w:numPr>
          <w:ilvl w:val="0"/>
          <w:numId w:val="2"/>
        </w:numPr>
        <w:spacing w:before="40" w:after="40"/>
      </w:pPr>
      <w:r>
        <w:t>Log-transform charges: residuals show mild heteroscedasticity; a log-transform would stabilise variance and likely push R² above 0.90 (James et al., 2021).</w:t>
      </w:r>
    </w:p>
    <w:p w14:paraId="15BFFCBA" w14:textId="77777777" w:rsidR="001E17C8" w:rsidRDefault="00000000">
      <w:pPr>
        <w:pStyle w:val="ListParagraph"/>
        <w:numPr>
          <w:ilvl w:val="0"/>
          <w:numId w:val="2"/>
        </w:numPr>
        <w:spacing w:before="40" w:after="40"/>
      </w:pPr>
      <w:r>
        <w:t>Regularisation: Ridge or Lasso regression would penalise large coefficients and reduce overfitting risk with 17 engineered features (James et al., 2021).</w:t>
      </w:r>
    </w:p>
    <w:p w14:paraId="014F2B1D" w14:textId="77777777" w:rsidR="001E17C8" w:rsidRDefault="00000000">
      <w:pPr>
        <w:pStyle w:val="ListParagraph"/>
        <w:numPr>
          <w:ilvl w:val="0"/>
          <w:numId w:val="2"/>
        </w:numPr>
        <w:spacing w:before="40" w:after="40"/>
      </w:pPr>
      <w:r>
        <w:lastRenderedPageBreak/>
        <w:t>Ensemble models: Random Forest or Gradient Boosting capture interaction effects automatically and typically achieve R² &gt; 0.90 on this dataset (Kuhn &amp; Johnson, 2019).</w:t>
      </w:r>
    </w:p>
    <w:p w14:paraId="5535AC35" w14:textId="77777777" w:rsidR="001E17C8" w:rsidRDefault="00000000">
      <w:pPr>
        <w:pStyle w:val="ListParagraph"/>
        <w:numPr>
          <w:ilvl w:val="0"/>
          <w:numId w:val="2"/>
        </w:numPr>
        <w:spacing w:before="40" w:after="40"/>
      </w:pPr>
      <w:r>
        <w:t>Nested cross-validation: would provide a less biased estimate of the selected model’s true generalisation performance.</w:t>
      </w:r>
    </w:p>
    <w:p w14:paraId="071C61B3" w14:textId="77777777" w:rsidR="001E17C8" w:rsidRDefault="00000000">
      <w:pPr>
        <w:pStyle w:val="ListParagraph"/>
        <w:numPr>
          <w:ilvl w:val="0"/>
          <w:numId w:val="2"/>
        </w:numPr>
        <w:spacing w:before="40" w:after="40"/>
      </w:pPr>
      <w:r>
        <w:t>South African adaptation: replacing US regional variables with SA provinces and local BMI/smoking prevalence benchmarks would make the model directly applicable for the client.</w:t>
      </w:r>
    </w:p>
    <w:p w14:paraId="66DCB2F1" w14:textId="77777777" w:rsidR="001E17C8" w:rsidRDefault="00000000">
      <w:pPr>
        <w:pStyle w:val="Heading1"/>
        <w:pBdr>
          <w:bottom w:val="single" w:sz="6" w:space="1" w:color="1F4E79"/>
        </w:pBdr>
      </w:pPr>
      <w:r>
        <w:t>11. Conclusion</w:t>
      </w:r>
    </w:p>
    <w:p w14:paraId="3BC9BA1E" w14:textId="77777777" w:rsidR="001E17C8" w:rsidRDefault="00000000">
      <w:pPr>
        <w:spacing w:before="60" w:after="60"/>
      </w:pPr>
      <w:r>
        <w:rPr>
          <w:color w:val="000000"/>
        </w:rPr>
        <w:t>This report demonstrates that thoughtful feature engineering and statistical feature selection can substantially improve the predictive accuracy of a Linear Regression model for medical insurance charges. By constructing interaction terms that encode the compounding effects of smoking with age and BMI, the model’s explained variance improved from R² = 0.7836 to R² = 0.8815 — a 12.5% gain — while the mean absolute prediction error fell by 44.8% from $4,181 to $2,306. These improvements are confirmed by 5-fold cross-validation (CV R² = 0.8648), demonstrating that the gains generalise beyond the training data.</w:t>
      </w:r>
    </w:p>
    <w:p w14:paraId="44F5E053" w14:textId="77777777" w:rsidR="001E17C8" w:rsidRDefault="001E17C8">
      <w:pPr>
        <w:spacing w:before="40" w:after="40"/>
      </w:pPr>
    </w:p>
    <w:p w14:paraId="27AB984F" w14:textId="77777777" w:rsidR="001E17C8" w:rsidRDefault="00000000">
      <w:pPr>
        <w:spacing w:before="60" w:after="60"/>
      </w:pPr>
      <w:r>
        <w:rPr>
          <w:color w:val="000000"/>
        </w:rPr>
        <w:t>A parsimonious eight-feature SelectKBest model retains 99.4% of the performance gain while offering greater interpretability — an important consideration for a regulated medical aid environment. The model provides a solid, explainable foundation; further gains are achievable through log-transforming the target and adopting ensemble methods.</w:t>
      </w:r>
    </w:p>
    <w:p w14:paraId="7CFEE576" w14:textId="77777777" w:rsidR="001E17C8" w:rsidRDefault="00000000">
      <w:pPr>
        <w:pStyle w:val="Heading1"/>
        <w:pBdr>
          <w:bottom w:val="single" w:sz="6" w:space="1" w:color="1F4E79"/>
        </w:pBdr>
      </w:pPr>
      <w:r>
        <w:t>References</w:t>
      </w:r>
    </w:p>
    <w:p w14:paraId="59B5ED1B" w14:textId="77777777" w:rsidR="001E17C8" w:rsidRDefault="00000000">
      <w:pPr>
        <w:spacing w:before="60" w:after="60"/>
      </w:pPr>
      <w:r>
        <w:rPr>
          <w:color w:val="000000"/>
        </w:rPr>
        <w:t>The following references informed the methodology, tools, and domain knowledge applied in this analysis and the accompanying notebook. References are formatted in APA 7th edition style.</w:t>
      </w:r>
    </w:p>
    <w:p w14:paraId="33560DC9" w14:textId="77777777" w:rsidR="001E17C8" w:rsidRDefault="001E17C8">
      <w:pPr>
        <w:spacing w:before="40" w:after="40"/>
      </w:pPr>
    </w:p>
    <w:p w14:paraId="075B9DDB" w14:textId="77777777" w:rsidR="001E17C8" w:rsidRDefault="00000000">
      <w:pPr>
        <w:spacing w:before="100" w:after="60"/>
        <w:ind w:left="720" w:hanging="720"/>
      </w:pPr>
      <w:r>
        <w:rPr>
          <w:sz w:val="19"/>
          <w:szCs w:val="19"/>
        </w:rPr>
        <w:t>Choi, M. (2018). Medical cost personal datasets [Data set]. Kaggle. https://www.kaggle.com/datasets/mirichoi0218/insurance</w:t>
      </w:r>
    </w:p>
    <w:p w14:paraId="60C3991F" w14:textId="77777777" w:rsidR="001E17C8" w:rsidRDefault="00000000">
      <w:pPr>
        <w:spacing w:before="100" w:after="60"/>
        <w:ind w:left="720" w:hanging="720"/>
      </w:pPr>
      <w:r>
        <w:rPr>
          <w:sz w:val="19"/>
          <w:szCs w:val="19"/>
        </w:rPr>
        <w:t>Dieleman, J. L., Baral, R., Birger, M., Bui, A. L., Bulchis, A., Chapin, A., Hamavid, H., Horst, C., Johnson, E. K., Joseph, J., Lavado, R., Lomsadze, L., Reynolds, A., Squires, E., Campbell, M., DeCenso, B., Dicker, D., Flaxman, A. D., Gabert, R., … Murray, C. J. L. (2016). US spending on personal health care and public health, 1996–2013. JAMA, 316(24), 2627–2646. https://doi.org/10.1001/jama.2016.16885</w:t>
      </w:r>
    </w:p>
    <w:p w14:paraId="4AD62DCD" w14:textId="77777777" w:rsidR="001E17C8" w:rsidRDefault="00000000">
      <w:pPr>
        <w:spacing w:before="100" w:after="60"/>
        <w:ind w:left="720" w:hanging="720"/>
      </w:pPr>
      <w:r>
        <w:rPr>
          <w:sz w:val="19"/>
          <w:szCs w:val="19"/>
        </w:rPr>
        <w:t>Guyon, I., &amp; Elisseeff, A. (2003). An introduction to variable and feature selection. Journal of Machine Learning Research, 3, 1157–1182.</w:t>
      </w:r>
    </w:p>
    <w:p w14:paraId="15A7EEC3" w14:textId="77777777" w:rsidR="001E17C8" w:rsidRDefault="00000000">
      <w:pPr>
        <w:spacing w:before="100" w:after="60"/>
        <w:ind w:left="720" w:hanging="720"/>
      </w:pPr>
      <w:r>
        <w:rPr>
          <w:sz w:val="19"/>
          <w:szCs w:val="19"/>
        </w:rPr>
        <w:t>Hunter, J. D. (2007). Matplotlib: A 2D graphics environment. Computing in Science &amp; Engineering, 9(3), 90–95. https://doi.org/10.1109/MCSE.2007.55</w:t>
      </w:r>
    </w:p>
    <w:p w14:paraId="667F67C9" w14:textId="77777777" w:rsidR="001E17C8" w:rsidRDefault="00000000">
      <w:pPr>
        <w:spacing w:before="100" w:after="60"/>
        <w:ind w:left="720" w:hanging="720"/>
      </w:pPr>
      <w:r>
        <w:rPr>
          <w:sz w:val="19"/>
          <w:szCs w:val="19"/>
        </w:rPr>
        <w:t>James, G., Witten, D., Hastie, T., &amp; Tibshirani, R. (2021). An introduction to statistical learning: With applications in R (2nd ed.). Springer. https://doi.org/10.1007/978-1-0716-1418-1</w:t>
      </w:r>
    </w:p>
    <w:p w14:paraId="40BD65A8" w14:textId="77777777" w:rsidR="001E17C8" w:rsidRDefault="00000000">
      <w:pPr>
        <w:spacing w:before="100" w:after="60"/>
        <w:ind w:left="720" w:hanging="720"/>
      </w:pPr>
      <w:r>
        <w:rPr>
          <w:sz w:val="19"/>
          <w:szCs w:val="19"/>
        </w:rPr>
        <w:t>Kuhn, M., &amp; Johnson, K. (2019). Feature engineering and selection: A practical approach for predictive models. CRC Press. https://doi.org/10.1201/9781315108230</w:t>
      </w:r>
    </w:p>
    <w:p w14:paraId="3CF1BD7E" w14:textId="77777777" w:rsidR="001E17C8" w:rsidRDefault="00000000">
      <w:pPr>
        <w:spacing w:before="100" w:after="60"/>
        <w:ind w:left="720" w:hanging="720"/>
      </w:pPr>
      <w:r>
        <w:rPr>
          <w:sz w:val="19"/>
          <w:szCs w:val="19"/>
        </w:rPr>
        <w:t>McKinney, W. (2010). Data structures for statistical computing in Python. Proceedings of the 9th Python in Science Conference, 445, 51–56. https://doi.org/10.25080/Majora-92bf1922-00a</w:t>
      </w:r>
    </w:p>
    <w:p w14:paraId="20FF4DFD" w14:textId="77777777" w:rsidR="001E17C8" w:rsidRDefault="00000000">
      <w:pPr>
        <w:spacing w:before="100" w:after="60"/>
        <w:ind w:left="720" w:hanging="720"/>
      </w:pPr>
      <w:r>
        <w:rPr>
          <w:sz w:val="19"/>
          <w:szCs w:val="19"/>
        </w:rPr>
        <w:t>NumPy Developers. (2020). Array programming with NumPy. Nature, 585, 357–362. https://doi.org/10.1038/s41586-020-2649-2</w:t>
      </w:r>
    </w:p>
    <w:p w14:paraId="7D5F93C3" w14:textId="77777777" w:rsidR="001E17C8" w:rsidRDefault="00000000">
      <w:pPr>
        <w:spacing w:before="100" w:after="60"/>
        <w:ind w:left="720" w:hanging="720"/>
      </w:pPr>
      <w:r>
        <w:rPr>
          <w:sz w:val="19"/>
          <w:szCs w:val="19"/>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56B48A29" w14:textId="77777777" w:rsidR="001E17C8" w:rsidRDefault="00000000">
      <w:pPr>
        <w:spacing w:before="100" w:after="60"/>
        <w:ind w:left="720" w:hanging="720"/>
      </w:pPr>
      <w:r>
        <w:rPr>
          <w:sz w:val="19"/>
          <w:szCs w:val="19"/>
        </w:rPr>
        <w:t>Waskom, M. L. (2021). seaborn: Statistical data visualization. Journal of Open Source Software, 6(60), 3021. https://doi.org/10.21105/joss.03021</w:t>
      </w:r>
    </w:p>
    <w:p w14:paraId="67253D81" w14:textId="77777777" w:rsidR="001E17C8" w:rsidRDefault="00000000">
      <w:pPr>
        <w:spacing w:before="100" w:after="60"/>
        <w:ind w:left="720" w:hanging="720"/>
      </w:pPr>
      <w:r>
        <w:rPr>
          <w:sz w:val="19"/>
          <w:szCs w:val="19"/>
        </w:rPr>
        <w:t>World Health Organization. (2000). Obesity: Preventing and managing the global epidemic (WHO Technical Report Series No. 894). World Health Organization.</w:t>
      </w:r>
    </w:p>
    <w:p w14:paraId="1AB56C4F" w14:textId="77777777" w:rsidR="001E17C8" w:rsidRDefault="00000000">
      <w:pPr>
        <w:spacing w:before="100" w:after="60"/>
        <w:ind w:left="720" w:hanging="720"/>
      </w:pPr>
      <w:r>
        <w:rPr>
          <w:sz w:val="19"/>
          <w:szCs w:val="19"/>
        </w:rPr>
        <w:lastRenderedPageBreak/>
        <w:t>World Health Organization. (2023). Tobacco: Key facts. https://www.who.int/news-room/fact-sheets/detail/tobacco</w:t>
      </w:r>
    </w:p>
    <w:sectPr w:rsidR="001E17C8">
      <w:headerReference w:type="default" r:id="rId19"/>
      <w:footerReference w:type="default" r:id="rId2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DC4EE" w14:textId="77777777" w:rsidR="002D7756" w:rsidRDefault="002D7756">
      <w:r>
        <w:separator/>
      </w:r>
    </w:p>
  </w:endnote>
  <w:endnote w:type="continuationSeparator" w:id="0">
    <w:p w14:paraId="32D87D29" w14:textId="77777777" w:rsidR="002D7756" w:rsidRDefault="002D7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E0397" w14:textId="77777777" w:rsidR="001E17C8" w:rsidRDefault="00000000">
    <w:pPr>
      <w:pBdr>
        <w:top w:val="single" w:sz="4" w:space="1" w:color="AAAAAA"/>
      </w:pBdr>
      <w:jc w:val="center"/>
    </w:pPr>
    <w:r>
      <w:rPr>
        <w:color w:val="777777"/>
        <w:sz w:val="18"/>
        <w:szCs w:val="18"/>
      </w:rPr>
      <w:t xml:space="preserve">PDAN8411/w – ICE Task 2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626C4C">
      <w:rPr>
        <w:noProof/>
        <w:color w:val="777777"/>
        <w:sz w:val="18"/>
        <w:szCs w:val="18"/>
      </w:rPr>
      <w:t>2</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626C4C">
      <w:rPr>
        <w:noProof/>
        <w:color w:val="777777"/>
        <w:sz w:val="18"/>
        <w:szCs w:val="18"/>
      </w:rPr>
      <w:t>3</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79CA" w14:textId="77777777" w:rsidR="002D7756" w:rsidRDefault="002D7756">
      <w:r>
        <w:separator/>
      </w:r>
    </w:p>
  </w:footnote>
  <w:footnote w:type="continuationSeparator" w:id="0">
    <w:p w14:paraId="6C36ABF2" w14:textId="77777777" w:rsidR="002D7756" w:rsidRDefault="002D7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8D4F" w14:textId="77777777" w:rsidR="001E17C8" w:rsidRDefault="00000000">
    <w:pPr>
      <w:pBdr>
        <w:bottom w:val="single" w:sz="4" w:space="1" w:color="AAAAAA"/>
      </w:pBdr>
    </w:pPr>
    <w:r>
      <w:rPr>
        <w:i/>
        <w:iCs/>
        <w:color w:val="555555"/>
        <w:sz w:val="18"/>
        <w:szCs w:val="18"/>
      </w:rPr>
      <w:t>Linear Regression Report – Victor Shabalala (ST10534579)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60722"/>
    <w:multiLevelType w:val="hybridMultilevel"/>
    <w:tmpl w:val="8A789FE0"/>
    <w:lvl w:ilvl="0" w:tplc="E16A2A22">
      <w:start w:val="1"/>
      <w:numFmt w:val="bullet"/>
      <w:lvlText w:val="•"/>
      <w:lvlJc w:val="left"/>
      <w:pPr>
        <w:ind w:left="720" w:hanging="360"/>
      </w:pPr>
    </w:lvl>
    <w:lvl w:ilvl="1" w:tplc="BD5E6344">
      <w:numFmt w:val="decimal"/>
      <w:lvlText w:val=""/>
      <w:lvlJc w:val="left"/>
    </w:lvl>
    <w:lvl w:ilvl="2" w:tplc="A226FA3C">
      <w:numFmt w:val="decimal"/>
      <w:lvlText w:val=""/>
      <w:lvlJc w:val="left"/>
    </w:lvl>
    <w:lvl w:ilvl="3" w:tplc="7FC41D94">
      <w:numFmt w:val="decimal"/>
      <w:lvlText w:val=""/>
      <w:lvlJc w:val="left"/>
    </w:lvl>
    <w:lvl w:ilvl="4" w:tplc="15D6F194">
      <w:numFmt w:val="decimal"/>
      <w:lvlText w:val=""/>
      <w:lvlJc w:val="left"/>
    </w:lvl>
    <w:lvl w:ilvl="5" w:tplc="5DF27C44">
      <w:numFmt w:val="decimal"/>
      <w:lvlText w:val=""/>
      <w:lvlJc w:val="left"/>
    </w:lvl>
    <w:lvl w:ilvl="6" w:tplc="B4441B18">
      <w:numFmt w:val="decimal"/>
      <w:lvlText w:val=""/>
      <w:lvlJc w:val="left"/>
    </w:lvl>
    <w:lvl w:ilvl="7" w:tplc="B622A6E8">
      <w:numFmt w:val="decimal"/>
      <w:lvlText w:val=""/>
      <w:lvlJc w:val="left"/>
    </w:lvl>
    <w:lvl w:ilvl="8" w:tplc="B1E63B44">
      <w:numFmt w:val="decimal"/>
      <w:lvlText w:val=""/>
      <w:lvlJc w:val="left"/>
    </w:lvl>
  </w:abstractNum>
  <w:abstractNum w:abstractNumId="1" w15:restartNumberingAfterBreak="0">
    <w:nsid w:val="6E481B72"/>
    <w:multiLevelType w:val="hybridMultilevel"/>
    <w:tmpl w:val="2D36B664"/>
    <w:lvl w:ilvl="0" w:tplc="9A620F86">
      <w:start w:val="1"/>
      <w:numFmt w:val="bullet"/>
      <w:lvlText w:val="●"/>
      <w:lvlJc w:val="left"/>
      <w:pPr>
        <w:ind w:left="720" w:hanging="360"/>
      </w:pPr>
    </w:lvl>
    <w:lvl w:ilvl="1" w:tplc="D7824CA2">
      <w:start w:val="1"/>
      <w:numFmt w:val="bullet"/>
      <w:lvlText w:val="○"/>
      <w:lvlJc w:val="left"/>
      <w:pPr>
        <w:ind w:left="1440" w:hanging="360"/>
      </w:pPr>
    </w:lvl>
    <w:lvl w:ilvl="2" w:tplc="67823EDE">
      <w:start w:val="1"/>
      <w:numFmt w:val="bullet"/>
      <w:lvlText w:val="■"/>
      <w:lvlJc w:val="left"/>
      <w:pPr>
        <w:ind w:left="2160" w:hanging="360"/>
      </w:pPr>
    </w:lvl>
    <w:lvl w:ilvl="3" w:tplc="238034FA">
      <w:start w:val="1"/>
      <w:numFmt w:val="bullet"/>
      <w:lvlText w:val="●"/>
      <w:lvlJc w:val="left"/>
      <w:pPr>
        <w:ind w:left="2880" w:hanging="360"/>
      </w:pPr>
    </w:lvl>
    <w:lvl w:ilvl="4" w:tplc="E29AE022">
      <w:start w:val="1"/>
      <w:numFmt w:val="bullet"/>
      <w:lvlText w:val="○"/>
      <w:lvlJc w:val="left"/>
      <w:pPr>
        <w:ind w:left="3600" w:hanging="360"/>
      </w:pPr>
    </w:lvl>
    <w:lvl w:ilvl="5" w:tplc="24A071FC">
      <w:start w:val="1"/>
      <w:numFmt w:val="bullet"/>
      <w:lvlText w:val="■"/>
      <w:lvlJc w:val="left"/>
      <w:pPr>
        <w:ind w:left="4320" w:hanging="360"/>
      </w:pPr>
    </w:lvl>
    <w:lvl w:ilvl="6" w:tplc="3AB6A43E">
      <w:start w:val="1"/>
      <w:numFmt w:val="bullet"/>
      <w:lvlText w:val="●"/>
      <w:lvlJc w:val="left"/>
      <w:pPr>
        <w:ind w:left="5040" w:hanging="360"/>
      </w:pPr>
    </w:lvl>
    <w:lvl w:ilvl="7" w:tplc="4B1005AE">
      <w:start w:val="1"/>
      <w:numFmt w:val="bullet"/>
      <w:lvlText w:val="●"/>
      <w:lvlJc w:val="left"/>
      <w:pPr>
        <w:ind w:left="5760" w:hanging="360"/>
      </w:pPr>
    </w:lvl>
    <w:lvl w:ilvl="8" w:tplc="309894B0">
      <w:start w:val="1"/>
      <w:numFmt w:val="bullet"/>
      <w:lvlText w:val="●"/>
      <w:lvlJc w:val="left"/>
      <w:pPr>
        <w:ind w:left="6480" w:hanging="360"/>
      </w:pPr>
    </w:lvl>
  </w:abstractNum>
  <w:num w:numId="1" w16cid:durableId="291403995">
    <w:abstractNumId w:val="1"/>
    <w:lvlOverride w:ilvl="0">
      <w:startOverride w:val="1"/>
    </w:lvlOverride>
  </w:num>
  <w:num w:numId="2" w16cid:durableId="1586766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7C8"/>
    <w:rsid w:val="001E17C8"/>
    <w:rsid w:val="002D7756"/>
    <w:rsid w:val="00626C4C"/>
    <w:rsid w:val="00C25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D4E08"/>
  <w15:docId w15:val="{56E672A1-601F-48D0-B054-083365E0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3327</Words>
  <Characters>18964</Characters>
  <Application>Microsoft Office Word</Application>
  <DocSecurity>0</DocSecurity>
  <Lines>158</Lines>
  <Paragraphs>44</Paragraphs>
  <ScaleCrop>false</ScaleCrop>
  <Company/>
  <LinksUpToDate>false</LinksUpToDate>
  <CharactersWithSpaces>22247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Shabalala</cp:lastModifiedBy>
  <cp:revision>2</cp:revision>
  <dcterms:created xsi:type="dcterms:W3CDTF">2026-03-31T18:59:00Z</dcterms:created>
  <dcterms:modified xsi:type="dcterms:W3CDTF">2026-03-31T19:07:00Z</dcterms:modified>
</cp:coreProperties>
</file>