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024185BA" w14:textId="77777777" w:rsidTr="001E563A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472FAF" w:rsidRPr="00D34B5F" w:rsidP="001E563A" w14:paraId="19663D1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7EB4DFBD" w14:textId="77777777" w:rsidTr="001E563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472FAF" w:rsidRPr="00D34B5F" w:rsidP="001E563A" w14:paraId="26B3EE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472FAF" w:rsidRPr="00D34B5F" w:rsidP="001E563A" w14:paraId="5FC4809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72FAF" w:rsidRPr="00D34B5F" w:rsidP="001E563A" w14:paraId="108564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72FAF" w:rsidRPr="00D34B5F" w:rsidP="001E563A" w14:paraId="686ED38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DB8301" w14:textId="77777777" w:rsidTr="001E563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472FAF" w:rsidRPr="00D34B5F" w:rsidP="001E563A" w14:paraId="7BF85AB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472FAF" w:rsidRPr="00D34B5F" w:rsidP="001E563A" w14:paraId="01BDA88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72FAF" w:rsidP="001E563A" w14:paraId="63F803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72FAF" w:rsidRPr="00D34B5F" w:rsidP="001E563A" w14:paraId="3CA5CDF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F4E4C8" w14:textId="77777777" w:rsidTr="001E563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472FAF" w:rsidRPr="00D34B5F" w:rsidP="001E563A" w14:paraId="633D840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72FAF" w:rsidRPr="00D34B5F" w:rsidP="001E563A" w14:paraId="49FE98A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72FAF" w:rsidRPr="00D34B5F" w:rsidP="001E563A" w14:paraId="4733C4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72FAF" w:rsidRPr="00D34B5F" w:rsidP="001E563A" w14:paraId="280D9B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72FAF" w:rsidRPr="00D34B5F" w:rsidP="001E563A" w14:paraId="2D1B4D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72FAF" w:rsidRPr="00D34B5F" w:rsidP="001E563A" w14:paraId="0B8038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6755739" w14:textId="77777777" w:rsidTr="001E563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472FAF" w:rsidP="001E563A" w14:paraId="5DF9B45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72FAF" w:rsidRPr="00D34B5F" w:rsidP="001E563A" w14:paraId="4F88EF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72FAF" w:rsidP="001E563A" w14:paraId="53678F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72FAF" w:rsidRPr="00D34B5F" w:rsidP="001E563A" w14:paraId="46F3A9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72FAF" w:rsidP="001E563A" w14:paraId="0CBDF8A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72FAF" w:rsidRPr="00D34B5F" w:rsidP="001E563A" w14:paraId="6EF8B64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2067F3" w14:textId="77777777" w:rsidTr="001E563A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472FAF" w:rsidP="001E563A" w14:paraId="6E9FFDB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72FAF" w:rsidRPr="00D34B5F" w:rsidP="001E563A" w14:paraId="0AD672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72FAF" w:rsidP="001E563A" w14:paraId="5FF8A0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72FAF" w:rsidRPr="00D34B5F" w:rsidP="001E563A" w14:paraId="6034D43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72FAF" w:rsidP="001E563A" w14:paraId="65BDE6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72FAF" w:rsidRPr="00D34B5F" w:rsidP="001E563A" w14:paraId="4150B44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B816A79" w14:textId="77777777" w:rsidTr="001E563A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472FAF" w:rsidRPr="00D34B5F" w:rsidP="001E563A" w14:paraId="0640A78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472FAF" w:rsidRPr="00384178" w:rsidP="001E563A" w14:paraId="796890A1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B8536E">
              <w:rPr>
                <w:rFonts w:ascii="Calibri" w:hAnsi="Calibri" w:cs="Calibri"/>
                <w:b/>
                <w:bCs/>
                <w:sz w:val="14"/>
                <w:szCs w:val="14"/>
              </w:rPr>
              <w:t>TS EN 81-3+A1: Asansörler - Yapım ve montaj için güvenlik kuralları bölüm 3: Elektrikli ve hidrolik servis asansörleri</w:t>
            </w:r>
          </w:p>
        </w:tc>
      </w:tr>
      <w:tr w14:paraId="66E35FEB" w14:textId="77777777" w:rsidTr="001E563A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85FF3" w:rsidP="001E563A" w14:paraId="6EDE72B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1601A90C" w14:textId="77777777" w:rsidTr="001E563A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472FAF" w:rsidRPr="0075346A" w:rsidP="001E563A" w14:paraId="3BE3B66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472FAF" w:rsidRPr="0075346A" w:rsidP="001E563A" w14:paraId="29D8725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472FAF" w:rsidRPr="0075346A" w:rsidP="001E563A" w14:paraId="6FA6676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472FAF" w:rsidRPr="0075346A" w:rsidP="001E563A" w14:paraId="5DDA2D1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7893FBE7" w14:textId="77777777" w:rsidTr="001E563A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472FAF" w:rsidRPr="0075346A" w:rsidP="001E563A" w14:paraId="58BF005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472FAF" w:rsidRPr="0075346A" w:rsidP="001E563A" w14:paraId="327CA7F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472FAF" w:rsidRPr="0075346A" w:rsidP="001E563A" w14:paraId="734404C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472FAF" w:rsidRPr="0075346A" w:rsidP="001E563A" w14:paraId="1377DE3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69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"/>
        <w:gridCol w:w="13"/>
        <w:gridCol w:w="1629"/>
        <w:gridCol w:w="111"/>
        <w:gridCol w:w="848"/>
        <w:gridCol w:w="321"/>
        <w:gridCol w:w="815"/>
        <w:gridCol w:w="429"/>
        <w:gridCol w:w="324"/>
        <w:gridCol w:w="212"/>
        <w:gridCol w:w="456"/>
        <w:gridCol w:w="38"/>
        <w:gridCol w:w="150"/>
        <w:gridCol w:w="236"/>
        <w:gridCol w:w="143"/>
        <w:gridCol w:w="26"/>
        <w:gridCol w:w="261"/>
        <w:gridCol w:w="133"/>
        <w:gridCol w:w="44"/>
        <w:gridCol w:w="1155"/>
        <w:gridCol w:w="74"/>
        <w:gridCol w:w="50"/>
        <w:gridCol w:w="940"/>
        <w:gridCol w:w="143"/>
        <w:gridCol w:w="708"/>
        <w:gridCol w:w="1040"/>
        <w:gridCol w:w="240"/>
        <w:gridCol w:w="170"/>
        <w:gridCol w:w="514"/>
        <w:gridCol w:w="17"/>
        <w:gridCol w:w="16"/>
      </w:tblGrid>
      <w:tr w14:paraId="3C9923DF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6" w:type="dxa"/>
          <w:trHeight w:val="51"/>
        </w:trPr>
        <w:tc>
          <w:tcPr>
            <w:tcW w:w="11240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85FF3" w:rsidP="001E563A" w14:paraId="6033C1A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394CAA7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3" w:type="dxa"/>
          <w:trHeight w:val="99"/>
        </w:trPr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A01F3AF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Montaj firması</w:t>
            </w:r>
          </w:p>
        </w:tc>
        <w:tc>
          <w:tcPr>
            <w:tcW w:w="1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7EE59F7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DFE26F5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Kullanım yeri / amacı</w:t>
            </w:r>
          </w:p>
        </w:tc>
        <w:tc>
          <w:tcPr>
            <w:tcW w:w="10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A2950C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6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6E0BEE74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Bakla adımı (iç  uzunluk) (mm)</w:t>
            </w:r>
          </w:p>
        </w:tc>
        <w:tc>
          <w:tcPr>
            <w:tcW w:w="10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AC7B906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B11EFC6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Halat çapı / sayısı (mm/adet)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A285B8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</w:tr>
      <w:tr w14:paraId="35D68FDE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3" w:type="dxa"/>
          <w:trHeight w:val="61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D33FE81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Tipi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EB776F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F5B2B2F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Durak sayısı (adet)</w:t>
            </w:r>
          </w:p>
        </w:tc>
        <w:tc>
          <w:tcPr>
            <w:tcW w:w="109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7947AEC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6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063C8934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Bakla malzeme çapı</w:t>
            </w:r>
          </w:p>
        </w:tc>
        <w:tc>
          <w:tcPr>
            <w:tcW w:w="10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B683EB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93B06D7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Halatta tel kırıklığı 6d / 30d (adet)</w:t>
            </w:r>
          </w:p>
        </w:tc>
        <w:tc>
          <w:tcPr>
            <w:tcW w:w="92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882327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</w:tr>
      <w:tr w14:paraId="03145189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3" w:type="dxa"/>
          <w:trHeight w:val="77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0359F7B7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Seri no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D80E69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51A46A1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Seyir mesafesi (m)</w:t>
            </w:r>
          </w:p>
        </w:tc>
        <w:tc>
          <w:tcPr>
            <w:tcW w:w="109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C14754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6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7E479D0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Bakla kalıcı uzama (%)</w:t>
            </w:r>
          </w:p>
        </w:tc>
        <w:tc>
          <w:tcPr>
            <w:tcW w:w="10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32209E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BE31851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Halatta çap daralması (%)</w:t>
            </w:r>
          </w:p>
        </w:tc>
        <w:tc>
          <w:tcPr>
            <w:tcW w:w="92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228D23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4C3BF032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3" w:type="dxa"/>
          <w:trHeight w:val="77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D889CEE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İmal yılı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CF93E1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0CFCADA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Motor Seri Numarası</w:t>
            </w:r>
          </w:p>
        </w:tc>
        <w:tc>
          <w:tcPr>
            <w:tcW w:w="109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EA5E68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6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D88F6D9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Fren tipi</w:t>
            </w:r>
          </w:p>
        </w:tc>
        <w:tc>
          <w:tcPr>
            <w:tcW w:w="10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A72B2C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D41753B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Askı tipi</w:t>
            </w:r>
          </w:p>
        </w:tc>
        <w:tc>
          <w:tcPr>
            <w:tcW w:w="92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33B125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254E12B7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3" w:type="dxa"/>
          <w:trHeight w:val="77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27A7E6A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6"/>
                <w:szCs w:val="16"/>
              </w:rPr>
              <w:t>Kapasite (kg)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050709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8FC20A7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Motor Gücü (kW/HP/BG)</w:t>
            </w:r>
          </w:p>
        </w:tc>
        <w:tc>
          <w:tcPr>
            <w:tcW w:w="109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B7D91A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6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6B4A0F48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0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33925E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2700CBA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FA4EE1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34DCFD89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1"/>
          <w:wBefore w:w="26" w:type="dxa"/>
          <w:wAfter w:w="16" w:type="dxa"/>
        </w:trPr>
        <w:tc>
          <w:tcPr>
            <w:tcW w:w="4153" w:type="dxa"/>
            <w:gridSpan w:val="6"/>
            <w:shd w:val="clear" w:color="auto" w:fill="auto"/>
            <w:vAlign w:val="center"/>
          </w:tcPr>
          <w:p w:rsidR="00472FAF" w:rsidRPr="00B41214" w:rsidP="001E563A" w14:paraId="3F30B8CB" w14:textId="77777777">
            <w:pPr>
              <w:spacing w:before="10" w:after="10"/>
              <w:rPr>
                <w:rFonts w:ascii="Calibri" w:hAnsi="Calibri" w:cs="Calibri"/>
                <w:b/>
                <w:sz w:val="15"/>
                <w:szCs w:val="13"/>
              </w:rPr>
            </w:pP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instrText xml:space="preserve"> FORMCHECKBOX </w:instrText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separate"/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end"/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t xml:space="preserve"> Elektrikli</w:t>
            </w:r>
          </w:p>
        </w:tc>
        <w:tc>
          <w:tcPr>
            <w:tcW w:w="3302" w:type="dxa"/>
            <w:gridSpan w:val="14"/>
            <w:shd w:val="clear" w:color="auto" w:fill="auto"/>
            <w:vAlign w:val="center"/>
          </w:tcPr>
          <w:p w:rsidR="00472FAF" w:rsidRPr="00B41214" w:rsidP="001E563A" w14:paraId="4B2E1412" w14:textId="77777777">
            <w:pPr>
              <w:spacing w:before="10" w:after="10"/>
              <w:rPr>
                <w:rFonts w:ascii="Calibri" w:hAnsi="Calibri" w:cs="Calibri"/>
                <w:b/>
                <w:sz w:val="15"/>
                <w:szCs w:val="13"/>
              </w:rPr>
            </w:pP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instrText xml:space="preserve"> FORMCHECKBOX </w:instrText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separate"/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end"/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t xml:space="preserve"> Hidrolik  </w:t>
            </w:r>
          </w:p>
        </w:tc>
        <w:tc>
          <w:tcPr>
            <w:tcW w:w="3772" w:type="dxa"/>
            <w:gridSpan w:val="8"/>
            <w:shd w:val="clear" w:color="auto" w:fill="auto"/>
            <w:vAlign w:val="center"/>
          </w:tcPr>
          <w:p w:rsidR="00472FAF" w:rsidRPr="00B41214" w:rsidP="001E563A" w14:paraId="41C4C597" w14:textId="77777777">
            <w:pPr>
              <w:spacing w:before="10" w:after="10"/>
              <w:rPr>
                <w:rFonts w:ascii="Calibri" w:hAnsi="Calibri" w:cs="Calibri"/>
                <w:b/>
                <w:sz w:val="15"/>
                <w:szCs w:val="13"/>
              </w:rPr>
            </w:pPr>
          </w:p>
        </w:tc>
      </w:tr>
      <w:tr w14:paraId="52D6F84C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6" w:type="dxa"/>
          <w:trHeight w:val="51"/>
        </w:trPr>
        <w:tc>
          <w:tcPr>
            <w:tcW w:w="11240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85FF3" w:rsidP="001E563A" w14:paraId="1CF735C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571B668A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3" w:type="dxa"/>
          <w:wAfter w:w="16" w:type="dxa"/>
          <w:trHeight w:val="159"/>
        </w:trPr>
        <w:tc>
          <w:tcPr>
            <w:tcW w:w="2601" w:type="dxa"/>
            <w:gridSpan w:val="4"/>
            <w:shd w:val="clear" w:color="auto" w:fill="auto"/>
            <w:vAlign w:val="center"/>
          </w:tcPr>
          <w:p w:rsidR="00472FAF" w:rsidRPr="00D34B5F" w:rsidP="001E563A" w14:paraId="1C004FC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13"/>
            <w:shd w:val="clear" w:color="auto" w:fill="auto"/>
            <w:vAlign w:val="center"/>
          </w:tcPr>
          <w:p w:rsidR="00472FAF" w:rsidRPr="00D34B5F" w:rsidP="001E563A" w14:paraId="5300784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6" w:type="dxa"/>
            <w:gridSpan w:val="6"/>
            <w:shd w:val="clear" w:color="auto" w:fill="auto"/>
            <w:vAlign w:val="center"/>
          </w:tcPr>
          <w:p w:rsidR="00472FAF" w:rsidP="001E563A" w14:paraId="54131B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9" w:type="dxa"/>
            <w:gridSpan w:val="6"/>
            <w:shd w:val="clear" w:color="auto" w:fill="auto"/>
            <w:vAlign w:val="center"/>
          </w:tcPr>
          <w:p w:rsidR="00472FAF" w:rsidRPr="00D34B5F" w:rsidP="001E563A" w14:paraId="7C11EF6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CB2204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3" w:type="dxa"/>
          <w:wAfter w:w="16" w:type="dxa"/>
          <w:trHeight w:val="159"/>
        </w:trPr>
        <w:tc>
          <w:tcPr>
            <w:tcW w:w="1753" w:type="dxa"/>
            <w:gridSpan w:val="3"/>
            <w:shd w:val="clear" w:color="auto" w:fill="auto"/>
            <w:vAlign w:val="center"/>
          </w:tcPr>
          <w:p w:rsidR="00472FAF" w:rsidRPr="00D34B5F" w:rsidP="001E563A" w14:paraId="5139A7A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472FAF" w:rsidRPr="00D34B5F" w:rsidP="001E563A" w14:paraId="2BE1A49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10"/>
            <w:shd w:val="clear" w:color="auto" w:fill="auto"/>
            <w:vAlign w:val="center"/>
          </w:tcPr>
          <w:p w:rsidR="00472FAF" w:rsidRPr="00D34B5F" w:rsidP="001E563A" w14:paraId="0A74C0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6" w:type="dxa"/>
            <w:gridSpan w:val="4"/>
            <w:shd w:val="clear" w:color="auto" w:fill="auto"/>
            <w:vAlign w:val="center"/>
          </w:tcPr>
          <w:p w:rsidR="00472FAF" w:rsidRPr="00D34B5F" w:rsidP="001E563A" w14:paraId="3C0CA1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4"/>
            <w:shd w:val="clear" w:color="auto" w:fill="auto"/>
            <w:vAlign w:val="center"/>
          </w:tcPr>
          <w:p w:rsidR="00472FAF" w:rsidRPr="00D34B5F" w:rsidP="001E563A" w14:paraId="4B95791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81" w:type="dxa"/>
            <w:gridSpan w:val="5"/>
            <w:shd w:val="clear" w:color="auto" w:fill="auto"/>
            <w:vAlign w:val="center"/>
          </w:tcPr>
          <w:p w:rsidR="00472FAF" w:rsidRPr="00D34B5F" w:rsidP="001E563A" w14:paraId="405256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2F3624B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3" w:type="dxa"/>
          <w:wAfter w:w="16" w:type="dxa"/>
          <w:trHeight w:val="51"/>
        </w:trPr>
        <w:tc>
          <w:tcPr>
            <w:tcW w:w="515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9256ED" w:rsidP="001E563A" w14:paraId="58E4BBAF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9256ED" w:rsidP="001E563A" w14:paraId="5A01064F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4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DF5484" w:rsidP="001E563A" w14:paraId="745BE774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472FAF" w:rsidRPr="00DF5484" w:rsidP="001E563A" w14:paraId="04CB366B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0477D3D7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wBefore w:w="26" w:type="dxa"/>
          <w:trHeight w:val="26"/>
        </w:trPr>
        <w:tc>
          <w:tcPr>
            <w:tcW w:w="5738" w:type="dxa"/>
            <w:gridSpan w:val="14"/>
            <w:shd w:val="clear" w:color="auto" w:fill="B8CCE4" w:themeFill="accent1" w:themeFillTint="66"/>
            <w:noWrap/>
            <w:vAlign w:val="center"/>
            <w:hideMark/>
          </w:tcPr>
          <w:p w:rsidR="00472FAF" w:rsidRPr="0033126F" w:rsidP="001E563A" w14:paraId="4E0E8C4B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A. KUYU</w:t>
            </w:r>
          </w:p>
        </w:tc>
        <w:tc>
          <w:tcPr>
            <w:tcW w:w="5505" w:type="dxa"/>
            <w:gridSpan w:val="15"/>
            <w:shd w:val="clear" w:color="auto" w:fill="B8CCE4" w:themeFill="accent1" w:themeFillTint="66"/>
            <w:vAlign w:val="center"/>
          </w:tcPr>
          <w:p w:rsidR="00472FAF" w:rsidRPr="0033126F" w:rsidP="001E563A" w14:paraId="1F290A2B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I. KARŞI AĞIRLIK/DENGELEME AĞIRLIĞI</w:t>
            </w:r>
          </w:p>
        </w:tc>
      </w:tr>
      <w:tr w14:paraId="7657E98E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040685C6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6"/>
              </w:rPr>
              <w:t>1. ASANSÖR KUYUSU</w:t>
            </w: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0946A5EB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12. KABİN ÜSTÜ</w:t>
            </w:r>
          </w:p>
        </w:tc>
      </w:tr>
      <w:tr w14:paraId="3D09FCFB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5A7EDD7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1.1. Kuyu Duvarları (tam kapalı)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65C1152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51143D2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12.1. Kabin üstü dayanım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2637847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6C9260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33B041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 xml:space="preserve">1.2. (içine girilebiliyorsa) Kuyu dibi </w:t>
            </w:r>
            <w:r w:rsidRPr="00AE1C5D">
              <w:rPr>
                <w:rFonts w:ascii="Calibri" w:hAnsi="Calibri" w:cs="Calibri"/>
                <w:b/>
                <w:sz w:val="14"/>
                <w:szCs w:val="16"/>
              </w:rPr>
              <w:t>durdurma butonu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A18240B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B2B9D5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12.2. (varsa) Kabin üstü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durdurma butonu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34059FD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175F4FA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6DC41887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 xml:space="preserve">1.3. (varsa) Muayene ve İmdat kapıları, muayene kapakları </w:t>
            </w:r>
            <w:r w:rsidRPr="00AE1C5D">
              <w:rPr>
                <w:rFonts w:ascii="Calibri" w:hAnsi="Calibri" w:cs="Calibri"/>
                <w:b/>
                <w:sz w:val="14"/>
                <w:szCs w:val="16"/>
              </w:rPr>
              <w:t>(emniyet kontakları)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6EDF246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1742B64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12.3. Üst patenler (kabin)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0B16B8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2A3C9585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543EEBE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1.4. Asansöre ait olmayan teçhizat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A2AB349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32CBD34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12.4. Kabin halat bağlantıları (yay/lastik, gupilya, mil, şişe, kontra somun, klemens)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6634AE3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784CDD91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140EBD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1.5. Havalandırma, temizlik, su, nem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2A4F08C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CAD097E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12.5. Kabin üstü elektrik tesisatı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552106C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8652E6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7DCF7D1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1.6. Kuyu altında bulunan hacimlerin korunması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31BD562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DD5DCE1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12.6. (varsa)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Kabin güvenlik tertibatı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yön, halat bağlantıları, 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emniyet kontağı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0877A22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7F400497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CB1631C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1.7. Koruma önlemleri (seperatör)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C33E62A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E11AD8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12.7. (varsa) Kabin üstü kasnaklar (kanal durumu, halat atma, koruma)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73BE152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7D9C1E09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5FD1415" w14:textId="77777777">
            <w:pPr>
              <w:pStyle w:val="ListParagraph"/>
              <w:spacing w:after="0"/>
              <w:ind w:left="318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1.7.1. (varsa) Kabin-karşı ağırlık arası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8F853F3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19B987D1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13. KARŞI AĞIRLIK/DENGELEME AĞIRLIĞI</w:t>
            </w:r>
          </w:p>
        </w:tc>
      </w:tr>
      <w:tr w14:paraId="08985956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6939398D" w14:textId="77777777">
            <w:pPr>
              <w:pStyle w:val="ListParagraph"/>
              <w:spacing w:after="0"/>
              <w:ind w:left="318"/>
              <w:rPr>
                <w:rFonts w:ascii="Calibri" w:hAnsi="Calibri" w:cs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1.7.2. (varsa) Bitişik asansörler arası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361C0D8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8300A83" w14:textId="77777777">
            <w:pPr>
              <w:pStyle w:val="ListParagraph"/>
              <w:spacing w:after="0"/>
              <w:ind w:left="0"/>
              <w:rPr>
                <w:rFonts w:ascii="Calibri" w:hAnsi="Calibri"/>
                <w:sz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13.1. Dayanım, karkas ve bağlantı durumu, kasnak, sıçrama önleyici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61040F3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41E11133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7A7EE6A" w14:textId="77777777">
            <w:pPr>
              <w:rPr>
                <w:rFonts w:ascii="Calibri" w:hAnsi="Calibri"/>
                <w:sz w:val="14"/>
                <w:szCs w:val="8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1.8. (varsa) Kuyu içi durdurma butonu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0723EDC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9E25C69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13.2. Patenler (alt ve üst), montaj,çıkma,çarpma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BFFDD7F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B28D887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25DB6F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1.9. Kuyu alt boşluğu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04192C7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EA89CCE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13.3. Halat bağlantıları (yay/lastik, gupilya, mil, şişe, kontra somun, klemens)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59473BC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76494C2F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90775B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color w:val="FF0000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1.9.1. Kabin altı ekipmanların veya kuyu dibi tesisatın temas etmesi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E3C53BC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B65341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13.4. Karşı ağırlık dengesi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48CBD5D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34EF3A38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4FC982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1.10. Kuyu üstü güvenlik boşluğu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9657AAB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51FA0A6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13.5. (varsa)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 xml:space="preserve">K. ağırlık/D. ağırlığı güvenlik tertibatı 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emniyet kontağı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962F8CB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7B99F9FD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8995234" w14:textId="77777777">
            <w:pPr>
              <w:pStyle w:val="ListParagraph"/>
              <w:spacing w:after="0"/>
              <w:ind w:left="318"/>
              <w:rPr>
                <w:rFonts w:ascii="Calibri" w:hAnsi="Calibri" w:cs="Calibri"/>
                <w:sz w:val="14"/>
                <w:szCs w:val="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1.10.1. Kabin üstü ekipmanların - kuyu tavanı tesisatı arası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CF38942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75E55FD2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14. HALATLAR, ZİNCİRLER veya KAYIŞLAR</w:t>
            </w:r>
          </w:p>
        </w:tc>
      </w:tr>
      <w:tr w14:paraId="2F2E3E19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D18651B" w14:textId="77777777">
            <w:pPr>
              <w:pStyle w:val="ListParagraph"/>
              <w:spacing w:after="0"/>
              <w:ind w:left="318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>1.10.2. Ray boyu uygunluğu (patenin çıkması)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BEBA2F0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9D69AC4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14.1. Bağlantı ve yapısı (tellenme, kopuk, sökülme, deformasyon, çatlak, gerginlik </w:t>
              <w:br/>
              <w:t xml:space="preserve">         (yükün eşit dağılımı))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8FC3947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4989C9AB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C110EB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6"/>
              </w:rPr>
            </w:pPr>
            <w:r w:rsidRPr="00AE1C5D">
              <w:rPr>
                <w:rFonts w:ascii="Calibri" w:hAnsi="Calibri" w:cs="Calibri"/>
                <w:sz w:val="14"/>
                <w:szCs w:val="16"/>
              </w:rPr>
              <w:t xml:space="preserve">1.11. (içine girilebiliyorsa) Kabinin hareketini önlemek için mekanik tertibat (Kabin üstü ve Kabin altı) </w:t>
            </w:r>
            <w:r w:rsidRPr="00AE1C5D">
              <w:rPr>
                <w:rFonts w:ascii="Calibri" w:hAnsi="Calibri" w:cs="Calibri"/>
                <w:b/>
                <w:sz w:val="14"/>
                <w:szCs w:val="16"/>
              </w:rPr>
              <w:t>emniyet kontağı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56F3157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5C4B7C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14.2. Temizlik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6CB8A6A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4C90728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460A71B3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2. KUYU İÇİ ELEKTRİK TESİSATI VE AYDINLATMA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9B8ABEF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14.3. (varsa)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Gevşeme kontağı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(montajı, çalışması)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CA8A360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6B0F4AFE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C860738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2.1. Kuyu dibi prizi ve</w:t>
            </w:r>
            <w:r w:rsidRPr="00AE1C5D">
              <w:rPr>
                <w:rFonts w:ascii="Calibri" w:hAnsi="Calibri" w:cs="Calibri"/>
                <w:color w:val="FF0000"/>
                <w:sz w:val="14"/>
                <w:szCs w:val="14"/>
              </w:rPr>
              <w:t xml:space="preserve"> 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topraklama bağlantısı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CCFE44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E7672E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14.4  Tambur ve halatların sarılması 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123F232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7BE96092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4BCE284" w14:textId="77777777">
            <w:pPr>
              <w:pStyle w:val="ListParagraph"/>
              <w:spacing w:after="0"/>
              <w:ind w:left="-108" w:firstLine="108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2.2. Kuyu elektrik tesisatı (montaj, buat bağlantıları)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D4ABFB1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57A8A5B1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15. MAKİNE DAİRESİ/MEKANI</w:t>
            </w:r>
          </w:p>
        </w:tc>
      </w:tr>
      <w:tr w14:paraId="1562571B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432AC91C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3. KABİN, KARŞI AĞIRLIK VE DENGELEME AĞIRLIĞI KLAVUZ RAYLARI (Montaj (Ray-Flanş, Ray Konsol), Sabitleme)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B720B9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15.1. (içine girilemeyen) Makine dairesi/mekanı/ platformu durumu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1347B13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BE9471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8B45A0E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3.1. Kabin kılavuz rayları 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9EFD494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0BB1798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15.2. (içine girilebilen) Makine dairesi/mekanı/platform durumu 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giriş kapısı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kilit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, boyut, temizlik, işaretleme, merdiven, korkuluk, kanca, seyir defteri, bakım defteri)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484F649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6C2909D1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F58AE1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3.2. Karşı/ Dengeleme ağırlığı kılavuz rayları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81AC048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54F5888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15.3. Priz 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anahtarlar(kuyu, MD)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, ampul, priz topraklama) ve (varsa)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aydınlatma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0043318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8306E5A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7D6A788E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4. TAMPONLAR (Montaj, Strok, Kapasite ve Hıza Uygunluğu, Topraklama)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89FD37F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15.4. (varsa) Muayene kapı/kapağı 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kilit, emniyet kontağı)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681AF57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18D1ABA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506530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4.1. Kabin tamponu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EAD0A30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F6CC5E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15.5. Kurtarma talimatı ve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uygulanabilirliği (Elle veya Elektrikli Kurtarma)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AF203EC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3A21AA7A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D470892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4.2. Karşı ağırlık tamponu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92088F4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0032DBAA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16. ELEKTRİK TESİSATI VE ELEKTRİK PANOSU</w:t>
            </w:r>
          </w:p>
        </w:tc>
      </w:tr>
      <w:tr w14:paraId="0003283E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3895DA1F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5. KABİN / K. AĞIRLIK REGÜLATÖR GERGİ MAKARASI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7DDAA48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16.1.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Ana anahtar (şalter)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kilitlenebilir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) ve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sigortalar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(4’lü grup, 3 tekli (varsa) Kabin, (varsa) Kuyu, (varsa) M.D ve işaretlemeleri)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DDA6FE3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4AF2236E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42B7EA9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5.1. (varsa) Kabin regülatör gergi makarası, yayı, ağırlığı,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emniyet kontağı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3A6CC58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0FA476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16.2. Kablo ve bağlantılar (izolasyon)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C927DD4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8AD13B2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645FEB7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color w:val="FF0000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5.2. (Varsa) Karşı ağırlık regülatör gergi makarası, yayı, ağırlığı,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emniyet kontağı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6497E76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C852F6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16.3.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Kaçak akım rölesi (30 mA = 0,03 A)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C77BD7C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1CF4E73B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72D93860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6. KABİN ALTI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254BB3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16.4. Topraklamalar (bağlantı, bara, Motor, Regülatör, Kumanda ve Elektrik Panosu)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79F7FC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2E131028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A578D49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6.1. Cıvata bağlantılar (kabin)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BD414F8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623533DA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17. KUMANDA PANOSU</w:t>
            </w:r>
          </w:p>
        </w:tc>
      </w:tr>
      <w:tr w14:paraId="06EDF511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C5F9FD4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6.2. Kabin etek sacı / Eşik aralarını otomatik örtme parçaları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B8364ED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AC3BAEE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17.1. Muhafaza durumu, kablo bağlantıları (şönt kontrolü), sigortalar,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(varsa) koruma rölesi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1E7066B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254A506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1DF3782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6.3. Alt patenler (kabin)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B61681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2E42457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17.2. Kumanda kartı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552BE2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4032981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44BA805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6.4. Bükülgen kabloların takoz bağlantısı ve durumu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57991F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3E2B6BC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17.3.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Faz sıralı koruma rölesi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B890EA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E206AB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85C0CD0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6.5. (varsa) Kabin altı kasnakları (bağlantı, </w:t>
            </w:r>
            <w:r w:rsidRPr="00AE1C5D">
              <w:rPr>
                <w:rFonts w:ascii="Calibri" w:hAnsi="Calibri" w:cs="Calibri"/>
                <w:sz w:val="14"/>
                <w:szCs w:val="14"/>
                <w:u w:val="single"/>
              </w:rPr>
              <w:t>koruma ve halat atma pimi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E643DF6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6A9DB44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17.4. Termik röle,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kontaktör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D4D6B76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F8557E8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CAA5741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6.6. (varsa)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Kabin güvenlik tertibatı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yön, 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emniyet kontağı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DE2269D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7F0323E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17.5  Motor hareket süre sınırlayıcısı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4C4733A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C043A72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098A1EF9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6.7. (varsa) Kabin halat bağlantıları (yay/lastik, gupilya, mil, şişe, kontra somun, klemens)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2D2F912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42A9ED5F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 xml:space="preserve">18. SINIR KESİCİLER </w:t>
            </w:r>
          </w:p>
        </w:tc>
      </w:tr>
      <w:tr w14:paraId="7C08AFC8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1942CE3B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7. PİSTON VE BAĞLANTILARI (HİDROLİK SERVİS ASANSÖRÜ)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2EE645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18.1.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 xml:space="preserve">Alt sınır kesiciler 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(mesafe ve fonksiyon kontrolü,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makaralı şalter)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E8CD65D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1EAAB72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44C918D" w14:textId="77777777">
            <w:pPr>
              <w:pStyle w:val="Default"/>
              <w:rPr>
                <w:rFonts w:ascii="Calibri" w:hAnsi="Calibri"/>
                <w:sz w:val="14"/>
                <w:szCs w:val="14"/>
              </w:rPr>
            </w:pPr>
            <w:r w:rsidRPr="00AE1C5D">
              <w:rPr>
                <w:rFonts w:ascii="Calibri" w:hAnsi="Calibri"/>
                <w:sz w:val="14"/>
                <w:szCs w:val="14"/>
              </w:rPr>
              <w:t xml:space="preserve">7.1. Piston kasnak bağlantıları (kanal durumu, halat atma, koruma) 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878BED7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B3E183F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18.2.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 xml:space="preserve">Üst sınır kesiciler 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(mesafe ve fonksiyon kontrolü,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makaralı şalter)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834F01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6D64FF7E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2C00424" w14:textId="77777777">
            <w:pPr>
              <w:pStyle w:val="Default"/>
              <w:rPr>
                <w:rFonts w:ascii="Calibri" w:hAnsi="Calibri"/>
                <w:sz w:val="14"/>
                <w:szCs w:val="14"/>
              </w:rPr>
            </w:pPr>
            <w:r w:rsidRPr="00AE1C5D">
              <w:rPr>
                <w:rFonts w:ascii="Calibri" w:hAnsi="Calibri"/>
                <w:sz w:val="14"/>
                <w:szCs w:val="14"/>
              </w:rPr>
              <w:t xml:space="preserve">7.2. Piston karkas ve bağlantıların durumu (kabin) 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B6B96B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3982E3AC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19. TAHRİK GRUBU (ELEKTRİKLİ SERVİS ASANSÖRÜ)</w:t>
            </w:r>
          </w:p>
        </w:tc>
      </w:tr>
      <w:tr w14:paraId="5F7664AB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6AA85F3" w14:textId="77777777">
            <w:pPr>
              <w:pStyle w:val="Default"/>
              <w:rPr>
                <w:rFonts w:ascii="Calibri" w:hAnsi="Calibri"/>
                <w:sz w:val="14"/>
                <w:szCs w:val="14"/>
              </w:rPr>
            </w:pPr>
            <w:r w:rsidRPr="00AE1C5D">
              <w:rPr>
                <w:rFonts w:ascii="Calibri" w:hAnsi="Calibri"/>
                <w:sz w:val="14"/>
                <w:szCs w:val="14"/>
              </w:rPr>
              <w:t xml:space="preserve">7.3. Piston bağlantı durumu (yağ kaçağı, keçe) ve patenler 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6E19AC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7FCE7B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19.1. Makina montajı, mil, yan yatak, dişli sitemi, yağlama, temizlik, ses ve titreşim, kayış, deformasyon, çatlak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C53371F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752357E8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C00EE1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/>
                <w:sz w:val="14"/>
                <w:szCs w:val="14"/>
              </w:rPr>
              <w:t xml:space="preserve">7.4. Piston-hortum bağlantı uygunluğu, Hidrolik hortumlar ve bağlantılarının kontrolü 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ABB508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F0E541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19.2. Motor montajı, yağlama durumu, elektrik bağlantısı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3BDD865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C9AE0A7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67F0487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/>
                <w:sz w:val="14"/>
                <w:szCs w:val="14"/>
              </w:rPr>
              <w:t xml:space="preserve">7.5. (varsa) </w:t>
            </w:r>
            <w:r w:rsidRPr="00AE1C5D">
              <w:rPr>
                <w:rFonts w:ascii="Calibri" w:hAnsi="Calibri"/>
                <w:b/>
                <w:bCs/>
                <w:sz w:val="14"/>
                <w:szCs w:val="14"/>
              </w:rPr>
              <w:t xml:space="preserve">Boru kırılma valfi </w:t>
            </w:r>
            <w:r w:rsidRPr="00AE1C5D">
              <w:rPr>
                <w:rFonts w:ascii="Calibri" w:hAnsi="Calibri"/>
                <w:sz w:val="14"/>
                <w:szCs w:val="14"/>
              </w:rPr>
              <w:t xml:space="preserve">( Bağlantı uygunluğu, kapasitesi vs.) 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819716D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32114CC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19.3.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Fren kolu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,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volan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, balatalar, fren bağlantı tiji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727CAC6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1B7BDD8E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2CA92E87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8. KABİN VE AYDINLATMA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16AABEF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19.4. Kasnakların durumu (aşınma, yataklama, koruma, halat atma pimi)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452E730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5DB14380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9EF3E24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8.1. Kabin etiketi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A2FD5B3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8262026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19.5. Makine bağlantısı (şase kontrolü, duvara tespit)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9AC2FC3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123838D2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7477627C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8.2. Kabin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alanı,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duvarları, tabanı ve tavanı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30A18D9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55680297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20. HİDROLİK ÜNİTE (HİDROLİK SERVİS ASANSÖRÜ)</w:t>
            </w:r>
          </w:p>
        </w:tc>
      </w:tr>
      <w:tr w14:paraId="130BD5A7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1E87B3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8.3. Kabin girişi (Kabin ile durak kapısı veya kapı çerçevesi arasındaki yatay açıklık </w:t>
            </w:r>
            <w:r w:rsidRPr="00AE1C5D">
              <w:rPr>
                <w:rFonts w:ascii="Calibri" w:hAnsi="Calibri" w:cs="Calibri"/>
                <w:b/>
                <w:sz w:val="14"/>
                <w:szCs w:val="14"/>
                <w:u w:val="single"/>
              </w:rPr>
              <w:t>≤30 mm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ECC169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68C8E3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20.1 Hidrolik ünite montaj uygunluğu (manometre, yağ seviyesi, hortum bağlantıları, yağ aşırı ısnma dedektörü, soğutucu(varsa), temizlik, ses ve titreşim)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939375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236DFD42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8101620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8.4.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Kabin topraklaması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C2D94C8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6BB1773F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20.2. Kapama valfi, Aşağı/yukarı yön valfleri, geri dönüşsüz valf, basınç sınırlama valfleri ve işaretleme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238ADBE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6840C19B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6176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4D999F66" w14:textId="77777777">
            <w:pPr>
              <w:rPr>
                <w:rFonts w:ascii="Calibri" w:hAnsi="Calibri" w:cs="Calibri"/>
                <w:sz w:val="14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9. KABİN KAPISI</w:t>
            </w: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984DE67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20.3. (varsa) El pompası varlığı ve işaretlemesi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954E0CC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422EE79F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7504CC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9.1. Kapı dayanımı (montaj, kasa, cam, kapı rayı, paten, makara)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E9F00C0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4ECD35E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20.4. Elle kumandalı aşağı iniş valfi ve işaretlemesi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C757C4F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4FD3CEB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C78A198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9.2. Kabin kapısı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sıkışma kontağı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veya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fotosel, fiş priz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ADC0E19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715B2A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20.5. Kabin pozisyon gösterici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6741EF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35BA650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0BADB05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9.3. Kabin kapısı çarpma anındaki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kapı açma kuvveti ölçümü (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sym w:font="Symbol" w:char="F0A3"/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150 N)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15321D2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50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72FAF" w:rsidRPr="00AE1C5D" w:rsidP="001E563A" w14:paraId="0D4546D1" w14:textId="77777777">
            <w:pPr>
              <w:rPr>
                <w:rFonts w:ascii="Calibri" w:hAnsi="Calibri" w:cs="Calibri"/>
                <w:sz w:val="16"/>
                <w:szCs w:val="18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21. HIZ REGÜLATÖRÜ</w:t>
            </w:r>
          </w:p>
        </w:tc>
      </w:tr>
      <w:tr w14:paraId="52084153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4AC220EC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sz w:val="14"/>
                <w:szCs w:val="14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10. DURAK KAPILARI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475C8BE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5A2CDAF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21.1. Kabin Hız Regülatörü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1B96FF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214CA3E8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1BEDFA7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10.1. Kapı dayanımı (montaj, kasa, cam, diktatör, yay, ağırlık, kapı rayı, paten, makara)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296BC9F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BCEE704" w14:textId="77777777">
            <w:pPr>
              <w:pStyle w:val="ListParagraph"/>
              <w:spacing w:after="0"/>
              <w:ind w:left="318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21.1.1. Erişim, Montajı, yön(aşağı/yukarı), yataklama, kasnak durumu, koruma, halat atma pimi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B817AB1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00C1A830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1438B95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10.2. Kapı önü aydınlatma (Yerel aydınlatma) ≥ 50 lüks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F2A67E9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8E14FC6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21.1.2. Mühür, (varsa)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emniyet kontağı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6BE61FA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29B580DD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205DF05D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10.3.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Kapı kilitleri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(çift emniyet, fiş-priz, anahtar)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EDAD8BB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CB9651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21.2. (varsa) K. Ağırlık/dengeleme ağırlığı Hız Regülatörü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F6751AF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2923409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331D7368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10.4. Uyarı işaretlemeleri (kapasite, durak numarası, talimat)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BE11D73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6336EE3" w14:textId="77777777">
            <w:pPr>
              <w:pStyle w:val="ListParagraph"/>
              <w:spacing w:after="0"/>
              <w:ind w:left="318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21.2.1. Erişim, Montajı, yön(aşağı), yataklama, kasnak durumu, koruma, halat atma pimi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E31D774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311DAA5A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48713386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10.5. Kapı topraklama bağlantıları (tüm kapılar kontrol edilecek)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9D279A4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5A9159E0" w14:textId="77777777">
            <w:pPr>
              <w:pStyle w:val="ListParagraph"/>
              <w:spacing w:after="0"/>
              <w:ind w:left="318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21.2.2. Mühür, (varsa)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emniyet kontağı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531C34A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10C143F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5A1D089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sz w:val="14"/>
                <w:szCs w:val="14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11. KAT DIŞ KUMANDA BUTON VE GÖSTERGELERİ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26DECCFD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4C6ADABB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21.3. (varsa) Güvenlik Halatı</w:t>
            </w: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A560316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14A68676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61589CC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11.1. </w:t>
            </w: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Kat butonları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F82DCBA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7A5A9705" w14:textId="77777777">
            <w:pPr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06097A7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1AF0A7F4" w14:textId="77777777" w:rsidTr="00276489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6" w:type="dxa"/>
          <w:wAfter w:w="16" w:type="dxa"/>
          <w:trHeight w:val="22"/>
        </w:trPr>
        <w:tc>
          <w:tcPr>
            <w:tcW w:w="5183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AE1C5D" w:rsidP="001E563A" w14:paraId="53811776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11.2. Göstergeler</w:t>
            </w:r>
          </w:p>
        </w:tc>
        <w:tc>
          <w:tcPr>
            <w:tcW w:w="99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1A6DF3BA" w14:textId="77777777">
            <w:pPr>
              <w:jc w:val="center"/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411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072BD4CE" w14:textId="77777777">
            <w:pPr>
              <w:rPr>
                <w:rFonts w:ascii="Calibri" w:hAnsi="Calibri" w:cs="Calibri"/>
                <w:sz w:val="14"/>
                <w:szCs w:val="18"/>
              </w:rPr>
            </w:pPr>
          </w:p>
        </w:tc>
        <w:tc>
          <w:tcPr>
            <w:tcW w:w="9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2FAF" w:rsidRPr="00AE1C5D" w:rsidP="001E563A" w14:paraId="378F9916" w14:textId="77777777">
            <w:pPr>
              <w:jc w:val="center"/>
              <w:rPr>
                <w:rFonts w:ascii="Calibri" w:hAnsi="Calibri" w:cs="Calibri"/>
                <w:sz w:val="16"/>
                <w:szCs w:val="18"/>
              </w:rPr>
            </w:pPr>
          </w:p>
        </w:tc>
      </w:tr>
      <w:tr w14:paraId="376142AA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E254B7" w:rsidP="001E563A" w14:paraId="1D67EFA5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30D4889B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47268E" w:rsidP="001E563A" w14:paraId="294756A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TEST, DENEY VE MUAYENE</w:t>
            </w:r>
          </w:p>
        </w:tc>
      </w:tr>
      <w:tr w14:paraId="7D690341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3" w:type="dxa"/>
          <w:trHeight w:val="22"/>
        </w:trPr>
        <w:tc>
          <w:tcPr>
            <w:tcW w:w="5346" w:type="dxa"/>
            <w:gridSpan w:val="12"/>
            <w:shd w:val="clear" w:color="auto" w:fill="B8CCE4" w:themeFill="accent1" w:themeFillTint="66"/>
            <w:noWrap/>
            <w:vAlign w:val="center"/>
          </w:tcPr>
          <w:p w:rsidR="00472FAF" w:rsidRPr="00AE1C5D" w:rsidP="001E563A" w14:paraId="64897BC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22.ELEKTRİKLİ SERVİS ASANSÖRÜ</w:t>
            </w:r>
          </w:p>
        </w:tc>
        <w:tc>
          <w:tcPr>
            <w:tcW w:w="5910" w:type="dxa"/>
            <w:gridSpan w:val="18"/>
            <w:shd w:val="clear" w:color="auto" w:fill="B8CCE4" w:themeFill="accent1" w:themeFillTint="66"/>
            <w:vAlign w:val="center"/>
          </w:tcPr>
          <w:p w:rsidR="00472FAF" w:rsidRPr="00AE1C5D" w:rsidP="001E563A" w14:paraId="095E3020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E1C5D">
              <w:rPr>
                <w:rFonts w:ascii="Calibri" w:hAnsi="Calibri" w:cs="Calibri"/>
                <w:b/>
                <w:sz w:val="14"/>
                <w:szCs w:val="14"/>
              </w:rPr>
              <w:t>23.HİDROLİK SERVİS ASANSÖRÜ</w:t>
            </w:r>
          </w:p>
        </w:tc>
      </w:tr>
      <w:tr w14:paraId="3B85061C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3" w:type="dxa"/>
          <w:trHeight w:val="22"/>
        </w:trPr>
        <w:tc>
          <w:tcPr>
            <w:tcW w:w="4702" w:type="dxa"/>
            <w:gridSpan w:val="9"/>
            <w:shd w:val="clear" w:color="auto" w:fill="auto"/>
            <w:noWrap/>
            <w:vAlign w:val="center"/>
          </w:tcPr>
          <w:p w:rsidR="00472FAF" w:rsidRPr="00AE1C5D" w:rsidP="001E563A" w14:paraId="40AEC754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22.1. Motor freni testi</w:t>
            </w:r>
          </w:p>
        </w:tc>
        <w:tc>
          <w:tcPr>
            <w:tcW w:w="644" w:type="dxa"/>
            <w:gridSpan w:val="3"/>
            <w:shd w:val="clear" w:color="auto" w:fill="auto"/>
            <w:vAlign w:val="bottom"/>
          </w:tcPr>
          <w:p w:rsidR="00472FAF" w:rsidRPr="00AE1C5D" w:rsidP="001E563A" w14:paraId="0C21BEF4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93" w:type="dxa"/>
            <w:gridSpan w:val="14"/>
            <w:shd w:val="clear" w:color="auto" w:fill="auto"/>
            <w:vAlign w:val="center"/>
          </w:tcPr>
          <w:p w:rsidR="00472FAF" w:rsidRPr="00AE1C5D" w:rsidP="001E563A" w14:paraId="05A75D87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23.1. Aşağı yönde özel durum çalışması (endirekt): Kabin el ile tampona oturtulur bu durumda halat veya zincirlerde bir gevşeme olmadığı gözlenmelidir; geri dönüşsüz valfin çalışması kontrol edilir.</w:t>
            </w:r>
          </w:p>
        </w:tc>
        <w:tc>
          <w:tcPr>
            <w:tcW w:w="717" w:type="dxa"/>
            <w:gridSpan w:val="4"/>
            <w:shd w:val="clear" w:color="auto" w:fill="auto"/>
            <w:vAlign w:val="bottom"/>
          </w:tcPr>
          <w:p w:rsidR="00472FAF" w:rsidRPr="00AE1C5D" w:rsidP="001E563A" w14:paraId="00BBB114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2546CFDE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3" w:type="dxa"/>
          <w:trHeight w:val="22"/>
        </w:trPr>
        <w:tc>
          <w:tcPr>
            <w:tcW w:w="4702" w:type="dxa"/>
            <w:gridSpan w:val="9"/>
            <w:shd w:val="clear" w:color="auto" w:fill="auto"/>
            <w:noWrap/>
            <w:vAlign w:val="center"/>
          </w:tcPr>
          <w:p w:rsidR="00472FAF" w:rsidRPr="00AE1C5D" w:rsidP="001E563A" w14:paraId="794842B3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 xml:space="preserve">22.2. Regülatör-güvenlik tertibatı testi (Aşağı-yukarı yönde boş kabin ile revizyon hızında) </w:t>
            </w:r>
          </w:p>
        </w:tc>
        <w:tc>
          <w:tcPr>
            <w:tcW w:w="644" w:type="dxa"/>
            <w:gridSpan w:val="3"/>
            <w:shd w:val="clear" w:color="auto" w:fill="auto"/>
            <w:vAlign w:val="bottom"/>
          </w:tcPr>
          <w:p w:rsidR="00472FAF" w:rsidRPr="00AE1C5D" w:rsidP="001E563A" w14:paraId="6433D339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93" w:type="dxa"/>
            <w:gridSpan w:val="14"/>
            <w:shd w:val="clear" w:color="auto" w:fill="auto"/>
            <w:vAlign w:val="center"/>
          </w:tcPr>
          <w:p w:rsidR="00472FAF" w:rsidRPr="00AE1C5D" w:rsidP="001E563A" w14:paraId="333B17D6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23.2. Elektrikli kayma düzeltme sistemi: Kabin acil elle kumanda valfi ile seviyesi düşürülerek otomatik seviyeleme kontrol edilir.</w:t>
            </w:r>
          </w:p>
        </w:tc>
        <w:tc>
          <w:tcPr>
            <w:tcW w:w="717" w:type="dxa"/>
            <w:gridSpan w:val="4"/>
            <w:shd w:val="clear" w:color="auto" w:fill="auto"/>
            <w:vAlign w:val="bottom"/>
          </w:tcPr>
          <w:p w:rsidR="00472FAF" w:rsidRPr="00AE1C5D" w:rsidP="001E563A" w14:paraId="7D0E3652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1503F2A7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3" w:type="dxa"/>
          <w:trHeight w:val="22"/>
        </w:trPr>
        <w:tc>
          <w:tcPr>
            <w:tcW w:w="4702" w:type="dxa"/>
            <w:gridSpan w:val="9"/>
            <w:shd w:val="clear" w:color="auto" w:fill="auto"/>
            <w:noWrap/>
            <w:vAlign w:val="center"/>
          </w:tcPr>
          <w:p w:rsidR="00472FAF" w:rsidRPr="00AE1C5D" w:rsidP="001E563A" w14:paraId="28A136AA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22.3. Tahrik yeteneği testi (Sarılma Açısı, kasnak kanalı, halat kaydırma)</w:t>
            </w:r>
          </w:p>
        </w:tc>
        <w:tc>
          <w:tcPr>
            <w:tcW w:w="644" w:type="dxa"/>
            <w:gridSpan w:val="3"/>
            <w:shd w:val="clear" w:color="auto" w:fill="auto"/>
            <w:vAlign w:val="bottom"/>
          </w:tcPr>
          <w:p w:rsidR="00472FAF" w:rsidRPr="00AE1C5D" w:rsidP="001E563A" w14:paraId="4BBAE861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93" w:type="dxa"/>
            <w:gridSpan w:val="14"/>
            <w:shd w:val="clear" w:color="auto" w:fill="auto"/>
            <w:vAlign w:val="center"/>
          </w:tcPr>
          <w:p w:rsidR="00472FAF" w:rsidRPr="00AE1C5D" w:rsidP="001E563A" w14:paraId="5C71BC29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23.3. Piston strokunun sınırlanması: Pistonun tampon etkisiyle durdurulduğu muayene edilmelidir.</w:t>
            </w:r>
          </w:p>
        </w:tc>
        <w:tc>
          <w:tcPr>
            <w:tcW w:w="717" w:type="dxa"/>
            <w:gridSpan w:val="4"/>
            <w:shd w:val="clear" w:color="auto" w:fill="auto"/>
            <w:vAlign w:val="bottom"/>
          </w:tcPr>
          <w:p w:rsidR="00472FAF" w:rsidRPr="00AE1C5D" w:rsidP="001E563A" w14:paraId="124C5274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1B046484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3" w:type="dxa"/>
          <w:trHeight w:val="22"/>
        </w:trPr>
        <w:tc>
          <w:tcPr>
            <w:tcW w:w="4702" w:type="dxa"/>
            <w:gridSpan w:val="9"/>
            <w:shd w:val="clear" w:color="auto" w:fill="auto"/>
            <w:noWrap/>
            <w:vAlign w:val="center"/>
          </w:tcPr>
          <w:p w:rsidR="00472FAF" w:rsidRPr="00AE1C5D" w:rsidP="001E563A" w14:paraId="5380A138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22.4. (varsa) K.ağırlık veya d. ağırlığı regülatör-güvenlik tertibatı testi</w:t>
            </w:r>
          </w:p>
        </w:tc>
        <w:tc>
          <w:tcPr>
            <w:tcW w:w="644" w:type="dxa"/>
            <w:gridSpan w:val="3"/>
            <w:shd w:val="clear" w:color="auto" w:fill="auto"/>
            <w:vAlign w:val="bottom"/>
          </w:tcPr>
          <w:p w:rsidR="00472FAF" w:rsidRPr="00AE1C5D" w:rsidP="001E563A" w14:paraId="08B5D629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93" w:type="dxa"/>
            <w:gridSpan w:val="14"/>
            <w:shd w:val="clear" w:color="auto" w:fill="auto"/>
            <w:vAlign w:val="center"/>
          </w:tcPr>
          <w:p w:rsidR="00472FAF" w:rsidRPr="00AE1C5D" w:rsidP="001E563A" w14:paraId="42E59D30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23.4. Basınç sınırlama valfı testi (Max. 1,4 kat): Doğru ayarlandığı muayene edilmelidir.</w:t>
            </w:r>
          </w:p>
        </w:tc>
        <w:tc>
          <w:tcPr>
            <w:tcW w:w="717" w:type="dxa"/>
            <w:gridSpan w:val="4"/>
            <w:shd w:val="clear" w:color="auto" w:fill="auto"/>
            <w:vAlign w:val="bottom"/>
          </w:tcPr>
          <w:p w:rsidR="00472FAF" w:rsidRPr="00AE1C5D" w:rsidP="001E563A" w14:paraId="7DCC2069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453F4C34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3" w:type="dxa"/>
          <w:trHeight w:val="22"/>
        </w:trPr>
        <w:tc>
          <w:tcPr>
            <w:tcW w:w="4702" w:type="dxa"/>
            <w:gridSpan w:val="9"/>
            <w:shd w:val="clear" w:color="auto" w:fill="auto"/>
            <w:noWrap/>
            <w:vAlign w:val="bottom"/>
          </w:tcPr>
          <w:p w:rsidR="00472FAF" w:rsidRPr="00AE1C5D" w:rsidP="001E563A" w14:paraId="1290E5E9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644" w:type="dxa"/>
            <w:gridSpan w:val="3"/>
            <w:shd w:val="clear" w:color="auto" w:fill="auto"/>
            <w:vAlign w:val="bottom"/>
          </w:tcPr>
          <w:p w:rsidR="00472FAF" w:rsidRPr="00AE1C5D" w:rsidP="001E563A" w14:paraId="5BD0D9D5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93" w:type="dxa"/>
            <w:gridSpan w:val="14"/>
            <w:shd w:val="clear" w:color="auto" w:fill="auto"/>
            <w:vAlign w:val="center"/>
          </w:tcPr>
          <w:p w:rsidR="00472FAF" w:rsidRPr="00AE1C5D" w:rsidP="001E563A" w14:paraId="7641B770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hAnsi="Calibri" w:cs="Calibri"/>
                <w:sz w:val="14"/>
                <w:szCs w:val="14"/>
              </w:rPr>
              <w:t>23.5. Basınç Deneyi</w:t>
            </w:r>
            <w:r w:rsidRPr="00AE1C5D">
              <w:rPr>
                <w:rFonts w:ascii="Calibri" w:eastAsia="Arial Unicode MS" w:hAnsi="Calibri" w:cs="Calibri"/>
                <w:sz w:val="14"/>
                <w:szCs w:val="14"/>
              </w:rPr>
              <w:t>(Test basıncı ………….. bar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 ):</w:t>
            </w:r>
            <w:r w:rsidRPr="00AE1C5D">
              <w:rPr>
                <w:rFonts w:ascii="Calibri" w:eastAsia="Arial Unicode MS" w:hAnsi="Calibri" w:cs="Calibri"/>
                <w:sz w:val="14"/>
                <w:szCs w:val="14"/>
              </w:rPr>
              <w:t xml:space="preserve"> </w:t>
            </w:r>
            <w:r w:rsidRPr="00AE1C5D">
              <w:rPr>
                <w:rFonts w:ascii="Calibri" w:hAnsi="Calibri" w:cs="Calibri"/>
                <w:sz w:val="14"/>
                <w:szCs w:val="14"/>
              </w:rPr>
              <w:t>Tam yük basıncının %200’ü uygulanmalıdır. 5 dakika süre ile sistemde basınç düşmesi gözlenir.</w:t>
            </w:r>
          </w:p>
        </w:tc>
        <w:tc>
          <w:tcPr>
            <w:tcW w:w="717" w:type="dxa"/>
            <w:gridSpan w:val="4"/>
            <w:shd w:val="clear" w:color="auto" w:fill="auto"/>
            <w:vAlign w:val="bottom"/>
          </w:tcPr>
          <w:p w:rsidR="00472FAF" w:rsidRPr="00AE1C5D" w:rsidP="001E563A" w14:paraId="52273594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39CA8C03" w14:textId="77777777" w:rsidTr="00276489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3" w:type="dxa"/>
          <w:trHeight w:val="22"/>
        </w:trPr>
        <w:tc>
          <w:tcPr>
            <w:tcW w:w="4702" w:type="dxa"/>
            <w:gridSpan w:val="9"/>
            <w:shd w:val="clear" w:color="auto" w:fill="auto"/>
            <w:noWrap/>
            <w:vAlign w:val="bottom"/>
          </w:tcPr>
          <w:p w:rsidR="00472FAF" w:rsidRPr="00AE1C5D" w:rsidP="001E563A" w14:paraId="285B2DC6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644" w:type="dxa"/>
            <w:gridSpan w:val="3"/>
            <w:shd w:val="clear" w:color="auto" w:fill="auto"/>
            <w:vAlign w:val="bottom"/>
          </w:tcPr>
          <w:p w:rsidR="00472FAF" w:rsidRPr="00AE1C5D" w:rsidP="001E563A" w14:paraId="4CF7D853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93" w:type="dxa"/>
            <w:gridSpan w:val="14"/>
            <w:shd w:val="clear" w:color="auto" w:fill="auto"/>
            <w:vAlign w:val="center"/>
          </w:tcPr>
          <w:p w:rsidR="00472FAF" w:rsidRPr="00AE1C5D" w:rsidP="001E563A" w14:paraId="5B32C85C" w14:textId="77777777">
            <w:pPr>
              <w:pStyle w:val="ListParagraph"/>
              <w:spacing w:after="0"/>
              <w:ind w:left="0"/>
              <w:rPr>
                <w:rFonts w:ascii="Calibri" w:hAnsi="Calibri" w:cs="Calibri"/>
                <w:sz w:val="14"/>
                <w:szCs w:val="14"/>
              </w:rPr>
            </w:pPr>
            <w:r w:rsidRPr="00AE1C5D">
              <w:rPr>
                <w:rFonts w:ascii="Calibri" w:eastAsia="Arial Unicode MS" w:hAnsi="Calibri" w:cs="Calibri"/>
                <w:sz w:val="14"/>
                <w:szCs w:val="14"/>
              </w:rPr>
              <w:t xml:space="preserve">23.6. </w:t>
            </w:r>
            <w:r w:rsidRPr="00AE1C5D">
              <w:rPr>
                <w:rFonts w:ascii="Calibri" w:hAnsi="Calibri" w:cs="Calibri"/>
                <w:sz w:val="14"/>
                <w:szCs w:val="14"/>
              </w:rPr>
              <w:t xml:space="preserve">(varsa) </w:t>
            </w:r>
            <w:r w:rsidRPr="00AE1C5D">
              <w:rPr>
                <w:rFonts w:ascii="Calibri" w:eastAsia="Arial Unicode MS" w:hAnsi="Calibri" w:cs="Calibri"/>
                <w:sz w:val="14"/>
                <w:szCs w:val="14"/>
              </w:rPr>
              <w:t>Boru kırılma/Debi sınırlama valfi testi (En üst katta aşağı doğru asansöre hareket verilir ve valf kapatılarak çalışması kontrol edilir.</w:t>
            </w:r>
          </w:p>
        </w:tc>
        <w:tc>
          <w:tcPr>
            <w:tcW w:w="717" w:type="dxa"/>
            <w:gridSpan w:val="4"/>
            <w:shd w:val="clear" w:color="auto" w:fill="auto"/>
            <w:vAlign w:val="bottom"/>
          </w:tcPr>
          <w:p w:rsidR="00472FAF" w:rsidRPr="00AE1C5D" w:rsidP="001E563A" w14:paraId="463D53F4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42F9636E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F61747" w:rsidP="001E563A" w14:paraId="2A6A16CC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6040272D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C26EAE" w:rsidP="001E563A" w14:paraId="74684C3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6D121B9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DF5484" w:rsidP="001E563A" w14:paraId="182BE3DC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3E0E23F2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C26EAE" w:rsidP="001E563A" w14:paraId="000795E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A00E94A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72FAF" w:rsidRPr="00DF5484" w:rsidP="001E563A" w14:paraId="3F85C5C5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5B84CAEA" w14:textId="77777777" w:rsidTr="001E563A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2FAF" w:rsidRPr="005C24AF" w:rsidP="001E563A" w14:paraId="600283BD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313ED563" w14:textId="77777777" w:rsidTr="001E563A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76489" w:rsidRPr="006E0AA2" w:rsidP="001E563A" w14:paraId="4E63AE28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276489" w:rsidRPr="006E0AA2" w:rsidP="001E563A" w14:paraId="611D0467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5D349322" w14:textId="77777777" w:rsidTr="001E563A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489" w:rsidRPr="00C73D5C" w:rsidP="001E563A" w14:paraId="528CF50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76489" w:rsidRPr="00C73D5C" w:rsidP="001E563A" w14:paraId="04A0107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276489" w:rsidP="001E563A" w14:paraId="0BA55F2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276489" w:rsidRPr="00441B80" w:rsidP="001E563A" w14:paraId="62414465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276489" w:rsidRPr="00441B80" w:rsidP="001E563A" w14:paraId="7CE9CAFA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276489" w:rsidRPr="00441B80" w:rsidP="001E563A" w14:paraId="301CD56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12F9936C" w14:textId="77777777" w:rsidTr="001E563A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489" w:rsidRPr="00C73D5C" w:rsidP="001E563A" w14:paraId="44FD65B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76489" w:rsidRPr="00C73D5C" w:rsidP="001E563A" w14:paraId="483388E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76489" w:rsidRPr="00C73D5C" w:rsidP="001E563A" w14:paraId="7C16D51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D44BBCA" w14:textId="77777777" w:rsidTr="001E563A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489" w:rsidRPr="00C73D5C" w:rsidP="001E563A" w14:paraId="0B99556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76489" w:rsidRPr="00C73D5C" w:rsidP="001E563A" w14:paraId="146E089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76489" w:rsidRPr="00C73D5C" w:rsidP="001E563A" w14:paraId="5C4D51B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9D58314" w14:textId="77777777" w:rsidTr="001E563A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489" w:rsidRPr="00C73D5C" w:rsidP="001E563A" w14:paraId="70E4F3D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76489" w:rsidRPr="00C73D5C" w:rsidP="001E563A" w14:paraId="1A6B9F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76489" w:rsidRPr="00C73D5C" w:rsidP="001E563A" w14:paraId="2DE2334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276489" w:rsidRPr="00C63A54" w:rsidP="00276489" w14:paraId="6F128C20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276489" w:rsidRPr="00C63A54" w:rsidP="00276489" w14:paraId="35969D1D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276489" w:rsidP="00276489" w14:paraId="6E16342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276489" w:rsidRPr="00C63A54" w:rsidP="00472FAF" w14:paraId="29A5881E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E18E9" w:rsidRPr="008E18E9" w:rsidP="008E18E9" w14:paraId="17C33710" w14:textId="188AE1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Tahoma" w:hAnsi="Calibri" w:cs="Calibri"/>
        <w:i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8E18E9" w:rsidRPr="003065E6" w:rsidP="008E18E9" w14:paraId="3724278C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8E18E9" w:rsidP="008E18E9" w14:paraId="010DEB52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8E18E9" w:rsidRPr="003065E6" w:rsidP="008E18E9" w14:paraId="0E096AE1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8E18E9" w:rsidRPr="003065E6" w:rsidP="008E18E9" w14:paraId="1A55F529" w14:textId="00EFDBF8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RC-M-İE-FR67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23.06.2025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5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505E5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505E5">
      <w:rPr>
        <w:rStyle w:val="PageNumber"/>
        <w:rFonts w:ascii="Calibri" w:hAnsi="Calibri" w:cs="Calibri"/>
        <w:b/>
        <w:noProof/>
        <w:sz w:val="18"/>
      </w:rPr>
      <w:t>6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8E18E9" w:rsidP="008E18E9" w14:paraId="09872C32" w14:textId="64FD264E">
    <w:pPr>
      <w:rPr>
        <w:rFonts w:ascii="Calibri" w:eastAsia="Tahoma" w:hAnsi="Calibri" w:cs="Calibri"/>
        <w:i/>
        <w:color w:val="FF0000"/>
        <w:sz w:val="18"/>
        <w:szCs w:val="18"/>
      </w:rPr>
    </w:pPr>
  </w:p>
  <w:p w:rsidR="00633757" w14:paraId="0AC944FA" w14:textId="24EB4DA4">
    <w:pPr>
      <w:jc w:val="center"/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3757" w14:paraId="29AF335A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364"/>
    </w:tblGrid>
    <w:tr w14:paraId="4F44301C" w14:textId="77777777" w:rsidTr="005E63DE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AB10C1" w:rsidRPr="00C63A54" w:rsidP="008E18E9" w14:paraId="3039DAFE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B10C1" w:rsidRPr="00C63A54" w:rsidP="008E18E9" w14:paraId="36930A5B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AB10C1" w:rsidRPr="00C63A54" w:rsidP="00AB10C1" w14:paraId="3E8A008E" w14:textId="7D599B14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SERVİS ASANSÖRÜ MUAYENE RAPORU</w:t>
          </w:r>
        </w:p>
      </w:tc>
    </w:tr>
    <w:tr w14:paraId="5E3C5706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</w:tcPr>
        <w:p w:rsidR="008E18E9" w:rsidRPr="00C63A54" w:rsidP="008E18E9" w14:paraId="05F68AED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633757" w14:paraId="0F93E3DC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5BB1183"/>
    <w:multiLevelType w:val="multilevel"/>
    <w:tmpl w:val="1FC0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D29775A"/>
    <w:multiLevelType w:val="multilevel"/>
    <w:tmpl w:val="F9BA1258"/>
    <w:lvl w:ilvl="0">
      <w:start w:val="1"/>
      <w:numFmt w:val="lowerLetter"/>
      <w:pStyle w:val="Caption"/>
      <w:lvlText w:val="%1)"/>
      <w:lvlJc w:val="left"/>
      <w:pPr>
        <w:ind w:left="498" w:hanging="360"/>
      </w:pPr>
      <w:rPr>
        <w:rFonts w:ascii="Calibri" w:eastAsia="Calibri" w:hAnsi="Calibri" w:cs="Calibri"/>
        <w:sz w:val="20"/>
        <w:szCs w:val="20"/>
      </w:rPr>
    </w:lvl>
    <w:lvl w:ilvl="1">
      <w:start w:val="0"/>
      <w:numFmt w:val="bullet"/>
      <w:lvlText w:val="•"/>
      <w:lvlJc w:val="left"/>
      <w:pPr>
        <w:ind w:left="1474" w:hanging="360"/>
      </w:pPr>
    </w:lvl>
    <w:lvl w:ilvl="2">
      <w:start w:val="0"/>
      <w:numFmt w:val="bullet"/>
      <w:lvlText w:val="•"/>
      <w:lvlJc w:val="left"/>
      <w:pPr>
        <w:ind w:left="2448" w:hanging="360"/>
      </w:pPr>
    </w:lvl>
    <w:lvl w:ilvl="3">
      <w:start w:val="0"/>
      <w:numFmt w:val="bullet"/>
      <w:lvlText w:val="•"/>
      <w:lvlJc w:val="left"/>
      <w:pPr>
        <w:ind w:left="3422" w:hanging="360"/>
      </w:pPr>
    </w:lvl>
    <w:lvl w:ilvl="4">
      <w:start w:val="0"/>
      <w:numFmt w:val="bullet"/>
      <w:lvlText w:val="•"/>
      <w:lvlJc w:val="left"/>
      <w:pPr>
        <w:ind w:left="4396" w:hanging="360"/>
      </w:pPr>
    </w:lvl>
    <w:lvl w:ilvl="5">
      <w:start w:val="0"/>
      <w:numFmt w:val="bullet"/>
      <w:lvlText w:val="•"/>
      <w:lvlJc w:val="left"/>
      <w:pPr>
        <w:ind w:left="5370" w:hanging="360"/>
      </w:pPr>
    </w:lvl>
    <w:lvl w:ilvl="6">
      <w:start w:val="0"/>
      <w:numFmt w:val="bullet"/>
      <w:lvlText w:val="•"/>
      <w:lvlJc w:val="left"/>
      <w:pPr>
        <w:ind w:left="6344" w:hanging="360"/>
      </w:pPr>
    </w:lvl>
    <w:lvl w:ilvl="7">
      <w:start w:val="0"/>
      <w:numFmt w:val="bullet"/>
      <w:lvlText w:val="•"/>
      <w:lvlJc w:val="left"/>
      <w:pPr>
        <w:ind w:left="7318" w:hanging="360"/>
      </w:pPr>
    </w:lvl>
    <w:lvl w:ilvl="8">
      <w:start w:val="0"/>
      <w:numFmt w:val="bullet"/>
      <w:lvlText w:val="•"/>
      <w:lvlJc w:val="left"/>
      <w:pPr>
        <w:ind w:left="8292" w:hanging="360"/>
      </w:pPr>
    </w:lvl>
  </w:abstractNum>
  <w:num w:numId="1" w16cid:durableId="976839184">
    <w:abstractNumId w:val="1"/>
  </w:num>
  <w:num w:numId="2" w16cid:durableId="155361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757"/>
    <w:rsid w:val="00020928"/>
    <w:rsid w:val="00034F0E"/>
    <w:rsid w:val="000446C3"/>
    <w:rsid w:val="000E2C49"/>
    <w:rsid w:val="001D4BE8"/>
    <w:rsid w:val="001E563A"/>
    <w:rsid w:val="00276489"/>
    <w:rsid w:val="003065E6"/>
    <w:rsid w:val="0033126F"/>
    <w:rsid w:val="00384178"/>
    <w:rsid w:val="003E3DF0"/>
    <w:rsid w:val="00403278"/>
    <w:rsid w:val="00405280"/>
    <w:rsid w:val="00441B80"/>
    <w:rsid w:val="0047268E"/>
    <w:rsid w:val="00472FAF"/>
    <w:rsid w:val="004C27B1"/>
    <w:rsid w:val="00545CA2"/>
    <w:rsid w:val="005C24AF"/>
    <w:rsid w:val="00633757"/>
    <w:rsid w:val="006505E5"/>
    <w:rsid w:val="006E0AA2"/>
    <w:rsid w:val="0075346A"/>
    <w:rsid w:val="008064E3"/>
    <w:rsid w:val="00820D46"/>
    <w:rsid w:val="008D6D66"/>
    <w:rsid w:val="008E18E9"/>
    <w:rsid w:val="00913721"/>
    <w:rsid w:val="009256ED"/>
    <w:rsid w:val="009E0332"/>
    <w:rsid w:val="009E4978"/>
    <w:rsid w:val="00A85FF3"/>
    <w:rsid w:val="00AB10C1"/>
    <w:rsid w:val="00AE1C5D"/>
    <w:rsid w:val="00B05DF7"/>
    <w:rsid w:val="00B41214"/>
    <w:rsid w:val="00B8536E"/>
    <w:rsid w:val="00C26EAE"/>
    <w:rsid w:val="00C63A54"/>
    <w:rsid w:val="00C73D5C"/>
    <w:rsid w:val="00CB312A"/>
    <w:rsid w:val="00CB31DA"/>
    <w:rsid w:val="00CD35C2"/>
    <w:rsid w:val="00D34B5F"/>
    <w:rsid w:val="00D41FDB"/>
    <w:rsid w:val="00DF5484"/>
    <w:rsid w:val="00E254B7"/>
    <w:rsid w:val="00EF2688"/>
    <w:rsid w:val="00F2381A"/>
    <w:rsid w:val="00F32816"/>
    <w:rsid w:val="00F61747"/>
    <w:rsid w:val="00FF6E08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421FA53"/>
  <w15:docId w15:val="{0E2377FD-531F-4727-A1BA-95CAFD86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character" w:customStyle="1" w:styleId="Balk5Char">
    <w:name w:val="Başlık 5 Char"/>
    <w:link w:val="Heading5"/>
    <w:rsid w:val="006E4799"/>
    <w:rPr>
      <w:rFonts w:ascii="Calibri" w:hAnsi="Calibri"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8E18E9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8E18E9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xNM733AU5mjamrGB004jhmLFag==">AMUW2mWN5OPmVXWcy9qMNfVYqvmEvQ6rVwYIzmkm9zU7g6WDTo7lXChHbm8H+WQxp5P2nKvZ6JvWOfwqUX9IobUnFJ6WRtacg+fU5khQ3X9ve8taKDrPQ6mS4h486W+3BJ/858aDvaEckvbhYGKWDW/8RzSrraVElw==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1432</Words>
  <Characters>8168</Characters>
  <Application>Microsoft Office Word</Application>
  <DocSecurity>0</DocSecurity>
  <Lines>68</Lines>
  <Paragraphs>19</Paragraphs>
  <ScaleCrop>false</ScaleCrop>
  <Company>KiNGHaZe</Company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13</cp:revision>
  <dcterms:created xsi:type="dcterms:W3CDTF">2021-10-31T15:01:00Z</dcterms:created>
  <dcterms:modified xsi:type="dcterms:W3CDTF">2025-06-16T15:39:00Z</dcterms:modified>
</cp:coreProperties>
</file>