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7.0 -->
  <w:body>
    <w:p w:rsidR="00C63A54" w:rsidRPr="00C63A54" w:rsidP="00C63A54" w14:paraId="467E068D" w14:textId="77777777">
      <w:pPr>
        <w:widowControl w:val="0"/>
        <w:autoSpaceDE w:val="0"/>
        <w:autoSpaceDN w:val="0"/>
        <w:spacing w:before="6"/>
        <w:rPr>
          <w:rFonts w:ascii="Calibri" w:eastAsia="Calibri" w:hAnsi="Calibri" w:cs="Calibri"/>
          <w:sz w:val="12"/>
          <w:szCs w:val="12"/>
          <w:lang w:eastAsia="en-US"/>
        </w:rPr>
      </w:pPr>
    </w:p>
    <w:tbl>
      <w:tblPr>
        <w:tblStyle w:val="TableNormal1"/>
        <w:tblW w:w="10852"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2"/>
      </w:tblGrid>
      <w:tr w14:paraId="5FC7D3F2" w14:textId="77777777" w:rsidTr="009B77DF">
        <w:tblPrEx>
          <w:tblW w:w="10852"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72"/>
          <w:jc w:val="center"/>
        </w:trPr>
        <w:tc>
          <w:tcPr>
            <w:tcW w:w="10852" w:type="dxa"/>
            <w:shd w:val="clear" w:color="auto" w:fill="1F497D" w:themeFill="text2"/>
          </w:tcPr>
          <w:p w:rsidR="00C63A54" w:rsidRPr="00C63A54" w:rsidP="00C63A54" w14:paraId="6BCE2E01" w14:textId="158C66B3">
            <w:pPr>
              <w:spacing w:before="97"/>
              <w:ind w:left="72"/>
              <w:rPr>
                <w:rFonts w:cs="Calibri"/>
                <w:b/>
                <w:sz w:val="12"/>
                <w:szCs w:val="12"/>
              </w:rPr>
            </w:pPr>
            <w:r w:rsidRPr="00E431A3" w:rsidR="00F76C91">
              <w:rPr>
                <w:rFonts w:cs="Calibri"/>
                <w:b/>
                <w:color w:val="FFFFFF"/>
                <w:sz w:val="12"/>
                <w:szCs w:val="12"/>
              </w:rPr>
              <w:t>1.  FİRMA VE RAPOR GENEL BİLGİLERİ</w:t>
            </w:r>
          </w:p>
        </w:tc>
      </w:tr>
    </w:tbl>
    <w:p w:rsidR="00C63A54" w:rsidRPr="00C63A54" w:rsidP="00C63A54" w14:paraId="3CE1B281" w14:textId="77777777">
      <w:pPr>
        <w:widowControl w:val="0"/>
        <w:autoSpaceDE w:val="0"/>
        <w:autoSpaceDN w:val="0"/>
        <w:spacing w:before="1"/>
        <w:rPr>
          <w:rFonts w:ascii="Calibri" w:eastAsia="Calibri" w:hAnsi="Calibri" w:cs="Calibri"/>
          <w:sz w:val="12"/>
          <w:szCs w:val="12"/>
          <w:lang w:eastAsia="en-US"/>
        </w:rPr>
      </w:pPr>
    </w:p>
    <w:tbl>
      <w:tblPr>
        <w:tblStyle w:val="TableNormal1"/>
        <w:tblW w:w="0" w:type="auto"/>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6"/>
        <w:gridCol w:w="4339"/>
        <w:gridCol w:w="1081"/>
        <w:gridCol w:w="4339"/>
      </w:tblGrid>
      <w:tr w14:paraId="454AF0FB" w14:textId="77777777" w:rsidTr="00C63A54">
        <w:tblPrEx>
          <w:tblW w:w="0" w:type="auto"/>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72"/>
          <w:jc w:val="center"/>
        </w:trPr>
        <w:tc>
          <w:tcPr>
            <w:tcW w:w="1096" w:type="dxa"/>
          </w:tcPr>
          <w:p w:rsidR="00C63A54" w:rsidRPr="00C63A54" w:rsidP="00C63A54" w14:paraId="3989D40F" w14:textId="77777777">
            <w:pPr>
              <w:spacing w:before="5" w:line="147" w:lineRule="exact"/>
              <w:ind w:left="64"/>
              <w:rPr>
                <w:rFonts w:cs="Calibri"/>
                <w:b/>
                <w:sz w:val="12"/>
                <w:szCs w:val="12"/>
              </w:rPr>
            </w:pPr>
            <w:r w:rsidRPr="00C63A54">
              <w:rPr>
                <w:rFonts w:cs="Calibri"/>
                <w:b/>
                <w:color w:val="333333"/>
                <w:sz w:val="12"/>
                <w:szCs w:val="12"/>
              </w:rPr>
              <w:t>Ünvanı</w:t>
            </w:r>
          </w:p>
        </w:tc>
        <w:tc>
          <w:tcPr>
            <w:tcW w:w="9759" w:type="dxa"/>
            <w:gridSpan w:val="3"/>
          </w:tcPr>
          <w:p w:rsidR="00C63A54" w:rsidRPr="00C63A54" w:rsidP="00C63A54" w14:paraId="77990B14" w14:textId="0E37ABD3">
            <w:pPr>
              <w:spacing w:before="5" w:line="147" w:lineRule="exact"/>
              <w:ind w:left="64"/>
              <w:rPr>
                <w:rFonts w:cs="Calibri"/>
                <w:sz w:val="12"/>
                <w:szCs w:val="12"/>
              </w:rPr>
            </w:pPr>
          </w:p>
        </w:tc>
      </w:tr>
      <w:tr w14:paraId="22F3764F" w14:textId="77777777" w:rsidTr="00C63A54">
        <w:tblPrEx>
          <w:tblW w:w="0" w:type="auto"/>
          <w:jc w:val="center"/>
          <w:tblLayout w:type="fixed"/>
          <w:tblLook w:val="01E0"/>
        </w:tblPrEx>
        <w:trPr>
          <w:trHeight w:val="172"/>
          <w:jc w:val="center"/>
        </w:trPr>
        <w:tc>
          <w:tcPr>
            <w:tcW w:w="1096" w:type="dxa"/>
          </w:tcPr>
          <w:p w:rsidR="00C63A54" w:rsidRPr="00C63A54" w:rsidP="00C63A54" w14:paraId="670BAA9E" w14:textId="77777777">
            <w:pPr>
              <w:spacing w:before="5" w:line="147" w:lineRule="exact"/>
              <w:ind w:left="64"/>
              <w:rPr>
                <w:rFonts w:cs="Calibri"/>
                <w:b/>
                <w:sz w:val="12"/>
                <w:szCs w:val="12"/>
              </w:rPr>
            </w:pPr>
            <w:r w:rsidRPr="00C63A54">
              <w:rPr>
                <w:rFonts w:cs="Calibri"/>
                <w:b/>
                <w:color w:val="333333"/>
                <w:sz w:val="12"/>
                <w:szCs w:val="12"/>
              </w:rPr>
              <w:t>Adresi</w:t>
            </w:r>
          </w:p>
        </w:tc>
        <w:tc>
          <w:tcPr>
            <w:tcW w:w="4339" w:type="dxa"/>
          </w:tcPr>
          <w:p w:rsidR="00C63A54" w:rsidRPr="00C63A54" w:rsidP="00C63A54" w14:paraId="459D5CA5" w14:textId="545705CA">
            <w:pPr>
              <w:spacing w:before="5" w:line="147" w:lineRule="exact"/>
              <w:ind w:left="64"/>
              <w:rPr>
                <w:rFonts w:cs="Calibri"/>
                <w:sz w:val="12"/>
                <w:szCs w:val="12"/>
              </w:rPr>
            </w:pPr>
          </w:p>
        </w:tc>
        <w:tc>
          <w:tcPr>
            <w:tcW w:w="1081" w:type="dxa"/>
          </w:tcPr>
          <w:p w:rsidR="00C63A54" w:rsidRPr="00C63A54" w:rsidP="00C63A54" w14:paraId="40F7F956" w14:textId="77777777">
            <w:pPr>
              <w:spacing w:before="5" w:line="147" w:lineRule="exact"/>
              <w:ind w:left="63"/>
              <w:rPr>
                <w:rFonts w:cs="Calibri"/>
                <w:b/>
                <w:sz w:val="12"/>
                <w:szCs w:val="12"/>
              </w:rPr>
            </w:pPr>
            <w:r w:rsidRPr="00C63A54">
              <w:rPr>
                <w:rFonts w:cs="Calibri"/>
                <w:b/>
                <w:color w:val="333333"/>
                <w:sz w:val="12"/>
                <w:szCs w:val="12"/>
              </w:rPr>
              <w:t>Muayene</w:t>
            </w:r>
            <w:r w:rsidRPr="00C63A54">
              <w:rPr>
                <w:rFonts w:cs="Calibri"/>
                <w:b/>
                <w:color w:val="333333"/>
                <w:spacing w:val="-5"/>
                <w:sz w:val="12"/>
                <w:szCs w:val="12"/>
              </w:rPr>
              <w:t xml:space="preserve"> </w:t>
            </w:r>
            <w:r w:rsidRPr="00C63A54">
              <w:rPr>
                <w:rFonts w:cs="Calibri"/>
                <w:b/>
                <w:color w:val="333333"/>
                <w:sz w:val="12"/>
                <w:szCs w:val="12"/>
              </w:rPr>
              <w:t>Adresi</w:t>
            </w:r>
          </w:p>
        </w:tc>
        <w:tc>
          <w:tcPr>
            <w:tcW w:w="4339" w:type="dxa"/>
          </w:tcPr>
          <w:p w:rsidR="00C63A54" w:rsidRPr="00C63A54" w:rsidP="00C63A54" w14:paraId="04253874" w14:textId="08C76644">
            <w:pPr>
              <w:spacing w:before="5" w:line="147" w:lineRule="exact"/>
              <w:ind w:left="64"/>
              <w:rPr>
                <w:rFonts w:cs="Calibri"/>
                <w:sz w:val="12"/>
                <w:szCs w:val="12"/>
              </w:rPr>
            </w:pPr>
          </w:p>
        </w:tc>
      </w:tr>
      <w:tr w14:paraId="59393351" w14:textId="77777777" w:rsidTr="00C63A54">
        <w:tblPrEx>
          <w:tblW w:w="0" w:type="auto"/>
          <w:jc w:val="center"/>
          <w:tblLayout w:type="fixed"/>
          <w:tblLook w:val="01E0"/>
        </w:tblPrEx>
        <w:trPr>
          <w:trHeight w:val="172"/>
          <w:jc w:val="center"/>
        </w:trPr>
        <w:tc>
          <w:tcPr>
            <w:tcW w:w="1096" w:type="dxa"/>
          </w:tcPr>
          <w:p w:rsidR="00C63A54" w:rsidRPr="00C63A54" w:rsidP="00C63A54" w14:paraId="710E8911" w14:textId="77777777">
            <w:pPr>
              <w:spacing w:before="5" w:line="147" w:lineRule="exact"/>
              <w:ind w:left="64"/>
              <w:rPr>
                <w:rFonts w:cs="Calibri"/>
                <w:b/>
                <w:sz w:val="12"/>
                <w:szCs w:val="12"/>
              </w:rPr>
            </w:pPr>
            <w:r w:rsidRPr="00C63A54">
              <w:rPr>
                <w:rFonts w:cs="Calibri"/>
                <w:b/>
                <w:color w:val="333333"/>
                <w:sz w:val="12"/>
                <w:szCs w:val="12"/>
              </w:rPr>
              <w:t>Telefon</w:t>
            </w:r>
          </w:p>
        </w:tc>
        <w:tc>
          <w:tcPr>
            <w:tcW w:w="4339" w:type="dxa"/>
          </w:tcPr>
          <w:p w:rsidR="00C63A54" w:rsidRPr="00C63A54" w:rsidP="00C63A54" w14:paraId="55AD3F3F" w14:textId="61CA0E4E">
            <w:pPr>
              <w:spacing w:before="5" w:line="147" w:lineRule="exact"/>
              <w:ind w:left="64"/>
              <w:rPr>
                <w:rFonts w:cs="Calibri"/>
                <w:sz w:val="12"/>
                <w:szCs w:val="12"/>
              </w:rPr>
            </w:pPr>
          </w:p>
        </w:tc>
        <w:tc>
          <w:tcPr>
            <w:tcW w:w="1081" w:type="dxa"/>
          </w:tcPr>
          <w:p w:rsidR="00C63A54" w:rsidRPr="00C63A54" w:rsidP="00C63A54" w14:paraId="72602747" w14:textId="77777777">
            <w:pPr>
              <w:spacing w:before="5" w:line="147" w:lineRule="exact"/>
              <w:ind w:left="63"/>
              <w:rPr>
                <w:rFonts w:cs="Calibri"/>
                <w:b/>
                <w:sz w:val="12"/>
                <w:szCs w:val="12"/>
              </w:rPr>
            </w:pPr>
            <w:r w:rsidRPr="00C63A54">
              <w:rPr>
                <w:rFonts w:cs="Calibri"/>
                <w:b/>
                <w:color w:val="333333"/>
                <w:sz w:val="12"/>
                <w:szCs w:val="12"/>
              </w:rPr>
              <w:t>E‐Posta</w:t>
            </w:r>
          </w:p>
        </w:tc>
        <w:tc>
          <w:tcPr>
            <w:tcW w:w="4339" w:type="dxa"/>
          </w:tcPr>
          <w:p w:rsidR="00C63A54" w:rsidRPr="00C63A54" w:rsidP="00C63A54" w14:paraId="6DCFD55D" w14:textId="3B8DD200">
            <w:pPr>
              <w:spacing w:before="5" w:line="147" w:lineRule="exact"/>
              <w:ind w:left="64"/>
              <w:rPr>
                <w:rFonts w:cs="Calibri"/>
                <w:sz w:val="12"/>
                <w:szCs w:val="12"/>
              </w:rPr>
            </w:pPr>
          </w:p>
        </w:tc>
      </w:tr>
      <w:tr w14:paraId="09666D26" w14:textId="77777777" w:rsidTr="00C63A54">
        <w:tblPrEx>
          <w:tblW w:w="0" w:type="auto"/>
          <w:jc w:val="center"/>
          <w:tblLayout w:type="fixed"/>
          <w:tblLook w:val="01E0"/>
        </w:tblPrEx>
        <w:trPr>
          <w:trHeight w:val="172"/>
          <w:jc w:val="center"/>
        </w:trPr>
        <w:tc>
          <w:tcPr>
            <w:tcW w:w="1096" w:type="dxa"/>
          </w:tcPr>
          <w:p w:rsidR="0041631C" w:rsidRPr="00FD5372" w:rsidP="00C63A54" w14:paraId="5FBADB4A" w14:textId="37109BC8">
            <w:pPr>
              <w:spacing w:before="5" w:line="147" w:lineRule="exact"/>
              <w:ind w:left="64"/>
              <w:rPr>
                <w:rFonts w:cs="Calibri"/>
                <w:b/>
                <w:color w:val="333333"/>
                <w:sz w:val="12"/>
                <w:szCs w:val="12"/>
              </w:rPr>
            </w:pPr>
            <w:r w:rsidRPr="00FD5372">
              <w:rPr>
                <w:rFonts w:cs="Calibri"/>
                <w:b/>
                <w:color w:val="333333"/>
                <w:sz w:val="12"/>
                <w:szCs w:val="12"/>
              </w:rPr>
              <w:t>Sözleşme ID</w:t>
            </w:r>
          </w:p>
        </w:tc>
        <w:tc>
          <w:tcPr>
            <w:tcW w:w="4339" w:type="dxa"/>
          </w:tcPr>
          <w:p w:rsidR="0041631C" w:rsidRPr="0041631C" w:rsidP="00C63A54" w14:paraId="1E7B7DDA" w14:textId="77777777">
            <w:pPr>
              <w:spacing w:before="5" w:line="147" w:lineRule="exact"/>
              <w:ind w:left="64"/>
              <w:rPr>
                <w:rFonts w:cs="Calibri"/>
                <w:color w:val="00B0F0"/>
                <w:sz w:val="12"/>
                <w:szCs w:val="12"/>
              </w:rPr>
            </w:pPr>
          </w:p>
        </w:tc>
        <w:tc>
          <w:tcPr>
            <w:tcW w:w="1081" w:type="dxa"/>
          </w:tcPr>
          <w:p w:rsidR="0041631C" w:rsidRPr="00FD5372" w:rsidP="00C63A54" w14:paraId="0297D11E" w14:textId="4F6BF229">
            <w:pPr>
              <w:spacing w:before="5" w:line="147" w:lineRule="exact"/>
              <w:ind w:left="63"/>
              <w:rPr>
                <w:rFonts w:cs="Calibri"/>
                <w:b/>
                <w:color w:val="333333"/>
                <w:sz w:val="12"/>
                <w:szCs w:val="12"/>
              </w:rPr>
            </w:pPr>
            <w:r w:rsidRPr="00FD5372">
              <w:rPr>
                <w:rFonts w:cs="Calibri"/>
                <w:b/>
                <w:color w:val="333333"/>
                <w:sz w:val="12"/>
                <w:szCs w:val="12"/>
              </w:rPr>
              <w:t>SGK Sicil No</w:t>
            </w:r>
          </w:p>
        </w:tc>
        <w:tc>
          <w:tcPr>
            <w:tcW w:w="4339" w:type="dxa"/>
          </w:tcPr>
          <w:p w:rsidR="0041631C" w:rsidRPr="00C63A54" w:rsidP="00C63A54" w14:paraId="153E12DD" w14:textId="77777777">
            <w:pPr>
              <w:spacing w:before="5" w:line="147" w:lineRule="exact"/>
              <w:ind w:left="64"/>
              <w:rPr>
                <w:rFonts w:cs="Calibri"/>
                <w:sz w:val="12"/>
                <w:szCs w:val="12"/>
              </w:rPr>
            </w:pPr>
          </w:p>
        </w:tc>
      </w:tr>
    </w:tbl>
    <w:tbl>
      <w:tblPr>
        <w:tblStyle w:val="TableNormal3"/>
        <w:tblW w:w="10866"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639"/>
        <w:gridCol w:w="1639"/>
        <w:gridCol w:w="1639"/>
        <w:gridCol w:w="1625"/>
        <w:gridCol w:w="2162"/>
        <w:gridCol w:w="2162"/>
      </w:tblGrid>
      <w:tr w14:paraId="58632A6A" w14:textId="77777777" w:rsidTr="00F76C91">
        <w:tblPrEx>
          <w:tblW w:w="10866"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64"/>
          <w:jc w:val="center"/>
        </w:trPr>
        <w:tc>
          <w:tcPr>
            <w:tcW w:w="1639" w:type="dxa"/>
          </w:tcPr>
          <w:p w:rsidR="00F76C91" w:rsidRPr="00E431A3" w:rsidP="004704D7" w14:paraId="46041BE8" w14:textId="77777777">
            <w:pPr>
              <w:pStyle w:val="TableParagraph"/>
              <w:ind w:left="331" w:right="370"/>
              <w:jc w:val="center"/>
              <w:rPr>
                <w:b/>
                <w:sz w:val="12"/>
                <w:szCs w:val="12"/>
              </w:rPr>
            </w:pPr>
            <w:r w:rsidRPr="00E431A3">
              <w:rPr>
                <w:b/>
                <w:color w:val="333333"/>
                <w:w w:val="105"/>
                <w:sz w:val="12"/>
                <w:szCs w:val="12"/>
              </w:rPr>
              <w:t>Rapor</w:t>
            </w:r>
            <w:r w:rsidRPr="00E431A3">
              <w:rPr>
                <w:b/>
                <w:color w:val="333333"/>
                <w:spacing w:val="-5"/>
                <w:w w:val="105"/>
                <w:sz w:val="12"/>
                <w:szCs w:val="12"/>
              </w:rPr>
              <w:t xml:space="preserve"> </w:t>
            </w:r>
            <w:r w:rsidRPr="00E431A3">
              <w:rPr>
                <w:b/>
                <w:color w:val="333333"/>
                <w:w w:val="105"/>
                <w:sz w:val="12"/>
                <w:szCs w:val="12"/>
              </w:rPr>
              <w:t>No</w:t>
            </w:r>
          </w:p>
        </w:tc>
        <w:tc>
          <w:tcPr>
            <w:tcW w:w="1639" w:type="dxa"/>
          </w:tcPr>
          <w:p w:rsidR="00F76C91" w:rsidRPr="00E431A3" w:rsidP="004704D7" w14:paraId="26AF6AF3" w14:textId="77777777">
            <w:pPr>
              <w:pStyle w:val="TableParagraph"/>
              <w:ind w:left="330" w:right="370"/>
              <w:jc w:val="center"/>
              <w:rPr>
                <w:b/>
                <w:sz w:val="12"/>
                <w:szCs w:val="12"/>
              </w:rPr>
            </w:pPr>
            <w:r w:rsidRPr="00E431A3">
              <w:rPr>
                <w:b/>
                <w:color w:val="333333"/>
                <w:spacing w:val="-2"/>
                <w:w w:val="105"/>
                <w:sz w:val="12"/>
                <w:szCs w:val="12"/>
              </w:rPr>
              <w:t>Muayene</w:t>
            </w:r>
            <w:r w:rsidRPr="00E431A3">
              <w:rPr>
                <w:b/>
                <w:color w:val="333333"/>
                <w:spacing w:val="-5"/>
                <w:w w:val="105"/>
                <w:sz w:val="12"/>
                <w:szCs w:val="12"/>
              </w:rPr>
              <w:t xml:space="preserve"> </w:t>
            </w:r>
            <w:r w:rsidRPr="00E431A3">
              <w:rPr>
                <w:b/>
                <w:color w:val="333333"/>
                <w:spacing w:val="-1"/>
                <w:w w:val="105"/>
                <w:sz w:val="12"/>
                <w:szCs w:val="12"/>
              </w:rPr>
              <w:t>Tarihi</w:t>
            </w:r>
          </w:p>
        </w:tc>
        <w:tc>
          <w:tcPr>
            <w:tcW w:w="1639" w:type="dxa"/>
          </w:tcPr>
          <w:p w:rsidR="00F76C91" w:rsidRPr="00E431A3" w:rsidP="009B77DF" w14:paraId="32A6B3AF" w14:textId="45D537F3">
            <w:pPr>
              <w:pStyle w:val="TableParagraph"/>
              <w:jc w:val="center"/>
              <w:rPr>
                <w:b/>
                <w:sz w:val="12"/>
                <w:szCs w:val="12"/>
              </w:rPr>
            </w:pPr>
            <w:r>
              <w:rPr>
                <w:b/>
                <w:color w:val="333333"/>
                <w:w w:val="105"/>
                <w:sz w:val="12"/>
                <w:szCs w:val="12"/>
              </w:rPr>
              <w:t>Muayene Başlama ve Bitiş Saati</w:t>
            </w:r>
          </w:p>
        </w:tc>
        <w:tc>
          <w:tcPr>
            <w:tcW w:w="1625" w:type="dxa"/>
          </w:tcPr>
          <w:p w:rsidR="00F76C91" w:rsidRPr="00E431A3" w:rsidP="004704D7" w14:paraId="40481E62" w14:textId="2BF5C29C">
            <w:pPr>
              <w:pStyle w:val="TableParagraph"/>
              <w:ind w:left="148" w:right="189"/>
              <w:jc w:val="center"/>
              <w:rPr>
                <w:b/>
                <w:sz w:val="12"/>
                <w:szCs w:val="12"/>
              </w:rPr>
            </w:pPr>
            <w:r w:rsidRPr="009B77DF">
              <w:rPr>
                <w:b/>
                <w:color w:val="333333"/>
                <w:spacing w:val="-1"/>
                <w:w w:val="105"/>
                <w:sz w:val="12"/>
                <w:szCs w:val="12"/>
              </w:rPr>
              <w:t>Gelecek Muayene Tarihi</w:t>
            </w:r>
          </w:p>
        </w:tc>
        <w:tc>
          <w:tcPr>
            <w:tcW w:w="2162" w:type="dxa"/>
          </w:tcPr>
          <w:p w:rsidR="00F76C91" w:rsidRPr="00E431A3" w:rsidP="004704D7" w14:paraId="29C27F54" w14:textId="52F1DB0A">
            <w:pPr>
              <w:pStyle w:val="TableParagraph"/>
              <w:ind w:left="372" w:right="413"/>
              <w:jc w:val="center"/>
              <w:rPr>
                <w:b/>
                <w:sz w:val="12"/>
                <w:szCs w:val="12"/>
              </w:rPr>
            </w:pPr>
            <w:r w:rsidRPr="00E431A3">
              <w:rPr>
                <w:b/>
                <w:color w:val="333333"/>
                <w:spacing w:val="-1"/>
                <w:w w:val="105"/>
                <w:sz w:val="12"/>
                <w:szCs w:val="12"/>
              </w:rPr>
              <w:t>Rapor</w:t>
            </w:r>
            <w:r w:rsidRPr="00E431A3">
              <w:rPr>
                <w:b/>
                <w:color w:val="333333"/>
                <w:spacing w:val="-6"/>
                <w:w w:val="105"/>
                <w:sz w:val="12"/>
                <w:szCs w:val="12"/>
              </w:rPr>
              <w:t xml:space="preserve"> </w:t>
            </w:r>
            <w:r w:rsidRPr="00E431A3">
              <w:rPr>
                <w:b/>
                <w:color w:val="333333"/>
                <w:spacing w:val="-1"/>
                <w:w w:val="105"/>
                <w:sz w:val="12"/>
                <w:szCs w:val="12"/>
              </w:rPr>
              <w:t>Tarihi</w:t>
            </w:r>
          </w:p>
        </w:tc>
        <w:tc>
          <w:tcPr>
            <w:tcW w:w="2162" w:type="dxa"/>
          </w:tcPr>
          <w:p w:rsidR="00F76C91" w:rsidRPr="00E431A3" w:rsidP="004704D7" w14:paraId="259B784F" w14:textId="77777777">
            <w:pPr>
              <w:pStyle w:val="TableParagraph"/>
              <w:ind w:left="372" w:right="413"/>
              <w:jc w:val="center"/>
              <w:rPr>
                <w:b/>
                <w:sz w:val="12"/>
                <w:szCs w:val="12"/>
              </w:rPr>
            </w:pPr>
            <w:r w:rsidRPr="00E431A3">
              <w:rPr>
                <w:b/>
                <w:color w:val="333333"/>
                <w:spacing w:val="-1"/>
                <w:w w:val="105"/>
                <w:sz w:val="12"/>
                <w:szCs w:val="12"/>
              </w:rPr>
              <w:t>Ekipmanın</w:t>
            </w:r>
            <w:r w:rsidRPr="00E431A3">
              <w:rPr>
                <w:b/>
                <w:color w:val="333333"/>
                <w:spacing w:val="-6"/>
                <w:w w:val="105"/>
                <w:sz w:val="12"/>
                <w:szCs w:val="12"/>
              </w:rPr>
              <w:t xml:space="preserve"> </w:t>
            </w:r>
            <w:r w:rsidRPr="00E431A3">
              <w:rPr>
                <w:b/>
                <w:color w:val="333333"/>
                <w:spacing w:val="-1"/>
                <w:w w:val="105"/>
                <w:sz w:val="12"/>
                <w:szCs w:val="12"/>
              </w:rPr>
              <w:t>Bulunduğu</w:t>
            </w:r>
            <w:r w:rsidRPr="00E431A3">
              <w:rPr>
                <w:b/>
                <w:color w:val="333333"/>
                <w:spacing w:val="-5"/>
                <w:w w:val="105"/>
                <w:sz w:val="12"/>
                <w:szCs w:val="12"/>
              </w:rPr>
              <w:t xml:space="preserve"> </w:t>
            </w:r>
            <w:r w:rsidRPr="00E431A3">
              <w:rPr>
                <w:b/>
                <w:color w:val="333333"/>
                <w:w w:val="105"/>
                <w:sz w:val="12"/>
                <w:szCs w:val="12"/>
              </w:rPr>
              <w:t>Yer</w:t>
            </w:r>
          </w:p>
        </w:tc>
      </w:tr>
      <w:tr w14:paraId="447B0302" w14:textId="77777777" w:rsidTr="00F76C91">
        <w:tblPrEx>
          <w:tblW w:w="10866" w:type="dxa"/>
          <w:jc w:val="center"/>
          <w:tblLayout w:type="fixed"/>
          <w:tblLook w:val="01E0"/>
        </w:tblPrEx>
        <w:trPr>
          <w:trHeight w:val="164"/>
          <w:jc w:val="center"/>
        </w:trPr>
        <w:tc>
          <w:tcPr>
            <w:tcW w:w="1639" w:type="dxa"/>
          </w:tcPr>
          <w:p w:rsidR="00F76C91" w:rsidRPr="00E431A3" w:rsidP="004704D7" w14:paraId="6F5F1BCB" w14:textId="42D546B1">
            <w:pPr>
              <w:pStyle w:val="TableParagraph"/>
              <w:ind w:left="331" w:right="370"/>
              <w:jc w:val="center"/>
              <w:rPr>
                <w:sz w:val="12"/>
                <w:szCs w:val="12"/>
              </w:rPr>
            </w:pPr>
          </w:p>
        </w:tc>
        <w:tc>
          <w:tcPr>
            <w:tcW w:w="1639" w:type="dxa"/>
          </w:tcPr>
          <w:p w:rsidR="00F76C91" w:rsidRPr="00E431A3" w:rsidP="004704D7" w14:paraId="2EBA1B2E" w14:textId="18424EC9">
            <w:pPr>
              <w:pStyle w:val="TableParagraph"/>
              <w:ind w:left="330" w:right="370"/>
              <w:jc w:val="center"/>
              <w:rPr>
                <w:sz w:val="12"/>
                <w:szCs w:val="12"/>
              </w:rPr>
            </w:pPr>
          </w:p>
        </w:tc>
        <w:tc>
          <w:tcPr>
            <w:tcW w:w="1639" w:type="dxa"/>
          </w:tcPr>
          <w:p w:rsidR="00F76C91" w:rsidRPr="00E431A3" w:rsidP="004704D7" w14:paraId="34B184DC" w14:textId="38CFD59A">
            <w:pPr>
              <w:pStyle w:val="TableParagraph"/>
              <w:ind w:left="507"/>
              <w:rPr>
                <w:sz w:val="12"/>
                <w:szCs w:val="12"/>
              </w:rPr>
            </w:pPr>
          </w:p>
        </w:tc>
        <w:tc>
          <w:tcPr>
            <w:tcW w:w="1625" w:type="dxa"/>
          </w:tcPr>
          <w:p w:rsidR="00F76C91" w:rsidRPr="00E431A3" w:rsidP="004704D7" w14:paraId="1942BAE6" w14:textId="4730DE60">
            <w:pPr>
              <w:pStyle w:val="TableParagraph"/>
              <w:ind w:left="148" w:right="189"/>
              <w:jc w:val="center"/>
              <w:rPr>
                <w:sz w:val="12"/>
                <w:szCs w:val="12"/>
              </w:rPr>
            </w:pPr>
          </w:p>
        </w:tc>
        <w:tc>
          <w:tcPr>
            <w:tcW w:w="2162" w:type="dxa"/>
          </w:tcPr>
          <w:p w:rsidR="00F76C91" w:rsidRPr="00E431A3" w:rsidP="004704D7" w14:paraId="3008CE44" w14:textId="29860A73">
            <w:pPr>
              <w:pStyle w:val="TableParagraph"/>
              <w:ind w:left="372" w:right="413"/>
              <w:jc w:val="center"/>
              <w:rPr>
                <w:sz w:val="12"/>
                <w:szCs w:val="12"/>
              </w:rPr>
            </w:pPr>
          </w:p>
        </w:tc>
        <w:tc>
          <w:tcPr>
            <w:tcW w:w="2162" w:type="dxa"/>
          </w:tcPr>
          <w:p w:rsidR="00F76C91" w:rsidRPr="00E431A3" w:rsidP="004704D7" w14:paraId="5CDDCFD5" w14:textId="0EFD7844">
            <w:pPr>
              <w:pStyle w:val="TableParagraph"/>
              <w:ind w:left="372" w:right="413"/>
              <w:jc w:val="center"/>
              <w:rPr>
                <w:sz w:val="12"/>
                <w:szCs w:val="12"/>
              </w:rPr>
            </w:pPr>
          </w:p>
        </w:tc>
      </w:tr>
    </w:tbl>
    <w:tbl>
      <w:tblPr>
        <w:tblStyle w:val="TableNormal1"/>
        <w:tblW w:w="1085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5"/>
      </w:tblGrid>
      <w:tr w14:paraId="7D79FFAF" w14:textId="77777777" w:rsidTr="009B77DF">
        <w:tblPrEx>
          <w:tblW w:w="1085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02"/>
          <w:jc w:val="center"/>
        </w:trPr>
        <w:tc>
          <w:tcPr>
            <w:tcW w:w="10855" w:type="dxa"/>
            <w:tcBorders>
              <w:left w:val="nil"/>
              <w:bottom w:val="nil"/>
              <w:right w:val="nil"/>
            </w:tcBorders>
            <w:shd w:val="clear" w:color="auto" w:fill="1F497D" w:themeFill="text2"/>
          </w:tcPr>
          <w:p w:rsidR="00C63A54" w:rsidRPr="00C63A54" w:rsidP="00C63A54" w14:paraId="02727EE0" w14:textId="78B0CD86">
            <w:pPr>
              <w:spacing w:before="97"/>
              <w:ind w:left="72"/>
              <w:rPr>
                <w:rFonts w:cs="Calibri"/>
                <w:b/>
                <w:sz w:val="12"/>
                <w:szCs w:val="12"/>
              </w:rPr>
            </w:pPr>
            <w:r w:rsidRPr="00C63A54">
              <w:rPr>
                <w:rFonts w:cs="Calibri"/>
                <w:b/>
                <w:color w:val="FFFFFF"/>
                <w:sz w:val="12"/>
                <w:szCs w:val="12"/>
              </w:rPr>
              <w:t>2.</w:t>
            </w:r>
            <w:r w:rsidRPr="00C63A54">
              <w:rPr>
                <w:rFonts w:cs="Calibri"/>
                <w:b/>
                <w:color w:val="FFFFFF"/>
                <w:spacing w:val="6"/>
                <w:sz w:val="12"/>
                <w:szCs w:val="12"/>
              </w:rPr>
              <w:t xml:space="preserve"> </w:t>
            </w:r>
            <w:r w:rsidRPr="00E431A3" w:rsidR="00E9741C">
              <w:rPr>
                <w:rFonts w:cs="Calibri"/>
                <w:b/>
                <w:color w:val="FFFFFF"/>
                <w:sz w:val="12"/>
                <w:szCs w:val="12"/>
              </w:rPr>
              <w:t>ÖLÇÜM ALETLERİ BİLGİLERİ</w:t>
            </w:r>
          </w:p>
        </w:tc>
      </w:tr>
    </w:tbl>
    <w:p w:rsidR="00C63A54" w:rsidRPr="00C63A54" w:rsidP="00C63A54" w14:paraId="4C52D223" w14:textId="77777777">
      <w:pPr>
        <w:widowControl w:val="0"/>
        <w:autoSpaceDE w:val="0"/>
        <w:autoSpaceDN w:val="0"/>
        <w:spacing w:before="2"/>
        <w:rPr>
          <w:rFonts w:ascii="Calibri" w:eastAsia="Calibri" w:hAnsi="Calibri" w:cs="Calibri"/>
          <w:sz w:val="12"/>
          <w:szCs w:val="12"/>
          <w:lang w:eastAsia="en-US"/>
        </w:rPr>
      </w:pPr>
    </w:p>
    <w:tbl>
      <w:tblPr>
        <w:tblStyle w:val="TableNormal2"/>
        <w:tblW w:w="10861"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2726"/>
        <w:gridCol w:w="2726"/>
        <w:gridCol w:w="2161"/>
        <w:gridCol w:w="3248"/>
      </w:tblGrid>
      <w:tr w14:paraId="25D786DD" w14:textId="77777777" w:rsidTr="004858A5">
        <w:tblPrEx>
          <w:tblW w:w="10861"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64"/>
          <w:jc w:val="center"/>
        </w:trPr>
        <w:tc>
          <w:tcPr>
            <w:tcW w:w="2726" w:type="dxa"/>
          </w:tcPr>
          <w:p w:rsidR="00E9741C" w:rsidRPr="00E431A3" w:rsidP="004704D7" w14:paraId="6ADACFE2" w14:textId="77777777">
            <w:pPr>
              <w:pStyle w:val="TableParagraph"/>
              <w:ind w:left="963" w:right="1001"/>
              <w:jc w:val="center"/>
              <w:rPr>
                <w:b/>
                <w:sz w:val="12"/>
                <w:szCs w:val="12"/>
              </w:rPr>
            </w:pPr>
            <w:r w:rsidRPr="00E431A3">
              <w:rPr>
                <w:b/>
                <w:color w:val="333333"/>
                <w:w w:val="105"/>
                <w:sz w:val="12"/>
                <w:szCs w:val="12"/>
              </w:rPr>
              <w:t>Cihaz</w:t>
            </w:r>
          </w:p>
        </w:tc>
        <w:tc>
          <w:tcPr>
            <w:tcW w:w="2726" w:type="dxa"/>
          </w:tcPr>
          <w:p w:rsidR="00E9741C" w:rsidRPr="00E431A3" w:rsidP="004704D7" w14:paraId="6765F701" w14:textId="77777777">
            <w:pPr>
              <w:pStyle w:val="TableParagraph"/>
              <w:ind w:left="963" w:right="1000"/>
              <w:jc w:val="center"/>
              <w:rPr>
                <w:b/>
                <w:sz w:val="12"/>
                <w:szCs w:val="12"/>
              </w:rPr>
            </w:pPr>
            <w:r w:rsidRPr="00E431A3">
              <w:rPr>
                <w:b/>
                <w:color w:val="333333"/>
                <w:w w:val="105"/>
                <w:sz w:val="12"/>
                <w:szCs w:val="12"/>
              </w:rPr>
              <w:t>Marka</w:t>
            </w:r>
          </w:p>
        </w:tc>
        <w:tc>
          <w:tcPr>
            <w:tcW w:w="2161" w:type="dxa"/>
          </w:tcPr>
          <w:p w:rsidR="00E9741C" w:rsidRPr="00E431A3" w:rsidP="004704D7" w14:paraId="4DC1BC67" w14:textId="77777777">
            <w:pPr>
              <w:pStyle w:val="TableParagraph"/>
              <w:ind w:left="480" w:right="516"/>
              <w:jc w:val="center"/>
              <w:rPr>
                <w:b/>
                <w:sz w:val="12"/>
                <w:szCs w:val="12"/>
              </w:rPr>
            </w:pPr>
            <w:r w:rsidRPr="00E431A3">
              <w:rPr>
                <w:b/>
                <w:color w:val="333333"/>
                <w:w w:val="105"/>
                <w:sz w:val="12"/>
                <w:szCs w:val="12"/>
              </w:rPr>
              <w:t>Seri</w:t>
            </w:r>
            <w:r w:rsidRPr="00E431A3">
              <w:rPr>
                <w:b/>
                <w:color w:val="333333"/>
                <w:spacing w:val="-4"/>
                <w:w w:val="105"/>
                <w:sz w:val="12"/>
                <w:szCs w:val="12"/>
              </w:rPr>
              <w:t xml:space="preserve"> </w:t>
            </w:r>
            <w:r w:rsidRPr="00E431A3">
              <w:rPr>
                <w:b/>
                <w:color w:val="333333"/>
                <w:w w:val="105"/>
                <w:sz w:val="12"/>
                <w:szCs w:val="12"/>
              </w:rPr>
              <w:t>No</w:t>
            </w:r>
          </w:p>
        </w:tc>
        <w:tc>
          <w:tcPr>
            <w:tcW w:w="3248" w:type="dxa"/>
          </w:tcPr>
          <w:p w:rsidR="00E9741C" w:rsidRPr="00E431A3" w:rsidP="004704D7" w14:paraId="7E588AF3" w14:textId="6F2A4C57">
            <w:pPr>
              <w:pStyle w:val="TableParagraph"/>
              <w:ind w:left="314" w:right="346"/>
              <w:jc w:val="center"/>
              <w:rPr>
                <w:b/>
                <w:sz w:val="12"/>
                <w:szCs w:val="12"/>
              </w:rPr>
            </w:pPr>
            <w:r w:rsidRPr="00E431A3">
              <w:rPr>
                <w:b/>
                <w:color w:val="333333"/>
                <w:spacing w:val="-2"/>
                <w:w w:val="105"/>
                <w:sz w:val="12"/>
                <w:szCs w:val="12"/>
              </w:rPr>
              <w:t>Kalibrasyon</w:t>
            </w:r>
            <w:r w:rsidRPr="00E431A3">
              <w:rPr>
                <w:b/>
                <w:color w:val="333333"/>
                <w:spacing w:val="-4"/>
                <w:w w:val="105"/>
                <w:sz w:val="12"/>
                <w:szCs w:val="12"/>
              </w:rPr>
              <w:t xml:space="preserve"> </w:t>
            </w:r>
            <w:r w:rsidRPr="00E431A3">
              <w:rPr>
                <w:b/>
                <w:color w:val="333333"/>
                <w:spacing w:val="-1"/>
                <w:w w:val="105"/>
                <w:sz w:val="12"/>
                <w:szCs w:val="12"/>
              </w:rPr>
              <w:t>Tarihi</w:t>
            </w:r>
          </w:p>
        </w:tc>
      </w:tr>
      <w:tr w14:paraId="70D664AC" w14:textId="77777777" w:rsidTr="004F6966">
        <w:tblPrEx>
          <w:tblW w:w="10861" w:type="dxa"/>
          <w:jc w:val="center"/>
          <w:tblLayout w:type="fixed"/>
          <w:tblLook w:val="01E0"/>
        </w:tblPrEx>
        <w:trPr>
          <w:trHeight w:val="164"/>
          <w:jc w:val="center"/>
        </w:trPr>
        <w:tc>
          <w:tcPr>
            <w:tcW w:w="2726" w:type="dxa"/>
          </w:tcPr>
          <w:p w:rsidR="00F76C91" w:rsidRPr="00E431A3" w:rsidP="004704D7" w14:paraId="585D860E" w14:textId="77777777">
            <w:pPr>
              <w:pStyle w:val="TableParagraph"/>
              <w:ind w:right="1001"/>
              <w:rPr>
                <w:sz w:val="12"/>
                <w:szCs w:val="12"/>
              </w:rPr>
            </w:pPr>
          </w:p>
        </w:tc>
        <w:tc>
          <w:tcPr>
            <w:tcW w:w="2726" w:type="dxa"/>
          </w:tcPr>
          <w:p w:rsidR="00F76C91" w:rsidRPr="00E431A3" w:rsidP="004704D7" w14:paraId="16ECA2A7" w14:textId="56688974">
            <w:pPr>
              <w:pStyle w:val="TableParagraph"/>
              <w:ind w:left="963" w:right="1000"/>
              <w:jc w:val="center"/>
              <w:rPr>
                <w:sz w:val="12"/>
                <w:szCs w:val="12"/>
              </w:rPr>
            </w:pPr>
          </w:p>
        </w:tc>
        <w:tc>
          <w:tcPr>
            <w:tcW w:w="2161" w:type="dxa"/>
          </w:tcPr>
          <w:p w:rsidR="00F76C91" w:rsidRPr="00E431A3" w:rsidP="004704D7" w14:paraId="0F2892CC" w14:textId="17814CB5">
            <w:pPr>
              <w:pStyle w:val="TableParagraph"/>
              <w:ind w:left="480" w:right="516"/>
              <w:jc w:val="center"/>
              <w:rPr>
                <w:sz w:val="12"/>
                <w:szCs w:val="12"/>
              </w:rPr>
            </w:pPr>
          </w:p>
        </w:tc>
        <w:tc>
          <w:tcPr>
            <w:tcW w:w="3248" w:type="dxa"/>
          </w:tcPr>
          <w:p w:rsidR="00F76C91" w:rsidRPr="00E431A3" w:rsidP="004704D7" w14:paraId="31B7BCE5" w14:textId="4A0AB2FC">
            <w:pPr>
              <w:pStyle w:val="TableParagraph"/>
              <w:ind w:left="314" w:right="346"/>
              <w:jc w:val="center"/>
              <w:rPr>
                <w:sz w:val="12"/>
                <w:szCs w:val="12"/>
              </w:rPr>
            </w:pPr>
          </w:p>
        </w:tc>
      </w:tr>
    </w:tbl>
    <w:tbl>
      <w:tblPr>
        <w:tblStyle w:val="TableNormal0"/>
        <w:tblW w:w="10864"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64"/>
      </w:tblGrid>
      <w:tr w14:paraId="61B9FBFC" w14:textId="77777777" w:rsidTr="009B77DF">
        <w:tblPrEx>
          <w:tblW w:w="10864"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16"/>
          <w:jc w:val="center"/>
        </w:trPr>
        <w:tc>
          <w:tcPr>
            <w:tcW w:w="10864" w:type="dxa"/>
            <w:tcBorders>
              <w:left w:val="nil"/>
              <w:bottom w:val="nil"/>
              <w:right w:val="nil"/>
            </w:tcBorders>
            <w:shd w:val="clear" w:color="auto" w:fill="1F497D" w:themeFill="text2"/>
          </w:tcPr>
          <w:p w:rsidR="00F76C91" w:rsidRPr="00E431A3" w:rsidP="00536D82" w14:paraId="0DCF3892" w14:textId="4B53E791">
            <w:pPr>
              <w:widowControl w:val="0"/>
              <w:autoSpaceDE w:val="0"/>
              <w:autoSpaceDN w:val="0"/>
              <w:spacing w:before="97"/>
              <w:ind w:left="72"/>
              <w:rPr>
                <w:b/>
                <w:sz w:val="12"/>
                <w:szCs w:val="12"/>
              </w:rPr>
            </w:pPr>
            <w:r w:rsidRPr="00E431A3">
              <w:rPr>
                <w:rFonts w:ascii="Calibri" w:eastAsia="Calibri" w:hAnsi="Calibri" w:cs="Calibri"/>
                <w:b/>
                <w:color w:val="FFFFFF"/>
                <w:sz w:val="12"/>
                <w:szCs w:val="12"/>
                <w:lang w:val="en-US" w:eastAsia="en-US"/>
              </w:rPr>
              <w:t>3. İŞ EKİPMANINA AİT TEKNİK ÖZELLİKLER</w:t>
            </w:r>
          </w:p>
        </w:tc>
      </w:tr>
    </w:tbl>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30"/>
        <w:gridCol w:w="2602"/>
        <w:gridCol w:w="2602"/>
        <w:gridCol w:w="2734"/>
      </w:tblGrid>
      <w:tr w14:paraId="3959EFF6" w14:textId="77777777" w:rsidTr="000A7365">
        <w:tblPrEx>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84"/>
          <w:jc w:val="center"/>
        </w:trPr>
        <w:tc>
          <w:tcPr>
            <w:tcW w:w="2830" w:type="dxa"/>
            <w:shd w:val="clear" w:color="auto" w:fill="auto"/>
            <w:vAlign w:val="center"/>
          </w:tcPr>
          <w:p w:rsidR="000A7365" w:rsidP="0083018A" w14:paraId="2894ECA5" w14:textId="77777777">
            <w:pPr>
              <w:rPr>
                <w:rFonts w:ascii="Calibri" w:eastAsia="Tahoma" w:hAnsi="Calibri" w:cs="Calibri"/>
                <w:sz w:val="16"/>
                <w:szCs w:val="16"/>
              </w:rPr>
            </w:pPr>
            <w:r>
              <w:rPr>
                <w:rFonts w:ascii="Calibri" w:eastAsia="Tahoma" w:hAnsi="Calibri" w:cs="Calibri"/>
                <w:sz w:val="16"/>
                <w:szCs w:val="16"/>
              </w:rPr>
              <w:t>Bina kullanım amacı</w:t>
            </w:r>
          </w:p>
        </w:tc>
        <w:tc>
          <w:tcPr>
            <w:tcW w:w="2602" w:type="dxa"/>
            <w:vAlign w:val="center"/>
          </w:tcPr>
          <w:p w:rsidR="000A7365" w:rsidP="0083018A" w14:paraId="74473447" w14:textId="77777777">
            <w:pPr>
              <w:rPr>
                <w:rFonts w:ascii="Calibri" w:eastAsia="Tahoma" w:hAnsi="Calibri" w:cs="Calibri"/>
                <w:b/>
                <w:sz w:val="16"/>
                <w:szCs w:val="16"/>
              </w:rPr>
            </w:pPr>
          </w:p>
        </w:tc>
        <w:tc>
          <w:tcPr>
            <w:tcW w:w="2602" w:type="dxa"/>
            <w:vMerge w:val="restart"/>
            <w:vAlign w:val="center"/>
          </w:tcPr>
          <w:p w:rsidR="000A7365" w:rsidP="0083018A" w14:paraId="6AAD8CCA" w14:textId="77777777">
            <w:pPr>
              <w:rPr>
                <w:rFonts w:ascii="Calibri" w:eastAsia="Tahoma" w:hAnsi="Calibri" w:cs="Calibri"/>
                <w:sz w:val="16"/>
                <w:szCs w:val="16"/>
              </w:rPr>
            </w:pPr>
            <w:r>
              <w:rPr>
                <w:rFonts w:ascii="Calibri" w:eastAsia="Tahoma" w:hAnsi="Calibri" w:cs="Calibri"/>
                <w:sz w:val="16"/>
                <w:szCs w:val="16"/>
              </w:rPr>
              <w:t>Bina tehlike sınıfı tanımı</w:t>
            </w:r>
          </w:p>
        </w:tc>
        <w:tc>
          <w:tcPr>
            <w:tcW w:w="2734" w:type="dxa"/>
            <w:vAlign w:val="center"/>
          </w:tcPr>
          <w:p w:rsidR="000A7365" w:rsidP="0083018A" w14:paraId="1EFF0B1C" w14:textId="77777777">
            <w:pPr>
              <w:rPr>
                <w:rFonts w:ascii="Calibri" w:eastAsia="Tahoma" w:hAnsi="Calibri" w:cs="Calibri"/>
                <w:sz w:val="16"/>
                <w:szCs w:val="16"/>
              </w:rPr>
            </w:pPr>
            <w:r>
              <w:rPr>
                <w:rFonts w:ascii="Calibri" w:eastAsia="Tahoma" w:hAnsi="Calibri" w:cs="Calibri"/>
                <w:sz w:val="16"/>
                <w:szCs w:val="16"/>
              </w:rPr>
              <w:t>☐ Düşük tehlike</w:t>
            </w:r>
          </w:p>
        </w:tc>
      </w:tr>
      <w:tr w14:paraId="3CA4018F" w14:textId="77777777" w:rsidTr="000A7365">
        <w:tblPrEx>
          <w:tblW w:w="10768" w:type="dxa"/>
          <w:jc w:val="center"/>
          <w:tblLayout w:type="fixed"/>
          <w:tblLook w:val="0400"/>
        </w:tblPrEx>
        <w:trPr>
          <w:trHeight w:val="284"/>
          <w:jc w:val="center"/>
        </w:trPr>
        <w:tc>
          <w:tcPr>
            <w:tcW w:w="2830" w:type="dxa"/>
            <w:shd w:val="clear" w:color="auto" w:fill="auto"/>
            <w:vAlign w:val="center"/>
          </w:tcPr>
          <w:p w:rsidR="000A7365" w:rsidP="0083018A" w14:paraId="4A579273" w14:textId="77777777">
            <w:pPr>
              <w:rPr>
                <w:rFonts w:ascii="Calibri" w:eastAsia="Tahoma" w:hAnsi="Calibri" w:cs="Calibri"/>
                <w:sz w:val="16"/>
                <w:szCs w:val="16"/>
              </w:rPr>
            </w:pPr>
            <w:r>
              <w:rPr>
                <w:rFonts w:ascii="Calibri" w:eastAsia="Tahoma" w:hAnsi="Calibri" w:cs="Calibri"/>
                <w:sz w:val="16"/>
                <w:szCs w:val="16"/>
              </w:rPr>
              <w:t>Bina kullanım alanı (m</w:t>
            </w:r>
            <w:r>
              <w:rPr>
                <w:rFonts w:ascii="Calibri" w:eastAsia="Tahoma" w:hAnsi="Calibri" w:cs="Calibri"/>
                <w:sz w:val="16"/>
                <w:szCs w:val="16"/>
                <w:vertAlign w:val="superscript"/>
              </w:rPr>
              <w:t>2</w:t>
            </w:r>
            <w:r>
              <w:rPr>
                <w:rFonts w:ascii="Calibri" w:eastAsia="Tahoma" w:hAnsi="Calibri" w:cs="Calibri"/>
                <w:sz w:val="16"/>
                <w:szCs w:val="16"/>
              </w:rPr>
              <w:t>)</w:t>
            </w:r>
          </w:p>
        </w:tc>
        <w:tc>
          <w:tcPr>
            <w:tcW w:w="2602" w:type="dxa"/>
            <w:vAlign w:val="center"/>
          </w:tcPr>
          <w:p w:rsidR="000A7365" w:rsidP="0083018A" w14:paraId="1C9A16B4" w14:textId="77777777">
            <w:pPr>
              <w:rPr>
                <w:rFonts w:ascii="Calibri" w:eastAsia="Tahoma" w:hAnsi="Calibri" w:cs="Calibri"/>
                <w:sz w:val="16"/>
                <w:szCs w:val="16"/>
              </w:rPr>
            </w:pPr>
          </w:p>
        </w:tc>
        <w:tc>
          <w:tcPr>
            <w:tcW w:w="2602" w:type="dxa"/>
            <w:vMerge/>
            <w:vAlign w:val="center"/>
          </w:tcPr>
          <w:p w:rsidR="000A7365" w:rsidP="0083018A" w14:paraId="5E65B175" w14:textId="77777777">
            <w:pPr>
              <w:widowControl w:val="0"/>
              <w:pBdr>
                <w:top w:val="nil"/>
                <w:left w:val="nil"/>
                <w:bottom w:val="nil"/>
                <w:right w:val="nil"/>
                <w:between w:val="nil"/>
              </w:pBdr>
              <w:spacing w:line="276" w:lineRule="auto"/>
              <w:rPr>
                <w:rFonts w:ascii="Calibri" w:eastAsia="Tahoma" w:hAnsi="Calibri" w:cs="Calibri"/>
                <w:sz w:val="16"/>
                <w:szCs w:val="16"/>
              </w:rPr>
            </w:pPr>
          </w:p>
        </w:tc>
        <w:tc>
          <w:tcPr>
            <w:tcW w:w="2734" w:type="dxa"/>
            <w:vAlign w:val="center"/>
          </w:tcPr>
          <w:p w:rsidR="000A7365" w:rsidP="0083018A" w14:paraId="7E55CCF0" w14:textId="77777777">
            <w:pPr>
              <w:rPr>
                <w:rFonts w:ascii="Calibri" w:eastAsia="Tahoma" w:hAnsi="Calibri" w:cs="Calibri"/>
                <w:sz w:val="16"/>
                <w:szCs w:val="16"/>
              </w:rPr>
            </w:pPr>
            <w:sdt>
              <w:sdtPr>
                <w:tag w:val="goog_rdk_0"/>
                <w:id w:val="-539513901"/>
                <w:richText/>
              </w:sdtPr>
              <w:sdtContent>
                <w:r>
                  <w:rPr>
                    <w:rFonts w:ascii="Calibri" w:eastAsia="Arial Unicode MS" w:hAnsi="Calibri" w:cs="Calibri"/>
                    <w:sz w:val="16"/>
                    <w:szCs w:val="16"/>
                  </w:rPr>
                  <w:t>☐ Orta tehlike</w:t>
                </w:r>
              </w:sdtContent>
            </w:sdt>
          </w:p>
        </w:tc>
      </w:tr>
      <w:tr w14:paraId="4908DC17" w14:textId="77777777" w:rsidTr="000A7365">
        <w:tblPrEx>
          <w:tblW w:w="10768" w:type="dxa"/>
          <w:jc w:val="center"/>
          <w:tblLayout w:type="fixed"/>
          <w:tblLook w:val="0400"/>
        </w:tblPrEx>
        <w:trPr>
          <w:trHeight w:val="284"/>
          <w:jc w:val="center"/>
        </w:trPr>
        <w:tc>
          <w:tcPr>
            <w:tcW w:w="2830" w:type="dxa"/>
            <w:shd w:val="clear" w:color="auto" w:fill="auto"/>
            <w:vAlign w:val="center"/>
          </w:tcPr>
          <w:p w:rsidR="000A7365" w:rsidP="0083018A" w14:paraId="7ADC93DA" w14:textId="77777777">
            <w:pPr>
              <w:rPr>
                <w:rFonts w:ascii="Calibri" w:eastAsia="Tahoma" w:hAnsi="Calibri" w:cs="Calibri"/>
                <w:sz w:val="16"/>
                <w:szCs w:val="16"/>
              </w:rPr>
            </w:pPr>
            <w:r>
              <w:rPr>
                <w:rFonts w:ascii="Calibri" w:eastAsia="Tahoma" w:hAnsi="Calibri" w:cs="Calibri"/>
                <w:sz w:val="16"/>
                <w:szCs w:val="16"/>
              </w:rPr>
              <w:t>Bodrum kat sayısı</w:t>
            </w:r>
          </w:p>
        </w:tc>
        <w:tc>
          <w:tcPr>
            <w:tcW w:w="2602" w:type="dxa"/>
            <w:vAlign w:val="center"/>
          </w:tcPr>
          <w:p w:rsidR="000A7365" w:rsidP="0083018A" w14:paraId="7B210847" w14:textId="77777777">
            <w:pPr>
              <w:rPr>
                <w:rFonts w:ascii="Calibri" w:eastAsia="Tahoma" w:hAnsi="Calibri" w:cs="Calibri"/>
                <w:sz w:val="16"/>
                <w:szCs w:val="16"/>
              </w:rPr>
            </w:pPr>
          </w:p>
        </w:tc>
        <w:tc>
          <w:tcPr>
            <w:tcW w:w="2602" w:type="dxa"/>
            <w:vMerge/>
            <w:vAlign w:val="center"/>
          </w:tcPr>
          <w:p w:rsidR="000A7365" w:rsidP="0083018A" w14:paraId="3D479630" w14:textId="77777777">
            <w:pPr>
              <w:widowControl w:val="0"/>
              <w:pBdr>
                <w:top w:val="nil"/>
                <w:left w:val="nil"/>
                <w:bottom w:val="nil"/>
                <w:right w:val="nil"/>
                <w:between w:val="nil"/>
              </w:pBdr>
              <w:spacing w:line="276" w:lineRule="auto"/>
              <w:rPr>
                <w:rFonts w:ascii="Calibri" w:eastAsia="Tahoma" w:hAnsi="Calibri" w:cs="Calibri"/>
                <w:sz w:val="16"/>
                <w:szCs w:val="16"/>
              </w:rPr>
            </w:pPr>
          </w:p>
        </w:tc>
        <w:tc>
          <w:tcPr>
            <w:tcW w:w="2734" w:type="dxa"/>
            <w:vAlign w:val="center"/>
          </w:tcPr>
          <w:p w:rsidR="000A7365" w:rsidP="0083018A" w14:paraId="7E5975CB" w14:textId="77777777">
            <w:pPr>
              <w:rPr>
                <w:rFonts w:ascii="Calibri" w:eastAsia="Tahoma" w:hAnsi="Calibri" w:cs="Calibri"/>
                <w:sz w:val="16"/>
                <w:szCs w:val="16"/>
              </w:rPr>
            </w:pPr>
            <w:sdt>
              <w:sdtPr>
                <w:tag w:val="goog_rdk_1"/>
                <w:id w:val="550426619"/>
                <w:richText/>
              </w:sdtPr>
              <w:sdtContent>
                <w:r>
                  <w:rPr>
                    <w:rFonts w:ascii="Calibri" w:eastAsia="Arial Unicode MS" w:hAnsi="Calibri" w:cs="Calibri"/>
                    <w:sz w:val="16"/>
                    <w:szCs w:val="16"/>
                  </w:rPr>
                  <w:t>☐ Yüksek tehlike</w:t>
                </w:r>
              </w:sdtContent>
            </w:sdt>
          </w:p>
        </w:tc>
      </w:tr>
      <w:tr w14:paraId="10B97A8B" w14:textId="77777777" w:rsidTr="000A7365">
        <w:tblPrEx>
          <w:tblW w:w="10768" w:type="dxa"/>
          <w:jc w:val="center"/>
          <w:tblLayout w:type="fixed"/>
          <w:tblLook w:val="0400"/>
        </w:tblPrEx>
        <w:trPr>
          <w:trHeight w:val="284"/>
          <w:jc w:val="center"/>
        </w:trPr>
        <w:tc>
          <w:tcPr>
            <w:tcW w:w="2830" w:type="dxa"/>
            <w:shd w:val="clear" w:color="auto" w:fill="auto"/>
            <w:vAlign w:val="center"/>
          </w:tcPr>
          <w:p w:rsidR="000A7365" w:rsidP="0083018A" w14:paraId="73F03532" w14:textId="77777777">
            <w:pPr>
              <w:rPr>
                <w:rFonts w:ascii="Calibri" w:eastAsia="Tahoma" w:hAnsi="Calibri" w:cs="Calibri"/>
                <w:sz w:val="16"/>
                <w:szCs w:val="16"/>
              </w:rPr>
            </w:pPr>
            <w:r>
              <w:rPr>
                <w:rFonts w:ascii="Calibri" w:eastAsia="Tahoma" w:hAnsi="Calibri" w:cs="Calibri"/>
                <w:sz w:val="16"/>
                <w:szCs w:val="16"/>
              </w:rPr>
              <w:t>Merdiven kova yüksekliği (m)</w:t>
            </w:r>
          </w:p>
        </w:tc>
        <w:tc>
          <w:tcPr>
            <w:tcW w:w="2602" w:type="dxa"/>
            <w:vAlign w:val="center"/>
          </w:tcPr>
          <w:p w:rsidR="000A7365" w:rsidP="0083018A" w14:paraId="6135AD02" w14:textId="77777777">
            <w:pPr>
              <w:jc w:val="center"/>
              <w:rPr>
                <w:rFonts w:ascii="Calibri" w:eastAsia="Tahoma" w:hAnsi="Calibri" w:cs="Calibri"/>
                <w:sz w:val="16"/>
                <w:szCs w:val="16"/>
              </w:rPr>
            </w:pPr>
          </w:p>
        </w:tc>
        <w:tc>
          <w:tcPr>
            <w:tcW w:w="2602" w:type="dxa"/>
            <w:vAlign w:val="center"/>
          </w:tcPr>
          <w:p w:rsidR="000A7365" w:rsidP="0083018A" w14:paraId="633B0AA7" w14:textId="77777777">
            <w:pPr>
              <w:rPr>
                <w:rFonts w:ascii="Calibri" w:eastAsia="Tahoma" w:hAnsi="Calibri" w:cs="Calibri"/>
                <w:sz w:val="16"/>
                <w:szCs w:val="16"/>
              </w:rPr>
            </w:pPr>
            <w:r>
              <w:rPr>
                <w:rFonts w:ascii="Calibri" w:eastAsia="Tahoma" w:hAnsi="Calibri" w:cs="Calibri"/>
                <w:sz w:val="16"/>
                <w:szCs w:val="16"/>
              </w:rPr>
              <w:t>Yangın güvenliğinden sorunlu kişi adı-soyadı</w:t>
            </w:r>
          </w:p>
        </w:tc>
        <w:tc>
          <w:tcPr>
            <w:tcW w:w="2734" w:type="dxa"/>
            <w:vAlign w:val="center"/>
          </w:tcPr>
          <w:p w:rsidR="000A7365" w:rsidP="0083018A" w14:paraId="6B149C35" w14:textId="77777777">
            <w:pPr>
              <w:jc w:val="center"/>
              <w:rPr>
                <w:rFonts w:ascii="Calibri" w:eastAsia="Tahoma" w:hAnsi="Calibri" w:cs="Calibri"/>
                <w:sz w:val="16"/>
                <w:szCs w:val="16"/>
              </w:rPr>
            </w:pPr>
          </w:p>
        </w:tc>
      </w:tr>
      <w:tr w14:paraId="1FD5B34A" w14:textId="77777777" w:rsidTr="000A7365">
        <w:tblPrEx>
          <w:tblW w:w="10768" w:type="dxa"/>
          <w:jc w:val="center"/>
          <w:tblLayout w:type="fixed"/>
          <w:tblLook w:val="0400"/>
        </w:tblPrEx>
        <w:trPr>
          <w:trHeight w:val="284"/>
          <w:jc w:val="center"/>
        </w:trPr>
        <w:tc>
          <w:tcPr>
            <w:tcW w:w="2830" w:type="dxa"/>
            <w:shd w:val="clear" w:color="auto" w:fill="auto"/>
            <w:vAlign w:val="center"/>
          </w:tcPr>
          <w:p w:rsidR="000A7365" w:rsidP="0083018A" w14:paraId="369EDF84" w14:textId="77777777">
            <w:pPr>
              <w:rPr>
                <w:rFonts w:ascii="Calibri" w:eastAsia="Tahoma" w:hAnsi="Calibri" w:cs="Calibri"/>
                <w:sz w:val="16"/>
                <w:szCs w:val="16"/>
              </w:rPr>
            </w:pPr>
            <w:r>
              <w:rPr>
                <w:rFonts w:ascii="Calibri" w:eastAsia="Tahoma" w:hAnsi="Calibri" w:cs="Calibri"/>
                <w:sz w:val="16"/>
                <w:szCs w:val="16"/>
              </w:rPr>
              <w:t>Yapı yüksekliği (m)</w:t>
            </w:r>
          </w:p>
        </w:tc>
        <w:tc>
          <w:tcPr>
            <w:tcW w:w="2602" w:type="dxa"/>
            <w:vAlign w:val="center"/>
          </w:tcPr>
          <w:p w:rsidR="000A7365" w:rsidP="0083018A" w14:paraId="07F1AD90" w14:textId="77777777">
            <w:pPr>
              <w:jc w:val="center"/>
              <w:rPr>
                <w:rFonts w:ascii="Calibri" w:eastAsia="Tahoma" w:hAnsi="Calibri" w:cs="Calibri"/>
                <w:sz w:val="16"/>
                <w:szCs w:val="16"/>
              </w:rPr>
            </w:pPr>
          </w:p>
        </w:tc>
        <w:tc>
          <w:tcPr>
            <w:tcW w:w="2602" w:type="dxa"/>
            <w:vAlign w:val="center"/>
          </w:tcPr>
          <w:p w:rsidR="000A7365" w:rsidP="0083018A" w14:paraId="5D9C2249" w14:textId="77777777">
            <w:pPr>
              <w:rPr>
                <w:rFonts w:ascii="Calibri" w:eastAsia="Tahoma" w:hAnsi="Calibri" w:cs="Calibri"/>
                <w:sz w:val="16"/>
                <w:szCs w:val="16"/>
              </w:rPr>
            </w:pPr>
            <w:r>
              <w:rPr>
                <w:rFonts w:ascii="Calibri" w:eastAsia="Tahoma" w:hAnsi="Calibri" w:cs="Calibri"/>
                <w:sz w:val="16"/>
                <w:szCs w:val="16"/>
              </w:rPr>
              <w:t>Acil durum asansörü</w:t>
            </w:r>
          </w:p>
        </w:tc>
        <w:tc>
          <w:tcPr>
            <w:tcW w:w="2734" w:type="dxa"/>
            <w:vAlign w:val="center"/>
          </w:tcPr>
          <w:p w:rsidR="000A7365" w:rsidP="0083018A" w14:paraId="49DC3478" w14:textId="77777777">
            <w:pPr>
              <w:rPr>
                <w:rFonts w:ascii="Calibri" w:eastAsia="Tahoma" w:hAnsi="Calibri" w:cs="Calibri"/>
                <w:sz w:val="16"/>
                <w:szCs w:val="16"/>
              </w:rPr>
            </w:pPr>
            <w:sdt>
              <w:sdtPr>
                <w:tag w:val="goog_rdk_2"/>
                <w:id w:val="825860939"/>
                <w:richText/>
              </w:sdtPr>
              <w:sdtContent>
                <w:r>
                  <w:rPr>
                    <w:rFonts w:ascii="Calibri" w:eastAsia="Arial Unicode MS" w:hAnsi="Calibri" w:cs="Calibri"/>
                    <w:sz w:val="16"/>
                    <w:szCs w:val="16"/>
                  </w:rPr>
                  <w:t>☐ Var  ☐ Yok</w:t>
                </w:r>
              </w:sdtContent>
            </w:sdt>
          </w:p>
        </w:tc>
      </w:tr>
    </w:tbl>
    <w:p w:rsidR="00E9741C" w:rsidRPr="00E431A3" w14:paraId="374B0AE2" w14:textId="77777777">
      <w:pPr>
        <w:rPr>
          <w:sz w:val="12"/>
          <w:szCs w:val="12"/>
        </w:rPr>
      </w:pPr>
    </w:p>
    <w:tbl>
      <w:tblPr>
        <w:tblStyle w:val="TableNormal1"/>
        <w:tblW w:w="1085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3"/>
      </w:tblGrid>
      <w:tr w14:paraId="32E36DAE" w14:textId="77777777" w:rsidTr="009B77DF">
        <w:tblPrEx>
          <w:tblW w:w="1085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30"/>
          <w:jc w:val="center"/>
        </w:trPr>
        <w:tc>
          <w:tcPr>
            <w:tcW w:w="10853" w:type="dxa"/>
            <w:tcBorders>
              <w:left w:val="nil"/>
              <w:right w:val="nil"/>
            </w:tcBorders>
            <w:shd w:val="clear" w:color="auto" w:fill="1F497D" w:themeFill="text2"/>
          </w:tcPr>
          <w:p w:rsidR="00C63A54" w:rsidRPr="00C63A54" w:rsidP="00C63A54" w14:paraId="688E3711" w14:textId="5CBFD947">
            <w:pPr>
              <w:spacing w:before="97"/>
              <w:ind w:left="72"/>
              <w:rPr>
                <w:rFonts w:cs="Calibri"/>
                <w:b/>
                <w:sz w:val="14"/>
                <w:szCs w:val="14"/>
              </w:rPr>
            </w:pPr>
            <w:r w:rsidRPr="00654D4F" w:rsidR="00F76C91">
              <w:rPr>
                <w:rFonts w:cs="Calibri"/>
                <w:b/>
                <w:color w:val="FFFFFF"/>
                <w:sz w:val="14"/>
                <w:szCs w:val="14"/>
              </w:rPr>
              <w:t>4. KONTROL METODU</w:t>
            </w:r>
          </w:p>
        </w:tc>
      </w:tr>
      <w:tr w14:paraId="4C1632F2" w14:textId="77777777" w:rsidTr="00F76C91">
        <w:tblPrEx>
          <w:tblW w:w="10853" w:type="dxa"/>
          <w:jc w:val="center"/>
          <w:tblLayout w:type="fixed"/>
          <w:tblLook w:val="01E0"/>
        </w:tblPrEx>
        <w:trPr>
          <w:trHeight w:val="296"/>
          <w:jc w:val="center"/>
        </w:trPr>
        <w:tc>
          <w:tcPr>
            <w:tcW w:w="10853" w:type="dxa"/>
          </w:tcPr>
          <w:p w:rsidR="000A7365" w:rsidRPr="000A7365" w:rsidP="000A7365" w14:paraId="554596B9" w14:textId="77777777">
            <w:pPr>
              <w:adjustRightInd w:val="0"/>
              <w:rPr>
                <w:rFonts w:cs="Calibri"/>
                <w:color w:val="333333"/>
                <w:w w:val="105"/>
                <w:sz w:val="14"/>
                <w:szCs w:val="14"/>
                <w:lang w:val="tr-TR"/>
              </w:rPr>
            </w:pPr>
            <w:r w:rsidRPr="000A7365">
              <w:rPr>
                <w:rFonts w:cs="Calibri"/>
                <w:color w:val="333333"/>
                <w:w w:val="105"/>
                <w:sz w:val="14"/>
                <w:szCs w:val="14"/>
                <w:lang w:val="tr-TR"/>
              </w:rPr>
              <w:t>İş Ekipmanlarının Kullanımında Sağlık ve</w:t>
            </w:r>
          </w:p>
          <w:p w:rsidR="000A7365" w:rsidRPr="000A7365" w:rsidP="000A7365" w14:paraId="69B4141E" w14:textId="77777777">
            <w:pPr>
              <w:adjustRightInd w:val="0"/>
              <w:rPr>
                <w:rFonts w:cs="Calibri"/>
                <w:color w:val="333333"/>
                <w:w w:val="105"/>
                <w:sz w:val="14"/>
                <w:szCs w:val="14"/>
                <w:lang w:val="tr-TR"/>
              </w:rPr>
            </w:pPr>
            <w:r w:rsidRPr="000A7365">
              <w:rPr>
                <w:rFonts w:cs="Calibri"/>
                <w:color w:val="333333"/>
                <w:w w:val="105"/>
                <w:sz w:val="14"/>
                <w:szCs w:val="14"/>
                <w:lang w:val="tr-TR"/>
              </w:rPr>
              <w:t>Güvenlik Şartları Yönetmeliği</w:t>
            </w:r>
          </w:p>
          <w:p w:rsidR="000A7365" w:rsidRPr="000A7365" w:rsidP="000A7365" w14:paraId="3C74A5BB" w14:textId="77777777">
            <w:pPr>
              <w:adjustRightInd w:val="0"/>
              <w:rPr>
                <w:rFonts w:cs="Calibri"/>
                <w:color w:val="333333"/>
                <w:w w:val="105"/>
                <w:sz w:val="14"/>
                <w:szCs w:val="14"/>
                <w:lang w:val="tr-TR"/>
              </w:rPr>
            </w:pPr>
            <w:r w:rsidRPr="000A7365">
              <w:rPr>
                <w:rFonts w:cs="Calibri"/>
                <w:color w:val="333333"/>
                <w:w w:val="105"/>
                <w:sz w:val="14"/>
                <w:szCs w:val="14"/>
                <w:lang w:val="tr-TR"/>
              </w:rPr>
              <w:t>Binaların Yangından Korunması</w:t>
            </w:r>
          </w:p>
          <w:p w:rsidR="000A7365" w:rsidRPr="000A7365" w:rsidP="000A7365" w14:paraId="6206C0D0" w14:textId="77777777">
            <w:pPr>
              <w:adjustRightInd w:val="0"/>
              <w:rPr>
                <w:rFonts w:cs="Calibri"/>
                <w:color w:val="333333"/>
                <w:w w:val="105"/>
                <w:sz w:val="14"/>
                <w:szCs w:val="14"/>
                <w:lang w:val="tr-TR"/>
              </w:rPr>
            </w:pPr>
            <w:r w:rsidRPr="000A7365">
              <w:rPr>
                <w:rFonts w:cs="Calibri"/>
                <w:color w:val="333333"/>
                <w:w w:val="105"/>
                <w:sz w:val="14"/>
                <w:szCs w:val="14"/>
                <w:lang w:val="tr-TR"/>
              </w:rPr>
              <w:t>Hakkında Yönetmelik</w:t>
            </w:r>
          </w:p>
          <w:p w:rsidR="00F76C91" w:rsidRPr="00C63A54" w:rsidP="000A7365" w14:paraId="6B739489" w14:textId="381FC926">
            <w:pPr>
              <w:adjustRightInd w:val="0"/>
              <w:rPr>
                <w:rFonts w:ascii="Calibri" w:hAnsi="Calibri" w:cs="Calibri"/>
                <w:sz w:val="14"/>
                <w:szCs w:val="14"/>
              </w:rPr>
            </w:pPr>
            <w:r w:rsidRPr="000A7365">
              <w:rPr>
                <w:rFonts w:cs="Calibri"/>
                <w:color w:val="333333"/>
                <w:w w:val="105"/>
                <w:sz w:val="14"/>
                <w:szCs w:val="14"/>
                <w:lang w:val="tr-TR"/>
              </w:rPr>
              <w:t>TS EN 12101-6 Duman ve Isı Kontrol Sistemleri-Bölüm 6: Basınç Farkı Sistemleri İçin Teknik Özellikler-Kitler</w:t>
            </w:r>
          </w:p>
        </w:tc>
      </w:tr>
    </w:tbl>
    <w:p w:rsidR="00FC107B" w:rsidRPr="00E431A3" w14:paraId="66869165" w14:textId="77777777">
      <w:pPr>
        <w:rPr>
          <w:sz w:val="12"/>
          <w:szCs w:val="12"/>
        </w:rPr>
      </w:pPr>
    </w:p>
    <w:tbl>
      <w:tblPr>
        <w:tblStyle w:val="TableNormal0"/>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0D68395F"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288"/>
          <w:jc w:val="center"/>
        </w:trPr>
        <w:tc>
          <w:tcPr>
            <w:tcW w:w="10915" w:type="dxa"/>
            <w:tcBorders>
              <w:top w:val="nil"/>
              <w:left w:val="nil"/>
              <w:right w:val="nil"/>
            </w:tcBorders>
            <w:shd w:val="clear" w:color="auto" w:fill="1F497D" w:themeFill="text2"/>
          </w:tcPr>
          <w:p w:rsidR="00BE5E1C" w:rsidRPr="00E431A3" w:rsidP="004704D7" w14:paraId="4C7A5DAB" w14:textId="4F423DCB">
            <w:pPr>
              <w:pStyle w:val="TableParagraph"/>
              <w:spacing w:before="69" w:line="240" w:lineRule="auto"/>
              <w:ind w:left="68"/>
              <w:rPr>
                <w:b/>
                <w:sz w:val="12"/>
                <w:szCs w:val="12"/>
              </w:rPr>
            </w:pPr>
            <w:r w:rsidRPr="00654D4F">
              <w:rPr>
                <w:b/>
                <w:color w:val="FFFFFF"/>
                <w:sz w:val="14"/>
                <w:szCs w:val="14"/>
                <w:lang w:val="en-US"/>
              </w:rPr>
              <w:t>5. TESPİT VE DEĞERLENDİRMELER</w:t>
            </w:r>
          </w:p>
        </w:tc>
      </w:tr>
    </w:tbl>
    <w:tbl>
      <w:tblPr>
        <w:tblW w:w="10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932"/>
        <w:gridCol w:w="899"/>
        <w:gridCol w:w="900"/>
        <w:gridCol w:w="900"/>
      </w:tblGrid>
      <w:tr w14:paraId="020E43B7" w14:textId="77777777" w:rsidTr="0083018A">
        <w:tblPrEx>
          <w:tblW w:w="10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50"/>
          <w:jc w:val="center"/>
        </w:trPr>
        <w:tc>
          <w:tcPr>
            <w:tcW w:w="7932" w:type="dxa"/>
            <w:vMerge w:val="restart"/>
            <w:shd w:val="clear" w:color="auto" w:fill="D9D9D9"/>
            <w:vAlign w:val="center"/>
          </w:tcPr>
          <w:p w:rsidR="000A7365" w:rsidP="0083018A" w14:paraId="467387D7" w14:textId="6468DF52">
            <w:pPr>
              <w:rPr>
                <w:rFonts w:ascii="Calibri" w:eastAsia="Tahoma" w:hAnsi="Calibri" w:cs="Calibri"/>
                <w:b/>
                <w:sz w:val="16"/>
                <w:szCs w:val="16"/>
              </w:rPr>
            </w:pPr>
            <w:r>
              <w:rPr>
                <w:rFonts w:ascii="Calibri" w:eastAsia="Tahoma" w:hAnsi="Calibri" w:cs="Calibri"/>
                <w:b/>
                <w:sz w:val="16"/>
                <w:szCs w:val="16"/>
              </w:rPr>
              <w:t xml:space="preserve"> (U: UYGUN, UD: UYGUN DEĞİL, UY: UYGULAMASI YOK)</w:t>
            </w:r>
          </w:p>
        </w:tc>
        <w:tc>
          <w:tcPr>
            <w:tcW w:w="2699" w:type="dxa"/>
            <w:gridSpan w:val="3"/>
            <w:shd w:val="clear" w:color="auto" w:fill="D9D9D9"/>
          </w:tcPr>
          <w:p w:rsidR="000A7365" w:rsidP="0083018A" w14:paraId="592F2E40" w14:textId="77777777">
            <w:pPr>
              <w:jc w:val="center"/>
              <w:rPr>
                <w:rFonts w:ascii="Calibri" w:eastAsia="Tahoma" w:hAnsi="Calibri" w:cs="Calibri"/>
                <w:b/>
                <w:sz w:val="16"/>
                <w:szCs w:val="16"/>
              </w:rPr>
            </w:pPr>
            <w:r>
              <w:rPr>
                <w:rFonts w:ascii="Calibri" w:eastAsia="Tahoma" w:hAnsi="Calibri" w:cs="Calibri"/>
                <w:b/>
                <w:sz w:val="16"/>
                <w:szCs w:val="16"/>
              </w:rPr>
              <w:t>DEĞERLENDDİRME</w:t>
            </w:r>
          </w:p>
        </w:tc>
      </w:tr>
      <w:tr w14:paraId="58D5DBFE" w14:textId="77777777" w:rsidTr="0083018A">
        <w:tblPrEx>
          <w:tblW w:w="10631" w:type="dxa"/>
          <w:jc w:val="center"/>
          <w:tblLayout w:type="fixed"/>
          <w:tblLook w:val="0000"/>
        </w:tblPrEx>
        <w:trPr>
          <w:trHeight w:val="250"/>
          <w:jc w:val="center"/>
        </w:trPr>
        <w:tc>
          <w:tcPr>
            <w:tcW w:w="7932" w:type="dxa"/>
            <w:vMerge/>
            <w:shd w:val="clear" w:color="auto" w:fill="D9D9D9"/>
            <w:vAlign w:val="center"/>
          </w:tcPr>
          <w:p w:rsidR="000A7365" w:rsidP="0083018A" w14:paraId="78487D9F" w14:textId="77777777">
            <w:pPr>
              <w:widowControl w:val="0"/>
              <w:pBdr>
                <w:top w:val="nil"/>
                <w:left w:val="nil"/>
                <w:bottom w:val="nil"/>
                <w:right w:val="nil"/>
                <w:between w:val="nil"/>
              </w:pBdr>
              <w:spacing w:line="276" w:lineRule="auto"/>
              <w:rPr>
                <w:rFonts w:ascii="Calibri" w:eastAsia="Tahoma" w:hAnsi="Calibri" w:cs="Calibri"/>
                <w:b/>
                <w:sz w:val="16"/>
                <w:szCs w:val="16"/>
              </w:rPr>
            </w:pPr>
          </w:p>
        </w:tc>
        <w:tc>
          <w:tcPr>
            <w:tcW w:w="899" w:type="dxa"/>
            <w:shd w:val="clear" w:color="auto" w:fill="D9D9D9"/>
          </w:tcPr>
          <w:p w:rsidR="000A7365" w:rsidP="0083018A" w14:paraId="10083B2C" w14:textId="77777777">
            <w:pPr>
              <w:jc w:val="center"/>
              <w:rPr>
                <w:rFonts w:ascii="Calibri" w:eastAsia="Tahoma" w:hAnsi="Calibri" w:cs="Calibri"/>
                <w:b/>
                <w:sz w:val="16"/>
                <w:szCs w:val="16"/>
              </w:rPr>
            </w:pPr>
            <w:r>
              <w:rPr>
                <w:rFonts w:ascii="Calibri" w:eastAsia="Tahoma" w:hAnsi="Calibri" w:cs="Calibri"/>
                <w:b/>
                <w:sz w:val="16"/>
                <w:szCs w:val="16"/>
              </w:rPr>
              <w:t>U</w:t>
            </w:r>
          </w:p>
        </w:tc>
        <w:tc>
          <w:tcPr>
            <w:tcW w:w="900" w:type="dxa"/>
            <w:shd w:val="clear" w:color="auto" w:fill="D9D9D9"/>
          </w:tcPr>
          <w:p w:rsidR="000A7365" w:rsidP="0083018A" w14:paraId="26D2BB83" w14:textId="77777777">
            <w:pPr>
              <w:jc w:val="center"/>
              <w:rPr>
                <w:rFonts w:ascii="Calibri" w:eastAsia="Tahoma" w:hAnsi="Calibri" w:cs="Calibri"/>
                <w:b/>
                <w:sz w:val="16"/>
                <w:szCs w:val="16"/>
              </w:rPr>
            </w:pPr>
            <w:r>
              <w:rPr>
                <w:rFonts w:ascii="Calibri" w:eastAsia="Tahoma" w:hAnsi="Calibri" w:cs="Calibri"/>
                <w:b/>
                <w:sz w:val="16"/>
                <w:szCs w:val="16"/>
              </w:rPr>
              <w:t>UD</w:t>
            </w:r>
          </w:p>
        </w:tc>
        <w:tc>
          <w:tcPr>
            <w:tcW w:w="900" w:type="dxa"/>
            <w:shd w:val="clear" w:color="auto" w:fill="D9D9D9"/>
          </w:tcPr>
          <w:p w:rsidR="000A7365" w:rsidP="0083018A" w14:paraId="7D7050BA" w14:textId="77777777">
            <w:pPr>
              <w:jc w:val="center"/>
              <w:rPr>
                <w:rFonts w:ascii="Calibri" w:eastAsia="Tahoma" w:hAnsi="Calibri" w:cs="Calibri"/>
                <w:b/>
                <w:sz w:val="16"/>
                <w:szCs w:val="16"/>
              </w:rPr>
            </w:pPr>
            <w:r>
              <w:rPr>
                <w:rFonts w:ascii="Calibri" w:eastAsia="Tahoma" w:hAnsi="Calibri" w:cs="Calibri"/>
                <w:b/>
                <w:sz w:val="16"/>
                <w:szCs w:val="16"/>
              </w:rPr>
              <w:t>UY</w:t>
            </w:r>
          </w:p>
        </w:tc>
      </w:tr>
      <w:tr w14:paraId="11F2AA13" w14:textId="77777777" w:rsidTr="0083018A">
        <w:tblPrEx>
          <w:tblW w:w="10631" w:type="dxa"/>
          <w:jc w:val="center"/>
          <w:tblLayout w:type="fixed"/>
          <w:tblLook w:val="0000"/>
        </w:tblPrEx>
        <w:trPr>
          <w:trHeight w:val="250"/>
          <w:jc w:val="center"/>
        </w:trPr>
        <w:tc>
          <w:tcPr>
            <w:tcW w:w="10631" w:type="dxa"/>
            <w:gridSpan w:val="4"/>
            <w:shd w:val="clear" w:color="auto" w:fill="DBE5F1"/>
            <w:vAlign w:val="center"/>
          </w:tcPr>
          <w:p w:rsidR="000A7365" w:rsidP="0083018A" w14:paraId="1F6572D2" w14:textId="77777777">
            <w:pPr>
              <w:rPr>
                <w:sz w:val="18"/>
                <w:szCs w:val="18"/>
              </w:rPr>
            </w:pPr>
            <w:r>
              <w:rPr>
                <w:rFonts w:ascii="Calibri" w:eastAsia="Calibri" w:hAnsi="Calibri" w:cs="Calibri"/>
                <w:b/>
                <w:sz w:val="18"/>
                <w:szCs w:val="18"/>
              </w:rPr>
              <w:t>A. GENEL KONTROL</w:t>
            </w:r>
          </w:p>
        </w:tc>
      </w:tr>
      <w:tr w14:paraId="54655F1A" w14:textId="77777777" w:rsidTr="0083018A">
        <w:tblPrEx>
          <w:tblW w:w="10631" w:type="dxa"/>
          <w:jc w:val="center"/>
          <w:tblLayout w:type="fixed"/>
          <w:tblLook w:val="0000"/>
        </w:tblPrEx>
        <w:trPr>
          <w:trHeight w:val="250"/>
          <w:jc w:val="center"/>
        </w:trPr>
        <w:tc>
          <w:tcPr>
            <w:tcW w:w="7932" w:type="dxa"/>
            <w:shd w:val="clear" w:color="auto" w:fill="auto"/>
            <w:vAlign w:val="center"/>
          </w:tcPr>
          <w:p w:rsidR="000A7365" w:rsidP="0083018A" w14:paraId="25734ED4" w14:textId="77777777">
            <w:pPr>
              <w:jc w:val="both"/>
              <w:rPr>
                <w:rFonts w:ascii="Calibri" w:eastAsia="Calibri" w:hAnsi="Calibri" w:cs="Calibri"/>
                <w:color w:val="000000"/>
                <w:sz w:val="18"/>
                <w:szCs w:val="18"/>
              </w:rPr>
            </w:pPr>
            <w:r>
              <w:rPr>
                <w:rFonts w:ascii="Calibri" w:eastAsia="Calibri" w:hAnsi="Calibri" w:cs="Calibri"/>
                <w:color w:val="000000"/>
                <w:sz w:val="18"/>
                <w:szCs w:val="18"/>
              </w:rPr>
              <w:t xml:space="preserve">1. Periyodik kontrol raporu var mı? Eksiklikler giderilmiş mi?             </w:t>
            </w:r>
          </w:p>
        </w:tc>
        <w:tc>
          <w:tcPr>
            <w:tcW w:w="899" w:type="dxa"/>
            <w:shd w:val="clear" w:color="auto" w:fill="auto"/>
            <w:vAlign w:val="center"/>
          </w:tcPr>
          <w:p w:rsidR="000A7365" w:rsidP="0083018A" w14:paraId="53A3F022" w14:textId="77777777">
            <w:pPr>
              <w:jc w:val="center"/>
              <w:rPr>
                <w:sz w:val="18"/>
                <w:szCs w:val="18"/>
              </w:rPr>
            </w:pPr>
            <w:r>
              <w:rPr>
                <w:sz w:val="18"/>
                <w:szCs w:val="18"/>
              </w:rPr>
              <w:t>☐</w:t>
            </w:r>
          </w:p>
        </w:tc>
        <w:tc>
          <w:tcPr>
            <w:tcW w:w="900" w:type="dxa"/>
            <w:shd w:val="clear" w:color="auto" w:fill="auto"/>
            <w:vAlign w:val="center"/>
          </w:tcPr>
          <w:p w:rsidR="000A7365" w:rsidP="0083018A" w14:paraId="53402F61" w14:textId="77777777">
            <w:pPr>
              <w:jc w:val="center"/>
              <w:rPr>
                <w:sz w:val="18"/>
                <w:szCs w:val="18"/>
              </w:rPr>
            </w:pPr>
            <w:r>
              <w:rPr>
                <w:sz w:val="18"/>
                <w:szCs w:val="18"/>
              </w:rPr>
              <w:t>☐</w:t>
            </w:r>
          </w:p>
        </w:tc>
        <w:tc>
          <w:tcPr>
            <w:tcW w:w="900" w:type="dxa"/>
            <w:shd w:val="clear" w:color="auto" w:fill="auto"/>
            <w:vAlign w:val="center"/>
          </w:tcPr>
          <w:p w:rsidR="000A7365" w:rsidP="0083018A" w14:paraId="60666CB6" w14:textId="77777777">
            <w:pPr>
              <w:jc w:val="center"/>
              <w:rPr>
                <w:sz w:val="18"/>
                <w:szCs w:val="18"/>
              </w:rPr>
            </w:pPr>
            <w:r>
              <w:rPr>
                <w:sz w:val="18"/>
                <w:szCs w:val="18"/>
              </w:rPr>
              <w:t>☐</w:t>
            </w:r>
          </w:p>
        </w:tc>
      </w:tr>
      <w:tr w14:paraId="0506FCF8" w14:textId="77777777" w:rsidTr="0083018A">
        <w:tblPrEx>
          <w:tblW w:w="10631" w:type="dxa"/>
          <w:jc w:val="center"/>
          <w:tblLayout w:type="fixed"/>
          <w:tblLook w:val="0000"/>
        </w:tblPrEx>
        <w:trPr>
          <w:trHeight w:val="250"/>
          <w:jc w:val="center"/>
        </w:trPr>
        <w:tc>
          <w:tcPr>
            <w:tcW w:w="7932" w:type="dxa"/>
            <w:vAlign w:val="center"/>
          </w:tcPr>
          <w:p w:rsidR="000A7365" w:rsidP="0083018A" w14:paraId="4FFE523E"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2. Bakım kayıtları (haftalık, aylık, altı aylık, yıllık vb.) var mı? Güncel mi?</w:t>
            </w:r>
          </w:p>
        </w:tc>
        <w:tc>
          <w:tcPr>
            <w:tcW w:w="899" w:type="dxa"/>
            <w:shd w:val="clear" w:color="auto" w:fill="auto"/>
            <w:vAlign w:val="center"/>
          </w:tcPr>
          <w:p w:rsidR="000A7365" w:rsidP="0083018A" w14:paraId="6AA600A5" w14:textId="77777777">
            <w:pPr>
              <w:jc w:val="center"/>
              <w:rPr>
                <w:sz w:val="18"/>
                <w:szCs w:val="18"/>
              </w:rPr>
            </w:pPr>
            <w:r>
              <w:rPr>
                <w:sz w:val="18"/>
                <w:szCs w:val="18"/>
              </w:rPr>
              <w:t>☐</w:t>
            </w:r>
          </w:p>
        </w:tc>
        <w:tc>
          <w:tcPr>
            <w:tcW w:w="900" w:type="dxa"/>
            <w:shd w:val="clear" w:color="auto" w:fill="auto"/>
            <w:vAlign w:val="center"/>
          </w:tcPr>
          <w:p w:rsidR="000A7365" w:rsidP="0083018A" w14:paraId="7D7397E6" w14:textId="77777777">
            <w:pPr>
              <w:jc w:val="center"/>
              <w:rPr>
                <w:sz w:val="18"/>
                <w:szCs w:val="18"/>
              </w:rPr>
            </w:pPr>
            <w:r>
              <w:rPr>
                <w:sz w:val="18"/>
                <w:szCs w:val="18"/>
              </w:rPr>
              <w:t>☐</w:t>
            </w:r>
          </w:p>
        </w:tc>
        <w:tc>
          <w:tcPr>
            <w:tcW w:w="900" w:type="dxa"/>
            <w:shd w:val="clear" w:color="auto" w:fill="auto"/>
            <w:vAlign w:val="center"/>
          </w:tcPr>
          <w:p w:rsidR="000A7365" w:rsidP="0083018A" w14:paraId="56974A37" w14:textId="77777777">
            <w:pPr>
              <w:jc w:val="center"/>
              <w:rPr>
                <w:sz w:val="18"/>
                <w:szCs w:val="18"/>
              </w:rPr>
            </w:pPr>
            <w:r>
              <w:rPr>
                <w:sz w:val="18"/>
                <w:szCs w:val="18"/>
              </w:rPr>
              <w:t>☐</w:t>
            </w:r>
          </w:p>
        </w:tc>
      </w:tr>
      <w:tr w14:paraId="1210D862" w14:textId="77777777" w:rsidTr="0083018A">
        <w:tblPrEx>
          <w:tblW w:w="10631" w:type="dxa"/>
          <w:jc w:val="center"/>
          <w:tblLayout w:type="fixed"/>
          <w:tblLook w:val="0000"/>
        </w:tblPrEx>
        <w:trPr>
          <w:trHeight w:val="233"/>
          <w:jc w:val="center"/>
        </w:trPr>
        <w:tc>
          <w:tcPr>
            <w:tcW w:w="7932" w:type="dxa"/>
            <w:vAlign w:val="center"/>
          </w:tcPr>
          <w:p w:rsidR="000A7365" w:rsidP="0083018A" w14:paraId="78237987"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3. Basınçlandırma tesisat projesi mevcut mu?</w:t>
            </w:r>
          </w:p>
        </w:tc>
        <w:tc>
          <w:tcPr>
            <w:tcW w:w="899" w:type="dxa"/>
            <w:shd w:val="clear" w:color="auto" w:fill="auto"/>
            <w:vAlign w:val="center"/>
          </w:tcPr>
          <w:p w:rsidR="000A7365" w:rsidP="0083018A" w14:paraId="03FA1C2B" w14:textId="77777777">
            <w:pPr>
              <w:jc w:val="center"/>
              <w:rPr>
                <w:sz w:val="18"/>
                <w:szCs w:val="18"/>
              </w:rPr>
            </w:pPr>
            <w:r>
              <w:rPr>
                <w:sz w:val="18"/>
                <w:szCs w:val="18"/>
              </w:rPr>
              <w:t>☐</w:t>
            </w:r>
          </w:p>
        </w:tc>
        <w:tc>
          <w:tcPr>
            <w:tcW w:w="900" w:type="dxa"/>
            <w:shd w:val="clear" w:color="auto" w:fill="auto"/>
            <w:vAlign w:val="center"/>
          </w:tcPr>
          <w:p w:rsidR="000A7365" w:rsidP="0083018A" w14:paraId="2D17554B" w14:textId="77777777">
            <w:pPr>
              <w:jc w:val="center"/>
              <w:rPr>
                <w:sz w:val="18"/>
                <w:szCs w:val="18"/>
              </w:rPr>
            </w:pPr>
            <w:r>
              <w:rPr>
                <w:sz w:val="18"/>
                <w:szCs w:val="18"/>
              </w:rPr>
              <w:t>☐</w:t>
            </w:r>
          </w:p>
        </w:tc>
        <w:tc>
          <w:tcPr>
            <w:tcW w:w="900" w:type="dxa"/>
            <w:shd w:val="clear" w:color="auto" w:fill="auto"/>
            <w:vAlign w:val="center"/>
          </w:tcPr>
          <w:p w:rsidR="000A7365" w:rsidP="0083018A" w14:paraId="732FF682" w14:textId="77777777">
            <w:pPr>
              <w:jc w:val="center"/>
              <w:rPr>
                <w:sz w:val="18"/>
                <w:szCs w:val="18"/>
              </w:rPr>
            </w:pPr>
            <w:r>
              <w:rPr>
                <w:sz w:val="18"/>
                <w:szCs w:val="18"/>
              </w:rPr>
              <w:t>☐</w:t>
            </w:r>
          </w:p>
        </w:tc>
      </w:tr>
      <w:tr w14:paraId="3E6F36AB" w14:textId="77777777" w:rsidTr="0083018A">
        <w:tblPrEx>
          <w:tblW w:w="10631" w:type="dxa"/>
          <w:jc w:val="center"/>
          <w:tblLayout w:type="fixed"/>
          <w:tblLook w:val="0000"/>
        </w:tblPrEx>
        <w:trPr>
          <w:trHeight w:val="250"/>
          <w:jc w:val="center"/>
        </w:trPr>
        <w:tc>
          <w:tcPr>
            <w:tcW w:w="7932" w:type="dxa"/>
            <w:vAlign w:val="center"/>
          </w:tcPr>
          <w:p w:rsidR="000A7365" w:rsidP="0083018A" w14:paraId="2B49E485"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4. Kaçış yolu yapının mekânlarına hizmet veren koridor ve hol olarak kullanılıyor ise 110 cm’den az genişlikte olmaması şartına uyulmuş mu? Madde 33 (1)</w:t>
            </w:r>
          </w:p>
        </w:tc>
        <w:tc>
          <w:tcPr>
            <w:tcW w:w="899" w:type="dxa"/>
            <w:shd w:val="clear" w:color="auto" w:fill="auto"/>
            <w:vAlign w:val="center"/>
          </w:tcPr>
          <w:p w:rsidR="000A7365" w:rsidP="0083018A" w14:paraId="4CD08FA4" w14:textId="77777777">
            <w:pPr>
              <w:jc w:val="center"/>
              <w:rPr>
                <w:sz w:val="18"/>
                <w:szCs w:val="18"/>
              </w:rPr>
            </w:pPr>
            <w:r>
              <w:rPr>
                <w:sz w:val="18"/>
                <w:szCs w:val="18"/>
              </w:rPr>
              <w:t>☐</w:t>
            </w:r>
          </w:p>
        </w:tc>
        <w:tc>
          <w:tcPr>
            <w:tcW w:w="900" w:type="dxa"/>
            <w:shd w:val="clear" w:color="auto" w:fill="auto"/>
            <w:vAlign w:val="center"/>
          </w:tcPr>
          <w:p w:rsidR="000A7365" w:rsidP="0083018A" w14:paraId="782371CC" w14:textId="77777777">
            <w:pPr>
              <w:jc w:val="center"/>
              <w:rPr>
                <w:sz w:val="18"/>
                <w:szCs w:val="18"/>
              </w:rPr>
            </w:pPr>
            <w:r>
              <w:rPr>
                <w:sz w:val="18"/>
                <w:szCs w:val="18"/>
              </w:rPr>
              <w:t>☐</w:t>
            </w:r>
          </w:p>
        </w:tc>
        <w:tc>
          <w:tcPr>
            <w:tcW w:w="900" w:type="dxa"/>
            <w:shd w:val="clear" w:color="auto" w:fill="auto"/>
            <w:vAlign w:val="center"/>
          </w:tcPr>
          <w:p w:rsidR="000A7365" w:rsidP="0083018A" w14:paraId="02D19C8B" w14:textId="77777777">
            <w:pPr>
              <w:jc w:val="center"/>
              <w:rPr>
                <w:sz w:val="18"/>
                <w:szCs w:val="18"/>
              </w:rPr>
            </w:pPr>
            <w:r>
              <w:rPr>
                <w:sz w:val="18"/>
                <w:szCs w:val="18"/>
              </w:rPr>
              <w:t>☐</w:t>
            </w:r>
          </w:p>
        </w:tc>
      </w:tr>
      <w:tr w14:paraId="039D858F" w14:textId="77777777" w:rsidTr="0083018A">
        <w:tblPrEx>
          <w:tblW w:w="10631" w:type="dxa"/>
          <w:jc w:val="center"/>
          <w:tblLayout w:type="fixed"/>
          <w:tblLook w:val="0000"/>
        </w:tblPrEx>
        <w:trPr>
          <w:trHeight w:val="233"/>
          <w:jc w:val="center"/>
        </w:trPr>
        <w:tc>
          <w:tcPr>
            <w:tcW w:w="7932" w:type="dxa"/>
            <w:vAlign w:val="center"/>
          </w:tcPr>
          <w:p w:rsidR="000A7365" w:rsidP="0083018A" w14:paraId="4B91247A"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5. Hiçbir çıkış veya kaçış merdiveni ve yahut diğer kaçış yolları, hesaplanan değerlerden ve 80 cm’den daha dar genişlikte olamaz şartına uyulmuş mu? Madde 33 (1)</w:t>
            </w:r>
          </w:p>
        </w:tc>
        <w:tc>
          <w:tcPr>
            <w:tcW w:w="899" w:type="dxa"/>
            <w:shd w:val="clear" w:color="auto" w:fill="auto"/>
            <w:vAlign w:val="center"/>
          </w:tcPr>
          <w:p w:rsidR="000A7365" w:rsidP="0083018A" w14:paraId="1A312B72" w14:textId="77777777">
            <w:pPr>
              <w:jc w:val="center"/>
              <w:rPr>
                <w:sz w:val="18"/>
                <w:szCs w:val="18"/>
              </w:rPr>
            </w:pPr>
            <w:r>
              <w:rPr>
                <w:sz w:val="18"/>
                <w:szCs w:val="18"/>
              </w:rPr>
              <w:t>☐</w:t>
            </w:r>
          </w:p>
        </w:tc>
        <w:tc>
          <w:tcPr>
            <w:tcW w:w="900" w:type="dxa"/>
            <w:shd w:val="clear" w:color="auto" w:fill="auto"/>
            <w:vAlign w:val="center"/>
          </w:tcPr>
          <w:p w:rsidR="000A7365" w:rsidP="0083018A" w14:paraId="6B5C870F" w14:textId="77777777">
            <w:pPr>
              <w:jc w:val="center"/>
              <w:rPr>
                <w:sz w:val="18"/>
                <w:szCs w:val="18"/>
              </w:rPr>
            </w:pPr>
            <w:r>
              <w:rPr>
                <w:sz w:val="18"/>
                <w:szCs w:val="18"/>
              </w:rPr>
              <w:t>☐</w:t>
            </w:r>
          </w:p>
        </w:tc>
        <w:tc>
          <w:tcPr>
            <w:tcW w:w="900" w:type="dxa"/>
            <w:shd w:val="clear" w:color="auto" w:fill="auto"/>
            <w:vAlign w:val="center"/>
          </w:tcPr>
          <w:p w:rsidR="000A7365" w:rsidP="0083018A" w14:paraId="57B631B3" w14:textId="77777777">
            <w:pPr>
              <w:jc w:val="center"/>
              <w:rPr>
                <w:sz w:val="18"/>
                <w:szCs w:val="18"/>
              </w:rPr>
            </w:pPr>
            <w:r>
              <w:rPr>
                <w:sz w:val="18"/>
                <w:szCs w:val="18"/>
              </w:rPr>
              <w:t>☐</w:t>
            </w:r>
          </w:p>
        </w:tc>
      </w:tr>
      <w:tr w14:paraId="2CD994EF" w14:textId="77777777" w:rsidTr="0083018A">
        <w:tblPrEx>
          <w:tblW w:w="10631" w:type="dxa"/>
          <w:jc w:val="center"/>
          <w:tblLayout w:type="fixed"/>
          <w:tblLook w:val="0000"/>
        </w:tblPrEx>
        <w:trPr>
          <w:trHeight w:val="250"/>
          <w:jc w:val="center"/>
        </w:trPr>
        <w:tc>
          <w:tcPr>
            <w:tcW w:w="7932" w:type="dxa"/>
            <w:vAlign w:val="center"/>
          </w:tcPr>
          <w:p w:rsidR="000A7365" w:rsidP="0083018A" w14:paraId="4D197725"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6. Yüksek binalarda kaçış yollarının ve merdivenlerin genişliği 120 cm’den az olamaması şartına uyulmuş mu? Madde 33 (2)</w:t>
            </w:r>
          </w:p>
        </w:tc>
        <w:tc>
          <w:tcPr>
            <w:tcW w:w="899" w:type="dxa"/>
            <w:shd w:val="clear" w:color="auto" w:fill="auto"/>
            <w:vAlign w:val="center"/>
          </w:tcPr>
          <w:p w:rsidR="000A7365" w:rsidP="0083018A" w14:paraId="64FCA91F" w14:textId="77777777">
            <w:pPr>
              <w:jc w:val="center"/>
              <w:rPr>
                <w:sz w:val="18"/>
                <w:szCs w:val="18"/>
              </w:rPr>
            </w:pPr>
            <w:r>
              <w:rPr>
                <w:sz w:val="18"/>
                <w:szCs w:val="18"/>
              </w:rPr>
              <w:t>☐</w:t>
            </w:r>
          </w:p>
        </w:tc>
        <w:tc>
          <w:tcPr>
            <w:tcW w:w="900" w:type="dxa"/>
            <w:shd w:val="clear" w:color="auto" w:fill="auto"/>
            <w:vAlign w:val="center"/>
          </w:tcPr>
          <w:p w:rsidR="000A7365" w:rsidP="0083018A" w14:paraId="4BF0EC91" w14:textId="77777777">
            <w:pPr>
              <w:jc w:val="center"/>
              <w:rPr>
                <w:sz w:val="18"/>
                <w:szCs w:val="18"/>
              </w:rPr>
            </w:pPr>
            <w:r>
              <w:rPr>
                <w:sz w:val="18"/>
                <w:szCs w:val="18"/>
              </w:rPr>
              <w:t>☐</w:t>
            </w:r>
          </w:p>
        </w:tc>
        <w:tc>
          <w:tcPr>
            <w:tcW w:w="900" w:type="dxa"/>
            <w:shd w:val="clear" w:color="auto" w:fill="auto"/>
            <w:vAlign w:val="center"/>
          </w:tcPr>
          <w:p w:rsidR="000A7365" w:rsidP="0083018A" w14:paraId="74B05C80" w14:textId="77777777">
            <w:pPr>
              <w:jc w:val="center"/>
              <w:rPr>
                <w:sz w:val="18"/>
                <w:szCs w:val="18"/>
              </w:rPr>
            </w:pPr>
            <w:r>
              <w:rPr>
                <w:sz w:val="18"/>
                <w:szCs w:val="18"/>
              </w:rPr>
              <w:t>☐</w:t>
            </w:r>
          </w:p>
        </w:tc>
      </w:tr>
      <w:tr w14:paraId="5146CC75" w14:textId="77777777" w:rsidTr="0083018A">
        <w:tblPrEx>
          <w:tblW w:w="10631" w:type="dxa"/>
          <w:jc w:val="center"/>
          <w:tblLayout w:type="fixed"/>
          <w:tblLook w:val="0000"/>
        </w:tblPrEx>
        <w:trPr>
          <w:trHeight w:val="250"/>
          <w:jc w:val="center"/>
        </w:trPr>
        <w:tc>
          <w:tcPr>
            <w:tcW w:w="7932" w:type="dxa"/>
            <w:vAlign w:val="center"/>
          </w:tcPr>
          <w:p w:rsidR="000A7365" w:rsidP="0083018A" w14:paraId="3233672C"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7. Bütün yapılarda, aksi belirtilmedikçe, en az 2 çıkış tesis edilmesi ve çıkışların korunmuş olması şartına uyulmuş mu? MADDE 39- (1)</w:t>
            </w:r>
          </w:p>
        </w:tc>
        <w:tc>
          <w:tcPr>
            <w:tcW w:w="899" w:type="dxa"/>
            <w:shd w:val="clear" w:color="auto" w:fill="auto"/>
            <w:vAlign w:val="center"/>
          </w:tcPr>
          <w:p w:rsidR="000A7365" w:rsidP="0083018A" w14:paraId="7909CE5C" w14:textId="77777777">
            <w:pPr>
              <w:jc w:val="center"/>
              <w:rPr>
                <w:sz w:val="18"/>
                <w:szCs w:val="18"/>
              </w:rPr>
            </w:pPr>
            <w:r>
              <w:rPr>
                <w:sz w:val="18"/>
                <w:szCs w:val="18"/>
              </w:rPr>
              <w:t>☐</w:t>
            </w:r>
          </w:p>
        </w:tc>
        <w:tc>
          <w:tcPr>
            <w:tcW w:w="900" w:type="dxa"/>
            <w:shd w:val="clear" w:color="auto" w:fill="auto"/>
            <w:vAlign w:val="center"/>
          </w:tcPr>
          <w:p w:rsidR="000A7365" w:rsidP="0083018A" w14:paraId="083E954A" w14:textId="77777777">
            <w:pPr>
              <w:jc w:val="center"/>
              <w:rPr>
                <w:sz w:val="18"/>
                <w:szCs w:val="18"/>
              </w:rPr>
            </w:pPr>
            <w:r>
              <w:rPr>
                <w:sz w:val="18"/>
                <w:szCs w:val="18"/>
              </w:rPr>
              <w:t>☐</w:t>
            </w:r>
          </w:p>
        </w:tc>
        <w:tc>
          <w:tcPr>
            <w:tcW w:w="900" w:type="dxa"/>
            <w:shd w:val="clear" w:color="auto" w:fill="auto"/>
            <w:vAlign w:val="center"/>
          </w:tcPr>
          <w:p w:rsidR="000A7365" w:rsidP="0083018A" w14:paraId="63F1E0B8" w14:textId="77777777">
            <w:pPr>
              <w:jc w:val="center"/>
              <w:rPr>
                <w:sz w:val="18"/>
                <w:szCs w:val="18"/>
              </w:rPr>
            </w:pPr>
            <w:r>
              <w:rPr>
                <w:sz w:val="18"/>
                <w:szCs w:val="18"/>
              </w:rPr>
              <w:t>☐</w:t>
            </w:r>
          </w:p>
        </w:tc>
      </w:tr>
      <w:tr w14:paraId="4EF72E4C" w14:textId="77777777" w:rsidTr="0083018A">
        <w:tblPrEx>
          <w:tblW w:w="10631" w:type="dxa"/>
          <w:jc w:val="center"/>
          <w:tblLayout w:type="fixed"/>
          <w:tblLook w:val="0000"/>
        </w:tblPrEx>
        <w:trPr>
          <w:trHeight w:val="250"/>
          <w:jc w:val="center"/>
        </w:trPr>
        <w:tc>
          <w:tcPr>
            <w:tcW w:w="7932" w:type="dxa"/>
            <w:vAlign w:val="center"/>
          </w:tcPr>
          <w:p w:rsidR="000A7365" w:rsidP="0083018A" w14:paraId="241E87A3"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8. Aksi belirtilmedikçe, 25 kişinin aşıldığı yüksek tehlikeli mekânlar ile 50 kişinin aşıldığı her mekânda en az 2 çıkış bulunması şartına uyulmuş mu? MADDE 39- (2)</w:t>
            </w:r>
          </w:p>
        </w:tc>
        <w:tc>
          <w:tcPr>
            <w:tcW w:w="899" w:type="dxa"/>
            <w:shd w:val="clear" w:color="auto" w:fill="auto"/>
            <w:vAlign w:val="center"/>
          </w:tcPr>
          <w:p w:rsidR="000A7365" w:rsidP="0083018A" w14:paraId="4246379B" w14:textId="77777777">
            <w:pPr>
              <w:jc w:val="center"/>
              <w:rPr>
                <w:sz w:val="18"/>
                <w:szCs w:val="18"/>
              </w:rPr>
            </w:pPr>
            <w:r>
              <w:rPr>
                <w:sz w:val="18"/>
                <w:szCs w:val="18"/>
              </w:rPr>
              <w:t>☐</w:t>
            </w:r>
          </w:p>
        </w:tc>
        <w:tc>
          <w:tcPr>
            <w:tcW w:w="900" w:type="dxa"/>
            <w:shd w:val="clear" w:color="auto" w:fill="auto"/>
            <w:vAlign w:val="center"/>
          </w:tcPr>
          <w:p w:rsidR="000A7365" w:rsidP="0083018A" w14:paraId="1AD0026A" w14:textId="77777777">
            <w:pPr>
              <w:jc w:val="center"/>
              <w:rPr>
                <w:sz w:val="18"/>
                <w:szCs w:val="18"/>
              </w:rPr>
            </w:pPr>
            <w:r>
              <w:rPr>
                <w:sz w:val="18"/>
                <w:szCs w:val="18"/>
              </w:rPr>
              <w:t>☐</w:t>
            </w:r>
          </w:p>
        </w:tc>
        <w:tc>
          <w:tcPr>
            <w:tcW w:w="900" w:type="dxa"/>
            <w:shd w:val="clear" w:color="auto" w:fill="auto"/>
            <w:vAlign w:val="center"/>
          </w:tcPr>
          <w:p w:rsidR="000A7365" w:rsidP="0083018A" w14:paraId="38F94C76" w14:textId="77777777">
            <w:pPr>
              <w:jc w:val="center"/>
              <w:rPr>
                <w:sz w:val="18"/>
                <w:szCs w:val="18"/>
              </w:rPr>
            </w:pPr>
            <w:r>
              <w:rPr>
                <w:sz w:val="18"/>
                <w:szCs w:val="18"/>
              </w:rPr>
              <w:t>☐</w:t>
            </w:r>
          </w:p>
        </w:tc>
      </w:tr>
      <w:tr w14:paraId="008BBA7E" w14:textId="77777777" w:rsidTr="0083018A">
        <w:tblPrEx>
          <w:tblW w:w="10631" w:type="dxa"/>
          <w:jc w:val="center"/>
          <w:tblLayout w:type="fixed"/>
          <w:tblLook w:val="0000"/>
        </w:tblPrEx>
        <w:trPr>
          <w:trHeight w:val="250"/>
          <w:jc w:val="center"/>
        </w:trPr>
        <w:tc>
          <w:tcPr>
            <w:tcW w:w="7932" w:type="dxa"/>
            <w:vAlign w:val="center"/>
          </w:tcPr>
          <w:p w:rsidR="000A7365" w:rsidP="0083018A" w14:paraId="7BB7F4DE"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9. Kişi sayısı 500 kişiyi geçer ise en az 3 çıkış ve 1000 kişiyi geçer ise en az 4 çıkış bulunma zorunluluğuna uyulmuş mu? MADDE 39- (2)</w:t>
            </w:r>
          </w:p>
        </w:tc>
        <w:tc>
          <w:tcPr>
            <w:tcW w:w="899" w:type="dxa"/>
            <w:shd w:val="clear" w:color="auto" w:fill="auto"/>
            <w:vAlign w:val="center"/>
          </w:tcPr>
          <w:p w:rsidR="000A7365" w:rsidP="0083018A" w14:paraId="5B39F1FE" w14:textId="77777777">
            <w:pPr>
              <w:jc w:val="center"/>
              <w:rPr>
                <w:sz w:val="18"/>
                <w:szCs w:val="18"/>
              </w:rPr>
            </w:pPr>
            <w:r>
              <w:rPr>
                <w:sz w:val="18"/>
                <w:szCs w:val="18"/>
              </w:rPr>
              <w:t>☐</w:t>
            </w:r>
          </w:p>
        </w:tc>
        <w:tc>
          <w:tcPr>
            <w:tcW w:w="900" w:type="dxa"/>
            <w:shd w:val="clear" w:color="auto" w:fill="auto"/>
            <w:vAlign w:val="center"/>
          </w:tcPr>
          <w:p w:rsidR="000A7365" w:rsidP="0083018A" w14:paraId="5905752A" w14:textId="77777777">
            <w:pPr>
              <w:jc w:val="center"/>
              <w:rPr>
                <w:sz w:val="18"/>
                <w:szCs w:val="18"/>
              </w:rPr>
            </w:pPr>
            <w:r>
              <w:rPr>
                <w:sz w:val="18"/>
                <w:szCs w:val="18"/>
              </w:rPr>
              <w:t>☐</w:t>
            </w:r>
          </w:p>
        </w:tc>
        <w:tc>
          <w:tcPr>
            <w:tcW w:w="900" w:type="dxa"/>
            <w:shd w:val="clear" w:color="auto" w:fill="auto"/>
            <w:vAlign w:val="center"/>
          </w:tcPr>
          <w:p w:rsidR="000A7365" w:rsidP="0083018A" w14:paraId="416CA892" w14:textId="77777777">
            <w:pPr>
              <w:jc w:val="center"/>
              <w:rPr>
                <w:sz w:val="18"/>
                <w:szCs w:val="18"/>
              </w:rPr>
            </w:pPr>
            <w:r>
              <w:rPr>
                <w:sz w:val="18"/>
                <w:szCs w:val="18"/>
              </w:rPr>
              <w:t>☐</w:t>
            </w:r>
          </w:p>
        </w:tc>
      </w:tr>
      <w:tr w14:paraId="0A4743F1" w14:textId="77777777" w:rsidTr="0083018A">
        <w:tblPrEx>
          <w:tblW w:w="10631" w:type="dxa"/>
          <w:jc w:val="center"/>
          <w:tblLayout w:type="fixed"/>
          <w:tblLook w:val="0000"/>
        </w:tblPrEx>
        <w:trPr>
          <w:trHeight w:val="250"/>
          <w:jc w:val="center"/>
        </w:trPr>
        <w:tc>
          <w:tcPr>
            <w:tcW w:w="7932" w:type="dxa"/>
            <w:vAlign w:val="center"/>
          </w:tcPr>
          <w:p w:rsidR="000A7365" w:rsidP="0083018A" w14:paraId="0B7E11E6"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10. Bir binada duman kontrol ve basınçlandırma sistemleri ile ilgili arıza ve konum değiştirme sinyalleri ayrı bir bölgesel izleme panelinde veya yangın kontrol panelinde ayrı bölgesel durum ve arıza göstergeleri oluşturularak izlenmesi ve kontrol edilmesi sağlanmış mı? MADDE 80- (1)</w:t>
            </w:r>
          </w:p>
        </w:tc>
        <w:tc>
          <w:tcPr>
            <w:tcW w:w="899" w:type="dxa"/>
            <w:shd w:val="clear" w:color="auto" w:fill="auto"/>
            <w:vAlign w:val="center"/>
          </w:tcPr>
          <w:p w:rsidR="000A7365" w:rsidP="0083018A" w14:paraId="7E8158C7" w14:textId="77777777">
            <w:pPr>
              <w:jc w:val="center"/>
              <w:rPr>
                <w:sz w:val="18"/>
                <w:szCs w:val="18"/>
              </w:rPr>
            </w:pPr>
            <w:r>
              <w:rPr>
                <w:sz w:val="18"/>
                <w:szCs w:val="18"/>
              </w:rPr>
              <w:t>☐</w:t>
            </w:r>
          </w:p>
        </w:tc>
        <w:tc>
          <w:tcPr>
            <w:tcW w:w="900" w:type="dxa"/>
            <w:shd w:val="clear" w:color="auto" w:fill="auto"/>
            <w:vAlign w:val="center"/>
          </w:tcPr>
          <w:p w:rsidR="000A7365" w:rsidP="0083018A" w14:paraId="4337C6C9" w14:textId="77777777">
            <w:pPr>
              <w:jc w:val="center"/>
              <w:rPr>
                <w:sz w:val="18"/>
                <w:szCs w:val="18"/>
              </w:rPr>
            </w:pPr>
            <w:r>
              <w:rPr>
                <w:sz w:val="18"/>
                <w:szCs w:val="18"/>
              </w:rPr>
              <w:t>☐</w:t>
            </w:r>
          </w:p>
        </w:tc>
        <w:tc>
          <w:tcPr>
            <w:tcW w:w="900" w:type="dxa"/>
            <w:shd w:val="clear" w:color="auto" w:fill="auto"/>
            <w:vAlign w:val="center"/>
          </w:tcPr>
          <w:p w:rsidR="000A7365" w:rsidP="0083018A" w14:paraId="4DD1F23F" w14:textId="77777777">
            <w:pPr>
              <w:jc w:val="center"/>
              <w:rPr>
                <w:sz w:val="18"/>
                <w:szCs w:val="18"/>
              </w:rPr>
            </w:pPr>
            <w:r>
              <w:rPr>
                <w:sz w:val="18"/>
                <w:szCs w:val="18"/>
              </w:rPr>
              <w:t>☐</w:t>
            </w:r>
          </w:p>
        </w:tc>
      </w:tr>
      <w:tr w14:paraId="25836B5C" w14:textId="77777777" w:rsidTr="0083018A">
        <w:tblPrEx>
          <w:tblW w:w="10631" w:type="dxa"/>
          <w:jc w:val="center"/>
          <w:tblLayout w:type="fixed"/>
          <w:tblLook w:val="0000"/>
        </w:tblPrEx>
        <w:trPr>
          <w:trHeight w:val="250"/>
          <w:jc w:val="center"/>
        </w:trPr>
        <w:tc>
          <w:tcPr>
            <w:tcW w:w="7932" w:type="dxa"/>
            <w:vAlign w:val="center"/>
          </w:tcPr>
          <w:p w:rsidR="000A7365" w:rsidP="0083018A" w14:paraId="6B061AFD"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 xml:space="preserve">11. Konutlar hariç olmak üzere, bütün binalarda, merdiven kovasının yüksekliği 30.50 m’den fazla ise, kaçış merdivenleri basınçlandırılmış mı? Sistem uygun mu? MADDE 89- (1) </w:t>
            </w:r>
          </w:p>
        </w:tc>
        <w:tc>
          <w:tcPr>
            <w:tcW w:w="899" w:type="dxa"/>
            <w:shd w:val="clear" w:color="auto" w:fill="auto"/>
            <w:vAlign w:val="center"/>
          </w:tcPr>
          <w:p w:rsidR="000A7365" w:rsidP="0083018A" w14:paraId="64463CB7" w14:textId="77777777">
            <w:pPr>
              <w:jc w:val="center"/>
              <w:rPr>
                <w:sz w:val="18"/>
                <w:szCs w:val="18"/>
              </w:rPr>
            </w:pPr>
            <w:r>
              <w:rPr>
                <w:sz w:val="18"/>
                <w:szCs w:val="18"/>
              </w:rPr>
              <w:t>☐</w:t>
            </w:r>
          </w:p>
        </w:tc>
        <w:tc>
          <w:tcPr>
            <w:tcW w:w="900" w:type="dxa"/>
            <w:shd w:val="clear" w:color="auto" w:fill="auto"/>
            <w:vAlign w:val="center"/>
          </w:tcPr>
          <w:p w:rsidR="000A7365" w:rsidP="0083018A" w14:paraId="75942C64" w14:textId="77777777">
            <w:pPr>
              <w:jc w:val="center"/>
              <w:rPr>
                <w:sz w:val="18"/>
                <w:szCs w:val="18"/>
              </w:rPr>
            </w:pPr>
            <w:r>
              <w:rPr>
                <w:sz w:val="18"/>
                <w:szCs w:val="18"/>
              </w:rPr>
              <w:t>☐</w:t>
            </w:r>
          </w:p>
        </w:tc>
        <w:tc>
          <w:tcPr>
            <w:tcW w:w="900" w:type="dxa"/>
            <w:shd w:val="clear" w:color="auto" w:fill="auto"/>
            <w:vAlign w:val="center"/>
          </w:tcPr>
          <w:p w:rsidR="000A7365" w:rsidP="0083018A" w14:paraId="5077F874" w14:textId="77777777">
            <w:pPr>
              <w:jc w:val="center"/>
              <w:rPr>
                <w:sz w:val="18"/>
                <w:szCs w:val="18"/>
              </w:rPr>
            </w:pPr>
            <w:r>
              <w:rPr>
                <w:sz w:val="18"/>
                <w:szCs w:val="18"/>
              </w:rPr>
              <w:t>☐</w:t>
            </w:r>
          </w:p>
        </w:tc>
      </w:tr>
      <w:tr w14:paraId="15D89330" w14:textId="77777777" w:rsidTr="0083018A">
        <w:tblPrEx>
          <w:tblW w:w="10631" w:type="dxa"/>
          <w:jc w:val="center"/>
          <w:tblLayout w:type="fixed"/>
          <w:tblLook w:val="0000"/>
        </w:tblPrEx>
        <w:trPr>
          <w:trHeight w:val="250"/>
          <w:jc w:val="center"/>
        </w:trPr>
        <w:tc>
          <w:tcPr>
            <w:tcW w:w="7932" w:type="dxa"/>
            <w:vAlign w:val="center"/>
          </w:tcPr>
          <w:p w:rsidR="000A7365" w:rsidP="0083018A" w14:paraId="3DBA6D82"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12. Bodrum kat sayısı 4’den fazla olan binalarda bodrum kata hizmet veren kaçış merdivenleri basınçlandırılmış mı? MADDE 89- (2)</w:t>
            </w:r>
          </w:p>
        </w:tc>
        <w:tc>
          <w:tcPr>
            <w:tcW w:w="899" w:type="dxa"/>
            <w:shd w:val="clear" w:color="auto" w:fill="auto"/>
            <w:vAlign w:val="center"/>
          </w:tcPr>
          <w:p w:rsidR="000A7365" w:rsidP="0083018A" w14:paraId="3407D9D6" w14:textId="77777777">
            <w:pPr>
              <w:jc w:val="center"/>
              <w:rPr>
                <w:sz w:val="18"/>
                <w:szCs w:val="18"/>
              </w:rPr>
            </w:pPr>
            <w:r>
              <w:rPr>
                <w:sz w:val="18"/>
                <w:szCs w:val="18"/>
              </w:rPr>
              <w:t>☐</w:t>
            </w:r>
          </w:p>
        </w:tc>
        <w:tc>
          <w:tcPr>
            <w:tcW w:w="900" w:type="dxa"/>
            <w:shd w:val="clear" w:color="auto" w:fill="auto"/>
            <w:vAlign w:val="center"/>
          </w:tcPr>
          <w:p w:rsidR="000A7365" w:rsidP="0083018A" w14:paraId="2C3CB6C4" w14:textId="77777777">
            <w:pPr>
              <w:jc w:val="center"/>
              <w:rPr>
                <w:sz w:val="18"/>
                <w:szCs w:val="18"/>
              </w:rPr>
            </w:pPr>
            <w:r>
              <w:rPr>
                <w:sz w:val="18"/>
                <w:szCs w:val="18"/>
              </w:rPr>
              <w:t>☐</w:t>
            </w:r>
          </w:p>
        </w:tc>
        <w:tc>
          <w:tcPr>
            <w:tcW w:w="900" w:type="dxa"/>
            <w:shd w:val="clear" w:color="auto" w:fill="auto"/>
            <w:vAlign w:val="center"/>
          </w:tcPr>
          <w:p w:rsidR="000A7365" w:rsidP="0083018A" w14:paraId="303C56BE" w14:textId="77777777">
            <w:pPr>
              <w:jc w:val="center"/>
              <w:rPr>
                <w:sz w:val="18"/>
                <w:szCs w:val="18"/>
              </w:rPr>
            </w:pPr>
            <w:r>
              <w:rPr>
                <w:sz w:val="18"/>
                <w:szCs w:val="18"/>
              </w:rPr>
              <w:t>☐</w:t>
            </w:r>
          </w:p>
        </w:tc>
      </w:tr>
      <w:tr w14:paraId="78D477B3" w14:textId="77777777" w:rsidTr="0083018A">
        <w:tblPrEx>
          <w:tblW w:w="10631" w:type="dxa"/>
          <w:jc w:val="center"/>
          <w:tblLayout w:type="fixed"/>
          <w:tblLook w:val="0000"/>
        </w:tblPrEx>
        <w:trPr>
          <w:trHeight w:val="250"/>
          <w:jc w:val="center"/>
        </w:trPr>
        <w:tc>
          <w:tcPr>
            <w:tcW w:w="7932" w:type="dxa"/>
            <w:vAlign w:val="center"/>
          </w:tcPr>
          <w:p w:rsidR="000A7365" w:rsidP="0083018A" w14:paraId="30935BF3" w14:textId="77777777">
            <w:pPr>
              <w:spacing w:line="276" w:lineRule="auto"/>
              <w:jc w:val="both"/>
              <w:rPr>
                <w:rFonts w:ascii="Calibri" w:eastAsia="Calibri" w:hAnsi="Calibri" w:cs="Calibri"/>
                <w:color w:val="000000"/>
                <w:sz w:val="18"/>
                <w:szCs w:val="18"/>
              </w:rPr>
            </w:pPr>
            <w:bookmarkStart w:id="0" w:name="_heading=h.gjdgxs" w:colFirst="0" w:colLast="0"/>
            <w:bookmarkEnd w:id="0"/>
            <w:r>
              <w:rPr>
                <w:rFonts w:ascii="Calibri" w:eastAsia="Calibri" w:hAnsi="Calibri" w:cs="Calibri"/>
                <w:color w:val="000000"/>
                <w:sz w:val="18"/>
                <w:szCs w:val="18"/>
              </w:rPr>
              <w:t>13. Yapı yüksekliği 51.50 m’den yüksek olan konutların kaçış merdivenleri basınçlandırılmış mı? Sistem uygun mu? MADDE 89- (3)</w:t>
            </w:r>
          </w:p>
        </w:tc>
        <w:tc>
          <w:tcPr>
            <w:tcW w:w="899" w:type="dxa"/>
            <w:shd w:val="clear" w:color="auto" w:fill="auto"/>
            <w:vAlign w:val="center"/>
          </w:tcPr>
          <w:p w:rsidR="000A7365" w:rsidP="0083018A" w14:paraId="203B4602" w14:textId="77777777">
            <w:pPr>
              <w:jc w:val="center"/>
              <w:rPr>
                <w:sz w:val="18"/>
                <w:szCs w:val="18"/>
              </w:rPr>
            </w:pPr>
            <w:r>
              <w:rPr>
                <w:sz w:val="18"/>
                <w:szCs w:val="18"/>
              </w:rPr>
              <w:t>☐</w:t>
            </w:r>
          </w:p>
        </w:tc>
        <w:tc>
          <w:tcPr>
            <w:tcW w:w="900" w:type="dxa"/>
            <w:shd w:val="clear" w:color="auto" w:fill="auto"/>
            <w:vAlign w:val="center"/>
          </w:tcPr>
          <w:p w:rsidR="000A7365" w:rsidP="0083018A" w14:paraId="1CF96E34" w14:textId="77777777">
            <w:pPr>
              <w:jc w:val="center"/>
              <w:rPr>
                <w:sz w:val="18"/>
                <w:szCs w:val="18"/>
              </w:rPr>
            </w:pPr>
            <w:r>
              <w:rPr>
                <w:sz w:val="18"/>
                <w:szCs w:val="18"/>
              </w:rPr>
              <w:t>☐</w:t>
            </w:r>
          </w:p>
        </w:tc>
        <w:tc>
          <w:tcPr>
            <w:tcW w:w="900" w:type="dxa"/>
            <w:shd w:val="clear" w:color="auto" w:fill="auto"/>
            <w:vAlign w:val="center"/>
          </w:tcPr>
          <w:p w:rsidR="000A7365" w:rsidP="0083018A" w14:paraId="28059290" w14:textId="77777777">
            <w:pPr>
              <w:jc w:val="center"/>
              <w:rPr>
                <w:sz w:val="18"/>
                <w:szCs w:val="18"/>
              </w:rPr>
            </w:pPr>
            <w:r>
              <w:rPr>
                <w:sz w:val="18"/>
                <w:szCs w:val="18"/>
              </w:rPr>
              <w:t>☐</w:t>
            </w:r>
          </w:p>
        </w:tc>
      </w:tr>
      <w:tr w14:paraId="216843C0" w14:textId="77777777" w:rsidTr="0083018A">
        <w:tblPrEx>
          <w:tblW w:w="10631" w:type="dxa"/>
          <w:jc w:val="center"/>
          <w:tblLayout w:type="fixed"/>
          <w:tblLook w:val="0000"/>
        </w:tblPrEx>
        <w:trPr>
          <w:trHeight w:val="250"/>
          <w:jc w:val="center"/>
        </w:trPr>
        <w:tc>
          <w:tcPr>
            <w:tcW w:w="7932" w:type="dxa"/>
            <w:vAlign w:val="center"/>
          </w:tcPr>
          <w:p w:rsidR="000A7365" w:rsidP="0083018A" w14:paraId="0A01029F"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14. Acil durum asansörü olması durumunda asansör kuyusu basınçlandırması yapılmış mı? Sistem uygun mu? Madde 63 (6)</w:t>
            </w:r>
          </w:p>
        </w:tc>
        <w:tc>
          <w:tcPr>
            <w:tcW w:w="899" w:type="dxa"/>
            <w:shd w:val="clear" w:color="auto" w:fill="auto"/>
            <w:vAlign w:val="center"/>
          </w:tcPr>
          <w:p w:rsidR="000A7365" w:rsidP="0083018A" w14:paraId="63CE3326" w14:textId="77777777">
            <w:pPr>
              <w:jc w:val="center"/>
              <w:rPr>
                <w:sz w:val="18"/>
                <w:szCs w:val="18"/>
              </w:rPr>
            </w:pPr>
            <w:r>
              <w:rPr>
                <w:sz w:val="18"/>
                <w:szCs w:val="18"/>
              </w:rPr>
              <w:t>☐</w:t>
            </w:r>
          </w:p>
        </w:tc>
        <w:tc>
          <w:tcPr>
            <w:tcW w:w="900" w:type="dxa"/>
            <w:shd w:val="clear" w:color="auto" w:fill="auto"/>
            <w:vAlign w:val="center"/>
          </w:tcPr>
          <w:p w:rsidR="000A7365" w:rsidP="0083018A" w14:paraId="788D2B24" w14:textId="77777777">
            <w:pPr>
              <w:jc w:val="center"/>
              <w:rPr>
                <w:sz w:val="18"/>
                <w:szCs w:val="18"/>
              </w:rPr>
            </w:pPr>
            <w:r>
              <w:rPr>
                <w:sz w:val="18"/>
                <w:szCs w:val="18"/>
              </w:rPr>
              <w:t>☐</w:t>
            </w:r>
          </w:p>
        </w:tc>
        <w:tc>
          <w:tcPr>
            <w:tcW w:w="900" w:type="dxa"/>
            <w:shd w:val="clear" w:color="auto" w:fill="auto"/>
            <w:vAlign w:val="center"/>
          </w:tcPr>
          <w:p w:rsidR="000A7365" w:rsidP="0083018A" w14:paraId="5ABD0B53" w14:textId="77777777">
            <w:pPr>
              <w:jc w:val="center"/>
              <w:rPr>
                <w:sz w:val="18"/>
                <w:szCs w:val="18"/>
              </w:rPr>
            </w:pPr>
            <w:r>
              <w:rPr>
                <w:sz w:val="18"/>
                <w:szCs w:val="18"/>
              </w:rPr>
              <w:t>☐</w:t>
            </w:r>
          </w:p>
        </w:tc>
      </w:tr>
      <w:tr w14:paraId="2F2FC4B4" w14:textId="77777777" w:rsidTr="0083018A">
        <w:tblPrEx>
          <w:tblW w:w="10631" w:type="dxa"/>
          <w:jc w:val="center"/>
          <w:tblLayout w:type="fixed"/>
          <w:tblLook w:val="0000"/>
        </w:tblPrEx>
        <w:trPr>
          <w:trHeight w:val="250"/>
          <w:jc w:val="center"/>
        </w:trPr>
        <w:tc>
          <w:tcPr>
            <w:tcW w:w="7932" w:type="dxa"/>
            <w:vAlign w:val="center"/>
          </w:tcPr>
          <w:p w:rsidR="000A7365" w:rsidP="0083018A" w14:paraId="37FBD300"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15. Basınçlandırma sistemi çalıştığı zaman, bütün kapılar kapalı iken basınçlandırılan merdiven yuvası ile bina kullanım alanları arasındaki basınç farkının en az 50 Pa olması şartına ve açık kapı durumu için basınç farkı en az 15 Pa olması gerekir. MADDE 89- (5)</w:t>
            </w:r>
          </w:p>
        </w:tc>
        <w:tc>
          <w:tcPr>
            <w:tcW w:w="899" w:type="dxa"/>
            <w:shd w:val="clear" w:color="auto" w:fill="auto"/>
            <w:vAlign w:val="center"/>
          </w:tcPr>
          <w:p w:rsidR="000A7365" w:rsidP="0083018A" w14:paraId="52DA6DF5" w14:textId="77777777">
            <w:pPr>
              <w:jc w:val="center"/>
              <w:rPr>
                <w:sz w:val="18"/>
                <w:szCs w:val="18"/>
              </w:rPr>
            </w:pPr>
            <w:r>
              <w:rPr>
                <w:sz w:val="18"/>
                <w:szCs w:val="18"/>
              </w:rPr>
              <w:t>☐</w:t>
            </w:r>
          </w:p>
        </w:tc>
        <w:tc>
          <w:tcPr>
            <w:tcW w:w="900" w:type="dxa"/>
            <w:shd w:val="clear" w:color="auto" w:fill="auto"/>
            <w:vAlign w:val="center"/>
          </w:tcPr>
          <w:p w:rsidR="000A7365" w:rsidP="0083018A" w14:paraId="20B92A5F" w14:textId="77777777">
            <w:pPr>
              <w:jc w:val="center"/>
              <w:rPr>
                <w:sz w:val="18"/>
                <w:szCs w:val="18"/>
              </w:rPr>
            </w:pPr>
            <w:r>
              <w:rPr>
                <w:sz w:val="18"/>
                <w:szCs w:val="18"/>
              </w:rPr>
              <w:t>☐</w:t>
            </w:r>
          </w:p>
        </w:tc>
        <w:tc>
          <w:tcPr>
            <w:tcW w:w="900" w:type="dxa"/>
            <w:shd w:val="clear" w:color="auto" w:fill="auto"/>
            <w:vAlign w:val="center"/>
          </w:tcPr>
          <w:p w:rsidR="000A7365" w:rsidP="0083018A" w14:paraId="7A9B343B" w14:textId="77777777">
            <w:pPr>
              <w:jc w:val="center"/>
              <w:rPr>
                <w:sz w:val="18"/>
                <w:szCs w:val="18"/>
              </w:rPr>
            </w:pPr>
            <w:r>
              <w:rPr>
                <w:sz w:val="18"/>
                <w:szCs w:val="18"/>
              </w:rPr>
              <w:t>☐</w:t>
            </w:r>
          </w:p>
        </w:tc>
      </w:tr>
      <w:tr w14:paraId="3E7ADE75" w14:textId="77777777" w:rsidTr="0083018A">
        <w:tblPrEx>
          <w:tblW w:w="10631" w:type="dxa"/>
          <w:jc w:val="center"/>
          <w:tblLayout w:type="fixed"/>
          <w:tblLook w:val="0000"/>
        </w:tblPrEx>
        <w:trPr>
          <w:trHeight w:val="250"/>
          <w:jc w:val="center"/>
        </w:trPr>
        <w:tc>
          <w:tcPr>
            <w:tcW w:w="7932" w:type="dxa"/>
            <w:vAlign w:val="center"/>
          </w:tcPr>
          <w:p w:rsidR="000A7365" w:rsidP="0083018A" w14:paraId="5699FE3D"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16. Hem basınçlı havanın ve hem de otomatik kapı kapatıcının kapı üzerinde yarattığı kuvveti yenerek kapıyı açmak için kapı koluna uygulanması gereken kuvvetin 110 Newton geçmemesi gerekir. Bu şart sağlanıyor mu? MADDE 89- (7)</w:t>
            </w:r>
          </w:p>
        </w:tc>
        <w:tc>
          <w:tcPr>
            <w:tcW w:w="899" w:type="dxa"/>
            <w:shd w:val="clear" w:color="auto" w:fill="auto"/>
            <w:vAlign w:val="center"/>
          </w:tcPr>
          <w:p w:rsidR="000A7365" w:rsidP="0083018A" w14:paraId="6CBB439F" w14:textId="77777777">
            <w:pPr>
              <w:jc w:val="center"/>
              <w:rPr>
                <w:sz w:val="18"/>
                <w:szCs w:val="18"/>
              </w:rPr>
            </w:pPr>
            <w:r>
              <w:rPr>
                <w:sz w:val="18"/>
                <w:szCs w:val="18"/>
              </w:rPr>
              <w:t>☐</w:t>
            </w:r>
          </w:p>
        </w:tc>
        <w:tc>
          <w:tcPr>
            <w:tcW w:w="900" w:type="dxa"/>
            <w:shd w:val="clear" w:color="auto" w:fill="auto"/>
            <w:vAlign w:val="center"/>
          </w:tcPr>
          <w:p w:rsidR="000A7365" w:rsidP="0083018A" w14:paraId="671E2651" w14:textId="77777777">
            <w:pPr>
              <w:jc w:val="center"/>
              <w:rPr>
                <w:sz w:val="18"/>
                <w:szCs w:val="18"/>
              </w:rPr>
            </w:pPr>
            <w:r>
              <w:rPr>
                <w:sz w:val="18"/>
                <w:szCs w:val="18"/>
              </w:rPr>
              <w:t>☐</w:t>
            </w:r>
          </w:p>
        </w:tc>
        <w:tc>
          <w:tcPr>
            <w:tcW w:w="900" w:type="dxa"/>
            <w:shd w:val="clear" w:color="auto" w:fill="auto"/>
            <w:vAlign w:val="center"/>
          </w:tcPr>
          <w:p w:rsidR="000A7365" w:rsidP="0083018A" w14:paraId="0AB0DF80" w14:textId="77777777">
            <w:pPr>
              <w:jc w:val="center"/>
              <w:rPr>
                <w:sz w:val="18"/>
                <w:szCs w:val="18"/>
              </w:rPr>
            </w:pPr>
            <w:r>
              <w:rPr>
                <w:sz w:val="18"/>
                <w:szCs w:val="18"/>
              </w:rPr>
              <w:t>☐</w:t>
            </w:r>
          </w:p>
        </w:tc>
      </w:tr>
      <w:tr w14:paraId="7674CB96" w14:textId="77777777" w:rsidTr="0083018A">
        <w:tblPrEx>
          <w:tblW w:w="10631" w:type="dxa"/>
          <w:jc w:val="center"/>
          <w:tblLayout w:type="fixed"/>
          <w:tblLook w:val="0000"/>
        </w:tblPrEx>
        <w:trPr>
          <w:trHeight w:val="250"/>
          <w:jc w:val="center"/>
        </w:trPr>
        <w:tc>
          <w:tcPr>
            <w:tcW w:w="7932" w:type="dxa"/>
            <w:vAlign w:val="center"/>
          </w:tcPr>
          <w:p w:rsidR="000A7365" w:rsidP="0083018A" w14:paraId="0AB507BF"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17. Aşırı basınç tahliye ağızları oluşturulmuş mu? (50 Pa ı geçmemeli- Statik Basınç Sensörü ile)</w:t>
            </w:r>
          </w:p>
        </w:tc>
        <w:tc>
          <w:tcPr>
            <w:tcW w:w="899" w:type="dxa"/>
            <w:shd w:val="clear" w:color="auto" w:fill="auto"/>
            <w:vAlign w:val="center"/>
          </w:tcPr>
          <w:p w:rsidR="000A7365" w:rsidP="0083018A" w14:paraId="5DF6EAAC" w14:textId="77777777">
            <w:pPr>
              <w:jc w:val="center"/>
              <w:rPr>
                <w:sz w:val="18"/>
                <w:szCs w:val="18"/>
              </w:rPr>
            </w:pPr>
            <w:r>
              <w:rPr>
                <w:sz w:val="18"/>
                <w:szCs w:val="18"/>
              </w:rPr>
              <w:t>☐</w:t>
            </w:r>
          </w:p>
        </w:tc>
        <w:tc>
          <w:tcPr>
            <w:tcW w:w="900" w:type="dxa"/>
            <w:shd w:val="clear" w:color="auto" w:fill="auto"/>
            <w:vAlign w:val="center"/>
          </w:tcPr>
          <w:p w:rsidR="000A7365" w:rsidP="0083018A" w14:paraId="6495C2D7" w14:textId="77777777">
            <w:pPr>
              <w:jc w:val="center"/>
              <w:rPr>
                <w:sz w:val="18"/>
                <w:szCs w:val="18"/>
              </w:rPr>
            </w:pPr>
            <w:r>
              <w:rPr>
                <w:sz w:val="18"/>
                <w:szCs w:val="18"/>
              </w:rPr>
              <w:t>☐</w:t>
            </w:r>
          </w:p>
        </w:tc>
        <w:tc>
          <w:tcPr>
            <w:tcW w:w="900" w:type="dxa"/>
            <w:shd w:val="clear" w:color="auto" w:fill="auto"/>
            <w:vAlign w:val="center"/>
          </w:tcPr>
          <w:p w:rsidR="000A7365" w:rsidP="0083018A" w14:paraId="6060A3B2" w14:textId="77777777">
            <w:pPr>
              <w:jc w:val="center"/>
              <w:rPr>
                <w:sz w:val="18"/>
                <w:szCs w:val="18"/>
              </w:rPr>
            </w:pPr>
            <w:r>
              <w:rPr>
                <w:sz w:val="18"/>
                <w:szCs w:val="18"/>
              </w:rPr>
              <w:t>☐</w:t>
            </w:r>
          </w:p>
        </w:tc>
      </w:tr>
      <w:tr w14:paraId="71432E01" w14:textId="77777777" w:rsidTr="0083018A">
        <w:tblPrEx>
          <w:tblW w:w="10631" w:type="dxa"/>
          <w:jc w:val="center"/>
          <w:tblLayout w:type="fixed"/>
          <w:tblLook w:val="0000"/>
        </w:tblPrEx>
        <w:trPr>
          <w:trHeight w:val="250"/>
          <w:jc w:val="center"/>
        </w:trPr>
        <w:tc>
          <w:tcPr>
            <w:tcW w:w="7932" w:type="dxa"/>
            <w:vAlign w:val="center"/>
          </w:tcPr>
          <w:p w:rsidR="000A7365" w:rsidP="0083018A" w14:paraId="79B33738"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18. Basınçlı hacimlere açılan kapıların yakınında kaygan döşeme yüzeyleri olmamasına dikkat edilmiş mi? (Özellikle yaşlı, çocuk ve hasta insanların bulunduğu binalarda )</w:t>
            </w:r>
          </w:p>
        </w:tc>
        <w:tc>
          <w:tcPr>
            <w:tcW w:w="899" w:type="dxa"/>
            <w:shd w:val="clear" w:color="auto" w:fill="auto"/>
            <w:vAlign w:val="center"/>
          </w:tcPr>
          <w:p w:rsidR="000A7365" w:rsidP="0083018A" w14:paraId="6B5A57C0" w14:textId="77777777">
            <w:pPr>
              <w:jc w:val="center"/>
              <w:rPr>
                <w:sz w:val="18"/>
                <w:szCs w:val="18"/>
              </w:rPr>
            </w:pPr>
            <w:r>
              <w:rPr>
                <w:sz w:val="18"/>
                <w:szCs w:val="18"/>
              </w:rPr>
              <w:t>☐</w:t>
            </w:r>
          </w:p>
        </w:tc>
        <w:tc>
          <w:tcPr>
            <w:tcW w:w="900" w:type="dxa"/>
            <w:shd w:val="clear" w:color="auto" w:fill="auto"/>
            <w:vAlign w:val="center"/>
          </w:tcPr>
          <w:p w:rsidR="000A7365" w:rsidP="0083018A" w14:paraId="03E55D0F" w14:textId="77777777">
            <w:pPr>
              <w:jc w:val="center"/>
              <w:rPr>
                <w:sz w:val="18"/>
                <w:szCs w:val="18"/>
              </w:rPr>
            </w:pPr>
            <w:r>
              <w:rPr>
                <w:sz w:val="18"/>
                <w:szCs w:val="18"/>
              </w:rPr>
              <w:t>☐</w:t>
            </w:r>
          </w:p>
        </w:tc>
        <w:tc>
          <w:tcPr>
            <w:tcW w:w="900" w:type="dxa"/>
            <w:shd w:val="clear" w:color="auto" w:fill="auto"/>
            <w:vAlign w:val="center"/>
          </w:tcPr>
          <w:p w:rsidR="000A7365" w:rsidP="0083018A" w14:paraId="112FC91E" w14:textId="77777777">
            <w:pPr>
              <w:jc w:val="center"/>
              <w:rPr>
                <w:sz w:val="18"/>
                <w:szCs w:val="18"/>
              </w:rPr>
            </w:pPr>
            <w:r>
              <w:rPr>
                <w:sz w:val="18"/>
                <w:szCs w:val="18"/>
              </w:rPr>
              <w:t>☐</w:t>
            </w:r>
          </w:p>
        </w:tc>
      </w:tr>
      <w:tr w14:paraId="41DE5DC7" w14:textId="77777777" w:rsidTr="0083018A">
        <w:tblPrEx>
          <w:tblW w:w="10631" w:type="dxa"/>
          <w:jc w:val="center"/>
          <w:tblLayout w:type="fixed"/>
          <w:tblLook w:val="0000"/>
        </w:tblPrEx>
        <w:trPr>
          <w:trHeight w:val="250"/>
          <w:jc w:val="center"/>
        </w:trPr>
        <w:tc>
          <w:tcPr>
            <w:tcW w:w="7932" w:type="dxa"/>
            <w:vAlign w:val="center"/>
          </w:tcPr>
          <w:p w:rsidR="000A7365" w:rsidP="0083018A" w14:paraId="3948DFB7"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19. Basınçlandırma havasının doğrudan dışarıya alınması durumunda, dışarı alınan havanın diğer sistemlerin egzoz çıkış noktalarından en az 5 m uzakta olması sağlanmış mı?</w:t>
            </w:r>
          </w:p>
        </w:tc>
        <w:tc>
          <w:tcPr>
            <w:tcW w:w="899" w:type="dxa"/>
            <w:shd w:val="clear" w:color="auto" w:fill="auto"/>
            <w:vAlign w:val="center"/>
          </w:tcPr>
          <w:p w:rsidR="000A7365" w:rsidP="0083018A" w14:paraId="3BBB32FE" w14:textId="77777777">
            <w:pPr>
              <w:jc w:val="center"/>
              <w:rPr>
                <w:sz w:val="18"/>
                <w:szCs w:val="18"/>
              </w:rPr>
            </w:pPr>
            <w:r>
              <w:rPr>
                <w:sz w:val="18"/>
                <w:szCs w:val="18"/>
              </w:rPr>
              <w:t>☐</w:t>
            </w:r>
          </w:p>
        </w:tc>
        <w:tc>
          <w:tcPr>
            <w:tcW w:w="900" w:type="dxa"/>
            <w:shd w:val="clear" w:color="auto" w:fill="auto"/>
            <w:vAlign w:val="center"/>
          </w:tcPr>
          <w:p w:rsidR="000A7365" w:rsidP="0083018A" w14:paraId="17A00701" w14:textId="77777777">
            <w:pPr>
              <w:jc w:val="center"/>
              <w:rPr>
                <w:sz w:val="18"/>
                <w:szCs w:val="18"/>
              </w:rPr>
            </w:pPr>
            <w:r>
              <w:rPr>
                <w:sz w:val="18"/>
                <w:szCs w:val="18"/>
              </w:rPr>
              <w:t>☐</w:t>
            </w:r>
          </w:p>
        </w:tc>
        <w:tc>
          <w:tcPr>
            <w:tcW w:w="900" w:type="dxa"/>
            <w:shd w:val="clear" w:color="auto" w:fill="auto"/>
            <w:vAlign w:val="center"/>
          </w:tcPr>
          <w:p w:rsidR="000A7365" w:rsidP="0083018A" w14:paraId="713964D6" w14:textId="77777777">
            <w:pPr>
              <w:jc w:val="center"/>
              <w:rPr>
                <w:sz w:val="18"/>
                <w:szCs w:val="18"/>
              </w:rPr>
            </w:pPr>
            <w:r>
              <w:rPr>
                <w:sz w:val="18"/>
                <w:szCs w:val="18"/>
              </w:rPr>
              <w:t>☐</w:t>
            </w:r>
          </w:p>
        </w:tc>
      </w:tr>
      <w:tr w14:paraId="21513FFB" w14:textId="77777777" w:rsidTr="0083018A">
        <w:tblPrEx>
          <w:tblW w:w="10631" w:type="dxa"/>
          <w:jc w:val="center"/>
          <w:tblLayout w:type="fixed"/>
          <w:tblLook w:val="0000"/>
        </w:tblPrEx>
        <w:trPr>
          <w:trHeight w:val="250"/>
          <w:jc w:val="center"/>
        </w:trPr>
        <w:tc>
          <w:tcPr>
            <w:tcW w:w="7932" w:type="dxa"/>
            <w:vAlign w:val="center"/>
          </w:tcPr>
          <w:p w:rsidR="000A7365" w:rsidP="0083018A" w14:paraId="0AC074D6" w14:textId="77777777">
            <w:pPr>
              <w:rPr>
                <w:rFonts w:ascii="Calibri" w:eastAsia="Calibri" w:hAnsi="Calibri" w:cs="Calibri"/>
                <w:color w:val="000000"/>
                <w:sz w:val="18"/>
                <w:szCs w:val="18"/>
              </w:rPr>
            </w:pPr>
            <w:r>
              <w:rPr>
                <w:rFonts w:ascii="Calibri" w:eastAsia="Calibri" w:hAnsi="Calibri" w:cs="Calibri"/>
                <w:color w:val="000000"/>
                <w:sz w:val="18"/>
                <w:szCs w:val="18"/>
              </w:rPr>
              <w:t>20. Basınçlandırma sisteminin yangın algılama ve uyarı sistemi tarafından otomatik olarak çalıştırması sağlanıyor mu?</w:t>
            </w:r>
          </w:p>
        </w:tc>
        <w:tc>
          <w:tcPr>
            <w:tcW w:w="899" w:type="dxa"/>
            <w:shd w:val="clear" w:color="auto" w:fill="auto"/>
            <w:vAlign w:val="center"/>
          </w:tcPr>
          <w:p w:rsidR="000A7365" w:rsidP="0083018A" w14:paraId="144EEB8B" w14:textId="77777777">
            <w:pPr>
              <w:jc w:val="center"/>
              <w:rPr>
                <w:sz w:val="18"/>
                <w:szCs w:val="18"/>
              </w:rPr>
            </w:pPr>
            <w:r>
              <w:rPr>
                <w:sz w:val="18"/>
                <w:szCs w:val="18"/>
              </w:rPr>
              <w:t>☐</w:t>
            </w:r>
          </w:p>
        </w:tc>
        <w:tc>
          <w:tcPr>
            <w:tcW w:w="900" w:type="dxa"/>
            <w:shd w:val="clear" w:color="auto" w:fill="auto"/>
            <w:vAlign w:val="center"/>
          </w:tcPr>
          <w:p w:rsidR="000A7365" w:rsidP="0083018A" w14:paraId="32AEF702" w14:textId="77777777">
            <w:pPr>
              <w:jc w:val="center"/>
              <w:rPr>
                <w:sz w:val="18"/>
                <w:szCs w:val="18"/>
              </w:rPr>
            </w:pPr>
            <w:r>
              <w:rPr>
                <w:sz w:val="18"/>
                <w:szCs w:val="18"/>
              </w:rPr>
              <w:t>☐</w:t>
            </w:r>
          </w:p>
        </w:tc>
        <w:tc>
          <w:tcPr>
            <w:tcW w:w="900" w:type="dxa"/>
            <w:shd w:val="clear" w:color="auto" w:fill="auto"/>
            <w:vAlign w:val="center"/>
          </w:tcPr>
          <w:p w:rsidR="000A7365" w:rsidP="0083018A" w14:paraId="7D46D473" w14:textId="77777777">
            <w:pPr>
              <w:jc w:val="center"/>
              <w:rPr>
                <w:sz w:val="18"/>
                <w:szCs w:val="18"/>
              </w:rPr>
            </w:pPr>
            <w:r>
              <w:rPr>
                <w:sz w:val="18"/>
                <w:szCs w:val="18"/>
              </w:rPr>
              <w:t>☐</w:t>
            </w:r>
          </w:p>
        </w:tc>
      </w:tr>
      <w:tr w14:paraId="1ECB5BBF" w14:textId="77777777" w:rsidTr="0083018A">
        <w:tblPrEx>
          <w:tblW w:w="10631" w:type="dxa"/>
          <w:jc w:val="center"/>
          <w:tblLayout w:type="fixed"/>
          <w:tblLook w:val="0000"/>
        </w:tblPrEx>
        <w:trPr>
          <w:trHeight w:val="250"/>
          <w:jc w:val="center"/>
        </w:trPr>
        <w:tc>
          <w:tcPr>
            <w:tcW w:w="7932" w:type="dxa"/>
            <w:vAlign w:val="center"/>
          </w:tcPr>
          <w:p w:rsidR="000A7365" w:rsidP="0083018A" w14:paraId="451051EE" w14:textId="77777777">
            <w:pPr>
              <w:rPr>
                <w:rFonts w:ascii="Calibri" w:eastAsia="Calibri" w:hAnsi="Calibri" w:cs="Calibri"/>
                <w:color w:val="000000"/>
                <w:sz w:val="18"/>
                <w:szCs w:val="18"/>
              </w:rPr>
            </w:pPr>
            <w:r>
              <w:rPr>
                <w:rFonts w:ascii="Calibri" w:eastAsia="Calibri" w:hAnsi="Calibri" w:cs="Calibri"/>
                <w:color w:val="000000"/>
                <w:sz w:val="18"/>
                <w:szCs w:val="18"/>
              </w:rPr>
              <w:t>21. Basınçlandırma fanı manuel olarak alıştırıp durdurulabiliyor mu?</w:t>
            </w:r>
          </w:p>
        </w:tc>
        <w:tc>
          <w:tcPr>
            <w:tcW w:w="899" w:type="dxa"/>
            <w:shd w:val="clear" w:color="auto" w:fill="auto"/>
            <w:vAlign w:val="center"/>
          </w:tcPr>
          <w:p w:rsidR="000A7365" w:rsidP="0083018A" w14:paraId="1E23F7D2" w14:textId="77777777">
            <w:pPr>
              <w:jc w:val="center"/>
              <w:rPr>
                <w:sz w:val="18"/>
                <w:szCs w:val="18"/>
              </w:rPr>
            </w:pPr>
            <w:r>
              <w:rPr>
                <w:sz w:val="18"/>
                <w:szCs w:val="18"/>
              </w:rPr>
              <w:t>☐</w:t>
            </w:r>
          </w:p>
        </w:tc>
        <w:tc>
          <w:tcPr>
            <w:tcW w:w="900" w:type="dxa"/>
            <w:shd w:val="clear" w:color="auto" w:fill="auto"/>
            <w:vAlign w:val="center"/>
          </w:tcPr>
          <w:p w:rsidR="000A7365" w:rsidP="0083018A" w14:paraId="64E6FD64" w14:textId="77777777">
            <w:pPr>
              <w:jc w:val="center"/>
              <w:rPr>
                <w:sz w:val="18"/>
                <w:szCs w:val="18"/>
              </w:rPr>
            </w:pPr>
            <w:r>
              <w:rPr>
                <w:sz w:val="18"/>
                <w:szCs w:val="18"/>
              </w:rPr>
              <w:t>☐</w:t>
            </w:r>
          </w:p>
        </w:tc>
        <w:tc>
          <w:tcPr>
            <w:tcW w:w="900" w:type="dxa"/>
            <w:shd w:val="clear" w:color="auto" w:fill="auto"/>
            <w:vAlign w:val="center"/>
          </w:tcPr>
          <w:p w:rsidR="000A7365" w:rsidP="0083018A" w14:paraId="0C93D7D2" w14:textId="77777777">
            <w:pPr>
              <w:jc w:val="center"/>
              <w:rPr>
                <w:sz w:val="18"/>
                <w:szCs w:val="18"/>
              </w:rPr>
            </w:pPr>
            <w:r>
              <w:rPr>
                <w:sz w:val="18"/>
                <w:szCs w:val="18"/>
              </w:rPr>
              <w:t>☐</w:t>
            </w:r>
          </w:p>
        </w:tc>
      </w:tr>
      <w:tr w14:paraId="22DC0027" w14:textId="77777777" w:rsidTr="0083018A">
        <w:tblPrEx>
          <w:tblW w:w="10631" w:type="dxa"/>
          <w:jc w:val="center"/>
          <w:tblLayout w:type="fixed"/>
          <w:tblLook w:val="0000"/>
        </w:tblPrEx>
        <w:trPr>
          <w:trHeight w:val="250"/>
          <w:jc w:val="center"/>
        </w:trPr>
        <w:tc>
          <w:tcPr>
            <w:tcW w:w="7932" w:type="dxa"/>
            <w:vAlign w:val="center"/>
          </w:tcPr>
          <w:p w:rsidR="000A7365" w:rsidP="0083018A" w14:paraId="7A8B7AA9" w14:textId="77777777">
            <w:pPr>
              <w:rPr>
                <w:rFonts w:ascii="Calibri" w:eastAsia="Calibri" w:hAnsi="Calibri" w:cs="Calibri"/>
                <w:color w:val="000000"/>
                <w:sz w:val="18"/>
                <w:szCs w:val="18"/>
              </w:rPr>
            </w:pPr>
            <w:r>
              <w:rPr>
                <w:rFonts w:ascii="Calibri" w:eastAsia="Calibri" w:hAnsi="Calibri" w:cs="Calibri"/>
                <w:color w:val="000000"/>
                <w:sz w:val="18"/>
                <w:szCs w:val="18"/>
              </w:rPr>
              <w:t>22. Merdiven içerisinde meydana gelebilecek olan aşırı basınç artışlarını önlemek için Aşırı basınç damperi ve frekans kontrollü fan sistemleri kullanılmış mı? Madde 89- (11)</w:t>
            </w:r>
          </w:p>
        </w:tc>
        <w:tc>
          <w:tcPr>
            <w:tcW w:w="899" w:type="dxa"/>
            <w:shd w:val="clear" w:color="auto" w:fill="auto"/>
            <w:vAlign w:val="center"/>
          </w:tcPr>
          <w:p w:rsidR="000A7365" w:rsidP="0083018A" w14:paraId="53EDA226" w14:textId="77777777">
            <w:pPr>
              <w:jc w:val="center"/>
              <w:rPr>
                <w:sz w:val="18"/>
                <w:szCs w:val="18"/>
              </w:rPr>
            </w:pPr>
            <w:r>
              <w:rPr>
                <w:sz w:val="18"/>
                <w:szCs w:val="18"/>
              </w:rPr>
              <w:t>☐</w:t>
            </w:r>
          </w:p>
        </w:tc>
        <w:tc>
          <w:tcPr>
            <w:tcW w:w="900" w:type="dxa"/>
            <w:shd w:val="clear" w:color="auto" w:fill="auto"/>
            <w:vAlign w:val="center"/>
          </w:tcPr>
          <w:p w:rsidR="000A7365" w:rsidP="0083018A" w14:paraId="5E727647" w14:textId="77777777">
            <w:pPr>
              <w:jc w:val="center"/>
              <w:rPr>
                <w:sz w:val="18"/>
                <w:szCs w:val="18"/>
              </w:rPr>
            </w:pPr>
            <w:r>
              <w:rPr>
                <w:sz w:val="18"/>
                <w:szCs w:val="18"/>
              </w:rPr>
              <w:t>☐</w:t>
            </w:r>
          </w:p>
        </w:tc>
        <w:tc>
          <w:tcPr>
            <w:tcW w:w="900" w:type="dxa"/>
            <w:shd w:val="clear" w:color="auto" w:fill="auto"/>
            <w:vAlign w:val="center"/>
          </w:tcPr>
          <w:p w:rsidR="000A7365" w:rsidP="0083018A" w14:paraId="68305FE7" w14:textId="77777777">
            <w:pPr>
              <w:jc w:val="center"/>
              <w:rPr>
                <w:sz w:val="18"/>
                <w:szCs w:val="18"/>
              </w:rPr>
            </w:pPr>
            <w:r>
              <w:rPr>
                <w:sz w:val="18"/>
                <w:szCs w:val="18"/>
              </w:rPr>
              <w:t>☐</w:t>
            </w:r>
          </w:p>
        </w:tc>
      </w:tr>
      <w:tr w14:paraId="2C0ED943" w14:textId="77777777" w:rsidTr="0083018A">
        <w:tblPrEx>
          <w:tblW w:w="10631" w:type="dxa"/>
          <w:jc w:val="center"/>
          <w:tblLayout w:type="fixed"/>
          <w:tblLook w:val="0000"/>
        </w:tblPrEx>
        <w:trPr>
          <w:trHeight w:val="250"/>
          <w:jc w:val="center"/>
        </w:trPr>
        <w:tc>
          <w:tcPr>
            <w:tcW w:w="7932" w:type="dxa"/>
            <w:vAlign w:val="center"/>
          </w:tcPr>
          <w:p w:rsidR="000A7365" w:rsidP="0083018A" w14:paraId="6CFEACD6" w14:textId="77777777">
            <w:pPr>
              <w:rPr>
                <w:rFonts w:ascii="Calibri" w:eastAsia="Calibri" w:hAnsi="Calibri" w:cs="Calibri"/>
                <w:color w:val="000000"/>
                <w:sz w:val="18"/>
                <w:szCs w:val="18"/>
              </w:rPr>
            </w:pPr>
            <w:r>
              <w:rPr>
                <w:rFonts w:ascii="Calibri" w:eastAsia="Calibri" w:hAnsi="Calibri" w:cs="Calibri"/>
                <w:color w:val="000000"/>
                <w:sz w:val="18"/>
                <w:szCs w:val="18"/>
              </w:rPr>
              <w:t>23. Basınçlandırma fanının hava emişine duman algılayıcı konulur; duman algılanması hâlinde, fan otomatik olarak durdurulabiliyor mu? MADDE 89- (13)</w:t>
            </w:r>
          </w:p>
        </w:tc>
        <w:tc>
          <w:tcPr>
            <w:tcW w:w="899" w:type="dxa"/>
            <w:shd w:val="clear" w:color="auto" w:fill="auto"/>
            <w:vAlign w:val="center"/>
          </w:tcPr>
          <w:p w:rsidR="000A7365" w:rsidP="0083018A" w14:paraId="01397153" w14:textId="77777777">
            <w:pPr>
              <w:jc w:val="center"/>
              <w:rPr>
                <w:sz w:val="18"/>
                <w:szCs w:val="18"/>
              </w:rPr>
            </w:pPr>
            <w:r>
              <w:rPr>
                <w:sz w:val="18"/>
                <w:szCs w:val="18"/>
              </w:rPr>
              <w:t>☐</w:t>
            </w:r>
          </w:p>
        </w:tc>
        <w:tc>
          <w:tcPr>
            <w:tcW w:w="900" w:type="dxa"/>
            <w:shd w:val="clear" w:color="auto" w:fill="auto"/>
            <w:vAlign w:val="center"/>
          </w:tcPr>
          <w:p w:rsidR="000A7365" w:rsidP="0083018A" w14:paraId="13BD4011" w14:textId="77777777">
            <w:pPr>
              <w:jc w:val="center"/>
              <w:rPr>
                <w:sz w:val="18"/>
                <w:szCs w:val="18"/>
              </w:rPr>
            </w:pPr>
            <w:r>
              <w:rPr>
                <w:sz w:val="18"/>
                <w:szCs w:val="18"/>
              </w:rPr>
              <w:t>☐</w:t>
            </w:r>
          </w:p>
        </w:tc>
        <w:tc>
          <w:tcPr>
            <w:tcW w:w="900" w:type="dxa"/>
            <w:shd w:val="clear" w:color="auto" w:fill="auto"/>
            <w:vAlign w:val="center"/>
          </w:tcPr>
          <w:p w:rsidR="000A7365" w:rsidP="0083018A" w14:paraId="5E4F8785" w14:textId="77777777">
            <w:pPr>
              <w:jc w:val="center"/>
              <w:rPr>
                <w:sz w:val="18"/>
                <w:szCs w:val="18"/>
              </w:rPr>
            </w:pPr>
            <w:r>
              <w:rPr>
                <w:sz w:val="18"/>
                <w:szCs w:val="18"/>
              </w:rPr>
              <w:t>☐</w:t>
            </w:r>
          </w:p>
        </w:tc>
      </w:tr>
      <w:tr w14:paraId="47358998" w14:textId="77777777" w:rsidTr="0083018A">
        <w:tblPrEx>
          <w:tblW w:w="10631" w:type="dxa"/>
          <w:jc w:val="center"/>
          <w:tblLayout w:type="fixed"/>
          <w:tblLook w:val="0000"/>
        </w:tblPrEx>
        <w:trPr>
          <w:trHeight w:val="250"/>
          <w:jc w:val="center"/>
        </w:trPr>
        <w:tc>
          <w:tcPr>
            <w:tcW w:w="7932" w:type="dxa"/>
            <w:vAlign w:val="center"/>
          </w:tcPr>
          <w:p w:rsidR="000A7365" w:rsidP="0083018A" w14:paraId="50B1BCB3" w14:textId="77777777">
            <w:pPr>
              <w:rPr>
                <w:rFonts w:ascii="Calibri" w:eastAsia="Calibri" w:hAnsi="Calibri" w:cs="Calibri"/>
                <w:color w:val="000000"/>
                <w:sz w:val="18"/>
                <w:szCs w:val="18"/>
              </w:rPr>
            </w:pPr>
            <w:r>
              <w:rPr>
                <w:rFonts w:ascii="Calibri" w:eastAsia="Calibri" w:hAnsi="Calibri" w:cs="Calibri"/>
                <w:color w:val="000000"/>
                <w:sz w:val="18"/>
                <w:szCs w:val="18"/>
              </w:rPr>
              <w:t>24. Kaçış merdivenlerinde basınçlandırma yapılmamış ise, merdiven bölümünde açılabilir pencerenin veya merdivenin üzerinde devamlı havalandırmayı sağlayacak tepe penceresinin bulunması şartına uyulmuş mu? MADDE 89- (16)</w:t>
            </w:r>
          </w:p>
        </w:tc>
        <w:tc>
          <w:tcPr>
            <w:tcW w:w="899" w:type="dxa"/>
            <w:shd w:val="clear" w:color="auto" w:fill="auto"/>
            <w:vAlign w:val="center"/>
          </w:tcPr>
          <w:p w:rsidR="000A7365" w:rsidP="0083018A" w14:paraId="4DA1054E" w14:textId="77777777">
            <w:pPr>
              <w:jc w:val="center"/>
              <w:rPr>
                <w:sz w:val="18"/>
                <w:szCs w:val="18"/>
              </w:rPr>
            </w:pPr>
            <w:r>
              <w:rPr>
                <w:sz w:val="18"/>
                <w:szCs w:val="18"/>
              </w:rPr>
              <w:t>☐</w:t>
            </w:r>
          </w:p>
        </w:tc>
        <w:tc>
          <w:tcPr>
            <w:tcW w:w="900" w:type="dxa"/>
            <w:shd w:val="clear" w:color="auto" w:fill="auto"/>
            <w:vAlign w:val="center"/>
          </w:tcPr>
          <w:p w:rsidR="000A7365" w:rsidP="0083018A" w14:paraId="355558DA" w14:textId="77777777">
            <w:pPr>
              <w:jc w:val="center"/>
              <w:rPr>
                <w:sz w:val="18"/>
                <w:szCs w:val="18"/>
              </w:rPr>
            </w:pPr>
            <w:r>
              <w:rPr>
                <w:sz w:val="18"/>
                <w:szCs w:val="18"/>
              </w:rPr>
              <w:t>☐</w:t>
            </w:r>
          </w:p>
        </w:tc>
        <w:tc>
          <w:tcPr>
            <w:tcW w:w="900" w:type="dxa"/>
            <w:shd w:val="clear" w:color="auto" w:fill="auto"/>
            <w:vAlign w:val="center"/>
          </w:tcPr>
          <w:p w:rsidR="000A7365" w:rsidP="0083018A" w14:paraId="263E8308" w14:textId="77777777">
            <w:pPr>
              <w:jc w:val="center"/>
              <w:rPr>
                <w:sz w:val="18"/>
                <w:szCs w:val="18"/>
              </w:rPr>
            </w:pPr>
            <w:r>
              <w:rPr>
                <w:sz w:val="18"/>
                <w:szCs w:val="18"/>
              </w:rPr>
              <w:t>☐</w:t>
            </w:r>
          </w:p>
        </w:tc>
      </w:tr>
      <w:tr w14:paraId="45AD9A7B" w14:textId="77777777" w:rsidTr="0083018A">
        <w:tblPrEx>
          <w:tblW w:w="10631" w:type="dxa"/>
          <w:jc w:val="center"/>
          <w:tblLayout w:type="fixed"/>
          <w:tblLook w:val="0000"/>
        </w:tblPrEx>
        <w:trPr>
          <w:trHeight w:val="240"/>
          <w:jc w:val="center"/>
        </w:trPr>
        <w:tc>
          <w:tcPr>
            <w:tcW w:w="7932" w:type="dxa"/>
            <w:vAlign w:val="center"/>
          </w:tcPr>
          <w:p w:rsidR="000A7365" w:rsidP="0083018A" w14:paraId="6BEC7531" w14:textId="77777777">
            <w:pPr>
              <w:rPr>
                <w:rFonts w:ascii="Calibri" w:eastAsia="Calibri" w:hAnsi="Calibri" w:cs="Calibri"/>
                <w:color w:val="000000"/>
                <w:sz w:val="18"/>
                <w:szCs w:val="18"/>
              </w:rPr>
            </w:pPr>
            <w:r>
              <w:rPr>
                <w:rFonts w:ascii="Calibri" w:eastAsia="Calibri" w:hAnsi="Calibri" w:cs="Calibri"/>
                <w:color w:val="000000"/>
                <w:sz w:val="18"/>
                <w:szCs w:val="18"/>
              </w:rPr>
              <w:t>25. Basınçlandırma sistemine ait kanallarda yangın damperi kullanılamaz kuralına uyulmuş mu?</w:t>
            </w:r>
          </w:p>
        </w:tc>
        <w:tc>
          <w:tcPr>
            <w:tcW w:w="899" w:type="dxa"/>
            <w:shd w:val="clear" w:color="auto" w:fill="auto"/>
            <w:vAlign w:val="center"/>
          </w:tcPr>
          <w:p w:rsidR="000A7365" w:rsidP="0083018A" w14:paraId="6958C4FF" w14:textId="77777777">
            <w:pPr>
              <w:jc w:val="center"/>
              <w:rPr>
                <w:sz w:val="18"/>
                <w:szCs w:val="18"/>
              </w:rPr>
            </w:pPr>
            <w:r>
              <w:rPr>
                <w:sz w:val="18"/>
                <w:szCs w:val="18"/>
              </w:rPr>
              <w:t>☐</w:t>
            </w:r>
          </w:p>
        </w:tc>
        <w:tc>
          <w:tcPr>
            <w:tcW w:w="900" w:type="dxa"/>
            <w:shd w:val="clear" w:color="auto" w:fill="auto"/>
            <w:vAlign w:val="center"/>
          </w:tcPr>
          <w:p w:rsidR="000A7365" w:rsidP="0083018A" w14:paraId="0D8A4F92" w14:textId="77777777">
            <w:pPr>
              <w:jc w:val="center"/>
              <w:rPr>
                <w:sz w:val="18"/>
                <w:szCs w:val="18"/>
              </w:rPr>
            </w:pPr>
            <w:r>
              <w:rPr>
                <w:sz w:val="18"/>
                <w:szCs w:val="18"/>
              </w:rPr>
              <w:t>☐</w:t>
            </w:r>
          </w:p>
        </w:tc>
        <w:tc>
          <w:tcPr>
            <w:tcW w:w="900" w:type="dxa"/>
            <w:shd w:val="clear" w:color="auto" w:fill="auto"/>
            <w:vAlign w:val="center"/>
          </w:tcPr>
          <w:p w:rsidR="000A7365" w:rsidP="0083018A" w14:paraId="0E1B3ADB" w14:textId="77777777">
            <w:pPr>
              <w:jc w:val="center"/>
              <w:rPr>
                <w:sz w:val="18"/>
                <w:szCs w:val="18"/>
              </w:rPr>
            </w:pPr>
            <w:r>
              <w:rPr>
                <w:sz w:val="18"/>
                <w:szCs w:val="18"/>
              </w:rPr>
              <w:t>☐</w:t>
            </w:r>
          </w:p>
        </w:tc>
      </w:tr>
      <w:tr w14:paraId="4D796A08" w14:textId="77777777" w:rsidTr="0083018A">
        <w:tblPrEx>
          <w:tblW w:w="10631" w:type="dxa"/>
          <w:jc w:val="center"/>
          <w:tblLayout w:type="fixed"/>
          <w:tblLook w:val="0000"/>
        </w:tblPrEx>
        <w:trPr>
          <w:trHeight w:val="240"/>
          <w:jc w:val="center"/>
        </w:trPr>
        <w:tc>
          <w:tcPr>
            <w:tcW w:w="7932" w:type="dxa"/>
            <w:vAlign w:val="center"/>
          </w:tcPr>
          <w:p w:rsidR="000A7365" w:rsidP="0083018A" w14:paraId="300C3FFE" w14:textId="77777777">
            <w:pPr>
              <w:rPr>
                <w:rFonts w:ascii="Calibri" w:eastAsia="Calibri" w:hAnsi="Calibri" w:cs="Calibri"/>
                <w:color w:val="000000"/>
                <w:sz w:val="18"/>
                <w:szCs w:val="18"/>
              </w:rPr>
            </w:pPr>
            <w:r>
              <w:rPr>
                <w:rFonts w:ascii="Calibri" w:eastAsia="Calibri" w:hAnsi="Calibri" w:cs="Calibri"/>
                <w:color w:val="000000"/>
                <w:sz w:val="18"/>
                <w:szCs w:val="18"/>
              </w:rPr>
              <w:t>26. Yüksekliği 25 m’den fazla olan kapalı merdivenlerin basınçlandırılmasında üfleme yapılan noktalar arasındaki yüksekliğin en az merdiven yüksekliğinin yarısı kadar olması şartı sağlanmış mı?</w:t>
            </w:r>
          </w:p>
        </w:tc>
        <w:tc>
          <w:tcPr>
            <w:tcW w:w="899" w:type="dxa"/>
            <w:shd w:val="clear" w:color="auto" w:fill="auto"/>
            <w:vAlign w:val="center"/>
          </w:tcPr>
          <w:p w:rsidR="000A7365" w:rsidP="0083018A" w14:paraId="60FFCEE9" w14:textId="77777777">
            <w:pPr>
              <w:jc w:val="center"/>
              <w:rPr>
                <w:sz w:val="18"/>
                <w:szCs w:val="18"/>
              </w:rPr>
            </w:pPr>
            <w:r>
              <w:rPr>
                <w:sz w:val="18"/>
                <w:szCs w:val="18"/>
              </w:rPr>
              <w:t>☐</w:t>
            </w:r>
          </w:p>
        </w:tc>
        <w:tc>
          <w:tcPr>
            <w:tcW w:w="900" w:type="dxa"/>
            <w:shd w:val="clear" w:color="auto" w:fill="auto"/>
            <w:vAlign w:val="center"/>
          </w:tcPr>
          <w:p w:rsidR="000A7365" w:rsidP="0083018A" w14:paraId="50B1A01A" w14:textId="77777777">
            <w:pPr>
              <w:jc w:val="center"/>
              <w:rPr>
                <w:sz w:val="18"/>
                <w:szCs w:val="18"/>
              </w:rPr>
            </w:pPr>
            <w:r>
              <w:rPr>
                <w:sz w:val="18"/>
                <w:szCs w:val="18"/>
              </w:rPr>
              <w:t>☐</w:t>
            </w:r>
          </w:p>
        </w:tc>
        <w:tc>
          <w:tcPr>
            <w:tcW w:w="900" w:type="dxa"/>
            <w:shd w:val="clear" w:color="auto" w:fill="auto"/>
            <w:vAlign w:val="center"/>
          </w:tcPr>
          <w:p w:rsidR="000A7365" w:rsidP="0083018A" w14:paraId="4957EF05" w14:textId="77777777">
            <w:pPr>
              <w:jc w:val="center"/>
              <w:rPr>
                <w:sz w:val="18"/>
                <w:szCs w:val="18"/>
              </w:rPr>
            </w:pPr>
            <w:r>
              <w:rPr>
                <w:sz w:val="18"/>
                <w:szCs w:val="18"/>
              </w:rPr>
              <w:t>☐</w:t>
            </w:r>
          </w:p>
        </w:tc>
      </w:tr>
      <w:tr w14:paraId="5EC5C6CF" w14:textId="77777777" w:rsidTr="0083018A">
        <w:tblPrEx>
          <w:tblW w:w="10631" w:type="dxa"/>
          <w:jc w:val="center"/>
          <w:tblLayout w:type="fixed"/>
          <w:tblLook w:val="0000"/>
        </w:tblPrEx>
        <w:trPr>
          <w:trHeight w:val="240"/>
          <w:jc w:val="center"/>
        </w:trPr>
        <w:tc>
          <w:tcPr>
            <w:tcW w:w="7932" w:type="dxa"/>
            <w:vAlign w:val="center"/>
          </w:tcPr>
          <w:p w:rsidR="000A7365" w:rsidP="0083018A" w14:paraId="45E59F3B" w14:textId="77777777">
            <w:pPr>
              <w:rPr>
                <w:rFonts w:ascii="Calibri" w:eastAsia="Calibri" w:hAnsi="Calibri" w:cs="Calibri"/>
                <w:color w:val="000000"/>
                <w:sz w:val="18"/>
                <w:szCs w:val="18"/>
              </w:rPr>
            </w:pPr>
            <w:r>
              <w:rPr>
                <w:rFonts w:ascii="Calibri" w:eastAsia="Calibri" w:hAnsi="Calibri" w:cs="Calibri"/>
                <w:color w:val="000000"/>
                <w:sz w:val="18"/>
                <w:szCs w:val="18"/>
              </w:rPr>
              <w:t>27. Yapı yüksekliği 51.50 m’den fazla olan binalarda, her katta veya en çok her üç katta bir üfleme yapılıyor mu?</w:t>
            </w:r>
          </w:p>
        </w:tc>
        <w:tc>
          <w:tcPr>
            <w:tcW w:w="899" w:type="dxa"/>
            <w:shd w:val="clear" w:color="auto" w:fill="auto"/>
            <w:vAlign w:val="center"/>
          </w:tcPr>
          <w:p w:rsidR="000A7365" w:rsidP="0083018A" w14:paraId="151A6A9C" w14:textId="77777777">
            <w:pPr>
              <w:jc w:val="center"/>
              <w:rPr>
                <w:sz w:val="18"/>
                <w:szCs w:val="18"/>
              </w:rPr>
            </w:pPr>
            <w:r>
              <w:rPr>
                <w:sz w:val="18"/>
                <w:szCs w:val="18"/>
              </w:rPr>
              <w:t>☐</w:t>
            </w:r>
          </w:p>
        </w:tc>
        <w:tc>
          <w:tcPr>
            <w:tcW w:w="900" w:type="dxa"/>
            <w:shd w:val="clear" w:color="auto" w:fill="auto"/>
            <w:vAlign w:val="center"/>
          </w:tcPr>
          <w:p w:rsidR="000A7365" w:rsidP="0083018A" w14:paraId="3178A3C9" w14:textId="77777777">
            <w:pPr>
              <w:jc w:val="center"/>
              <w:rPr>
                <w:sz w:val="18"/>
                <w:szCs w:val="18"/>
              </w:rPr>
            </w:pPr>
            <w:r>
              <w:rPr>
                <w:sz w:val="18"/>
                <w:szCs w:val="18"/>
              </w:rPr>
              <w:t>☐</w:t>
            </w:r>
          </w:p>
        </w:tc>
        <w:tc>
          <w:tcPr>
            <w:tcW w:w="900" w:type="dxa"/>
            <w:shd w:val="clear" w:color="auto" w:fill="auto"/>
            <w:vAlign w:val="center"/>
          </w:tcPr>
          <w:p w:rsidR="000A7365" w:rsidP="0083018A" w14:paraId="7C3029F0" w14:textId="77777777">
            <w:pPr>
              <w:jc w:val="center"/>
              <w:rPr>
                <w:sz w:val="18"/>
                <w:szCs w:val="18"/>
              </w:rPr>
            </w:pPr>
            <w:r>
              <w:rPr>
                <w:sz w:val="18"/>
                <w:szCs w:val="18"/>
              </w:rPr>
              <w:t>☐</w:t>
            </w:r>
          </w:p>
        </w:tc>
      </w:tr>
    </w:tbl>
    <w:p w:rsidR="00A32B0C" w14:paraId="25EB3850" w14:textId="77777777"/>
    <w:tbl>
      <w:tblPr>
        <w:tblStyle w:val="TableNormal1"/>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536F6738"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30"/>
          <w:jc w:val="center"/>
        </w:trPr>
        <w:tc>
          <w:tcPr>
            <w:tcW w:w="10915" w:type="dxa"/>
            <w:tcBorders>
              <w:left w:val="nil"/>
              <w:right w:val="nil"/>
            </w:tcBorders>
            <w:shd w:val="clear" w:color="auto" w:fill="1F497D" w:themeFill="text2"/>
          </w:tcPr>
          <w:p w:rsidR="00E431A3" w:rsidRPr="00C63A54" w:rsidP="004704D7" w14:paraId="183564F9" w14:textId="0DE7625A">
            <w:pPr>
              <w:spacing w:before="97"/>
              <w:ind w:left="72"/>
              <w:rPr>
                <w:rFonts w:cs="Calibri"/>
                <w:b/>
                <w:sz w:val="12"/>
                <w:szCs w:val="12"/>
              </w:rPr>
            </w:pPr>
            <w:r w:rsidRPr="00654D4F">
              <w:rPr>
                <w:rFonts w:cs="Calibri"/>
                <w:b/>
                <w:color w:val="FFFFFF"/>
                <w:sz w:val="14"/>
                <w:szCs w:val="14"/>
              </w:rPr>
              <w:t>6. TESTLER</w:t>
            </w:r>
          </w:p>
        </w:tc>
      </w:tr>
    </w:tbl>
    <w:p w:rsidR="00C63A54" w:rsidRPr="00C63A54" w:rsidP="00C63A54" w14:paraId="5E773C3C" w14:textId="77777777">
      <w:pPr>
        <w:widowControl w:val="0"/>
        <w:autoSpaceDE w:val="0"/>
        <w:autoSpaceDN w:val="0"/>
        <w:spacing w:before="2"/>
        <w:rPr>
          <w:rFonts w:ascii="Calibri" w:eastAsia="Calibri" w:hAnsi="Calibri" w:cs="Calibri"/>
          <w:sz w:val="12"/>
          <w:szCs w:val="12"/>
          <w:lang w:eastAsia="en-US"/>
        </w:rPr>
      </w:pPr>
    </w:p>
    <w:tbl>
      <w:tblPr>
        <w:tblStyle w:val="TableNormal1"/>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2AF06776"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02"/>
          <w:jc w:val="center"/>
        </w:trPr>
        <w:tc>
          <w:tcPr>
            <w:tcW w:w="10915" w:type="dxa"/>
            <w:tcBorders>
              <w:top w:val="nil"/>
              <w:left w:val="nil"/>
              <w:right w:val="nil"/>
            </w:tcBorders>
            <w:shd w:val="clear" w:color="auto" w:fill="1F497D" w:themeFill="text2"/>
          </w:tcPr>
          <w:p w:rsidR="00C63A54" w:rsidRPr="00C63A54" w:rsidP="00654D4F" w14:paraId="1F4EBE8A" w14:textId="2953DC70">
            <w:pPr>
              <w:spacing w:before="97"/>
              <w:ind w:left="72"/>
              <w:rPr>
                <w:rFonts w:cs="Calibri"/>
                <w:b/>
                <w:sz w:val="12"/>
                <w:szCs w:val="12"/>
              </w:rPr>
            </w:pPr>
            <w:r w:rsidR="00654D4F">
              <w:rPr>
                <w:rFonts w:cs="Calibri"/>
                <w:b/>
                <w:color w:val="FFFFFF"/>
                <w:sz w:val="14"/>
                <w:szCs w:val="14"/>
              </w:rPr>
              <w:t>7. NOTLAR</w:t>
            </w:r>
          </w:p>
        </w:tc>
      </w:tr>
      <w:tr w14:paraId="05EB3E95" w14:textId="77777777" w:rsidTr="00E431A3">
        <w:tblPrEx>
          <w:tblW w:w="10915" w:type="dxa"/>
          <w:jc w:val="center"/>
          <w:tblLayout w:type="fixed"/>
          <w:tblLook w:val="01E0"/>
        </w:tblPrEx>
        <w:trPr>
          <w:trHeight w:val="215"/>
          <w:jc w:val="center"/>
        </w:trPr>
        <w:tc>
          <w:tcPr>
            <w:tcW w:w="10915" w:type="dxa"/>
          </w:tcPr>
          <w:p w:rsidR="00C63A54" w:rsidRPr="00C63A54" w:rsidP="00C63A54" w14:paraId="63BDDD9A" w14:textId="77777777">
            <w:pPr>
              <w:spacing w:before="6" w:line="190" w:lineRule="exact"/>
              <w:ind w:left="64"/>
              <w:rPr>
                <w:rFonts w:cs="Calibri"/>
                <w:sz w:val="12"/>
                <w:szCs w:val="12"/>
              </w:rPr>
            </w:pPr>
            <w:r w:rsidRPr="00C63A54">
              <w:rPr>
                <w:rFonts w:cs="Calibri"/>
                <w:color w:val="333333"/>
                <w:sz w:val="12"/>
                <w:szCs w:val="12"/>
              </w:rPr>
              <w:t>-</w:t>
            </w:r>
          </w:p>
        </w:tc>
      </w:tr>
      <w:tr w14:paraId="3C86FA52" w14:textId="77777777" w:rsidTr="009B77DF">
        <w:tblPrEx>
          <w:tblW w:w="10915" w:type="dxa"/>
          <w:jc w:val="center"/>
          <w:tblLayout w:type="fixed"/>
          <w:tblLook w:val="01E0"/>
        </w:tblPrEx>
        <w:trPr>
          <w:trHeight w:val="330"/>
          <w:jc w:val="center"/>
        </w:trPr>
        <w:tc>
          <w:tcPr>
            <w:tcW w:w="10915" w:type="dxa"/>
            <w:tcBorders>
              <w:left w:val="nil"/>
              <w:right w:val="nil"/>
            </w:tcBorders>
            <w:shd w:val="clear" w:color="auto" w:fill="1F497D" w:themeFill="text2"/>
          </w:tcPr>
          <w:p w:rsidR="00C63A54" w:rsidRPr="00FD5372" w:rsidP="00C63A54" w14:paraId="2CCC813E" w14:textId="7FC5D451">
            <w:pPr>
              <w:spacing w:before="97"/>
              <w:ind w:left="72"/>
              <w:rPr>
                <w:rFonts w:cs="Calibri"/>
                <w:b/>
                <w:color w:val="FFFFFF"/>
                <w:sz w:val="14"/>
                <w:szCs w:val="14"/>
              </w:rPr>
            </w:pPr>
            <w:r w:rsidRPr="00FD5372">
              <w:rPr>
                <w:rFonts w:cs="Calibri"/>
                <w:b/>
                <w:color w:val="FFFFFF"/>
                <w:sz w:val="14"/>
                <w:szCs w:val="14"/>
              </w:rPr>
              <w:t>8. SONUÇ VE KANAAT</w:t>
            </w:r>
          </w:p>
        </w:tc>
      </w:tr>
      <w:tr w14:paraId="5F5E662B" w14:textId="77777777" w:rsidTr="00E431A3">
        <w:tblPrEx>
          <w:tblW w:w="10915" w:type="dxa"/>
          <w:jc w:val="center"/>
          <w:tblLayout w:type="fixed"/>
          <w:tblLook w:val="01E0"/>
        </w:tblPrEx>
        <w:trPr>
          <w:trHeight w:val="194"/>
          <w:jc w:val="center"/>
        </w:trPr>
        <w:tc>
          <w:tcPr>
            <w:tcW w:w="10915" w:type="dxa"/>
          </w:tcPr>
          <w:p w:rsidR="00C63A54" w:rsidRPr="00B40986" w:rsidP="00C63A54" w14:paraId="213DEA9E" w14:textId="7E6B1E66">
            <w:pPr>
              <w:spacing w:before="6" w:line="190" w:lineRule="exact"/>
              <w:ind w:left="64"/>
              <w:rPr>
                <w:rFonts w:cs="Calibri"/>
                <w:b/>
                <w:sz w:val="12"/>
                <w:szCs w:val="12"/>
              </w:rPr>
            </w:pPr>
          </w:p>
        </w:tc>
      </w:tr>
    </w:tbl>
    <w:p w:rsidR="00C63A54" w:rsidP="00C63A54" w14:paraId="4382775B" w14:textId="374FBF15">
      <w:pPr>
        <w:widowControl w:val="0"/>
        <w:autoSpaceDE w:val="0"/>
        <w:autoSpaceDN w:val="0"/>
        <w:rPr>
          <w:rFonts w:ascii="Calibri" w:eastAsia="Calibri" w:hAnsi="Calibri" w:cs="Calibri"/>
          <w:sz w:val="12"/>
          <w:szCs w:val="12"/>
          <w:lang w:eastAsia="en-US"/>
        </w:rPr>
      </w:pPr>
    </w:p>
    <w:p w:rsidR="00FD5372" w:rsidRPr="00C63A54" w:rsidP="00C63A54" w14:paraId="09626911" w14:textId="77777777">
      <w:pPr>
        <w:widowControl w:val="0"/>
        <w:autoSpaceDE w:val="0"/>
        <w:autoSpaceDN w:val="0"/>
        <w:rPr>
          <w:rFonts w:ascii="Calibri" w:eastAsia="Calibri" w:hAnsi="Calibri" w:cs="Calibri"/>
          <w:sz w:val="12"/>
          <w:szCs w:val="12"/>
          <w:lang w:eastAsia="en-US"/>
        </w:rPr>
      </w:pPr>
    </w:p>
    <w:tbl>
      <w:tblPr>
        <w:tblW w:w="10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8"/>
        <w:gridCol w:w="2551"/>
        <w:gridCol w:w="5361"/>
      </w:tblGrid>
      <w:tr w14:paraId="65D02BCF" w14:textId="77777777" w:rsidTr="00FD5372">
        <w:tblPrEx>
          <w:tblW w:w="10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92"/>
          <w:jc w:val="center"/>
        </w:trPr>
        <w:tc>
          <w:tcPr>
            <w:tcW w:w="5559" w:type="dxa"/>
            <w:gridSpan w:val="2"/>
            <w:tcBorders>
              <w:top w:val="single" w:sz="4" w:space="0" w:color="000000"/>
              <w:left w:val="single" w:sz="4" w:space="0" w:color="000000"/>
              <w:bottom w:val="single" w:sz="4" w:space="0" w:color="000000"/>
              <w:right w:val="single" w:sz="4" w:space="0" w:color="000000"/>
            </w:tcBorders>
            <w:shd w:val="clear" w:color="auto" w:fill="366091" w:themeFill="accent1" w:themeFillShade="BF"/>
            <w:vAlign w:val="center"/>
          </w:tcPr>
          <w:p w:rsidR="00FD5372" w:rsidRPr="00FD5372" w:rsidP="00FD5372" w14:paraId="7F29C1EF" w14:textId="241B3F94">
            <w:pPr>
              <w:widowControl w:val="0"/>
              <w:autoSpaceDE w:val="0"/>
              <w:autoSpaceDN w:val="0"/>
              <w:jc w:val="center"/>
              <w:rPr>
                <w:rFonts w:ascii="Calibri" w:eastAsia="Calibri" w:hAnsi="Calibri" w:cs="Calibri"/>
                <w:b/>
                <w:color w:val="00B0F0"/>
                <w:sz w:val="14"/>
                <w:szCs w:val="14"/>
                <w:lang w:val="en-US" w:eastAsia="en-US"/>
              </w:rPr>
            </w:pPr>
            <w:r w:rsidRPr="00FD5372">
              <w:rPr>
                <w:rFonts w:ascii="Calibri" w:eastAsia="Calibri" w:hAnsi="Calibri" w:cs="Calibri"/>
                <w:b/>
                <w:color w:val="00B0F0"/>
                <w:sz w:val="14"/>
                <w:szCs w:val="14"/>
                <w:lang w:val="en-US" w:eastAsia="en-US"/>
              </w:rPr>
              <w:t>PERİYODİK KONTROLÜ YAPMAYA YETKİLİ KİŞİ BİLGİLERİ</w:t>
            </w:r>
          </w:p>
        </w:tc>
        <w:tc>
          <w:tcPr>
            <w:tcW w:w="5361" w:type="dxa"/>
            <w:tcBorders>
              <w:top w:val="single" w:sz="4" w:space="0" w:color="000000"/>
              <w:left w:val="single" w:sz="4" w:space="0" w:color="000000"/>
              <w:bottom w:val="single" w:sz="4" w:space="0" w:color="000000"/>
              <w:right w:val="single" w:sz="4" w:space="0" w:color="000000"/>
            </w:tcBorders>
            <w:shd w:val="clear" w:color="auto" w:fill="366091" w:themeFill="accent1" w:themeFillShade="BF"/>
          </w:tcPr>
          <w:p w:rsidR="00FD5372" w:rsidRPr="00FD5372" w:rsidP="00FD5372" w14:paraId="0001F2E7" w14:textId="16E65E16">
            <w:pPr>
              <w:widowControl w:val="0"/>
              <w:autoSpaceDE w:val="0"/>
              <w:autoSpaceDN w:val="0"/>
              <w:jc w:val="center"/>
              <w:rPr>
                <w:rFonts w:ascii="Calibri" w:eastAsia="Calibri" w:hAnsi="Calibri" w:cs="Calibri"/>
                <w:b/>
                <w:color w:val="00B0F0"/>
                <w:sz w:val="14"/>
                <w:szCs w:val="14"/>
                <w:lang w:val="en-US" w:eastAsia="en-US"/>
              </w:rPr>
            </w:pPr>
            <w:r w:rsidRPr="00FD5372">
              <w:rPr>
                <w:rFonts w:ascii="Calibri" w:eastAsia="Calibri" w:hAnsi="Calibri" w:cs="Calibri"/>
                <w:b/>
                <w:color w:val="00B0F0"/>
                <w:sz w:val="14"/>
                <w:szCs w:val="14"/>
                <w:lang w:val="en-US" w:eastAsia="en-US"/>
              </w:rPr>
              <w:t>ONAYI (İMZASI)</w:t>
            </w:r>
          </w:p>
        </w:tc>
      </w:tr>
      <w:tr w14:paraId="7A038A42" w14:textId="77777777" w:rsidTr="000E28A0">
        <w:tblPrEx>
          <w:tblW w:w="10920" w:type="dxa"/>
          <w:jc w:val="center"/>
          <w:tblLayout w:type="fixed"/>
          <w:tblLook w:val="0000"/>
        </w:tblPrEx>
        <w:trPr>
          <w:trHeight w:val="207"/>
          <w:jc w:val="center"/>
        </w:trPr>
        <w:tc>
          <w:tcPr>
            <w:tcW w:w="3008" w:type="dxa"/>
            <w:tcBorders>
              <w:top w:val="single" w:sz="4" w:space="0" w:color="000000"/>
              <w:left w:val="single" w:sz="4" w:space="0" w:color="000000"/>
              <w:bottom w:val="single" w:sz="4" w:space="0" w:color="000000"/>
              <w:right w:val="single" w:sz="4" w:space="0" w:color="000000"/>
            </w:tcBorders>
            <w:vAlign w:val="center"/>
          </w:tcPr>
          <w:p w:rsidR="00FD5372" w:rsidRPr="00C63A54" w:rsidP="00FD5372" w14:paraId="7E2D7E43" w14:textId="77777777">
            <w:pPr>
              <w:widowControl w:val="0"/>
              <w:autoSpaceDE w:val="0"/>
              <w:autoSpaceDN w:val="0"/>
              <w:rPr>
                <w:rFonts w:ascii="Calibri" w:eastAsia="Tahoma" w:hAnsi="Calibri" w:cs="Calibri"/>
                <w:b/>
                <w:sz w:val="12"/>
                <w:szCs w:val="12"/>
                <w:lang w:eastAsia="en-US"/>
              </w:rPr>
            </w:pPr>
            <w:r w:rsidRPr="00C63A54">
              <w:rPr>
                <w:rFonts w:ascii="Calibri" w:eastAsia="Tahoma" w:hAnsi="Calibri" w:cs="Calibri"/>
                <w:b/>
                <w:sz w:val="12"/>
                <w:szCs w:val="12"/>
                <w:lang w:eastAsia="en-US"/>
              </w:rPr>
              <w:t>Adı, Soyadı</w:t>
            </w:r>
          </w:p>
        </w:tc>
        <w:tc>
          <w:tcPr>
            <w:tcW w:w="2551" w:type="dxa"/>
            <w:tcBorders>
              <w:top w:val="single" w:sz="4" w:space="0" w:color="000000"/>
              <w:left w:val="single" w:sz="4" w:space="0" w:color="000000"/>
              <w:bottom w:val="single" w:sz="4" w:space="0" w:color="000000"/>
              <w:right w:val="single" w:sz="4" w:space="0" w:color="000000"/>
            </w:tcBorders>
            <w:vAlign w:val="center"/>
          </w:tcPr>
          <w:p w:rsidR="00FD5372" w:rsidRPr="00C63A54" w:rsidP="00FD5372" w14:paraId="3251C4C8" w14:textId="113C6DF0">
            <w:pPr>
              <w:widowControl w:val="0"/>
              <w:autoSpaceDE w:val="0"/>
              <w:autoSpaceDN w:val="0"/>
              <w:rPr>
                <w:rFonts w:ascii="Calibri" w:eastAsia="Tahoma" w:hAnsi="Calibri" w:cs="Calibri"/>
                <w:b/>
                <w:sz w:val="12"/>
                <w:szCs w:val="12"/>
                <w:lang w:eastAsia="en-US"/>
              </w:rPr>
            </w:pPr>
          </w:p>
        </w:tc>
        <w:tc>
          <w:tcPr>
            <w:tcW w:w="5361" w:type="dxa"/>
            <w:vMerge w:val="restart"/>
            <w:tcBorders>
              <w:top w:val="single" w:sz="4" w:space="0" w:color="000000"/>
              <w:left w:val="single" w:sz="4" w:space="0" w:color="000000"/>
              <w:right w:val="single" w:sz="4" w:space="0" w:color="000000"/>
            </w:tcBorders>
            <w:vAlign w:val="center"/>
          </w:tcPr>
          <w:p w:rsidR="00FD5372" w:rsidRPr="00C63A54" w:rsidP="00FD5372" w14:paraId="6C93B7EA" w14:textId="3DD50587">
            <w:pPr>
              <w:widowControl w:val="0"/>
              <w:autoSpaceDE w:val="0"/>
              <w:autoSpaceDN w:val="0"/>
              <w:rPr>
                <w:rFonts w:ascii="Calibri" w:eastAsia="Tahoma" w:hAnsi="Calibri" w:cs="Calibri"/>
                <w:sz w:val="12"/>
                <w:szCs w:val="12"/>
                <w:lang w:eastAsia="en-US"/>
              </w:rPr>
            </w:pPr>
          </w:p>
        </w:tc>
      </w:tr>
      <w:tr w14:paraId="0E2130E5" w14:textId="77777777" w:rsidTr="000E28A0">
        <w:tblPrEx>
          <w:tblW w:w="10920" w:type="dxa"/>
          <w:jc w:val="center"/>
          <w:tblLayout w:type="fixed"/>
          <w:tblLook w:val="0000"/>
        </w:tblPrEx>
        <w:trPr>
          <w:trHeight w:val="174"/>
          <w:jc w:val="center"/>
        </w:trPr>
        <w:tc>
          <w:tcPr>
            <w:tcW w:w="3008" w:type="dxa"/>
            <w:tcBorders>
              <w:top w:val="single" w:sz="4" w:space="0" w:color="000000"/>
              <w:left w:val="single" w:sz="4" w:space="0" w:color="000000"/>
              <w:bottom w:val="single" w:sz="4" w:space="0" w:color="000000"/>
              <w:right w:val="single" w:sz="4" w:space="0" w:color="000000"/>
            </w:tcBorders>
            <w:vAlign w:val="center"/>
          </w:tcPr>
          <w:p w:rsidR="00FD5372" w:rsidRPr="00C63A54" w:rsidP="00FD5372" w14:paraId="74DC08B9" w14:textId="77777777">
            <w:pPr>
              <w:widowControl w:val="0"/>
              <w:autoSpaceDE w:val="0"/>
              <w:autoSpaceDN w:val="0"/>
              <w:rPr>
                <w:rFonts w:ascii="Calibri" w:eastAsia="Tahoma" w:hAnsi="Calibri" w:cs="Calibri"/>
                <w:b/>
                <w:sz w:val="12"/>
                <w:szCs w:val="12"/>
                <w:lang w:eastAsia="en-US"/>
              </w:rPr>
            </w:pPr>
            <w:r w:rsidRPr="00C63A54">
              <w:rPr>
                <w:rFonts w:ascii="Calibri" w:eastAsia="Tahoma" w:hAnsi="Calibri" w:cs="Calibri"/>
                <w:b/>
                <w:sz w:val="12"/>
                <w:szCs w:val="12"/>
                <w:lang w:eastAsia="en-US"/>
              </w:rPr>
              <w:t>Mesleği</w:t>
            </w:r>
          </w:p>
        </w:tc>
        <w:tc>
          <w:tcPr>
            <w:tcW w:w="2551" w:type="dxa"/>
            <w:tcBorders>
              <w:top w:val="single" w:sz="4" w:space="0" w:color="000000"/>
              <w:left w:val="single" w:sz="4" w:space="0" w:color="000000"/>
              <w:bottom w:val="single" w:sz="4" w:space="0" w:color="000000"/>
              <w:right w:val="single" w:sz="4" w:space="0" w:color="000000"/>
            </w:tcBorders>
            <w:vAlign w:val="center"/>
          </w:tcPr>
          <w:p w:rsidR="00FD5372" w:rsidRPr="00C63A54" w:rsidP="00FD5372" w14:paraId="3847A010" w14:textId="56523AF8">
            <w:pPr>
              <w:widowControl w:val="0"/>
              <w:autoSpaceDE w:val="0"/>
              <w:autoSpaceDN w:val="0"/>
              <w:rPr>
                <w:rFonts w:ascii="Calibri" w:eastAsia="Tahoma" w:hAnsi="Calibri" w:cs="Calibri"/>
                <w:b/>
                <w:sz w:val="12"/>
                <w:szCs w:val="12"/>
                <w:lang w:eastAsia="en-US"/>
              </w:rPr>
            </w:pPr>
          </w:p>
        </w:tc>
        <w:tc>
          <w:tcPr>
            <w:tcW w:w="5361" w:type="dxa"/>
            <w:vMerge/>
            <w:tcBorders>
              <w:left w:val="single" w:sz="4" w:space="0" w:color="000000"/>
              <w:right w:val="single" w:sz="4" w:space="0" w:color="000000"/>
            </w:tcBorders>
            <w:vAlign w:val="center"/>
          </w:tcPr>
          <w:p w:rsidR="00FD5372" w:rsidRPr="00C63A54" w:rsidP="00FD5372" w14:paraId="21A33B28" w14:textId="097E675E">
            <w:pPr>
              <w:widowControl w:val="0"/>
              <w:autoSpaceDE w:val="0"/>
              <w:autoSpaceDN w:val="0"/>
              <w:rPr>
                <w:rFonts w:ascii="Calibri" w:eastAsia="Tahoma" w:hAnsi="Calibri" w:cs="Calibri"/>
                <w:sz w:val="12"/>
                <w:szCs w:val="12"/>
                <w:lang w:eastAsia="en-US"/>
              </w:rPr>
            </w:pPr>
          </w:p>
        </w:tc>
      </w:tr>
      <w:tr w14:paraId="2C506406" w14:textId="77777777" w:rsidTr="000E28A0">
        <w:tblPrEx>
          <w:tblW w:w="10920" w:type="dxa"/>
          <w:jc w:val="center"/>
          <w:tblLayout w:type="fixed"/>
          <w:tblLook w:val="0000"/>
        </w:tblPrEx>
        <w:trPr>
          <w:trHeight w:val="179"/>
          <w:jc w:val="center"/>
        </w:trPr>
        <w:tc>
          <w:tcPr>
            <w:tcW w:w="3008" w:type="dxa"/>
            <w:tcBorders>
              <w:top w:val="single" w:sz="4" w:space="0" w:color="000000"/>
              <w:left w:val="single" w:sz="4" w:space="0" w:color="000000"/>
              <w:bottom w:val="single" w:sz="4" w:space="0" w:color="000000"/>
              <w:right w:val="single" w:sz="4" w:space="0" w:color="000000"/>
            </w:tcBorders>
            <w:vAlign w:val="center"/>
          </w:tcPr>
          <w:p w:rsidR="00FD5372" w:rsidRPr="00C63A54" w:rsidP="00FD5372" w14:paraId="2A5D7FFC" w14:textId="77777777">
            <w:pPr>
              <w:widowControl w:val="0"/>
              <w:autoSpaceDE w:val="0"/>
              <w:autoSpaceDN w:val="0"/>
              <w:rPr>
                <w:rFonts w:ascii="Calibri" w:eastAsia="Tahoma" w:hAnsi="Calibri" w:cs="Calibri"/>
                <w:b/>
                <w:sz w:val="12"/>
                <w:szCs w:val="12"/>
                <w:lang w:eastAsia="en-US"/>
              </w:rPr>
            </w:pPr>
            <w:r w:rsidRPr="00C63A54">
              <w:rPr>
                <w:rFonts w:ascii="Calibri" w:eastAsia="Tahoma" w:hAnsi="Calibri" w:cs="Calibri"/>
                <w:b/>
                <w:sz w:val="12"/>
                <w:szCs w:val="12"/>
                <w:lang w:eastAsia="en-US"/>
              </w:rPr>
              <w:t>Dip. Tar. ve No.</w:t>
            </w:r>
          </w:p>
        </w:tc>
        <w:tc>
          <w:tcPr>
            <w:tcW w:w="2551" w:type="dxa"/>
            <w:tcBorders>
              <w:top w:val="single" w:sz="4" w:space="0" w:color="000000"/>
              <w:left w:val="single" w:sz="4" w:space="0" w:color="000000"/>
              <w:bottom w:val="single" w:sz="4" w:space="0" w:color="000000"/>
              <w:right w:val="single" w:sz="4" w:space="0" w:color="000000"/>
            </w:tcBorders>
            <w:vAlign w:val="center"/>
          </w:tcPr>
          <w:p w:rsidR="00FD5372" w:rsidRPr="00C63A54" w:rsidP="00FD5372" w14:paraId="6003A243" w14:textId="2BAD316F">
            <w:pPr>
              <w:widowControl w:val="0"/>
              <w:autoSpaceDE w:val="0"/>
              <w:autoSpaceDN w:val="0"/>
              <w:rPr>
                <w:rFonts w:ascii="Calibri" w:eastAsia="Tahoma" w:hAnsi="Calibri" w:cs="Calibri"/>
                <w:b/>
                <w:sz w:val="12"/>
                <w:szCs w:val="12"/>
                <w:lang w:eastAsia="en-US"/>
              </w:rPr>
            </w:pPr>
          </w:p>
        </w:tc>
        <w:tc>
          <w:tcPr>
            <w:tcW w:w="5361" w:type="dxa"/>
            <w:vMerge/>
            <w:tcBorders>
              <w:left w:val="single" w:sz="4" w:space="0" w:color="000000"/>
              <w:right w:val="single" w:sz="4" w:space="0" w:color="000000"/>
            </w:tcBorders>
            <w:vAlign w:val="center"/>
          </w:tcPr>
          <w:p w:rsidR="00FD5372" w:rsidRPr="00C63A54" w:rsidP="00FD5372" w14:paraId="4C1A698F" w14:textId="4BABD33B">
            <w:pPr>
              <w:widowControl w:val="0"/>
              <w:autoSpaceDE w:val="0"/>
              <w:autoSpaceDN w:val="0"/>
              <w:rPr>
                <w:rFonts w:ascii="Calibri" w:eastAsia="Tahoma" w:hAnsi="Calibri" w:cs="Calibri"/>
                <w:sz w:val="12"/>
                <w:szCs w:val="12"/>
                <w:lang w:eastAsia="en-US"/>
              </w:rPr>
            </w:pPr>
          </w:p>
        </w:tc>
      </w:tr>
      <w:tr w14:paraId="7F1CAA87" w14:textId="77777777" w:rsidTr="000E28A0">
        <w:tblPrEx>
          <w:tblW w:w="10920" w:type="dxa"/>
          <w:jc w:val="center"/>
          <w:tblLayout w:type="fixed"/>
          <w:tblLook w:val="0000"/>
        </w:tblPrEx>
        <w:trPr>
          <w:trHeight w:val="179"/>
          <w:jc w:val="center"/>
        </w:trPr>
        <w:tc>
          <w:tcPr>
            <w:tcW w:w="3008" w:type="dxa"/>
            <w:tcBorders>
              <w:top w:val="single" w:sz="4" w:space="0" w:color="000000"/>
              <w:left w:val="single" w:sz="4" w:space="0" w:color="000000"/>
              <w:bottom w:val="single" w:sz="4" w:space="0" w:color="000000"/>
              <w:right w:val="single" w:sz="4" w:space="0" w:color="000000"/>
            </w:tcBorders>
            <w:vAlign w:val="center"/>
          </w:tcPr>
          <w:p w:rsidR="00E565CE" w:rsidRPr="00C63A54" w:rsidP="00FD5372" w14:paraId="663E1E9A" w14:textId="1E4F288B">
            <w:pPr>
              <w:widowControl w:val="0"/>
              <w:autoSpaceDE w:val="0"/>
              <w:autoSpaceDN w:val="0"/>
              <w:rPr>
                <w:rFonts w:ascii="Calibri" w:eastAsia="Tahoma" w:hAnsi="Calibri" w:cs="Calibri"/>
                <w:b/>
                <w:sz w:val="12"/>
                <w:szCs w:val="12"/>
                <w:lang w:eastAsia="en-US"/>
              </w:rPr>
            </w:pPr>
            <w:r w:rsidRPr="00C73D5C">
              <w:rPr>
                <w:rFonts w:ascii="Calibri" w:eastAsia="Tahoma" w:hAnsi="Calibri" w:cs="Calibri"/>
                <w:b/>
                <w:sz w:val="14"/>
                <w:szCs w:val="14"/>
                <w:lang w:eastAsia="en-US"/>
              </w:rPr>
              <w:t>Kalıcı Kayıt No</w:t>
            </w:r>
            <w:bookmarkStart w:id="1" w:name="_GoBack"/>
            <w:bookmarkEnd w:id="1"/>
          </w:p>
        </w:tc>
        <w:tc>
          <w:tcPr>
            <w:tcW w:w="2551" w:type="dxa"/>
            <w:tcBorders>
              <w:top w:val="single" w:sz="4" w:space="0" w:color="000000"/>
              <w:left w:val="single" w:sz="4" w:space="0" w:color="000000"/>
              <w:bottom w:val="single" w:sz="4" w:space="0" w:color="000000"/>
              <w:right w:val="single" w:sz="4" w:space="0" w:color="000000"/>
            </w:tcBorders>
            <w:vAlign w:val="center"/>
          </w:tcPr>
          <w:p w:rsidR="00E565CE" w:rsidRPr="00C63A54" w:rsidP="00FD5372" w14:paraId="7828D97A" w14:textId="77777777">
            <w:pPr>
              <w:widowControl w:val="0"/>
              <w:autoSpaceDE w:val="0"/>
              <w:autoSpaceDN w:val="0"/>
              <w:rPr>
                <w:rFonts w:ascii="Calibri" w:eastAsia="Tahoma" w:hAnsi="Calibri" w:cs="Calibri"/>
                <w:b/>
                <w:sz w:val="12"/>
                <w:szCs w:val="12"/>
                <w:lang w:eastAsia="en-US"/>
              </w:rPr>
            </w:pPr>
          </w:p>
        </w:tc>
        <w:tc>
          <w:tcPr>
            <w:tcW w:w="5361" w:type="dxa"/>
            <w:tcBorders>
              <w:left w:val="single" w:sz="4" w:space="0" w:color="000000"/>
              <w:right w:val="single" w:sz="4" w:space="0" w:color="000000"/>
            </w:tcBorders>
            <w:vAlign w:val="center"/>
          </w:tcPr>
          <w:p w:rsidR="00E565CE" w:rsidRPr="00C63A54" w:rsidP="00FD5372" w14:paraId="522C0DDD" w14:textId="77777777">
            <w:pPr>
              <w:widowControl w:val="0"/>
              <w:autoSpaceDE w:val="0"/>
              <w:autoSpaceDN w:val="0"/>
              <w:rPr>
                <w:rFonts w:ascii="Calibri" w:eastAsia="Tahoma" w:hAnsi="Calibri" w:cs="Calibri"/>
                <w:sz w:val="12"/>
                <w:szCs w:val="12"/>
                <w:lang w:eastAsia="en-US"/>
              </w:rPr>
            </w:pPr>
          </w:p>
        </w:tc>
      </w:tr>
    </w:tbl>
    <w:p w:rsidR="00115254" w:rsidP="00C63A54" w14:paraId="70D48F9F" w14:textId="77777777">
      <w:pPr>
        <w:rPr>
          <w:sz w:val="12"/>
          <w:szCs w:val="12"/>
        </w:rPr>
      </w:pPr>
    </w:p>
    <w:p w:rsidR="005542FF" w:rsidRPr="00E431A3" w:rsidP="00C63A54" w14:paraId="4AC5C9B1" w14:textId="3A08709A">
      <w:pPr>
        <w:rPr>
          <w:rFonts w:ascii="Calibri" w:eastAsia="Tahoma" w:hAnsi="Calibri" w:cs="Calibri"/>
          <w:sz w:val="12"/>
          <w:szCs w:val="12"/>
        </w:rPr>
      </w:pPr>
      <w:r w:rsidRPr="00E431A3">
        <w:rPr>
          <w:sz w:val="12"/>
          <w:szCs w:val="12"/>
        </w:rPr>
        <w:t>Bu rapor (İKİ (2)) nüsha olarak hazırlanmıştır.</w:t>
      </w:r>
    </w:p>
    <w:sectPr w:rsidSect="00D952D0">
      <w:headerReference w:type="default" r:id="rId6"/>
      <w:footerReference w:type="default" r:id="rId7"/>
      <w:pgSz w:w="11907" w:h="16840"/>
      <w:pgMar w:top="1134" w:right="1134" w:bottom="1134" w:left="1134" w:header="567" w:footer="567"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MT">
    <w:altName w:val="Arial"/>
    <w:panose1 w:val="00000000000000000000"/>
    <w:charset w:val="00"/>
    <w:family w:val="swiss"/>
    <w:notTrueType/>
    <w:pitch w:val="default"/>
    <w:sig w:usb0="00000007" w:usb1="00000000" w:usb2="00000000" w:usb3="00000000" w:csb0="0000001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7E6" w:rsidRPr="00C63A54" w:rsidP="000007E6" w14:paraId="7798084A" w14:textId="77777777">
    <w:pPr>
      <w:rPr>
        <w:rFonts w:ascii="Calibri" w:eastAsia="Tahoma" w:hAnsi="Calibri" w:cs="Calibri"/>
        <w:b/>
        <w:i/>
        <w:sz w:val="14"/>
        <w:szCs w:val="14"/>
        <w:u w:val="single"/>
      </w:rPr>
    </w:pPr>
    <w:r w:rsidRPr="00C63A54">
      <w:rPr>
        <w:rFonts w:ascii="Calibri" w:eastAsia="Tahoma" w:hAnsi="Calibri" w:cs="Calibri"/>
        <w:i/>
        <w:sz w:val="14"/>
        <w:szCs w:val="14"/>
      </w:rPr>
      <w:t>İçerenköy Mah. Karaman Çiftlik Yolu Cad. Kar Plaza E Blok Kat:13 Ataşehir/İSTANBUL Tel: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0216 6880910</w:t>
    </w:r>
    <w:r w:rsidRPr="00C63A54">
      <w:rPr>
        <w:rFonts w:ascii="Calibri" w:eastAsia="Tahoma" w:hAnsi="Calibri" w:cs="Calibri"/>
        <w:b/>
        <w:i/>
        <w:sz w:val="14"/>
        <w:szCs w:val="14"/>
      </w:rPr>
      <w:t xml:space="preserve"> </w:t>
    </w:r>
    <w:r w:rsidRPr="00C63A54">
      <w:rPr>
        <w:rFonts w:ascii="Calibri" w:eastAsia="Tahoma" w:hAnsi="Calibri" w:cs="Calibri"/>
        <w:i/>
        <w:sz w:val="14"/>
        <w:szCs w:val="14"/>
      </w:rPr>
      <w:t>E-mail: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info@royalcert.com</w:t>
    </w:r>
    <w:r w:rsidRPr="00C63A54">
      <w:rPr>
        <w:rFonts w:ascii="Calibri" w:eastAsia="Tahoma" w:hAnsi="Calibri" w:cs="Calibri"/>
        <w:b/>
        <w:sz w:val="14"/>
        <w:szCs w:val="14"/>
      </w:rPr>
      <w:t xml:space="preserve"> </w:t>
    </w:r>
    <w:r w:rsidRPr="00C63A54">
      <w:rPr>
        <w:rFonts w:ascii="Calibri" w:eastAsia="Tahoma" w:hAnsi="Calibri" w:cs="Calibri"/>
        <w:i/>
        <w:sz w:val="14"/>
        <w:szCs w:val="14"/>
      </w:rPr>
      <w:t>Web:</w:t>
    </w:r>
    <w:r w:rsidRPr="00C63A54">
      <w:rPr>
        <w:rFonts w:ascii="Calibri" w:eastAsia="Tahoma" w:hAnsi="Calibri" w:cs="Calibri"/>
        <w:b/>
        <w:color w:val="0070C0"/>
        <w:sz w:val="14"/>
        <w:szCs w:val="14"/>
      </w:rPr>
      <w:t xml:space="preserve"> </w:t>
    </w:r>
    <w:hyperlink r:id="rId1" w:history="1">
      <w:r w:rsidRPr="00B05DF7">
        <w:rPr>
          <w:rStyle w:val="Hyperlink"/>
          <w:rFonts w:ascii="Calibri" w:eastAsia="Tahoma" w:hAnsi="Calibri" w:cs="Calibri"/>
          <w:b/>
          <w:i/>
          <w:sz w:val="14"/>
          <w:szCs w:val="14"/>
        </w:rPr>
        <w:t>www.royalcert.com</w:t>
      </w:r>
    </w:hyperlink>
  </w:p>
  <w:p w:rsidR="000007E6" w:rsidRPr="003065E6" w:rsidP="000007E6" w14:paraId="1E82F2F3" w14:textId="77777777">
    <w:pPr>
      <w:pStyle w:val="BodyText"/>
      <w:ind w:left="20"/>
      <w:jc w:val="both"/>
      <w:rPr>
        <w:b/>
        <w:color w:val="333333"/>
        <w:sz w:val="2"/>
        <w:szCs w:val="14"/>
      </w:rPr>
    </w:pPr>
  </w:p>
  <w:p w:rsidR="000007E6" w:rsidP="000007E6" w14:paraId="20AF15B1" w14:textId="77777777">
    <w:pPr>
      <w:pStyle w:val="BodyText"/>
      <w:ind w:left="20"/>
      <w:jc w:val="both"/>
      <w:rPr>
        <w:b/>
        <w:color w:val="333333"/>
        <w:sz w:val="14"/>
        <w:szCs w:val="14"/>
      </w:rPr>
    </w:pPr>
    <w:r w:rsidRPr="00C63A54">
      <w:rPr>
        <w:b/>
        <w:color w:val="333333"/>
        <w:sz w:val="14"/>
        <w:szCs w:val="14"/>
      </w:rPr>
      <w:t>Muayene</w:t>
    </w:r>
    <w:r w:rsidRPr="00C63A54">
      <w:rPr>
        <w:b/>
        <w:color w:val="333333"/>
        <w:spacing w:val="13"/>
        <w:sz w:val="14"/>
        <w:szCs w:val="14"/>
      </w:rPr>
      <w:t xml:space="preserve"> </w:t>
    </w:r>
    <w:r w:rsidRPr="00C63A54">
      <w:rPr>
        <w:b/>
        <w:color w:val="333333"/>
        <w:sz w:val="14"/>
        <w:szCs w:val="14"/>
      </w:rPr>
      <w:t>sonuçları</w:t>
    </w:r>
    <w:r w:rsidRPr="00C63A54">
      <w:rPr>
        <w:b/>
        <w:color w:val="333333"/>
        <w:spacing w:val="14"/>
        <w:sz w:val="14"/>
        <w:szCs w:val="14"/>
      </w:rPr>
      <w:t xml:space="preserve"> </w:t>
    </w:r>
    <w:r w:rsidRPr="00C63A54">
      <w:rPr>
        <w:b/>
        <w:color w:val="333333"/>
        <w:sz w:val="14"/>
        <w:szCs w:val="14"/>
      </w:rPr>
      <w:t>sadece</w:t>
    </w:r>
    <w:r w:rsidRPr="00C63A54">
      <w:rPr>
        <w:b/>
        <w:color w:val="333333"/>
        <w:spacing w:val="14"/>
        <w:sz w:val="14"/>
        <w:szCs w:val="14"/>
      </w:rPr>
      <w:t xml:space="preserve"> </w:t>
    </w:r>
    <w:r w:rsidRPr="00C63A54">
      <w:rPr>
        <w:b/>
        <w:color w:val="333333"/>
        <w:sz w:val="14"/>
        <w:szCs w:val="14"/>
      </w:rPr>
      <w:t>talep</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ürün/parti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ile</w:t>
    </w:r>
    <w:r w:rsidRPr="00C63A54">
      <w:rPr>
        <w:b/>
        <w:color w:val="333333"/>
        <w:spacing w:val="14"/>
        <w:sz w:val="14"/>
        <w:szCs w:val="14"/>
      </w:rPr>
      <w:t xml:space="preserve"> </w:t>
    </w:r>
    <w:r w:rsidRPr="00C63A54">
      <w:rPr>
        <w:b/>
        <w:color w:val="333333"/>
        <w:sz w:val="14"/>
        <w:szCs w:val="14"/>
      </w:rPr>
      <w:t>ilgili</w:t>
    </w:r>
    <w:r w:rsidRPr="00C63A54">
      <w:rPr>
        <w:b/>
        <w:color w:val="333333"/>
        <w:spacing w:val="14"/>
        <w:sz w:val="14"/>
        <w:szCs w:val="14"/>
      </w:rPr>
      <w:t xml:space="preserve"> </w:t>
    </w:r>
    <w:r w:rsidRPr="00C63A54">
      <w:rPr>
        <w:b/>
        <w:color w:val="333333"/>
        <w:sz w:val="14"/>
        <w:szCs w:val="14"/>
      </w:rPr>
      <w:t>olup,</w:t>
    </w:r>
    <w:r w:rsidRPr="00C63A54">
      <w:rPr>
        <w:b/>
        <w:color w:val="333333"/>
        <w:spacing w:val="14"/>
        <w:sz w:val="14"/>
        <w:szCs w:val="14"/>
      </w:rPr>
      <w:t xml:space="preserve"> </w:t>
    </w:r>
    <w:r w:rsidRPr="00C63A54">
      <w:rPr>
        <w:b/>
        <w:color w:val="333333"/>
        <w:sz w:val="14"/>
        <w:szCs w:val="14"/>
      </w:rPr>
      <w:t>başka</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edilmeyen</w:t>
    </w:r>
    <w:r w:rsidRPr="00C63A54">
      <w:rPr>
        <w:b/>
        <w:color w:val="333333"/>
        <w:spacing w:val="14"/>
        <w:sz w:val="14"/>
        <w:szCs w:val="14"/>
      </w:rPr>
      <w:t xml:space="preserve"> </w:t>
    </w:r>
    <w:r w:rsidRPr="00C63A54">
      <w:rPr>
        <w:b/>
        <w:color w:val="333333"/>
        <w:sz w:val="14"/>
        <w:szCs w:val="14"/>
      </w:rPr>
      <w:t>ürün/</w:t>
    </w:r>
    <w:r w:rsidRPr="00C63A54">
      <w:rPr>
        <w:b/>
        <w:color w:val="333333"/>
        <w:spacing w:val="14"/>
        <w:sz w:val="14"/>
        <w:szCs w:val="14"/>
      </w:rPr>
      <w:t xml:space="preserve"> </w:t>
    </w:r>
    <w:r w:rsidRPr="00C63A54">
      <w:rPr>
        <w:b/>
        <w:color w:val="333333"/>
        <w:sz w:val="14"/>
        <w:szCs w:val="14"/>
      </w:rPr>
      <w:t>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için</w:t>
    </w:r>
    <w:r w:rsidRPr="00C63A54">
      <w:rPr>
        <w:b/>
        <w:color w:val="333333"/>
        <w:spacing w:val="14"/>
        <w:sz w:val="14"/>
        <w:szCs w:val="14"/>
      </w:rPr>
      <w:t xml:space="preserve"> </w:t>
    </w:r>
    <w:r w:rsidRPr="00C63A54">
      <w:rPr>
        <w:b/>
        <w:color w:val="333333"/>
        <w:sz w:val="14"/>
        <w:szCs w:val="14"/>
      </w:rPr>
      <w:t>geçerli</w:t>
    </w:r>
    <w:r w:rsidRPr="00C63A54">
      <w:rPr>
        <w:b/>
        <w:color w:val="333333"/>
        <w:spacing w:val="14"/>
        <w:sz w:val="14"/>
        <w:szCs w:val="14"/>
      </w:rPr>
      <w:t xml:space="preserve"> </w:t>
    </w:r>
    <w:r w:rsidRPr="00C63A54">
      <w:rPr>
        <w:b/>
        <w:color w:val="333333"/>
        <w:sz w:val="14"/>
        <w:szCs w:val="14"/>
      </w:rPr>
      <w:t>değildir.</w:t>
    </w:r>
    <w:r w:rsidRPr="00C63A54">
      <w:rPr>
        <w:b/>
        <w:color w:val="333333"/>
        <w:spacing w:val="14"/>
        <w:sz w:val="14"/>
        <w:szCs w:val="14"/>
      </w:rPr>
      <w:t xml:space="preserve"> </w:t>
    </w:r>
    <w:r w:rsidRPr="00C63A54">
      <w:rPr>
        <w:b/>
        <w:color w:val="333333"/>
        <w:sz w:val="14"/>
        <w:szCs w:val="14"/>
      </w:rPr>
      <w:t xml:space="preserve">Muayene </w:t>
    </w:r>
    <w:r w:rsidRPr="00C63A54">
      <w:rPr>
        <w:b/>
        <w:color w:val="333333"/>
        <w:spacing w:val="-27"/>
        <w:sz w:val="14"/>
        <w:szCs w:val="14"/>
      </w:rPr>
      <w:t xml:space="preserve"> </w:t>
    </w:r>
    <w:r w:rsidRPr="00C63A54">
      <w:rPr>
        <w:b/>
        <w:color w:val="333333"/>
        <w:sz w:val="14"/>
        <w:szCs w:val="14"/>
      </w:rPr>
      <w:t>raporları</w:t>
    </w:r>
    <w:r w:rsidRPr="00C63A54">
      <w:rPr>
        <w:b/>
        <w:color w:val="333333"/>
        <w:spacing w:val="-3"/>
        <w:sz w:val="14"/>
        <w:szCs w:val="14"/>
      </w:rPr>
      <w:t xml:space="preserve"> </w:t>
    </w:r>
    <w:r w:rsidRPr="00C63A54">
      <w:rPr>
        <w:b/>
        <w:color w:val="333333"/>
        <w:sz w:val="14"/>
        <w:szCs w:val="14"/>
      </w:rPr>
      <w:t>Royalcert Belgelendirme ve Gözetim Hizmetleri A.Ş.</w:t>
    </w:r>
    <w:r w:rsidRPr="00C63A54">
      <w:rPr>
        <w:b/>
        <w:color w:val="333333"/>
        <w:spacing w:val="-2"/>
        <w:sz w:val="14"/>
        <w:szCs w:val="14"/>
      </w:rPr>
      <w:t xml:space="preserve"> </w:t>
    </w:r>
    <w:r w:rsidRPr="00C63A54">
      <w:rPr>
        <w:b/>
        <w:color w:val="333333"/>
        <w:sz w:val="14"/>
        <w:szCs w:val="14"/>
      </w:rPr>
      <w:t>ve</w:t>
    </w:r>
    <w:r w:rsidRPr="00C63A54">
      <w:rPr>
        <w:b/>
        <w:color w:val="333333"/>
        <w:spacing w:val="-3"/>
        <w:sz w:val="14"/>
        <w:szCs w:val="14"/>
      </w:rPr>
      <w:t xml:space="preserve"> </w:t>
    </w:r>
    <w:r w:rsidRPr="00C63A54">
      <w:rPr>
        <w:b/>
        <w:color w:val="333333"/>
        <w:sz w:val="14"/>
        <w:szCs w:val="14"/>
      </w:rPr>
      <w:t>müşterinin</w:t>
    </w:r>
    <w:r w:rsidRPr="00C63A54">
      <w:rPr>
        <w:b/>
        <w:color w:val="333333"/>
        <w:spacing w:val="-2"/>
        <w:sz w:val="14"/>
        <w:szCs w:val="14"/>
      </w:rPr>
      <w:t xml:space="preserve"> </w:t>
    </w:r>
    <w:r w:rsidRPr="00C63A54">
      <w:rPr>
        <w:b/>
        <w:color w:val="333333"/>
        <w:sz w:val="14"/>
        <w:szCs w:val="14"/>
      </w:rPr>
      <w:t>onayı</w:t>
    </w:r>
    <w:r w:rsidRPr="00C63A54">
      <w:rPr>
        <w:b/>
        <w:color w:val="333333"/>
        <w:spacing w:val="-3"/>
        <w:sz w:val="14"/>
        <w:szCs w:val="14"/>
      </w:rPr>
      <w:t xml:space="preserve"> </w:t>
    </w:r>
    <w:r w:rsidRPr="00C63A54">
      <w:rPr>
        <w:b/>
        <w:color w:val="333333"/>
        <w:sz w:val="14"/>
        <w:szCs w:val="14"/>
      </w:rPr>
      <w:t>olmaksızın</w:t>
    </w:r>
    <w:r w:rsidRPr="00C63A54">
      <w:rPr>
        <w:b/>
        <w:color w:val="333333"/>
        <w:spacing w:val="-2"/>
        <w:sz w:val="14"/>
        <w:szCs w:val="14"/>
      </w:rPr>
      <w:t xml:space="preserve"> </w:t>
    </w:r>
    <w:r w:rsidRPr="00C63A54">
      <w:rPr>
        <w:b/>
        <w:color w:val="333333"/>
        <w:sz w:val="14"/>
        <w:szCs w:val="14"/>
      </w:rPr>
      <w:t>kısmi</w:t>
    </w:r>
    <w:r w:rsidRPr="00C63A54">
      <w:rPr>
        <w:b/>
        <w:color w:val="333333"/>
        <w:spacing w:val="-2"/>
        <w:sz w:val="14"/>
        <w:szCs w:val="14"/>
      </w:rPr>
      <w:t xml:space="preserve"> </w:t>
    </w:r>
    <w:r w:rsidRPr="00C63A54">
      <w:rPr>
        <w:b/>
        <w:color w:val="333333"/>
        <w:sz w:val="14"/>
        <w:szCs w:val="14"/>
      </w:rPr>
      <w:t>olarak</w:t>
    </w:r>
    <w:r w:rsidRPr="00C63A54">
      <w:rPr>
        <w:b/>
        <w:color w:val="333333"/>
        <w:spacing w:val="-3"/>
        <w:sz w:val="14"/>
        <w:szCs w:val="14"/>
      </w:rPr>
      <w:t xml:space="preserve"> </w:t>
    </w:r>
    <w:r w:rsidRPr="00C63A54">
      <w:rPr>
        <w:b/>
        <w:color w:val="333333"/>
        <w:sz w:val="14"/>
        <w:szCs w:val="14"/>
      </w:rPr>
      <w:t>veya</w:t>
    </w:r>
    <w:r w:rsidRPr="00C63A54">
      <w:rPr>
        <w:b/>
        <w:color w:val="333333"/>
        <w:spacing w:val="-2"/>
        <w:sz w:val="14"/>
        <w:szCs w:val="14"/>
      </w:rPr>
      <w:t xml:space="preserve"> </w:t>
    </w:r>
    <w:r w:rsidRPr="00C63A54">
      <w:rPr>
        <w:b/>
        <w:color w:val="333333"/>
        <w:sz w:val="14"/>
        <w:szCs w:val="14"/>
      </w:rPr>
      <w:t>tamamen</w:t>
    </w:r>
    <w:r w:rsidRPr="00C63A54">
      <w:rPr>
        <w:b/>
        <w:color w:val="333333"/>
        <w:spacing w:val="-3"/>
        <w:sz w:val="14"/>
        <w:szCs w:val="14"/>
      </w:rPr>
      <w:t xml:space="preserve"> </w:t>
    </w:r>
    <w:r w:rsidRPr="00C63A54">
      <w:rPr>
        <w:b/>
        <w:color w:val="333333"/>
        <w:sz w:val="14"/>
        <w:szCs w:val="14"/>
      </w:rPr>
      <w:t>kopya</w:t>
    </w:r>
    <w:r w:rsidRPr="00C63A54">
      <w:rPr>
        <w:b/>
        <w:color w:val="333333"/>
        <w:spacing w:val="-2"/>
        <w:sz w:val="14"/>
        <w:szCs w:val="14"/>
      </w:rPr>
      <w:t xml:space="preserve"> </w:t>
    </w:r>
    <w:r w:rsidRPr="00C63A54">
      <w:rPr>
        <w:b/>
        <w:color w:val="333333"/>
        <w:sz w:val="14"/>
        <w:szCs w:val="14"/>
      </w:rPr>
      <w:t>edilip</w:t>
    </w:r>
    <w:r w:rsidRPr="00C63A54">
      <w:rPr>
        <w:b/>
        <w:color w:val="333333"/>
        <w:spacing w:val="-3"/>
        <w:sz w:val="14"/>
        <w:szCs w:val="14"/>
      </w:rPr>
      <w:t xml:space="preserve"> </w:t>
    </w:r>
    <w:r w:rsidRPr="00C63A54">
      <w:rPr>
        <w:b/>
        <w:color w:val="333333"/>
        <w:sz w:val="14"/>
        <w:szCs w:val="14"/>
      </w:rPr>
      <w:t>çoğaltılamaz.</w:t>
    </w:r>
    <w:r w:rsidRPr="00C63A54">
      <w:rPr>
        <w:b/>
        <w:color w:val="333333"/>
        <w:spacing w:val="-2"/>
        <w:sz w:val="14"/>
        <w:szCs w:val="14"/>
      </w:rPr>
      <w:t xml:space="preserve"> </w:t>
    </w:r>
    <w:r w:rsidRPr="00C63A54">
      <w:rPr>
        <w:b/>
        <w:color w:val="333333"/>
        <w:sz w:val="14"/>
        <w:szCs w:val="14"/>
      </w:rPr>
      <w:t>İmzasız</w:t>
    </w:r>
    <w:r w:rsidRPr="00C63A54">
      <w:rPr>
        <w:b/>
        <w:color w:val="333333"/>
        <w:spacing w:val="-2"/>
        <w:sz w:val="14"/>
        <w:szCs w:val="14"/>
      </w:rPr>
      <w:t xml:space="preserve"> </w:t>
    </w:r>
    <w:r w:rsidRPr="00C63A54">
      <w:rPr>
        <w:b/>
        <w:color w:val="333333"/>
        <w:sz w:val="14"/>
        <w:szCs w:val="14"/>
      </w:rPr>
      <w:t>raporlar</w:t>
    </w:r>
    <w:r w:rsidRPr="00C63A54">
      <w:rPr>
        <w:b/>
        <w:color w:val="333333"/>
        <w:spacing w:val="-3"/>
        <w:sz w:val="14"/>
        <w:szCs w:val="14"/>
      </w:rPr>
      <w:t xml:space="preserve"> </w:t>
    </w:r>
    <w:r w:rsidRPr="00C63A54">
      <w:rPr>
        <w:b/>
        <w:color w:val="333333"/>
        <w:sz w:val="14"/>
        <w:szCs w:val="14"/>
      </w:rPr>
      <w:t>geçersizdir.</w:t>
    </w:r>
  </w:p>
  <w:p w:rsidR="00261698" w:rsidRPr="003065E6" w:rsidP="00261698" w14:paraId="0F5812CC" w14:textId="77777777">
    <w:pPr>
      <w:pStyle w:val="Footer"/>
      <w:pBdr>
        <w:bottom w:val="single" w:sz="4" w:space="1" w:color="auto"/>
      </w:pBdr>
      <w:rPr>
        <w:rFonts w:ascii="Calibri" w:hAnsi="Calibri" w:cs="Calibri"/>
        <w:b/>
        <w:color w:val="FF0000"/>
        <w:sz w:val="2"/>
      </w:rPr>
    </w:pPr>
  </w:p>
  <w:p w:rsidR="00261698" w:rsidRPr="003065E6" w:rsidP="00261698" w14:paraId="40D5E2EB" w14:textId="012F97F7">
    <w:pPr>
      <w:pStyle w:val="Alttext"/>
      <w:spacing w:before="0" w:line="240" w:lineRule="auto"/>
      <w:rPr>
        <w:b/>
        <w:bCs/>
        <w:i/>
        <w:iCs/>
        <w:sz w:val="20"/>
        <w:szCs w:val="20"/>
      </w:rPr>
    </w:pPr>
    <w:r>
      <w:rPr>
        <w:rStyle w:val="PageNumber"/>
        <w:rFonts w:ascii="Calibri" w:hAnsi="Calibri" w:cs="Calibri"/>
        <w:i/>
        <w:sz w:val="18"/>
        <w:szCs w:val="18"/>
      </w:rPr>
      <w:t xml:space="preserve">Doküman Kodu : </w:t>
    </w:r>
    <w:r w:rsidRPr="00CB31DA">
      <w:rPr>
        <w:rStyle w:val="PageNumber"/>
        <w:rFonts w:ascii="Calibri" w:hAnsi="Calibri" w:cs="Calibri"/>
        <w:b/>
        <w:i/>
        <w:sz w:val="18"/>
        <w:szCs w:val="18"/>
      </w:rPr>
      <w:t>RC-M-YK-FR02</w:t>
    </w:r>
    <w:r>
      <w:rPr>
        <w:rStyle w:val="PageNumber"/>
        <w:rFonts w:ascii="Calibri" w:hAnsi="Calibri" w:cs="Calibri"/>
        <w:i/>
        <w:sz w:val="18"/>
        <w:szCs w:val="18"/>
      </w:rPr>
      <w:t xml:space="preserve">, İlk Yayın Tarihi: </w:t>
    </w:r>
    <w:r>
      <w:rPr>
        <w:rStyle w:val="PageNumber"/>
        <w:rFonts w:ascii="Calibri" w:hAnsi="Calibri" w:cs="Calibri"/>
        <w:i/>
        <w:sz w:val="18"/>
        <w:szCs w:val="18"/>
      </w:rPr>
      <w:t>1.11.2021</w:t>
    </w:r>
    <w:r>
      <w:rPr>
        <w:rStyle w:val="PageNumber"/>
        <w:rFonts w:ascii="Calibri" w:hAnsi="Calibri" w:cs="Calibri"/>
        <w:i/>
        <w:sz w:val="18"/>
        <w:szCs w:val="18"/>
      </w:rPr>
      <w:t xml:space="preserve">, Rev. Tar.: </w:t>
    </w:r>
    <w:r>
      <w:rPr>
        <w:rStyle w:val="PageNumber"/>
        <w:rFonts w:ascii="Calibri" w:hAnsi="Calibri" w:cs="Calibri"/>
        <w:i/>
        <w:sz w:val="18"/>
        <w:szCs w:val="18"/>
      </w:rPr>
      <w:t>3.03.2026</w:t>
    </w:r>
    <w:r>
      <w:rPr>
        <w:rStyle w:val="PageNumber"/>
        <w:rFonts w:ascii="Calibri" w:hAnsi="Calibri" w:cs="Calibri"/>
        <w:i/>
        <w:sz w:val="18"/>
        <w:szCs w:val="18"/>
      </w:rPr>
      <w:t>, Rev :</w:t>
    </w:r>
    <w:r>
      <w:rPr>
        <w:rStyle w:val="PageNumber"/>
        <w:rFonts w:ascii="Calibri" w:hAnsi="Calibri" w:cs="Calibri"/>
        <w:i/>
        <w:sz w:val="18"/>
        <w:szCs w:val="18"/>
      </w:rPr>
      <w:t>6</w:t>
    </w:r>
    <w:r>
      <w:rPr>
        <w:rStyle w:val="PageNumber"/>
        <w:rFonts w:ascii="Calibri" w:hAnsi="Calibri" w:cs="Calibri"/>
        <w:i/>
        <w:sz w:val="18"/>
        <w:szCs w:val="18"/>
      </w:rPr>
      <w:t xml:space="preserve">, </w:t>
    </w:r>
    <w:r>
      <w:rPr>
        <w:rStyle w:val="PageNumber"/>
        <w:rFonts w:ascii="Calibri" w:hAnsi="Calibri" w:cs="Calibri"/>
        <w:b/>
        <w:bCs/>
        <w:sz w:val="18"/>
      </w:rPr>
      <w:tab/>
      <w:t xml:space="preserve">Sayfa : </w:t>
    </w:r>
    <w:r>
      <w:rPr>
        <w:rStyle w:val="PageNumber"/>
        <w:rFonts w:ascii="Calibri" w:hAnsi="Calibri" w:cs="Calibri"/>
        <w:b/>
        <w:iCs/>
        <w:sz w:val="18"/>
      </w:rPr>
      <w:fldChar w:fldCharType="begin"/>
    </w:r>
    <w:r>
      <w:rPr>
        <w:rStyle w:val="PageNumber"/>
        <w:rFonts w:ascii="Calibri" w:hAnsi="Calibri" w:cs="Calibri"/>
        <w:b/>
        <w:sz w:val="18"/>
      </w:rPr>
      <w:instrText xml:space="preserve"> PAGE </w:instrText>
    </w:r>
    <w:r>
      <w:rPr>
        <w:rStyle w:val="PageNumber"/>
        <w:rFonts w:ascii="Calibri" w:hAnsi="Calibri" w:cs="Calibri"/>
        <w:b/>
        <w:iCs/>
        <w:sz w:val="18"/>
      </w:rPr>
      <w:fldChar w:fldCharType="separate"/>
    </w:r>
    <w:r w:rsidR="00E565CE">
      <w:rPr>
        <w:rStyle w:val="PageNumber"/>
        <w:rFonts w:ascii="Calibri" w:hAnsi="Calibri" w:cs="Calibri"/>
        <w:b/>
        <w:noProof/>
        <w:sz w:val="18"/>
      </w:rPr>
      <w:t>2</w:t>
    </w:r>
    <w:r>
      <w:rPr>
        <w:rStyle w:val="PageNumber"/>
        <w:rFonts w:ascii="Calibri" w:hAnsi="Calibri" w:cs="Calibri"/>
        <w:b/>
        <w:iCs/>
        <w:sz w:val="18"/>
      </w:rPr>
      <w:fldChar w:fldCharType="end"/>
    </w:r>
    <w:r>
      <w:rPr>
        <w:rStyle w:val="PageNumber"/>
        <w:rFonts w:ascii="Calibri" w:hAnsi="Calibri" w:cs="Calibri"/>
        <w:b/>
        <w:bCs/>
        <w:sz w:val="18"/>
      </w:rPr>
      <w:t xml:space="preserve"> / </w:t>
    </w:r>
    <w:r>
      <w:rPr>
        <w:rStyle w:val="PageNumber"/>
        <w:rFonts w:ascii="Calibri" w:hAnsi="Calibri" w:cs="Calibri"/>
        <w:b/>
        <w:iCs/>
        <w:sz w:val="18"/>
      </w:rPr>
      <w:fldChar w:fldCharType="begin"/>
    </w:r>
    <w:r>
      <w:rPr>
        <w:rStyle w:val="PageNumber"/>
        <w:rFonts w:ascii="Calibri" w:hAnsi="Calibri" w:cs="Calibri"/>
        <w:b/>
        <w:sz w:val="18"/>
      </w:rPr>
      <w:instrText xml:space="preserve"> NUMPAGES </w:instrText>
    </w:r>
    <w:r>
      <w:rPr>
        <w:rStyle w:val="PageNumber"/>
        <w:rFonts w:ascii="Calibri" w:hAnsi="Calibri" w:cs="Calibri"/>
        <w:b/>
        <w:iCs/>
        <w:sz w:val="18"/>
      </w:rPr>
      <w:fldChar w:fldCharType="separate"/>
    </w:r>
    <w:r w:rsidR="00E565CE">
      <w:rPr>
        <w:rStyle w:val="PageNumber"/>
        <w:rFonts w:ascii="Calibri" w:hAnsi="Calibri" w:cs="Calibri"/>
        <w:b/>
        <w:noProof/>
        <w:sz w:val="18"/>
      </w:rPr>
      <w:t>2</w:t>
    </w:r>
    <w:r>
      <w:rPr>
        <w:rStyle w:val="PageNumber"/>
        <w:rFonts w:ascii="Calibri" w:hAnsi="Calibri" w:cs="Calibri"/>
        <w:b/>
        <w:iCs/>
        <w:sz w:val="18"/>
      </w:rPr>
      <w:fldChar w:fldCharType="end"/>
    </w:r>
  </w:p>
  <w:p w:rsidR="00C63A54" w:rsidRPr="00261698" w:rsidP="00261698" w14:paraId="2E8F3AB8" w14:textId="720A3ECD">
    <w:pPr>
      <w:jc w:val="center"/>
      <w:rPr>
        <w:rFonts w:ascii="Calibri" w:eastAsia="Tahoma" w:hAnsi="Calibri" w:cs="Calibri"/>
        <w:i/>
        <w:sz w:val="14"/>
        <w:szCs w:val="14"/>
      </w:rPr>
    </w:pPr>
  </w:p>
  <w:p w:rsidR="005542FF" w:rsidRPr="00C63A54" w:rsidP="00C63A54" w14:paraId="7E353D8D" w14:textId="0E4392F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42FF" w:rsidRPr="00C63A54" w14:paraId="6CCA2E02" w14:textId="7276610D">
    <w:pPr>
      <w:widowControl w:val="0"/>
      <w:pBdr>
        <w:top w:val="nil"/>
        <w:left w:val="nil"/>
        <w:bottom w:val="nil"/>
        <w:right w:val="nil"/>
        <w:between w:val="nil"/>
      </w:pBdr>
      <w:spacing w:line="276" w:lineRule="auto"/>
      <w:rPr>
        <w:rFonts w:ascii="Calibri" w:eastAsia="Tahoma" w:hAnsi="Calibri" w:cs="Calibri"/>
        <w:sz w:val="14"/>
        <w:szCs w:val="14"/>
      </w:rPr>
    </w:pPr>
    <w:r>
      <w:rPr>
        <w:rFonts w:ascii="Calibri" w:eastAsia="Tahoma" w:hAnsi="Calibri" w:cs="Calibri"/>
        <w:noProof/>
        <w:sz w:val="14"/>
        <w:szCs w:val="1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99915" o:spid="_x0000_s2049" type="#_x0000_t75" style="width:620.25pt;height:877pt;margin-top:-122.55pt;margin-left:-51.45pt;mso-height-percent:0;mso-position-horizontal-relative:margin;mso-position-vertical-relative:margin;mso-width-percent:0;mso-wrap-edited:f;position:absolute;z-index:-251658240" o:allowincell="f">
          <v:imagedata r:id="rId1" o:title="FLİGRAN-01-01"/>
          <w10:wrap anchorx="margin" anchory="margin"/>
        </v:shape>
      </w:pict>
    </w:r>
  </w:p>
  <w:tbl>
    <w:tblPr>
      <w:tblW w:w="1091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52"/>
      <w:gridCol w:w="8364"/>
    </w:tblGrid>
    <w:tr w14:paraId="314185AD" w14:textId="77777777" w:rsidTr="001D00F6">
      <w:tblPrEx>
        <w:tblW w:w="1091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1407"/>
      </w:trPr>
      <w:tc>
        <w:tcPr>
          <w:tcW w:w="2552" w:type="dxa"/>
          <w:vAlign w:val="center"/>
        </w:tcPr>
        <w:p w:rsidR="00261698" w:rsidRPr="00C63A54" w:rsidP="00261698" w14:paraId="4B9DC1E5" w14:textId="77777777">
          <w:pPr>
            <w:jc w:val="center"/>
            <w:rPr>
              <w:rFonts w:ascii="Calibri" w:eastAsia="Calibri" w:hAnsi="Calibri" w:cs="Calibri"/>
              <w:sz w:val="14"/>
              <w:szCs w:val="14"/>
            </w:rPr>
          </w:pPr>
        </w:p>
        <w:p w:rsidR="00261698" w:rsidRPr="00C63A54" w:rsidP="00261698" w14:paraId="7E243B70" w14:textId="77777777">
          <w:pPr>
            <w:pStyle w:val="Bosluk"/>
            <w:jc w:val="center"/>
            <w:rPr>
              <w:rFonts w:ascii="Calibri" w:eastAsia="Calibri" w:hAnsi="Calibri" w:cs="Calibri"/>
              <w:sz w:val="14"/>
              <w:szCs w:val="14"/>
            </w:rPr>
          </w:pPr>
          <w:r w:rsidRPr="00034F0E">
            <w:rPr>
              <w:sz w:val="22"/>
            </w:rPr>
            <w:drawing>
              <wp:inline>
                <wp:extent cx="1371600" cy="56388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
                        <a:stretch>
                          <a:fillRect/>
                        </a:stretch>
                      </pic:blipFill>
                      <pic:spPr>
                        <a:xfrm>
                          <a:off x="0" y="0"/>
                          <a:ext cx="1371600" cy="563880"/>
                        </a:xfrm>
                        <a:prstGeom prst="rect">
                          <a:avLst/>
                        </a:prstGeom>
                      </pic:spPr>
                    </pic:pic>
                  </a:graphicData>
                </a:graphic>
              </wp:inline>
            </w:drawing>
          </w:r>
          <w:r w:rsidRPr="00C63A54">
            <w:rPr>
              <w:rFonts w:ascii="Calibri" w:eastAsia="Calibri" w:hAnsi="Calibri" w:cs="Calibri"/>
              <w:sz w:val="14"/>
              <w:szCs w:val="14"/>
            </w:rPr>
            <w:t xml:space="preserve">     </w:t>
          </w:r>
        </w:p>
      </w:tc>
      <w:tc>
        <w:tcPr>
          <w:tcW w:w="8364" w:type="dxa"/>
          <w:vAlign w:val="center"/>
        </w:tcPr>
        <w:p w:rsidR="00261698" w:rsidRPr="00C63A54" w:rsidP="00261698" w14:paraId="4F09424E" w14:textId="77777777">
          <w:pPr>
            <w:tabs>
              <w:tab w:val="center" w:pos="4536"/>
              <w:tab w:val="right" w:pos="9072"/>
            </w:tabs>
            <w:jc w:val="center"/>
            <w:rPr>
              <w:rFonts w:ascii="Calibri" w:eastAsia="Calibri" w:hAnsi="Calibri" w:cs="Calibri"/>
              <w:sz w:val="14"/>
              <w:szCs w:val="14"/>
            </w:rPr>
          </w:pPr>
          <w:r w:rsidRPr="00034F0E">
            <w:rPr>
              <w:rFonts w:ascii="Calibri" w:hAnsi="Calibri" w:cs="Calibri"/>
              <w:b/>
              <w:sz w:val="28"/>
            </w:rPr>
            <w:t>KAÇIŞ YOLU BASINÇLANDIRMA SİSTEMLERİ MUAYENE RAPORU</w:t>
          </w:r>
        </w:p>
      </w:tc>
    </w:tr>
    <w:tr w14:paraId="7CEDD304" w14:textId="77777777" w:rsidTr="001D00F6">
      <w:tblPrEx>
        <w:tblW w:w="10916" w:type="dxa"/>
        <w:tblInd w:w="-289" w:type="dxa"/>
        <w:tblLayout w:type="fixed"/>
        <w:tblLook w:val="0400"/>
      </w:tblPrEx>
      <w:trPr>
        <w:trHeight w:val="129"/>
      </w:trPr>
      <w:tc>
        <w:tcPr>
          <w:tcW w:w="10916" w:type="dxa"/>
          <w:gridSpan w:val="2"/>
        </w:tcPr>
        <w:p w:rsidR="00261698" w:rsidRPr="00C63A54" w:rsidP="00261698" w14:paraId="39B2016F" w14:textId="77777777">
          <w:pPr>
            <w:tabs>
              <w:tab w:val="left" w:pos="3444"/>
              <w:tab w:val="center" w:pos="4536"/>
              <w:tab w:val="center" w:pos="5201"/>
              <w:tab w:val="right" w:pos="9072"/>
            </w:tabs>
            <w:jc w:val="center"/>
            <w:rPr>
              <w:rFonts w:ascii="Calibri" w:eastAsia="Calibri" w:hAnsi="Calibri" w:cs="Calibri"/>
              <w:b/>
              <w:i/>
              <w:sz w:val="14"/>
              <w:szCs w:val="14"/>
            </w:rPr>
          </w:pPr>
          <w:r w:rsidRPr="00C63A54">
            <w:rPr>
              <w:rFonts w:ascii="Calibri" w:eastAsia="Calibri" w:hAnsi="Calibri" w:cs="Calibri"/>
              <w:b/>
              <w:i/>
              <w:color w:val="003F5E"/>
              <w:sz w:val="14"/>
              <w:szCs w:val="14"/>
            </w:rPr>
            <w:t>ROYALCERT BELGELENDİRME VE GÖZETİM HİZMETLERİ A.Ş.</w:t>
          </w:r>
        </w:p>
      </w:tc>
    </w:tr>
  </w:tbl>
  <w:p w:rsidR="005542FF" w:rsidRPr="00C63A54" w14:paraId="103ED173" w14:textId="77777777">
    <w:pPr>
      <w:pBdr>
        <w:top w:val="nil"/>
        <w:left w:val="nil"/>
        <w:bottom w:val="nil"/>
        <w:right w:val="nil"/>
        <w:between w:val="nil"/>
      </w:pBdr>
      <w:tabs>
        <w:tab w:val="center" w:pos="4320"/>
        <w:tab w:val="right" w:pos="8640"/>
      </w:tabs>
      <w:jc w:val="both"/>
      <w:rPr>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1E1538"/>
    <w:multiLevelType w:val="multilevel"/>
    <w:tmpl w:val="7E3EA878"/>
    <w:lvl w:ilvl="0">
      <w:start w:val="1"/>
      <w:numFmt w:val="decimal"/>
      <w:pStyle w:val="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580D3566"/>
    <w:multiLevelType w:val="hybridMultilevel"/>
    <w:tmpl w:val="785CD046"/>
    <w:lvl w:ilvl="0">
      <w:start w:val="0"/>
      <w:numFmt w:val="bullet"/>
      <w:lvlText w:val="✓"/>
      <w:lvlJc w:val="left"/>
      <w:pPr>
        <w:ind w:left="228" w:hanging="111"/>
      </w:pPr>
      <w:rPr>
        <w:rFonts w:ascii="Calibri" w:eastAsia="Segoe UI Symbol" w:hAnsi="Calibri" w:cs="Calibri" w:hint="default"/>
        <w:color w:val="333333"/>
        <w:spacing w:val="2"/>
        <w:w w:val="102"/>
        <w:sz w:val="12"/>
        <w:szCs w:val="12"/>
        <w:lang w:val="tr-TR" w:eastAsia="en-US" w:bidi="ar-SA"/>
      </w:rPr>
    </w:lvl>
    <w:lvl w:ilvl="1">
      <w:start w:val="0"/>
      <w:numFmt w:val="bullet"/>
      <w:lvlText w:val="•"/>
      <w:lvlJc w:val="left"/>
      <w:pPr>
        <w:ind w:left="1308" w:hanging="111"/>
      </w:pPr>
      <w:rPr>
        <w:rFonts w:hint="default"/>
        <w:lang w:val="tr-TR" w:eastAsia="en-US" w:bidi="ar-SA"/>
      </w:rPr>
    </w:lvl>
    <w:lvl w:ilvl="2">
      <w:start w:val="0"/>
      <w:numFmt w:val="bullet"/>
      <w:lvlText w:val="•"/>
      <w:lvlJc w:val="left"/>
      <w:pPr>
        <w:ind w:left="2396" w:hanging="111"/>
      </w:pPr>
      <w:rPr>
        <w:rFonts w:hint="default"/>
        <w:lang w:val="tr-TR" w:eastAsia="en-US" w:bidi="ar-SA"/>
      </w:rPr>
    </w:lvl>
    <w:lvl w:ilvl="3">
      <w:start w:val="0"/>
      <w:numFmt w:val="bullet"/>
      <w:lvlText w:val="•"/>
      <w:lvlJc w:val="left"/>
      <w:pPr>
        <w:ind w:left="3484" w:hanging="111"/>
      </w:pPr>
      <w:rPr>
        <w:rFonts w:hint="default"/>
        <w:lang w:val="tr-TR" w:eastAsia="en-US" w:bidi="ar-SA"/>
      </w:rPr>
    </w:lvl>
    <w:lvl w:ilvl="4">
      <w:start w:val="0"/>
      <w:numFmt w:val="bullet"/>
      <w:lvlText w:val="•"/>
      <w:lvlJc w:val="left"/>
      <w:pPr>
        <w:ind w:left="4572" w:hanging="111"/>
      </w:pPr>
      <w:rPr>
        <w:rFonts w:hint="default"/>
        <w:lang w:val="tr-TR" w:eastAsia="en-US" w:bidi="ar-SA"/>
      </w:rPr>
    </w:lvl>
    <w:lvl w:ilvl="5">
      <w:start w:val="0"/>
      <w:numFmt w:val="bullet"/>
      <w:lvlText w:val="•"/>
      <w:lvlJc w:val="left"/>
      <w:pPr>
        <w:ind w:left="5660" w:hanging="111"/>
      </w:pPr>
      <w:rPr>
        <w:rFonts w:hint="default"/>
        <w:lang w:val="tr-TR" w:eastAsia="en-US" w:bidi="ar-SA"/>
      </w:rPr>
    </w:lvl>
    <w:lvl w:ilvl="6">
      <w:start w:val="0"/>
      <w:numFmt w:val="bullet"/>
      <w:lvlText w:val="•"/>
      <w:lvlJc w:val="left"/>
      <w:pPr>
        <w:ind w:left="6748" w:hanging="111"/>
      </w:pPr>
      <w:rPr>
        <w:rFonts w:hint="default"/>
        <w:lang w:val="tr-TR" w:eastAsia="en-US" w:bidi="ar-SA"/>
      </w:rPr>
    </w:lvl>
    <w:lvl w:ilvl="7">
      <w:start w:val="0"/>
      <w:numFmt w:val="bullet"/>
      <w:lvlText w:val="•"/>
      <w:lvlJc w:val="left"/>
      <w:pPr>
        <w:ind w:left="7836" w:hanging="111"/>
      </w:pPr>
      <w:rPr>
        <w:rFonts w:hint="default"/>
        <w:lang w:val="tr-TR" w:eastAsia="en-US" w:bidi="ar-SA"/>
      </w:rPr>
    </w:lvl>
    <w:lvl w:ilvl="8">
      <w:start w:val="0"/>
      <w:numFmt w:val="bullet"/>
      <w:lvlText w:val="•"/>
      <w:lvlJc w:val="left"/>
      <w:pPr>
        <w:ind w:left="8924" w:hanging="111"/>
      </w:pPr>
      <w:rPr>
        <w:rFonts w:hint="default"/>
        <w:lang w:val="tr-TR" w:eastAsia="en-US" w:bidi="ar-S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2FF"/>
    <w:rsid w:val="000007E6"/>
    <w:rsid w:val="00034F0E"/>
    <w:rsid w:val="000A7365"/>
    <w:rsid w:val="000D5415"/>
    <w:rsid w:val="00115254"/>
    <w:rsid w:val="0012102A"/>
    <w:rsid w:val="001D1F7C"/>
    <w:rsid w:val="00261698"/>
    <w:rsid w:val="002972EE"/>
    <w:rsid w:val="003065E6"/>
    <w:rsid w:val="00390672"/>
    <w:rsid w:val="003C24CF"/>
    <w:rsid w:val="0041631C"/>
    <w:rsid w:val="00431AF0"/>
    <w:rsid w:val="004704D7"/>
    <w:rsid w:val="004855C4"/>
    <w:rsid w:val="005265CB"/>
    <w:rsid w:val="00536D82"/>
    <w:rsid w:val="005542FF"/>
    <w:rsid w:val="00576B72"/>
    <w:rsid w:val="00601D9A"/>
    <w:rsid w:val="00645EFB"/>
    <w:rsid w:val="00654D4F"/>
    <w:rsid w:val="00664407"/>
    <w:rsid w:val="00731485"/>
    <w:rsid w:val="0083018A"/>
    <w:rsid w:val="00831097"/>
    <w:rsid w:val="00833D04"/>
    <w:rsid w:val="00841061"/>
    <w:rsid w:val="008A54DA"/>
    <w:rsid w:val="00966551"/>
    <w:rsid w:val="009A1D37"/>
    <w:rsid w:val="009B77DF"/>
    <w:rsid w:val="00A31CDA"/>
    <w:rsid w:val="00A32B0C"/>
    <w:rsid w:val="00A63DFF"/>
    <w:rsid w:val="00AA1E5B"/>
    <w:rsid w:val="00AF509D"/>
    <w:rsid w:val="00B05DF7"/>
    <w:rsid w:val="00B40986"/>
    <w:rsid w:val="00B93AAF"/>
    <w:rsid w:val="00BE5E1C"/>
    <w:rsid w:val="00C63A54"/>
    <w:rsid w:val="00C73D5C"/>
    <w:rsid w:val="00CB2E43"/>
    <w:rsid w:val="00CB31DA"/>
    <w:rsid w:val="00D025D8"/>
    <w:rsid w:val="00D132F4"/>
    <w:rsid w:val="00D84601"/>
    <w:rsid w:val="00D952D0"/>
    <w:rsid w:val="00E431A3"/>
    <w:rsid w:val="00E565CE"/>
    <w:rsid w:val="00E67E4C"/>
    <w:rsid w:val="00E86C65"/>
    <w:rsid w:val="00E9741C"/>
    <w:rsid w:val="00F04EC9"/>
    <w:rsid w:val="00F76C91"/>
    <w:rsid w:val="00FC107B"/>
    <w:rsid w:val="00FD5372"/>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14:docId w14:val="607C0B6F"/>
  <w15:docId w15:val="{AA344AD4-2615-4468-85F7-1D8E14E4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76D"/>
  </w:style>
  <w:style w:type="paragraph" w:styleId="Heading1">
    <w:name w:val="heading 1"/>
    <w:basedOn w:val="Normal"/>
    <w:next w:val="Normal"/>
    <w:qFormat/>
    <w:rsid w:val="00BD7983"/>
    <w:pPr>
      <w:keepNext/>
      <w:jc w:val="both"/>
      <w:outlineLvl w:val="0"/>
    </w:pPr>
    <w:rPr>
      <w:rFonts w:ascii="Calibri" w:hAnsi="Calibri"/>
      <w:sz w:val="24"/>
    </w:rPr>
  </w:style>
  <w:style w:type="paragraph" w:styleId="Heading2">
    <w:name w:val="heading 2"/>
    <w:basedOn w:val="Normal"/>
    <w:next w:val="Normal"/>
    <w:qFormat/>
    <w:rsid w:val="00BD7983"/>
    <w:pPr>
      <w:keepNext/>
      <w:spacing w:before="120"/>
      <w:ind w:left="1664"/>
      <w:jc w:val="both"/>
      <w:outlineLvl w:val="1"/>
    </w:pPr>
    <w:rPr>
      <w:rFonts w:ascii="Calibri" w:hAnsi="Calibri"/>
      <w:sz w:val="24"/>
    </w:rPr>
  </w:style>
  <w:style w:type="paragraph" w:styleId="Heading3">
    <w:name w:val="heading 3"/>
    <w:basedOn w:val="Normal"/>
    <w:next w:val="Normal"/>
    <w:qFormat/>
    <w:rsid w:val="00BD7983"/>
    <w:pPr>
      <w:keepNext/>
      <w:spacing w:before="120"/>
      <w:ind w:left="567"/>
      <w:jc w:val="both"/>
      <w:outlineLvl w:val="2"/>
    </w:pPr>
    <w:rPr>
      <w:rFonts w:ascii="Calibri" w:hAnsi="Calibri"/>
      <w:sz w:val="24"/>
    </w:rPr>
  </w:style>
  <w:style w:type="paragraph" w:styleId="Heading4">
    <w:name w:val="heading 4"/>
    <w:basedOn w:val="Normal"/>
    <w:next w:val="Normal"/>
    <w:qFormat/>
    <w:rsid w:val="00BD7983"/>
    <w:pPr>
      <w:keepNext/>
      <w:spacing w:before="120"/>
      <w:ind w:left="1418" w:hanging="1418"/>
      <w:jc w:val="both"/>
      <w:outlineLvl w:val="3"/>
    </w:pPr>
    <w:rPr>
      <w:rFonts w:ascii="Calibri" w:hAnsi="Calibri"/>
      <w:sz w:val="24"/>
    </w:rPr>
  </w:style>
  <w:style w:type="paragraph" w:styleId="Heading5">
    <w:name w:val="heading 5"/>
    <w:basedOn w:val="Normal"/>
    <w:next w:val="Normal"/>
    <w:qFormat/>
    <w:rsid w:val="00BD7983"/>
    <w:pPr>
      <w:keepNext/>
      <w:spacing w:before="120"/>
      <w:ind w:left="1843"/>
      <w:jc w:val="both"/>
      <w:outlineLvl w:val="4"/>
    </w:pPr>
    <w:rPr>
      <w:rFonts w:ascii="Calibri" w:hAnsi="Calibri"/>
      <w:sz w:val="24"/>
    </w:rPr>
  </w:style>
  <w:style w:type="paragraph" w:styleId="Heading6">
    <w:name w:val="heading 6"/>
    <w:basedOn w:val="Normal"/>
    <w:next w:val="Normal"/>
    <w:qFormat/>
    <w:rsid w:val="00BD7983"/>
    <w:pPr>
      <w:keepNext/>
      <w:tabs>
        <w:tab w:val="num" w:pos="360"/>
      </w:tabs>
      <w:spacing w:before="120"/>
      <w:jc w:val="both"/>
      <w:outlineLvl w:val="5"/>
    </w:pPr>
    <w:rPr>
      <w:rFonts w:ascii="Calibri" w:hAnsi="Calibri"/>
      <w:b/>
      <w:sz w:val="24"/>
    </w:rPr>
  </w:style>
  <w:style w:type="paragraph" w:styleId="Heading7">
    <w:name w:val="heading 7"/>
    <w:basedOn w:val="Normal"/>
    <w:next w:val="Normal"/>
    <w:qFormat/>
    <w:rsid w:val="00BD7983"/>
    <w:pPr>
      <w:keepNext/>
      <w:outlineLvl w:val="6"/>
    </w:pPr>
    <w:rPr>
      <w:rFonts w:ascii="Calibri" w:hAnsi="Calibri"/>
      <w:b/>
      <w:i/>
      <w:sz w:val="28"/>
      <w:u w:val="single"/>
    </w:rPr>
  </w:style>
  <w:style w:type="paragraph" w:styleId="Heading8">
    <w:name w:val="heading 8"/>
    <w:basedOn w:val="Normal"/>
    <w:next w:val="Normal"/>
    <w:qFormat/>
    <w:rsid w:val="00BD7983"/>
    <w:pPr>
      <w:keepNext/>
      <w:tabs>
        <w:tab w:val="num" w:pos="743"/>
      </w:tabs>
      <w:spacing w:before="120"/>
      <w:ind w:right="-43"/>
      <w:jc w:val="both"/>
      <w:outlineLvl w:val="7"/>
    </w:pPr>
    <w:rPr>
      <w:rFonts w:ascii="Calibri" w:hAnsi="Calibri"/>
      <w:sz w:val="24"/>
    </w:rPr>
  </w:style>
  <w:style w:type="paragraph" w:styleId="Heading9">
    <w:name w:val="heading 9"/>
    <w:basedOn w:val="Normal"/>
    <w:next w:val="Normal"/>
    <w:qFormat/>
    <w:rsid w:val="00BD7983"/>
    <w:pPr>
      <w:keepNext/>
      <w:spacing w:before="120"/>
      <w:outlineLvl w:val="8"/>
    </w:pPr>
    <w:rPr>
      <w:rFonts w:ascii="Calibri" w:hAnsi="Calibri"/>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uiPriority w:val="2"/>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rsid w:val="00BD7983"/>
    <w:pPr>
      <w:spacing w:after="120"/>
    </w:pPr>
  </w:style>
  <w:style w:type="paragraph" w:styleId="Header">
    <w:name w:val="header"/>
    <w:basedOn w:val="Normal"/>
    <w:rsid w:val="00BD7983"/>
    <w:pPr>
      <w:tabs>
        <w:tab w:val="center" w:pos="4320"/>
        <w:tab w:val="right" w:pos="8640"/>
      </w:tabs>
    </w:pPr>
  </w:style>
  <w:style w:type="paragraph" w:styleId="Footer">
    <w:name w:val="footer"/>
    <w:basedOn w:val="Normal"/>
    <w:link w:val="AltBilgiChar"/>
    <w:rsid w:val="00BD7983"/>
    <w:pPr>
      <w:tabs>
        <w:tab w:val="center" w:pos="4320"/>
        <w:tab w:val="right" w:pos="8640"/>
      </w:tabs>
    </w:pPr>
  </w:style>
  <w:style w:type="character" w:styleId="PageNumber">
    <w:name w:val="page number"/>
    <w:basedOn w:val="DefaultParagraphFont"/>
    <w:rsid w:val="00BD7983"/>
  </w:style>
  <w:style w:type="character" w:styleId="CommentReference">
    <w:name w:val="annotation reference"/>
    <w:semiHidden/>
    <w:rsid w:val="00BD7983"/>
    <w:rPr>
      <w:sz w:val="16"/>
    </w:rPr>
  </w:style>
  <w:style w:type="paragraph" w:styleId="CommentText">
    <w:name w:val="annotation text"/>
    <w:basedOn w:val="Normal"/>
    <w:semiHidden/>
    <w:rsid w:val="00BD7983"/>
  </w:style>
  <w:style w:type="paragraph" w:styleId="BodyTextIndent">
    <w:name w:val="Body Text Indent"/>
    <w:basedOn w:val="Normal"/>
    <w:rsid w:val="00BD7983"/>
    <w:pPr>
      <w:spacing w:before="120"/>
      <w:ind w:left="1650"/>
      <w:jc w:val="both"/>
    </w:pPr>
    <w:rPr>
      <w:rFonts w:ascii="Calibri" w:hAnsi="Calibri"/>
      <w:sz w:val="24"/>
    </w:rPr>
  </w:style>
  <w:style w:type="paragraph" w:styleId="BodyTextIndent2">
    <w:name w:val="Body Text Indent 2"/>
    <w:basedOn w:val="Normal"/>
    <w:rsid w:val="00BD7983"/>
    <w:pPr>
      <w:spacing w:before="120"/>
      <w:ind w:left="426"/>
      <w:jc w:val="both"/>
    </w:pPr>
    <w:rPr>
      <w:rFonts w:ascii="Calibri" w:hAnsi="Calibri"/>
      <w:sz w:val="24"/>
    </w:rPr>
  </w:style>
  <w:style w:type="paragraph" w:styleId="BodyTextIndent3">
    <w:name w:val="Body Text Indent 3"/>
    <w:basedOn w:val="Normal"/>
    <w:rsid w:val="00BD7983"/>
    <w:pPr>
      <w:spacing w:before="120"/>
      <w:ind w:left="709" w:hanging="709"/>
      <w:jc w:val="both"/>
    </w:pPr>
    <w:rPr>
      <w:rFonts w:ascii="Calibri" w:hAnsi="Calibri"/>
      <w:sz w:val="24"/>
    </w:rPr>
  </w:style>
  <w:style w:type="paragraph" w:styleId="BodyText2">
    <w:name w:val="Body Text 2"/>
    <w:basedOn w:val="Normal"/>
    <w:rsid w:val="00BD7983"/>
    <w:pPr>
      <w:spacing w:before="120"/>
      <w:jc w:val="both"/>
    </w:pPr>
    <w:rPr>
      <w:rFonts w:ascii="Calibri" w:hAnsi="Calibri"/>
      <w:sz w:val="24"/>
    </w:rPr>
  </w:style>
  <w:style w:type="paragraph" w:styleId="Caption">
    <w:name w:val="caption"/>
    <w:basedOn w:val="Normal"/>
    <w:next w:val="Normal"/>
    <w:qFormat/>
    <w:rsid w:val="00BD7983"/>
    <w:pPr>
      <w:numPr>
        <w:numId w:val="1"/>
      </w:numPr>
      <w:spacing w:before="120"/>
      <w:jc w:val="both"/>
    </w:pPr>
    <w:rPr>
      <w:rFonts w:ascii="Calibri" w:hAnsi="Calibri"/>
      <w:b/>
      <w:sz w:val="24"/>
    </w:rPr>
  </w:style>
  <w:style w:type="paragraph" w:styleId="BodyText3">
    <w:name w:val="Body Text 3"/>
    <w:basedOn w:val="Normal"/>
    <w:rsid w:val="00BD7983"/>
    <w:pPr>
      <w:tabs>
        <w:tab w:val="num" w:pos="851"/>
      </w:tabs>
      <w:spacing w:before="60"/>
      <w:jc w:val="both"/>
    </w:pPr>
    <w:rPr>
      <w:rFonts w:ascii="Calibri" w:hAnsi="Calibri" w:cs="Calibri"/>
      <w:bCs/>
    </w:rPr>
  </w:style>
  <w:style w:type="paragraph" w:styleId="BalloonText">
    <w:name w:val="Balloon Text"/>
    <w:basedOn w:val="Normal"/>
    <w:semiHidden/>
    <w:rsid w:val="00443653"/>
    <w:rPr>
      <w:rFonts w:ascii="Calibri" w:hAnsi="Calibri" w:cs="Calibri"/>
      <w:sz w:val="16"/>
      <w:szCs w:val="16"/>
    </w:rPr>
  </w:style>
  <w:style w:type="character" w:customStyle="1" w:styleId="AltBilgiChar">
    <w:name w:val="Alt Bilgi Char"/>
    <w:link w:val="Footer"/>
    <w:rsid w:val="001F4166"/>
    <w:rPr>
      <w:rFonts w:ascii="Calibri" w:hAnsi="Calibri"/>
      <w:lang w:val="tr-TR" w:eastAsia="tr-TR" w:bidi="ar-SA"/>
    </w:rPr>
  </w:style>
  <w:style w:type="paragraph" w:styleId="BlockText">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Calibri" w:hAnsi="Calibri"/>
      <w:snapToGrid w:val="0"/>
      <w:color w:val="000000"/>
      <w:sz w:val="24"/>
    </w:rPr>
  </w:style>
  <w:style w:type="table" w:styleId="TableGrid">
    <w:name w:val="Table Grid"/>
    <w:basedOn w:val="TableNormal"/>
    <w:rsid w:val="00B90B31"/>
    <w:rPr>
      <w:rFonts w:ascii="Calibri" w:eastAsia="SimSun"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NoList"/>
    <w:rsid w:val="00CF5FA7"/>
  </w:style>
  <w:style w:type="character" w:styleId="Hyperlink">
    <w:name w:val="Hyperlink"/>
    <w:rsid w:val="000A5CFF"/>
    <w:rPr>
      <w:color w:val="0000FF"/>
      <w:u w:val="single"/>
    </w:rPr>
  </w:style>
  <w:style w:type="paragraph" w:styleId="ListParagraph">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customStyle="1" w:styleId="Default">
    <w:name w:val="Default"/>
    <w:rsid w:val="00C00B2F"/>
    <w:pPr>
      <w:autoSpaceDE w:val="0"/>
      <w:autoSpaceDN w:val="0"/>
      <w:adjustRightInd w:val="0"/>
    </w:pPr>
    <w:rPr>
      <w:rFonts w:ascii="Calibri" w:hAnsi="Calibri"/>
      <w:color w:val="000000"/>
      <w:sz w:val="24"/>
      <w:szCs w:val="24"/>
    </w:rPr>
  </w:style>
  <w:style w:type="paragraph" w:styleId="Subtitle">
    <w:name w:val="Subtitle"/>
    <w:basedOn w:val="Normal"/>
    <w:next w:val="Normal"/>
    <w:pPr>
      <w:keepNext/>
      <w:keepLines/>
      <w:spacing w:before="360" w:after="80"/>
    </w:pPr>
    <w:rPr>
      <w:rFonts w:ascii="Calibri" w:eastAsia="Calibri" w:hAnsi="Calibri" w:cs="Calibri"/>
      <w:i/>
      <w:color w:val="666666"/>
      <w:sz w:val="48"/>
      <w:szCs w:val="48"/>
    </w:rPr>
  </w:style>
  <w:style w:type="table" w:customStyle="1" w:styleId="a">
    <w:name w:val="a"/>
    <w:basedOn w:val="TableNormal0"/>
    <w:tblPr>
      <w:tblStyleRowBandSize w:val="1"/>
      <w:tblStyleColBandSize w:val="1"/>
      <w:tblCellMar>
        <w:left w:w="115" w:type="dxa"/>
        <w:right w:w="115" w:type="dxa"/>
      </w:tblCellMar>
    </w:tblPr>
  </w:style>
  <w:style w:type="table" w:customStyle="1" w:styleId="a0">
    <w:name w:val="a0"/>
    <w:basedOn w:val="TableNormal0"/>
    <w:tblPr>
      <w:tblStyleRowBandSize w:val="1"/>
      <w:tblStyleColBandSize w:val="1"/>
      <w:tblCellMar>
        <w:left w:w="115" w:type="dxa"/>
        <w:right w:w="115" w:type="dxa"/>
      </w:tblCellMar>
    </w:tblPr>
  </w:style>
  <w:style w:type="table" w:customStyle="1" w:styleId="a1">
    <w:name w:val="a1"/>
    <w:basedOn w:val="TableNormal0"/>
    <w:tblPr>
      <w:tblStyleRowBandSize w:val="1"/>
      <w:tblStyleColBandSize w:val="1"/>
      <w:tblCellMar>
        <w:left w:w="115" w:type="dxa"/>
        <w:right w:w="115" w:type="dxa"/>
      </w:tblCellMar>
    </w:tblPr>
  </w:style>
  <w:style w:type="table" w:customStyle="1" w:styleId="a2">
    <w:name w:val="a2"/>
    <w:basedOn w:val="TableNormal0"/>
    <w:tblPr>
      <w:tblStyleRowBandSize w:val="1"/>
      <w:tblStyleColBandSize w:val="1"/>
      <w:tblCellMar>
        <w:left w:w="115" w:type="dxa"/>
        <w:right w:w="115" w:type="dxa"/>
      </w:tblCellMar>
    </w:tblPr>
  </w:style>
  <w:style w:type="table" w:customStyle="1" w:styleId="a3">
    <w:name w:val="a3"/>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C63A54"/>
    <w:pPr>
      <w:widowControl w:val="0"/>
      <w:autoSpaceDE w:val="0"/>
      <w:autoSpaceDN w:val="0"/>
      <w:spacing w:before="9" w:line="135" w:lineRule="exact"/>
    </w:pPr>
    <w:rPr>
      <w:rFonts w:ascii="Calibri" w:eastAsia="Calibri" w:hAnsi="Calibri" w:cs="Calibri"/>
      <w:sz w:val="22"/>
      <w:szCs w:val="22"/>
      <w:lang w:eastAsia="en-US"/>
    </w:rPr>
  </w:style>
  <w:style w:type="table" w:customStyle="1" w:styleId="TableNormal1">
    <w:name w:val="Table Normal1"/>
    <w:uiPriority w:val="2"/>
    <w:semiHidden/>
    <w:unhideWhenUsed/>
    <w:qFormat/>
    <w:rsid w:val="00C63A54"/>
    <w:pPr>
      <w:widowControl w:val="0"/>
      <w:autoSpaceDE w:val="0"/>
      <w:autoSpaceDN w:val="0"/>
    </w:pPr>
    <w:rPr>
      <w:rFonts w:ascii="Calibri" w:eastAsia="Calibri" w:hAnsi="Calibri" w:cs="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E9741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F76C9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C10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E431A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654D4F"/>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Bosluk">
    <w:name w:val="Bosluk"/>
    <w:basedOn w:val="Header"/>
    <w:rsid w:val="00261698"/>
    <w:pPr>
      <w:tabs>
        <w:tab w:val="clear" w:pos="4320"/>
        <w:tab w:val="center" w:pos="4536"/>
        <w:tab w:val="clear" w:pos="8640"/>
        <w:tab w:val="right" w:pos="9072"/>
      </w:tabs>
    </w:pPr>
    <w:rPr>
      <w:rFonts w:ascii="Calibri" w:eastAsia="Calibri" w:hAnsi="Calibri" w:cs="Calibri"/>
      <w:sz w:val="12"/>
      <w:szCs w:val="24"/>
      <w:lang w:eastAsia="en-US"/>
    </w:rPr>
  </w:style>
  <w:style w:type="paragraph" w:customStyle="1" w:styleId="Alttext">
    <w:name w:val="Alttext"/>
    <w:basedOn w:val="Footer"/>
    <w:rsid w:val="00261698"/>
    <w:pPr>
      <w:tabs>
        <w:tab w:val="clear" w:pos="4320"/>
        <w:tab w:val="center" w:pos="4536"/>
        <w:tab w:val="clear" w:pos="8640"/>
        <w:tab w:val="right" w:pos="9540"/>
      </w:tabs>
      <w:spacing w:before="40" w:line="200" w:lineRule="atLeast"/>
    </w:pPr>
    <w:rPr>
      <w:rFonts w:ascii="Calibri" w:eastAsia="Calibri" w:hAnsi="Calibri" w:cs="Calibri"/>
      <w:sz w:val="1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footer1.xml.rels><?xml version="1.0" encoding="utf-8" standalone="yes"?><Relationships xmlns="http://schemas.openxmlformats.org/package/2006/relationships"><Relationship Id="rId1" Type="http://schemas.openxmlformats.org/officeDocument/2006/relationships/hyperlink" Target="http://www.royalcert.co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jpe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6LsvBs26x9hdU2fhftd9UjY5oA==">AMUW2mUimCvCM00fnJQKvX6dVixb3gZFtdcVvedcbMjQ03nFZ4mCG8M8VmStMzvKrfCZtBPciN6kZmMxzHN1bpx9oxrvIYwIHE1dccI5qrAxWiZXtKVIDXIPzqIC4Y+1m49bGcgFWbVM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E412E0-6C39-4D22-B50D-448AEF525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807</Words>
  <Characters>4600</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NURDAN ARLI</dc:creator>
  <cp:lastModifiedBy>Onur Eren</cp:lastModifiedBy>
  <cp:revision>11</cp:revision>
  <dcterms:created xsi:type="dcterms:W3CDTF">2023-07-25T08:20:00Z</dcterms:created>
  <dcterms:modified xsi:type="dcterms:W3CDTF">2026-02-16T12:21:00Z</dcterms:modified>
</cp:coreProperties>
</file>