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3D7B" w14:textId="77777777" w:rsidR="004168BF" w:rsidRPr="007D7D66" w:rsidRDefault="00000000">
      <w:pPr>
        <w:spacing w:after="60"/>
        <w:jc w:val="center"/>
        <w:rPr>
          <w:rFonts w:ascii="Calibri" w:hAnsi="Calibri" w:cs="Calibri"/>
        </w:rPr>
      </w:pPr>
      <w:r w:rsidRPr="007D7D66">
        <w:rPr>
          <w:rFonts w:ascii="Calibri" w:hAnsi="Calibri" w:cs="Calibri"/>
          <w:b/>
          <w:bCs/>
        </w:rPr>
        <w:t>WEB DEVELOPMENT (INTERMEDIATE) — WEDE6021</w:t>
      </w:r>
    </w:p>
    <w:p w14:paraId="73EF7A83" w14:textId="77777777" w:rsidR="004168BF" w:rsidRPr="007D7D66" w:rsidRDefault="00000000">
      <w:pPr>
        <w:spacing w:after="60"/>
        <w:jc w:val="center"/>
        <w:rPr>
          <w:rFonts w:ascii="Calibri" w:hAnsi="Calibri" w:cs="Calibri"/>
        </w:rPr>
      </w:pPr>
      <w:r w:rsidRPr="007D7D66">
        <w:rPr>
          <w:rFonts w:ascii="Calibri" w:hAnsi="Calibri" w:cs="Calibri"/>
          <w:b/>
          <w:bCs/>
        </w:rPr>
        <w:t>PORTFOLIO OF EVIDENCE (POE) — FINAL SUBMISSION</w:t>
      </w:r>
    </w:p>
    <w:p w14:paraId="453BE3D5" w14:textId="77777777" w:rsidR="004168BF" w:rsidRPr="007D7D66" w:rsidRDefault="00000000">
      <w:pPr>
        <w:spacing w:after="240"/>
        <w:jc w:val="center"/>
        <w:rPr>
          <w:rFonts w:ascii="Calibri" w:hAnsi="Calibri" w:cs="Calibri"/>
        </w:rPr>
      </w:pPr>
      <w:r w:rsidRPr="007D7D66">
        <w:rPr>
          <w:rFonts w:ascii="Calibri" w:hAnsi="Calibri" w:cs="Calibri"/>
          <w:b/>
          <w:bCs/>
        </w:rPr>
        <w:t>Section 2: Individual Self-Reflection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168BF" w:rsidRPr="007D7D66" w14:paraId="192EAF29" w14:textId="77777777">
        <w:tc>
          <w:tcPr>
            <w:tcW w:w="3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A0401E" w14:textId="77777777" w:rsidR="004168BF" w:rsidRPr="007D7D66" w:rsidRDefault="00000000">
            <w:pPr>
              <w:rPr>
                <w:rFonts w:ascii="Calibri" w:hAnsi="Calibri" w:cs="Calibri"/>
              </w:rPr>
            </w:pPr>
            <w:r w:rsidRPr="007D7D66">
              <w:rPr>
                <w:rFonts w:ascii="Calibri" w:hAnsi="Calibri" w:cs="Calibri"/>
                <w:b/>
                <w:bCs/>
              </w:rPr>
              <w:t>Student Name:</w:t>
            </w:r>
          </w:p>
        </w:tc>
        <w:tc>
          <w:tcPr>
            <w:tcW w:w="602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C87B4B" w14:textId="77777777" w:rsidR="004168BF" w:rsidRPr="007D7D66" w:rsidRDefault="00000000">
            <w:pPr>
              <w:rPr>
                <w:rFonts w:ascii="Calibri" w:hAnsi="Calibri" w:cs="Calibri"/>
              </w:rPr>
            </w:pPr>
            <w:r w:rsidRPr="007D7D66">
              <w:rPr>
                <w:rFonts w:ascii="Calibri" w:hAnsi="Calibri" w:cs="Calibri"/>
              </w:rPr>
              <w:t>Mpho Nethomboni</w:t>
            </w:r>
          </w:p>
        </w:tc>
      </w:tr>
      <w:tr w:rsidR="004168BF" w:rsidRPr="007D7D66" w14:paraId="39C26BFC" w14:textId="77777777">
        <w:tc>
          <w:tcPr>
            <w:tcW w:w="3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02733D" w14:textId="77777777" w:rsidR="004168BF" w:rsidRPr="007D7D66" w:rsidRDefault="00000000">
            <w:pPr>
              <w:rPr>
                <w:rFonts w:ascii="Calibri" w:hAnsi="Calibri" w:cs="Calibri"/>
              </w:rPr>
            </w:pPr>
            <w:r w:rsidRPr="007D7D66">
              <w:rPr>
                <w:rFonts w:ascii="Calibri" w:hAnsi="Calibri" w:cs="Calibri"/>
                <w:b/>
                <w:bCs/>
              </w:rPr>
              <w:t>Student Number:</w:t>
            </w:r>
          </w:p>
        </w:tc>
        <w:tc>
          <w:tcPr>
            <w:tcW w:w="602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0BBF9C" w14:textId="77777777" w:rsidR="004168BF" w:rsidRPr="007D7D66" w:rsidRDefault="00000000">
            <w:pPr>
              <w:rPr>
                <w:rFonts w:ascii="Calibri" w:hAnsi="Calibri" w:cs="Calibri"/>
              </w:rPr>
            </w:pPr>
            <w:r w:rsidRPr="007D7D66">
              <w:rPr>
                <w:rFonts w:ascii="Calibri" w:hAnsi="Calibri" w:cs="Calibri"/>
              </w:rPr>
              <w:t>ST10448422</w:t>
            </w:r>
          </w:p>
        </w:tc>
      </w:tr>
      <w:tr w:rsidR="004168BF" w:rsidRPr="007D7D66" w14:paraId="74F69121" w14:textId="77777777">
        <w:tc>
          <w:tcPr>
            <w:tcW w:w="3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B571BE" w14:textId="77777777" w:rsidR="004168BF" w:rsidRPr="007D7D66" w:rsidRDefault="00000000">
            <w:pPr>
              <w:rPr>
                <w:rFonts w:ascii="Calibri" w:hAnsi="Calibri" w:cs="Calibri"/>
              </w:rPr>
            </w:pPr>
            <w:r w:rsidRPr="007D7D66">
              <w:rPr>
                <w:rFonts w:ascii="Calibri" w:hAnsi="Calibri" w:cs="Calibri"/>
                <w:b/>
                <w:bCs/>
              </w:rPr>
              <w:t>Role in Group:</w:t>
            </w:r>
          </w:p>
        </w:tc>
        <w:tc>
          <w:tcPr>
            <w:tcW w:w="602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D98600" w14:textId="77777777" w:rsidR="004168BF" w:rsidRPr="007D7D66" w:rsidRDefault="00000000">
            <w:pPr>
              <w:rPr>
                <w:rFonts w:ascii="Calibri" w:hAnsi="Calibri" w:cs="Calibri"/>
              </w:rPr>
            </w:pPr>
            <w:r w:rsidRPr="007D7D66">
              <w:rPr>
                <w:rFonts w:ascii="Calibri" w:hAnsi="Calibri" w:cs="Calibri"/>
              </w:rPr>
              <w:t>Full-Stack Developer &amp; Database Architect</w:t>
            </w:r>
          </w:p>
        </w:tc>
      </w:tr>
    </w:tbl>
    <w:p w14:paraId="322A84BE" w14:textId="77777777" w:rsidR="004168BF" w:rsidRPr="007D7D66" w:rsidRDefault="004168BF">
      <w:pPr>
        <w:rPr>
          <w:rFonts w:ascii="Calibri" w:hAnsi="Calibri" w:cs="Calibri"/>
        </w:rPr>
      </w:pPr>
    </w:p>
    <w:p w14:paraId="24333A47" w14:textId="77777777" w:rsidR="004168BF" w:rsidRPr="007D7D66" w:rsidRDefault="00000000">
      <w:pPr>
        <w:pStyle w:val="Heading1"/>
        <w:rPr>
          <w:rFonts w:ascii="Calibri" w:hAnsi="Calibri" w:cs="Calibri"/>
        </w:rPr>
      </w:pPr>
      <w:r w:rsidRPr="007D7D66">
        <w:rPr>
          <w:rFonts w:ascii="Calibri" w:hAnsi="Calibri" w:cs="Calibri"/>
        </w:rPr>
        <w:t>1. Introduction</w:t>
      </w:r>
    </w:p>
    <w:p w14:paraId="5C4F73AF" w14:textId="77777777" w:rsidR="004168BF" w:rsidRPr="007D7D66" w:rsidRDefault="00000000">
      <w:pPr>
        <w:spacing w:after="120"/>
        <w:rPr>
          <w:rFonts w:ascii="Calibri" w:hAnsi="Calibri" w:cs="Calibri"/>
        </w:rPr>
      </w:pPr>
      <w:r w:rsidRPr="007D7D66">
        <w:rPr>
          <w:rFonts w:ascii="Calibri" w:hAnsi="Calibri" w:cs="Calibri"/>
        </w:rPr>
        <w:t>This report reflects on my personal experience completing the POE for WEDE6021. The project required a two-member group to design and build Pastimes, a fully functional e-commerce application for buying and selling second-hand branded clothing. The work spanned three parts: design planning, a working prototype, and the final complete application. I served as the sole developer, taking full responsibility for both the front-end and the underlying database, while my partner handled research and design documentation.</w:t>
      </w:r>
    </w:p>
    <w:p w14:paraId="6F15DBC2" w14:textId="77777777" w:rsidR="004168BF" w:rsidRPr="007D7D66" w:rsidRDefault="00000000">
      <w:pPr>
        <w:pStyle w:val="Heading1"/>
        <w:rPr>
          <w:rFonts w:ascii="Calibri" w:hAnsi="Calibri" w:cs="Calibri"/>
        </w:rPr>
      </w:pPr>
      <w:r w:rsidRPr="007D7D66">
        <w:rPr>
          <w:rFonts w:ascii="Calibri" w:hAnsi="Calibri" w:cs="Calibri"/>
        </w:rPr>
        <w:t>2. Role in the Team</w:t>
      </w:r>
    </w:p>
    <w:p w14:paraId="349CA3DA" w14:textId="77777777" w:rsidR="004168BF" w:rsidRPr="007D7D66" w:rsidRDefault="00000000">
      <w:pPr>
        <w:pStyle w:val="Heading2"/>
        <w:rPr>
          <w:rFonts w:ascii="Calibri" w:hAnsi="Calibri" w:cs="Calibri"/>
        </w:rPr>
      </w:pPr>
      <w:r w:rsidRPr="007D7D66">
        <w:rPr>
          <w:rFonts w:ascii="Calibri" w:hAnsi="Calibri" w:cs="Calibri"/>
        </w:rPr>
        <w:t>2.1 My Contribution</w:t>
      </w:r>
    </w:p>
    <w:p w14:paraId="7846BE21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t>As full-stack developer and database architect, my technical contributions included:</w:t>
      </w:r>
    </w:p>
    <w:p w14:paraId="4CF8F352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Designing and implementing the MySQL relational database (</w:t>
      </w:r>
      <w:proofErr w:type="spellStart"/>
      <w:r w:rsidRPr="007D7D66">
        <w:rPr>
          <w:rFonts w:ascii="Calibri" w:hAnsi="Calibri" w:cs="Calibri"/>
        </w:rPr>
        <w:t>ClothingStore</w:t>
      </w:r>
      <w:proofErr w:type="spellEnd"/>
      <w:r w:rsidRPr="007D7D66">
        <w:rPr>
          <w:rFonts w:ascii="Calibri" w:hAnsi="Calibri" w:cs="Calibri"/>
        </w:rPr>
        <w:t>) with all required tables, primary and foreign keys, and referential integrity constraints.</w:t>
      </w:r>
    </w:p>
    <w:p w14:paraId="059B6A08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 xml:space="preserve">Creating the ERD and writing the </w:t>
      </w:r>
      <w:proofErr w:type="spellStart"/>
      <w:r w:rsidRPr="007D7D66">
        <w:rPr>
          <w:rFonts w:ascii="Calibri" w:hAnsi="Calibri" w:cs="Calibri"/>
        </w:rPr>
        <w:t>myClothingStore.sql</w:t>
      </w:r>
      <w:proofErr w:type="spellEnd"/>
      <w:r w:rsidRPr="007D7D66">
        <w:rPr>
          <w:rFonts w:ascii="Calibri" w:hAnsi="Calibri" w:cs="Calibri"/>
        </w:rPr>
        <w:t xml:space="preserve"> export file containing all DDL statements.</w:t>
      </w:r>
    </w:p>
    <w:p w14:paraId="363F7532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Developing all PHP server-side scripts, including database connection, table creation, data loading, and user authentication with hashed passwords.</w:t>
      </w:r>
    </w:p>
    <w:p w14:paraId="3B7FD329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Building the admin panel with full CRUD operations for users and clothing items, including the user-verification workflow.</w:t>
      </w:r>
    </w:p>
    <w:p w14:paraId="31D49720" w14:textId="75CE7E8E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Implementing the session-based shopping cart add, remove, quantity increment, checkout, and order-line database writes.</w:t>
      </w:r>
    </w:p>
    <w:p w14:paraId="43B66830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Coding the HTML5/CSS front-end to produce a professional, navigable interface.</w:t>
      </w:r>
    </w:p>
    <w:p w14:paraId="47C7D0CE" w14:textId="77777777" w:rsidR="004168BF" w:rsidRPr="007D7D66" w:rsidRDefault="004168BF">
      <w:pPr>
        <w:rPr>
          <w:rFonts w:ascii="Calibri" w:hAnsi="Calibri" w:cs="Calibri"/>
        </w:rPr>
      </w:pPr>
    </w:p>
    <w:p w14:paraId="57A240BB" w14:textId="77777777" w:rsidR="004168BF" w:rsidRPr="007D7D66" w:rsidRDefault="00000000">
      <w:pPr>
        <w:pStyle w:val="Heading2"/>
        <w:rPr>
          <w:rFonts w:ascii="Calibri" w:hAnsi="Calibri" w:cs="Calibri"/>
        </w:rPr>
      </w:pPr>
      <w:r w:rsidRPr="007D7D66">
        <w:rPr>
          <w:rFonts w:ascii="Calibri" w:hAnsi="Calibri" w:cs="Calibri"/>
        </w:rPr>
        <w:t>2.2 Group Dynamic and Conflict Management</w:t>
      </w:r>
    </w:p>
    <w:p w14:paraId="069A343B" w14:textId="3ACAF71B" w:rsidR="004168BF" w:rsidRPr="007D7D66" w:rsidRDefault="00000000">
      <w:pPr>
        <w:spacing w:after="120"/>
        <w:rPr>
          <w:rFonts w:ascii="Calibri" w:hAnsi="Calibri" w:cs="Calibri"/>
        </w:rPr>
      </w:pPr>
      <w:r w:rsidRPr="007D7D66">
        <w:rPr>
          <w:rFonts w:ascii="Calibri" w:hAnsi="Calibri" w:cs="Calibri"/>
        </w:rPr>
        <w:t>The division of responsibilities was clear and productive. My partner's design documentation gave me the wireframes and feature specifications I needed to begin coding. When proposed features were technically complex</w:t>
      </w:r>
      <w:r w:rsidR="00BF19B4" w:rsidRPr="007D7D66">
        <w:rPr>
          <w:rFonts w:ascii="Calibri" w:hAnsi="Calibri" w:cs="Calibri"/>
        </w:rPr>
        <w:t xml:space="preserve">, </w:t>
      </w:r>
      <w:r w:rsidRPr="007D7D66">
        <w:rPr>
          <w:rFonts w:ascii="Calibri" w:hAnsi="Calibri" w:cs="Calibri"/>
        </w:rPr>
        <w:t>such as the admin verification workflow or the session cart</w:t>
      </w:r>
      <w:r w:rsidR="00BF19B4" w:rsidRPr="007D7D66">
        <w:rPr>
          <w:rFonts w:ascii="Calibri" w:hAnsi="Calibri" w:cs="Calibri"/>
        </w:rPr>
        <w:t>,</w:t>
      </w:r>
      <w:r w:rsidRPr="007D7D66">
        <w:rPr>
          <w:rFonts w:ascii="Calibri" w:hAnsi="Calibri" w:cs="Calibri"/>
        </w:rPr>
        <w:t xml:space="preserve"> I communicated the challenges openly</w:t>
      </w:r>
      <w:r w:rsidR="00BF19B4" w:rsidRPr="007D7D66">
        <w:rPr>
          <w:rFonts w:ascii="Calibri" w:hAnsi="Calibri" w:cs="Calibri"/>
        </w:rPr>
        <w:t>,</w:t>
      </w:r>
      <w:r w:rsidRPr="007D7D66">
        <w:rPr>
          <w:rFonts w:ascii="Calibri" w:hAnsi="Calibri" w:cs="Calibri"/>
        </w:rPr>
        <w:t xml:space="preserve"> and we resolved them by </w:t>
      </w:r>
      <w:proofErr w:type="gramStart"/>
      <w:r w:rsidRPr="007D7D66">
        <w:rPr>
          <w:rFonts w:ascii="Calibri" w:hAnsi="Calibri" w:cs="Calibri"/>
        </w:rPr>
        <w:t>referring back</w:t>
      </w:r>
      <w:proofErr w:type="gramEnd"/>
      <w:r w:rsidRPr="007D7D66">
        <w:rPr>
          <w:rFonts w:ascii="Calibri" w:hAnsi="Calibri" w:cs="Calibri"/>
        </w:rPr>
        <w:t xml:space="preserve"> to the POE brief and marking rubric, which prevented wasted effort and kept both members aligned.</w:t>
      </w:r>
    </w:p>
    <w:p w14:paraId="64D27D4B" w14:textId="77777777" w:rsidR="004168BF" w:rsidRPr="007D7D66" w:rsidRDefault="00000000">
      <w:pPr>
        <w:pStyle w:val="Heading1"/>
        <w:rPr>
          <w:rFonts w:ascii="Calibri" w:hAnsi="Calibri" w:cs="Calibri"/>
        </w:rPr>
      </w:pPr>
      <w:r w:rsidRPr="007D7D66">
        <w:rPr>
          <w:rFonts w:ascii="Calibri" w:hAnsi="Calibri" w:cs="Calibri"/>
        </w:rPr>
        <w:t>3. Research, Technology, and Information</w:t>
      </w:r>
    </w:p>
    <w:p w14:paraId="7A1D997C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lastRenderedPageBreak/>
        <w:t>Two research scenarios were central to my development work:</w:t>
      </w:r>
    </w:p>
    <w:p w14:paraId="5C9611D2" w14:textId="081A4875" w:rsidR="004168BF" w:rsidRPr="007D7D66" w:rsidRDefault="00000000">
      <w:pPr>
        <w:spacing w:after="60"/>
        <w:rPr>
          <w:rFonts w:ascii="Calibri" w:hAnsi="Calibri" w:cs="Calibri"/>
        </w:rPr>
      </w:pPr>
      <w:r w:rsidRPr="007D7D66">
        <w:rPr>
          <w:rFonts w:ascii="Calibri" w:hAnsi="Calibri" w:cs="Calibri"/>
          <w:b/>
          <w:bCs/>
        </w:rPr>
        <w:t xml:space="preserve">Scenario 1 — Password Hashing and Sticky Forms. </w:t>
      </w:r>
      <w:r w:rsidRPr="007D7D66">
        <w:rPr>
          <w:rFonts w:ascii="Calibri" w:hAnsi="Calibri" w:cs="Calibri"/>
        </w:rPr>
        <w:t xml:space="preserve">I consulted the official PHP documentation to understand the difference between md5() and </w:t>
      </w:r>
      <w:proofErr w:type="spellStart"/>
      <w:r w:rsidRPr="007D7D66">
        <w:rPr>
          <w:rFonts w:ascii="Calibri" w:hAnsi="Calibri" w:cs="Calibri"/>
        </w:rPr>
        <w:t>password_</w:t>
      </w:r>
      <w:proofErr w:type="gramStart"/>
      <w:r w:rsidRPr="007D7D66">
        <w:rPr>
          <w:rFonts w:ascii="Calibri" w:hAnsi="Calibri" w:cs="Calibri"/>
        </w:rPr>
        <w:t>hash</w:t>
      </w:r>
      <w:proofErr w:type="spellEnd"/>
      <w:r w:rsidRPr="007D7D66">
        <w:rPr>
          <w:rFonts w:ascii="Calibri" w:hAnsi="Calibri" w:cs="Calibri"/>
        </w:rPr>
        <w:t>(</w:t>
      </w:r>
      <w:proofErr w:type="gramEnd"/>
      <w:r w:rsidRPr="007D7D66">
        <w:rPr>
          <w:rFonts w:ascii="Calibri" w:hAnsi="Calibri" w:cs="Calibri"/>
        </w:rPr>
        <w:t xml:space="preserve">), their security implications, and how to use session variables to retain form data on failed login attempts. This research directly enabled </w:t>
      </w:r>
      <w:r w:rsidR="00BF19B4" w:rsidRPr="007D7D66">
        <w:rPr>
          <w:rFonts w:ascii="Calibri" w:hAnsi="Calibri" w:cs="Calibri"/>
        </w:rPr>
        <w:t xml:space="preserve">the </w:t>
      </w:r>
      <w:r w:rsidRPr="007D7D66">
        <w:rPr>
          <w:rFonts w:ascii="Calibri" w:hAnsi="Calibri" w:cs="Calibri"/>
        </w:rPr>
        <w:t>correct implementation of the login page, including the associative array for displaying user data on successful authentication.</w:t>
      </w:r>
    </w:p>
    <w:p w14:paraId="04369529" w14:textId="77777777" w:rsidR="004168BF" w:rsidRPr="007D7D66" w:rsidRDefault="00000000">
      <w:pPr>
        <w:spacing w:after="120"/>
        <w:rPr>
          <w:rFonts w:ascii="Calibri" w:hAnsi="Calibri" w:cs="Calibri"/>
        </w:rPr>
      </w:pPr>
      <w:r w:rsidRPr="007D7D66">
        <w:rPr>
          <w:rFonts w:ascii="Calibri" w:hAnsi="Calibri" w:cs="Calibri"/>
          <w:b/>
          <w:bCs/>
        </w:rPr>
        <w:t xml:space="preserve">Scenario 2 — Shopping Cart with PHP Sessions. </w:t>
      </w:r>
      <w:r w:rsidRPr="007D7D66">
        <w:rPr>
          <w:rFonts w:ascii="Calibri" w:hAnsi="Calibri" w:cs="Calibri"/>
        </w:rPr>
        <w:t xml:space="preserve">Building a persistent cart required research into storing and manipulating associative arrays within $_SESSION, handling duplicate items by incrementing quantity, and writing order entries while decrementing stock in </w:t>
      </w:r>
      <w:proofErr w:type="spellStart"/>
      <w:r w:rsidRPr="007D7D66">
        <w:rPr>
          <w:rFonts w:ascii="Calibri" w:hAnsi="Calibri" w:cs="Calibri"/>
        </w:rPr>
        <w:t>tblClothes</w:t>
      </w:r>
      <w:proofErr w:type="spellEnd"/>
      <w:r w:rsidRPr="007D7D66">
        <w:rPr>
          <w:rFonts w:ascii="Calibri" w:hAnsi="Calibri" w:cs="Calibri"/>
        </w:rPr>
        <w:t xml:space="preserve"> at checkout. I consulted PHP tutorials, W3Schools, and Stack Overflow, all referenced in the codebase as required.</w:t>
      </w:r>
    </w:p>
    <w:p w14:paraId="3D0500A4" w14:textId="77777777" w:rsidR="004168BF" w:rsidRPr="007D7D66" w:rsidRDefault="00000000">
      <w:pPr>
        <w:pStyle w:val="Heading1"/>
        <w:rPr>
          <w:rFonts w:ascii="Calibri" w:hAnsi="Calibri" w:cs="Calibri"/>
        </w:rPr>
      </w:pPr>
      <w:r w:rsidRPr="007D7D66">
        <w:rPr>
          <w:rFonts w:ascii="Calibri" w:hAnsi="Calibri" w:cs="Calibri"/>
        </w:rPr>
        <w:t>4. Personal Strengths and Weaknesses</w:t>
      </w:r>
    </w:p>
    <w:p w14:paraId="03F656A5" w14:textId="77777777" w:rsidR="004168BF" w:rsidRPr="007D7D66" w:rsidRDefault="00000000">
      <w:pPr>
        <w:pStyle w:val="Heading2"/>
        <w:rPr>
          <w:rFonts w:ascii="Calibri" w:hAnsi="Calibri" w:cs="Calibri"/>
        </w:rPr>
      </w:pPr>
      <w:r w:rsidRPr="007D7D66">
        <w:rPr>
          <w:rFonts w:ascii="Calibri" w:hAnsi="Calibri" w:cs="Calibri"/>
        </w:rPr>
        <w:t>4.1 Tasks I Did Well</w:t>
      </w:r>
    </w:p>
    <w:p w14:paraId="1C669ADC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Database design: I produced a normalised schema with correct key constraints and a reliable SQL export.</w:t>
      </w:r>
    </w:p>
    <w:p w14:paraId="274FB620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Authentication system: Registration, hashed login, sticky forms, and the admin approval workflow all functioned correctly.</w:t>
      </w:r>
    </w:p>
    <w:p w14:paraId="380AB90D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Admin CRUD panel: Full add, edit, and delete functionality for both users and clothing items.</w:t>
      </w:r>
    </w:p>
    <w:p w14:paraId="0E69EFE2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Shopping cart: Session persistence, quantity handling, post-checkout clearing, and order-line writes all worked as specified.</w:t>
      </w:r>
    </w:p>
    <w:p w14:paraId="11246182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Code standards: Clear folder structure, descriptive variable names, and required declaration comments throughout.</w:t>
      </w:r>
    </w:p>
    <w:p w14:paraId="3BBD78BE" w14:textId="77777777" w:rsidR="004168BF" w:rsidRPr="007D7D66" w:rsidRDefault="004168BF">
      <w:pPr>
        <w:rPr>
          <w:rFonts w:ascii="Calibri" w:hAnsi="Calibri" w:cs="Calibri"/>
        </w:rPr>
      </w:pPr>
    </w:p>
    <w:p w14:paraId="6ECDD38F" w14:textId="77777777" w:rsidR="004168BF" w:rsidRPr="007D7D66" w:rsidRDefault="00000000">
      <w:pPr>
        <w:pStyle w:val="Heading2"/>
        <w:rPr>
          <w:rFonts w:ascii="Calibri" w:hAnsi="Calibri" w:cs="Calibri"/>
        </w:rPr>
      </w:pPr>
      <w:r w:rsidRPr="007D7D66">
        <w:rPr>
          <w:rFonts w:ascii="Calibri" w:hAnsi="Calibri" w:cs="Calibri"/>
        </w:rPr>
        <w:t>4.2 Key Strengths Identified</w:t>
      </w:r>
    </w:p>
    <w:p w14:paraId="6939FA2D" w14:textId="41B6642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Problem-solving under pressure —I methodically isolated and resolved bugs without abandoning features.</w:t>
      </w:r>
    </w:p>
    <w:p w14:paraId="703F7978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Attention to detail — I cross-referenced the marking rubric consistently to ensure every requirement was met.</w:t>
      </w:r>
    </w:p>
    <w:p w14:paraId="4E23EABA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Technical self-sufficiency — I researched and implemented features beyond lecture content independently.</w:t>
      </w:r>
    </w:p>
    <w:p w14:paraId="52F0BE68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Logical database thinking — relational design, including multi-table relationships, came naturally.</w:t>
      </w:r>
    </w:p>
    <w:p w14:paraId="78C577A4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Persistence — I managed the full development workload independently and met all project milestones.</w:t>
      </w:r>
    </w:p>
    <w:p w14:paraId="4A8BC2F1" w14:textId="77777777" w:rsidR="004168BF" w:rsidRPr="007D7D66" w:rsidRDefault="004168BF">
      <w:pPr>
        <w:rPr>
          <w:rFonts w:ascii="Calibri" w:hAnsi="Calibri" w:cs="Calibri"/>
        </w:rPr>
      </w:pPr>
    </w:p>
    <w:p w14:paraId="6EC274D5" w14:textId="77777777" w:rsidR="004168BF" w:rsidRPr="007D7D66" w:rsidRDefault="00000000">
      <w:pPr>
        <w:pStyle w:val="Heading2"/>
        <w:rPr>
          <w:rFonts w:ascii="Calibri" w:hAnsi="Calibri" w:cs="Calibri"/>
        </w:rPr>
      </w:pPr>
      <w:r w:rsidRPr="007D7D66">
        <w:rPr>
          <w:rFonts w:ascii="Calibri" w:hAnsi="Calibri" w:cs="Calibri"/>
        </w:rPr>
        <w:t>4.3 Areas for Improvement</w:t>
      </w:r>
    </w:p>
    <w:p w14:paraId="3509150D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Time management: I underestimated feature complexity in Part 2, creating unnecessary pressure near the deadline.</w:t>
      </w:r>
    </w:p>
    <w:p w14:paraId="38796F5C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UI/UX refinement: The interface is functional but could be more polished, particularly for mobile responsiveness.</w:t>
      </w:r>
    </w:p>
    <w:p w14:paraId="25B1FBE2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lastRenderedPageBreak/>
        <w:t xml:space="preserve">Object-Oriented PHP: My OOP implementation relied on a single </w:t>
      </w:r>
      <w:proofErr w:type="spellStart"/>
      <w:r w:rsidRPr="007D7D66">
        <w:rPr>
          <w:rFonts w:ascii="Calibri" w:hAnsi="Calibri" w:cs="Calibri"/>
        </w:rPr>
        <w:t>ShoppingCart</w:t>
      </w:r>
      <w:proofErr w:type="spellEnd"/>
      <w:r w:rsidRPr="007D7D66">
        <w:rPr>
          <w:rFonts w:ascii="Calibri" w:hAnsi="Calibri" w:cs="Calibri"/>
        </w:rPr>
        <w:t xml:space="preserve"> class; I lacked depth in inheritance and abstraction.</w:t>
      </w:r>
    </w:p>
    <w:p w14:paraId="3818D050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Inline comments: Complex logic — especially checkout and session manipulation — needed more detailed explanations.</w:t>
      </w:r>
    </w:p>
    <w:p w14:paraId="2AFC6448" w14:textId="77777777" w:rsidR="004168BF" w:rsidRPr="007D7D66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D7D66">
        <w:rPr>
          <w:rFonts w:ascii="Calibri" w:hAnsi="Calibri" w:cs="Calibri"/>
        </w:rPr>
        <w:t>Cross-browser testing: Testing in a single browser allowed minor CSS inconsistencies to go unnoticed until late.</w:t>
      </w:r>
    </w:p>
    <w:p w14:paraId="2F9FE21E" w14:textId="77777777" w:rsidR="004168BF" w:rsidRPr="007D7D66" w:rsidRDefault="004168BF">
      <w:pPr>
        <w:rPr>
          <w:rFonts w:ascii="Calibri" w:hAnsi="Calibri" w:cs="Calibri"/>
        </w:rPr>
      </w:pPr>
    </w:p>
    <w:p w14:paraId="23B26913" w14:textId="77777777" w:rsidR="004168BF" w:rsidRPr="007D7D66" w:rsidRDefault="00000000">
      <w:pPr>
        <w:pStyle w:val="Heading2"/>
        <w:rPr>
          <w:rFonts w:ascii="Calibri" w:hAnsi="Calibri" w:cs="Calibri"/>
        </w:rPr>
      </w:pPr>
      <w:r w:rsidRPr="007D7D66">
        <w:rPr>
          <w:rFonts w:ascii="Calibri" w:hAnsi="Calibri" w:cs="Calibri"/>
        </w:rPr>
        <w:t>4.4 How I Will Improve</w:t>
      </w:r>
    </w:p>
    <w:p w14:paraId="0E75BF05" w14:textId="77777777" w:rsidR="004168BF" w:rsidRPr="007D7D66" w:rsidRDefault="00000000">
      <w:pPr>
        <w:spacing w:after="120"/>
        <w:rPr>
          <w:rFonts w:ascii="Calibri" w:hAnsi="Calibri" w:cs="Calibri"/>
        </w:rPr>
      </w:pPr>
      <w:r w:rsidRPr="007D7D66">
        <w:rPr>
          <w:rFonts w:ascii="Calibri" w:hAnsi="Calibri" w:cs="Calibri"/>
        </w:rPr>
        <w:t>For time management, I will break future tasks into smaller units with individual estimates and build in debugging buffer time. To deepen my OOP knowledge, I will build small independent projects focused on design patterns. I will write inline comments as pseudocode before coding to naturally improve documentation. Finally, I will integrate browser developer tools systematically throughout development — not just at submission — to catch CSS issues early.</w:t>
      </w:r>
    </w:p>
    <w:p w14:paraId="562DD05F" w14:textId="77777777" w:rsidR="004168BF" w:rsidRPr="007D7D66" w:rsidRDefault="00000000">
      <w:pPr>
        <w:pStyle w:val="Heading1"/>
        <w:rPr>
          <w:rFonts w:ascii="Calibri" w:hAnsi="Calibri" w:cs="Calibri"/>
        </w:rPr>
      </w:pPr>
      <w:r w:rsidRPr="007D7D66">
        <w:rPr>
          <w:rFonts w:ascii="Calibri" w:hAnsi="Calibri" w:cs="Calibri"/>
        </w:rPr>
        <w:t>5. Conclusion</w:t>
      </w:r>
    </w:p>
    <w:p w14:paraId="369FB723" w14:textId="77777777" w:rsidR="004168BF" w:rsidRPr="007D7D66" w:rsidRDefault="00000000">
      <w:pPr>
        <w:spacing w:after="120"/>
        <w:rPr>
          <w:rFonts w:ascii="Calibri" w:hAnsi="Calibri" w:cs="Calibri"/>
        </w:rPr>
      </w:pPr>
      <w:r w:rsidRPr="007D7D66">
        <w:rPr>
          <w:rFonts w:ascii="Calibri" w:hAnsi="Calibri" w:cs="Calibri"/>
        </w:rPr>
        <w:t>This POE was the most demanding and rewarding project I have completed in my studies. Taking sole responsibility for the full stack — database schema, ERD, authentication, admin panel, CRUD operations, and shopping cart — gave me a deep, practical understanding of PHP and MySQL web development. The Pastimes application meets all core brief requirements and, more importantly, has significantly grown my confidence as a developer. The weaknesses identified — time planning and OOP depth — are clear priorities for my continued growth, and I am proud of the quality and completeness of what I delivered.</w:t>
      </w:r>
    </w:p>
    <w:p w14:paraId="28417F66" w14:textId="77777777" w:rsidR="004168BF" w:rsidRPr="007D7D66" w:rsidRDefault="00000000">
      <w:pPr>
        <w:pStyle w:val="Heading1"/>
        <w:rPr>
          <w:rFonts w:ascii="Calibri" w:hAnsi="Calibri" w:cs="Calibri"/>
        </w:rPr>
      </w:pPr>
      <w:r w:rsidRPr="007D7D66">
        <w:rPr>
          <w:rFonts w:ascii="Calibri" w:hAnsi="Calibri" w:cs="Calibri"/>
        </w:rPr>
        <w:t>References</w:t>
      </w:r>
    </w:p>
    <w:p w14:paraId="73C1430B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t>PHP Group. 2023. PHP: Hypertext Preprocessor — Official Documentation. [Online] Available at: https://www.php.net/docs.php [Accessed: 12 May 2026].</w:t>
      </w:r>
    </w:p>
    <w:p w14:paraId="5835F8C7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t>W3Schools. 2023. PHP Tutorial. [Online] Available at: https://www.w3schools.com/php/ [Accessed: 15 May 2026].</w:t>
      </w:r>
    </w:p>
    <w:p w14:paraId="2995C6D5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t>MySQL AB. 2023. MySQL 8.0 Reference Manual. [Online] Available at: https://dev.mysql.com/doc/refman/8.0/en/ [Accessed: 10 May 2026].</w:t>
      </w:r>
    </w:p>
    <w:p w14:paraId="71F9995D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t>Welling, L. and Thomson, L. 2017. PHP and MySQL Web Development. 5th ed. Indianapolis: Addison-Wesley Professional.</w:t>
      </w:r>
    </w:p>
    <w:p w14:paraId="0F7D89A3" w14:textId="77777777" w:rsidR="004168BF" w:rsidRPr="007D7D66" w:rsidRDefault="00000000">
      <w:pPr>
        <w:spacing w:after="80"/>
        <w:rPr>
          <w:rFonts w:ascii="Calibri" w:hAnsi="Calibri" w:cs="Calibri"/>
        </w:rPr>
      </w:pPr>
      <w:r w:rsidRPr="007D7D66">
        <w:rPr>
          <w:rFonts w:ascii="Calibri" w:hAnsi="Calibri" w:cs="Calibri"/>
        </w:rPr>
        <w:t>Stack Overflow. 2023. PHP Session Array — Community Answers. [Online] Available at: https://stackoverflow.com [Accessed: 18 May 2026].</w:t>
      </w:r>
    </w:p>
    <w:sectPr w:rsidR="004168BF" w:rsidRPr="007D7D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200CC"/>
    <w:multiLevelType w:val="hybridMultilevel"/>
    <w:tmpl w:val="9D984920"/>
    <w:lvl w:ilvl="0" w:tplc="C5329CD2">
      <w:start w:val="1"/>
      <w:numFmt w:val="bullet"/>
      <w:lvlText w:val="•"/>
      <w:lvlJc w:val="left"/>
      <w:pPr>
        <w:ind w:left="720" w:hanging="360"/>
      </w:pPr>
    </w:lvl>
    <w:lvl w:ilvl="1" w:tplc="CA5EF08E">
      <w:numFmt w:val="decimal"/>
      <w:lvlText w:val=""/>
      <w:lvlJc w:val="left"/>
    </w:lvl>
    <w:lvl w:ilvl="2" w:tplc="FEA6AA9A">
      <w:numFmt w:val="decimal"/>
      <w:lvlText w:val=""/>
      <w:lvlJc w:val="left"/>
    </w:lvl>
    <w:lvl w:ilvl="3" w:tplc="44C46428">
      <w:numFmt w:val="decimal"/>
      <w:lvlText w:val=""/>
      <w:lvlJc w:val="left"/>
    </w:lvl>
    <w:lvl w:ilvl="4" w:tplc="EB085070">
      <w:numFmt w:val="decimal"/>
      <w:lvlText w:val=""/>
      <w:lvlJc w:val="left"/>
    </w:lvl>
    <w:lvl w:ilvl="5" w:tplc="2C28456C">
      <w:numFmt w:val="decimal"/>
      <w:lvlText w:val=""/>
      <w:lvlJc w:val="left"/>
    </w:lvl>
    <w:lvl w:ilvl="6" w:tplc="A692A0EA">
      <w:numFmt w:val="decimal"/>
      <w:lvlText w:val=""/>
      <w:lvlJc w:val="left"/>
    </w:lvl>
    <w:lvl w:ilvl="7" w:tplc="C4F09DA8">
      <w:numFmt w:val="decimal"/>
      <w:lvlText w:val=""/>
      <w:lvlJc w:val="left"/>
    </w:lvl>
    <w:lvl w:ilvl="8" w:tplc="BCC213CC">
      <w:numFmt w:val="decimal"/>
      <w:lvlText w:val=""/>
      <w:lvlJc w:val="left"/>
    </w:lvl>
  </w:abstractNum>
  <w:abstractNum w:abstractNumId="1" w15:restartNumberingAfterBreak="0">
    <w:nsid w:val="5D473AAC"/>
    <w:multiLevelType w:val="hybridMultilevel"/>
    <w:tmpl w:val="3F1ED014"/>
    <w:lvl w:ilvl="0" w:tplc="4C5012E4">
      <w:start w:val="1"/>
      <w:numFmt w:val="decimal"/>
      <w:lvlText w:val="%1."/>
      <w:lvlJc w:val="left"/>
      <w:pPr>
        <w:ind w:left="720" w:hanging="360"/>
      </w:pPr>
    </w:lvl>
    <w:lvl w:ilvl="1" w:tplc="F2621F9E">
      <w:numFmt w:val="decimal"/>
      <w:lvlText w:val=""/>
      <w:lvlJc w:val="left"/>
    </w:lvl>
    <w:lvl w:ilvl="2" w:tplc="7A2AFBA0">
      <w:numFmt w:val="decimal"/>
      <w:lvlText w:val=""/>
      <w:lvlJc w:val="left"/>
    </w:lvl>
    <w:lvl w:ilvl="3" w:tplc="D41252A2">
      <w:numFmt w:val="decimal"/>
      <w:lvlText w:val=""/>
      <w:lvlJc w:val="left"/>
    </w:lvl>
    <w:lvl w:ilvl="4" w:tplc="73AA9C4E">
      <w:numFmt w:val="decimal"/>
      <w:lvlText w:val=""/>
      <w:lvlJc w:val="left"/>
    </w:lvl>
    <w:lvl w:ilvl="5" w:tplc="F4306900">
      <w:numFmt w:val="decimal"/>
      <w:lvlText w:val=""/>
      <w:lvlJc w:val="left"/>
    </w:lvl>
    <w:lvl w:ilvl="6" w:tplc="A66E536C">
      <w:numFmt w:val="decimal"/>
      <w:lvlText w:val=""/>
      <w:lvlJc w:val="left"/>
    </w:lvl>
    <w:lvl w:ilvl="7" w:tplc="AE265FAA">
      <w:numFmt w:val="decimal"/>
      <w:lvlText w:val=""/>
      <w:lvlJc w:val="left"/>
    </w:lvl>
    <w:lvl w:ilvl="8" w:tplc="5B3219CA">
      <w:numFmt w:val="decimal"/>
      <w:lvlText w:val=""/>
      <w:lvlJc w:val="left"/>
    </w:lvl>
  </w:abstractNum>
  <w:abstractNum w:abstractNumId="2" w15:restartNumberingAfterBreak="0">
    <w:nsid w:val="716B5F45"/>
    <w:multiLevelType w:val="hybridMultilevel"/>
    <w:tmpl w:val="A0E03C90"/>
    <w:lvl w:ilvl="0" w:tplc="C92ADF0C">
      <w:start w:val="1"/>
      <w:numFmt w:val="bullet"/>
      <w:lvlText w:val="●"/>
      <w:lvlJc w:val="left"/>
      <w:pPr>
        <w:ind w:left="720" w:hanging="360"/>
      </w:pPr>
    </w:lvl>
    <w:lvl w:ilvl="1" w:tplc="861ED3C0">
      <w:start w:val="1"/>
      <w:numFmt w:val="bullet"/>
      <w:lvlText w:val="○"/>
      <w:lvlJc w:val="left"/>
      <w:pPr>
        <w:ind w:left="1440" w:hanging="360"/>
      </w:pPr>
    </w:lvl>
    <w:lvl w:ilvl="2" w:tplc="038ED7A8">
      <w:start w:val="1"/>
      <w:numFmt w:val="bullet"/>
      <w:lvlText w:val="■"/>
      <w:lvlJc w:val="left"/>
      <w:pPr>
        <w:ind w:left="2160" w:hanging="360"/>
      </w:pPr>
    </w:lvl>
    <w:lvl w:ilvl="3" w:tplc="E68E9462">
      <w:start w:val="1"/>
      <w:numFmt w:val="bullet"/>
      <w:lvlText w:val="●"/>
      <w:lvlJc w:val="left"/>
      <w:pPr>
        <w:ind w:left="2880" w:hanging="360"/>
      </w:pPr>
    </w:lvl>
    <w:lvl w:ilvl="4" w:tplc="113C8AA2">
      <w:start w:val="1"/>
      <w:numFmt w:val="bullet"/>
      <w:lvlText w:val="○"/>
      <w:lvlJc w:val="left"/>
      <w:pPr>
        <w:ind w:left="3600" w:hanging="360"/>
      </w:pPr>
    </w:lvl>
    <w:lvl w:ilvl="5" w:tplc="01765586">
      <w:start w:val="1"/>
      <w:numFmt w:val="bullet"/>
      <w:lvlText w:val="■"/>
      <w:lvlJc w:val="left"/>
      <w:pPr>
        <w:ind w:left="4320" w:hanging="360"/>
      </w:pPr>
    </w:lvl>
    <w:lvl w:ilvl="6" w:tplc="467A23BC">
      <w:start w:val="1"/>
      <w:numFmt w:val="bullet"/>
      <w:lvlText w:val="●"/>
      <w:lvlJc w:val="left"/>
      <w:pPr>
        <w:ind w:left="5040" w:hanging="360"/>
      </w:pPr>
    </w:lvl>
    <w:lvl w:ilvl="7" w:tplc="4E240980">
      <w:start w:val="1"/>
      <w:numFmt w:val="bullet"/>
      <w:lvlText w:val="●"/>
      <w:lvlJc w:val="left"/>
      <w:pPr>
        <w:ind w:left="5760" w:hanging="360"/>
      </w:pPr>
    </w:lvl>
    <w:lvl w:ilvl="8" w:tplc="DE0E6FB2">
      <w:start w:val="1"/>
      <w:numFmt w:val="bullet"/>
      <w:lvlText w:val="●"/>
      <w:lvlJc w:val="left"/>
      <w:pPr>
        <w:ind w:left="6480" w:hanging="360"/>
      </w:pPr>
    </w:lvl>
  </w:abstractNum>
  <w:num w:numId="1" w16cid:durableId="1285423930">
    <w:abstractNumId w:val="2"/>
    <w:lvlOverride w:ilvl="0">
      <w:startOverride w:val="1"/>
    </w:lvlOverride>
  </w:num>
  <w:num w:numId="2" w16cid:durableId="179859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8BF"/>
    <w:rsid w:val="004168BF"/>
    <w:rsid w:val="007D7D66"/>
    <w:rsid w:val="009E5465"/>
    <w:rsid w:val="00BF19B4"/>
    <w:rsid w:val="00E6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02554"/>
  <w15:docId w15:val="{1D0D0C7B-51B6-4D3F-AF17-4F05356F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Mpho Nethomboni</cp:lastModifiedBy>
  <cp:revision>3</cp:revision>
  <dcterms:created xsi:type="dcterms:W3CDTF">2026-06-17T19:22:00Z</dcterms:created>
  <dcterms:modified xsi:type="dcterms:W3CDTF">2026-06-18T12:03:00Z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d4162290-72fe-4a39-8ff3-ca6efe5ee3ec</vt:lpwstr>
  </property>
</Properties>
</file>