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B9A4C" w14:textId="77864C2F" w:rsidR="00F22C4F" w:rsidRPr="002610EE" w:rsidRDefault="00F22C4F" w:rsidP="00F22C4F">
      <w:pPr>
        <w:pBdr>
          <w:top w:val="none" w:sz="0" w:space="9" w:color="auto"/>
        </w:pBdr>
        <w:shd w:val="clear" w:color="auto" w:fill="FFFFFF"/>
        <w:spacing w:before="240" w:after="240" w:line="288" w:lineRule="auto"/>
        <w:jc w:val="center"/>
        <w:rPr>
          <w:rFonts w:ascii="Calibri" w:hAnsi="Calibri" w:cs="Calibri"/>
          <w:b/>
          <w:color w:val="111111"/>
          <w:sz w:val="28"/>
          <w:szCs w:val="28"/>
        </w:rPr>
      </w:pPr>
      <w:r w:rsidRPr="002610EE">
        <w:rPr>
          <w:rFonts w:ascii="Calibri" w:hAnsi="Calibri" w:cs="Calibri"/>
          <w:b/>
          <w:color w:val="111111"/>
          <w:sz w:val="28"/>
          <w:szCs w:val="28"/>
        </w:rPr>
        <w:t>ICC304 Comunicação sem Fio</w:t>
      </w:r>
      <w:r w:rsidRPr="002610EE">
        <w:rPr>
          <w:rFonts w:ascii="Calibri" w:hAnsi="Calibri" w:cs="Calibri"/>
          <w:b/>
          <w:color w:val="111111"/>
          <w:sz w:val="28"/>
          <w:szCs w:val="28"/>
        </w:rPr>
        <w:br/>
        <w:t>Atividade Prática 0</w:t>
      </w:r>
      <w:r w:rsidR="00ED4CC6">
        <w:rPr>
          <w:rFonts w:ascii="Calibri" w:hAnsi="Calibri" w:cs="Calibri"/>
          <w:b/>
          <w:color w:val="111111"/>
          <w:sz w:val="28"/>
          <w:szCs w:val="28"/>
        </w:rPr>
        <w:t>4</w:t>
      </w:r>
      <w:r w:rsidRPr="002610EE">
        <w:rPr>
          <w:rFonts w:ascii="Calibri" w:hAnsi="Calibri" w:cs="Calibri"/>
          <w:b/>
          <w:color w:val="111111"/>
          <w:sz w:val="28"/>
          <w:szCs w:val="28"/>
        </w:rPr>
        <w:t xml:space="preserve">: </w:t>
      </w:r>
      <w:r w:rsidR="00B42CB2">
        <w:rPr>
          <w:rFonts w:asciiTheme="majorHAnsi" w:hAnsiTheme="majorHAnsi" w:cstheme="majorHAnsi"/>
          <w:b/>
          <w:color w:val="111111"/>
          <w:sz w:val="28"/>
          <w:szCs w:val="28"/>
        </w:rPr>
        <w:t>M</w:t>
      </w:r>
      <w:r w:rsidR="00ED4CC6">
        <w:rPr>
          <w:rFonts w:asciiTheme="majorHAnsi" w:hAnsiTheme="majorHAnsi" w:cstheme="majorHAnsi"/>
          <w:b/>
          <w:color w:val="111111"/>
          <w:sz w:val="28"/>
          <w:szCs w:val="28"/>
        </w:rPr>
        <w:t>atemática de RF</w:t>
      </w:r>
      <w:r w:rsidR="00843567">
        <w:rPr>
          <w:rFonts w:asciiTheme="majorHAnsi" w:hAnsiTheme="majorHAnsi" w:cstheme="majorHAnsi"/>
          <w:b/>
          <w:color w:val="111111"/>
          <w:sz w:val="28"/>
          <w:szCs w:val="28"/>
        </w:rPr>
        <w:t xml:space="preserve"> – Parte 2</w:t>
      </w:r>
    </w:p>
    <w:p w14:paraId="699B19F4" w14:textId="3AE557E4" w:rsidR="00F612F5" w:rsidRDefault="00F22C4F" w:rsidP="00F22C4F">
      <w:pPr>
        <w:shd w:val="clear" w:color="auto" w:fill="FFFFFF"/>
        <w:spacing w:before="240" w:after="240" w:line="288" w:lineRule="auto"/>
        <w:rPr>
          <w:rFonts w:ascii="Calibri" w:hAnsi="Calibri" w:cs="Calibri"/>
          <w:b/>
          <w:color w:val="111111"/>
          <w:sz w:val="24"/>
          <w:szCs w:val="24"/>
        </w:rPr>
      </w:pPr>
      <w:r w:rsidRPr="002610EE">
        <w:rPr>
          <w:rFonts w:ascii="Calibri" w:hAnsi="Calibri" w:cs="Calibri"/>
          <w:b/>
          <w:color w:val="111111"/>
          <w:sz w:val="24"/>
          <w:szCs w:val="24"/>
        </w:rPr>
        <w:t>Objetivo</w:t>
      </w:r>
    </w:p>
    <w:p w14:paraId="6A9E08AC" w14:textId="454E3FAA" w:rsidR="00843567" w:rsidRPr="00843567" w:rsidRDefault="00843567" w:rsidP="00F22C4F">
      <w:pPr>
        <w:shd w:val="clear" w:color="auto" w:fill="FFFFFF"/>
        <w:spacing w:before="240" w:after="240" w:line="288" w:lineRule="auto"/>
        <w:rPr>
          <w:rFonts w:ascii="Calibri" w:hAnsi="Calibri" w:cs="Calibri"/>
          <w:bCs/>
          <w:color w:val="111111"/>
          <w:sz w:val="24"/>
          <w:szCs w:val="24"/>
        </w:rPr>
      </w:pPr>
      <w:r w:rsidRPr="00843567">
        <w:rPr>
          <w:rFonts w:ascii="Calibri" w:hAnsi="Calibri" w:cs="Calibri"/>
          <w:bCs/>
          <w:color w:val="111111"/>
          <w:sz w:val="24"/>
          <w:szCs w:val="24"/>
        </w:rPr>
        <w:t>A parte 1 deste exercício foi enviada como uma lista de exercícios em PDF em sala de aula.</w:t>
      </w:r>
    </w:p>
    <w:p w14:paraId="6FD42122" w14:textId="4F590E0D" w:rsidR="00C216EC" w:rsidRPr="00C216EC" w:rsidRDefault="00ED4CC6" w:rsidP="00F22C4F">
      <w:pPr>
        <w:shd w:val="clear" w:color="auto" w:fill="FFFFFF"/>
        <w:spacing w:before="240" w:after="240" w:line="288" w:lineRule="auto"/>
        <w:rPr>
          <w:rFonts w:ascii="Calibri" w:hAnsi="Calibri" w:cs="Calibri"/>
          <w:bCs/>
          <w:color w:val="111111"/>
          <w:sz w:val="24"/>
          <w:szCs w:val="24"/>
        </w:rPr>
      </w:pPr>
      <w:r>
        <w:rPr>
          <w:rFonts w:ascii="Calibri" w:hAnsi="Calibri" w:cs="Calibri"/>
          <w:bCs/>
          <w:color w:val="111111"/>
          <w:sz w:val="24"/>
          <w:szCs w:val="24"/>
        </w:rPr>
        <w:t xml:space="preserve">Neste exercício iremos praticar os cálculos vistos em aula, mas, desta vez, utilizando dados reais de transmissões feitas com o </w:t>
      </w:r>
      <w:r w:rsidR="00C216EC">
        <w:rPr>
          <w:rFonts w:ascii="Calibri" w:hAnsi="Calibri" w:cs="Calibri"/>
          <w:bCs/>
          <w:color w:val="111111"/>
          <w:sz w:val="24"/>
          <w:szCs w:val="24"/>
        </w:rPr>
        <w:t>ESP32 (</w:t>
      </w:r>
      <w:proofErr w:type="spellStart"/>
      <w:r w:rsidR="00C216EC">
        <w:rPr>
          <w:rFonts w:ascii="Calibri" w:hAnsi="Calibri" w:cs="Calibri"/>
          <w:bCs/>
          <w:color w:val="111111"/>
          <w:sz w:val="24"/>
          <w:szCs w:val="24"/>
        </w:rPr>
        <w:t>Heltec</w:t>
      </w:r>
      <w:proofErr w:type="spellEnd"/>
      <w:r w:rsidR="00C216EC">
        <w:rPr>
          <w:rFonts w:ascii="Calibri" w:hAnsi="Calibri" w:cs="Calibri"/>
          <w:bCs/>
          <w:color w:val="111111"/>
          <w:sz w:val="24"/>
          <w:szCs w:val="24"/>
        </w:rPr>
        <w:t xml:space="preserve"> Wi-Fi LoRa 32).</w:t>
      </w:r>
    </w:p>
    <w:p w14:paraId="1B1FACEA" w14:textId="2060BDC9"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Materiais Necessários</w:t>
      </w:r>
    </w:p>
    <w:p w14:paraId="1B1FACEB" w14:textId="694D7184" w:rsidR="00FF0756" w:rsidRPr="002610EE" w:rsidRDefault="00244541" w:rsidP="00B61645">
      <w:pPr>
        <w:numPr>
          <w:ilvl w:val="0"/>
          <w:numId w:val="2"/>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Uma antena</w:t>
      </w:r>
    </w:p>
    <w:p w14:paraId="1B1FACEE" w14:textId="271FD302" w:rsidR="00FF0756" w:rsidRPr="002610EE" w:rsidRDefault="00244541" w:rsidP="00244541">
      <w:pPr>
        <w:numPr>
          <w:ilvl w:val="0"/>
          <w:numId w:val="2"/>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Uma</w:t>
      </w:r>
      <w:r w:rsidR="001857EC" w:rsidRPr="002610EE">
        <w:rPr>
          <w:rFonts w:asciiTheme="majorHAnsi" w:hAnsiTheme="majorHAnsi" w:cstheme="majorHAnsi"/>
          <w:color w:val="24292F"/>
        </w:rPr>
        <w:t xml:space="preserve"> placa de desenvolvimento (</w:t>
      </w:r>
      <w:r w:rsidRPr="002610EE">
        <w:rPr>
          <w:rFonts w:asciiTheme="majorHAnsi" w:hAnsiTheme="majorHAnsi" w:cstheme="majorHAnsi"/>
          <w:color w:val="111111"/>
        </w:rPr>
        <w:t>ESP WiFi LoRa 32</w:t>
      </w:r>
      <w:r w:rsidR="001857EC" w:rsidRPr="002610EE">
        <w:rPr>
          <w:rFonts w:asciiTheme="majorHAnsi" w:hAnsiTheme="majorHAnsi" w:cstheme="majorHAnsi"/>
          <w:color w:val="24292F"/>
        </w:rPr>
        <w:t>)</w:t>
      </w:r>
    </w:p>
    <w:p w14:paraId="1B1FACEF" w14:textId="77777777" w:rsidR="00FF0756" w:rsidRPr="002610EE" w:rsidRDefault="001857EC" w:rsidP="00B61645">
      <w:pPr>
        <w:numPr>
          <w:ilvl w:val="0"/>
          <w:numId w:val="2"/>
        </w:numPr>
        <w:shd w:val="clear" w:color="auto" w:fill="FFFFFF"/>
        <w:spacing w:after="240" w:line="288" w:lineRule="auto"/>
        <w:rPr>
          <w:rFonts w:asciiTheme="majorHAnsi" w:hAnsiTheme="majorHAnsi" w:cstheme="majorHAnsi"/>
        </w:rPr>
      </w:pPr>
      <w:r w:rsidRPr="002610EE">
        <w:rPr>
          <w:rFonts w:asciiTheme="majorHAnsi" w:hAnsiTheme="majorHAnsi" w:cstheme="majorHAnsi"/>
          <w:color w:val="24292F"/>
        </w:rPr>
        <w:t>Computador com software de programação para as placas de desenvolvimento</w:t>
      </w:r>
    </w:p>
    <w:p w14:paraId="1B1FACF1" w14:textId="329EE30C"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Procedimento</w:t>
      </w:r>
    </w:p>
    <w:p w14:paraId="1B1FACF2" w14:textId="39C8E57E" w:rsidR="00FF0756" w:rsidRPr="002610EE" w:rsidRDefault="001857EC" w:rsidP="003D52BD">
      <w:pPr>
        <w:numPr>
          <w:ilvl w:val="0"/>
          <w:numId w:val="1"/>
        </w:numPr>
        <w:shd w:val="clear" w:color="auto" w:fill="FFFFFF"/>
        <w:spacing w:before="60" w:line="288" w:lineRule="auto"/>
        <w:rPr>
          <w:rFonts w:asciiTheme="majorHAnsi" w:hAnsiTheme="majorHAnsi" w:cstheme="majorHAnsi"/>
        </w:rPr>
      </w:pPr>
      <w:r w:rsidRPr="002610EE">
        <w:rPr>
          <w:rFonts w:asciiTheme="majorHAnsi" w:hAnsiTheme="majorHAnsi" w:cstheme="majorHAnsi"/>
          <w:color w:val="24292F"/>
        </w:rPr>
        <w:t>Mont</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um sistema básico de comunicação sem fio utilizando </w:t>
      </w:r>
      <w:r w:rsidR="00A7500F" w:rsidRPr="002610EE">
        <w:rPr>
          <w:rFonts w:asciiTheme="majorHAnsi" w:hAnsiTheme="majorHAnsi" w:cstheme="majorHAnsi"/>
          <w:color w:val="24292F"/>
        </w:rPr>
        <w:t>uma</w:t>
      </w:r>
      <w:r w:rsidRPr="002610EE">
        <w:rPr>
          <w:rFonts w:asciiTheme="majorHAnsi" w:hAnsiTheme="majorHAnsi" w:cstheme="majorHAnsi"/>
          <w:color w:val="24292F"/>
        </w:rPr>
        <w:t xml:space="preserve"> placa de desenvolvimento.</w:t>
      </w:r>
    </w:p>
    <w:p w14:paraId="1B1FACF3" w14:textId="40FF5646" w:rsidR="00FF0756" w:rsidRPr="00C216EC" w:rsidRDefault="001857EC" w:rsidP="003D52BD">
      <w:pPr>
        <w:numPr>
          <w:ilvl w:val="0"/>
          <w:numId w:val="1"/>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Program</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a placa de desenvolvimento para </w:t>
      </w:r>
      <w:r w:rsidR="00B42CB2">
        <w:rPr>
          <w:rFonts w:asciiTheme="majorHAnsi" w:hAnsiTheme="majorHAnsi" w:cstheme="majorHAnsi"/>
          <w:color w:val="24292F"/>
        </w:rPr>
        <w:t>fazer um</w:t>
      </w:r>
      <w:r w:rsidR="00ED4CC6">
        <w:rPr>
          <w:rFonts w:asciiTheme="majorHAnsi" w:hAnsiTheme="majorHAnsi" w:cstheme="majorHAnsi"/>
          <w:color w:val="24292F"/>
        </w:rPr>
        <w:t>a transmissão simples, exibindo, no receptor, as características do sinal recebido (RSSI e SNR).</w:t>
      </w:r>
    </w:p>
    <w:p w14:paraId="70E9A96A" w14:textId="39D887C9" w:rsidR="00C216EC" w:rsidRPr="002610EE" w:rsidRDefault="00C216EC" w:rsidP="003D52BD">
      <w:pPr>
        <w:numPr>
          <w:ilvl w:val="0"/>
          <w:numId w:val="1"/>
        </w:numPr>
        <w:shd w:val="clear" w:color="auto" w:fill="FFFFFF"/>
        <w:spacing w:line="288" w:lineRule="auto"/>
        <w:rPr>
          <w:rFonts w:asciiTheme="majorHAnsi" w:hAnsiTheme="majorHAnsi" w:cstheme="majorHAnsi"/>
        </w:rPr>
      </w:pPr>
      <w:r>
        <w:rPr>
          <w:rFonts w:asciiTheme="majorHAnsi" w:hAnsiTheme="majorHAnsi" w:cstheme="majorHAnsi"/>
          <w:color w:val="24292F"/>
        </w:rPr>
        <w:t>Algumas medições precisam de mais de um ESP32 para poder fazer a medição.</w:t>
      </w:r>
      <w:r w:rsidR="001A0EC2">
        <w:rPr>
          <w:rFonts w:asciiTheme="majorHAnsi" w:hAnsiTheme="majorHAnsi" w:cstheme="majorHAnsi"/>
          <w:color w:val="24292F"/>
        </w:rPr>
        <w:t xml:space="preserve"> Os múltiplos grupos devem se ajudar para permitir que os outros grupos possam fazer as medições que quiserem. Múltiplos grupos podem usar os dados da mesma medição, desde que informem no relatório com quais outros grupos trabalharam e que os cálculos e constatações no relatório sejam completamente originais.</w:t>
      </w:r>
    </w:p>
    <w:p w14:paraId="568BB4D0" w14:textId="247CD145" w:rsidR="002610EE" w:rsidRPr="00ED4CC6" w:rsidRDefault="001857EC" w:rsidP="002610EE">
      <w:pPr>
        <w:numPr>
          <w:ilvl w:val="0"/>
          <w:numId w:val="1"/>
        </w:numPr>
        <w:shd w:val="clear" w:color="auto" w:fill="FFFFFF"/>
        <w:spacing w:line="288" w:lineRule="auto"/>
        <w:rPr>
          <w:rFonts w:asciiTheme="majorHAnsi" w:hAnsiTheme="majorHAnsi" w:cstheme="majorHAnsi"/>
        </w:rPr>
      </w:pPr>
      <w:r w:rsidRPr="002610EE">
        <w:rPr>
          <w:rFonts w:asciiTheme="majorHAnsi" w:hAnsiTheme="majorHAnsi" w:cstheme="majorHAnsi"/>
          <w:color w:val="24292F"/>
        </w:rPr>
        <w:t>Realiz</w:t>
      </w:r>
      <w:r w:rsidR="003D52BD" w:rsidRPr="002610EE">
        <w:rPr>
          <w:rFonts w:asciiTheme="majorHAnsi" w:hAnsiTheme="majorHAnsi" w:cstheme="majorHAnsi"/>
          <w:color w:val="24292F"/>
        </w:rPr>
        <w:t>ar</w:t>
      </w:r>
      <w:r w:rsidRPr="002610EE">
        <w:rPr>
          <w:rFonts w:asciiTheme="majorHAnsi" w:hAnsiTheme="majorHAnsi" w:cstheme="majorHAnsi"/>
          <w:color w:val="24292F"/>
        </w:rPr>
        <w:t xml:space="preserve"> </w:t>
      </w:r>
      <w:r w:rsidR="00B42CB2">
        <w:rPr>
          <w:rFonts w:asciiTheme="majorHAnsi" w:hAnsiTheme="majorHAnsi" w:cstheme="majorHAnsi"/>
          <w:color w:val="24292F"/>
        </w:rPr>
        <w:t xml:space="preserve">medições para </w:t>
      </w:r>
      <w:r w:rsidR="00ED4CC6">
        <w:rPr>
          <w:rFonts w:asciiTheme="majorHAnsi" w:hAnsiTheme="majorHAnsi" w:cstheme="majorHAnsi"/>
          <w:color w:val="24292F"/>
        </w:rPr>
        <w:t>responder às perguntas abaixo utilizando diferentes parâmetros da comunicação LoRa.</w:t>
      </w:r>
    </w:p>
    <w:p w14:paraId="1E28E90B" w14:textId="57B77C4B" w:rsidR="00ED4CC6" w:rsidRPr="00ED4CC6" w:rsidRDefault="00ED4CC6" w:rsidP="00ED4CC6">
      <w:pPr>
        <w:shd w:val="clear" w:color="auto" w:fill="FFFFFF"/>
        <w:spacing w:line="288" w:lineRule="auto"/>
        <w:rPr>
          <w:rFonts w:asciiTheme="majorHAnsi" w:hAnsiTheme="majorHAnsi" w:cstheme="majorHAnsi"/>
          <w:color w:val="24292F"/>
          <w:sz w:val="24"/>
          <w:szCs w:val="24"/>
        </w:rPr>
      </w:pPr>
      <w:r w:rsidRPr="00ED4CC6">
        <w:rPr>
          <w:rFonts w:asciiTheme="majorHAnsi" w:hAnsiTheme="majorHAnsi" w:cstheme="majorHAnsi"/>
          <w:b/>
          <w:bCs/>
          <w:color w:val="24292F"/>
          <w:sz w:val="24"/>
          <w:szCs w:val="24"/>
        </w:rPr>
        <w:t>Perguntas</w:t>
      </w:r>
    </w:p>
    <w:p w14:paraId="1F066891" w14:textId="77777777" w:rsidR="00F86540" w:rsidRPr="00F86540" w:rsidRDefault="00F86540" w:rsidP="00F86540">
      <w:pPr>
        <w:numPr>
          <w:ilvl w:val="0"/>
          <w:numId w:val="4"/>
        </w:numPr>
        <w:shd w:val="clear" w:color="auto" w:fill="FFFFFF"/>
        <w:spacing w:line="288" w:lineRule="auto"/>
        <w:rPr>
          <w:rFonts w:asciiTheme="majorHAnsi" w:hAnsiTheme="majorHAnsi" w:cstheme="majorHAnsi"/>
        </w:rPr>
      </w:pPr>
      <w:r w:rsidRPr="00F86540">
        <w:rPr>
          <w:rFonts w:asciiTheme="majorHAnsi" w:hAnsiTheme="majorHAnsi" w:cstheme="majorHAnsi"/>
        </w:rPr>
        <w:t>Para as potências de transmissão 5, 10, 15 e 20 (</w:t>
      </w:r>
      <w:proofErr w:type="spellStart"/>
      <w:r w:rsidRPr="00F86540">
        <w:rPr>
          <w:rFonts w:asciiTheme="majorHAnsi" w:hAnsiTheme="majorHAnsi" w:cstheme="majorHAnsi"/>
        </w:rPr>
        <w:t>dBm</w:t>
      </w:r>
      <w:proofErr w:type="spellEnd"/>
      <w:r w:rsidRPr="00F86540">
        <w:rPr>
          <w:rFonts w:asciiTheme="majorHAnsi" w:hAnsiTheme="majorHAnsi" w:cstheme="majorHAnsi"/>
        </w:rPr>
        <w:t xml:space="preserve">), qual a potência efetiva irradiada? Responda em </w:t>
      </w:r>
      <w:proofErr w:type="spellStart"/>
      <w:r w:rsidRPr="00F86540">
        <w:rPr>
          <w:rFonts w:asciiTheme="majorHAnsi" w:hAnsiTheme="majorHAnsi" w:cstheme="majorHAnsi"/>
        </w:rPr>
        <w:t>dBm</w:t>
      </w:r>
      <w:proofErr w:type="spellEnd"/>
      <w:r w:rsidRPr="00F86540">
        <w:rPr>
          <w:rFonts w:asciiTheme="majorHAnsi" w:hAnsiTheme="majorHAnsi" w:cstheme="majorHAnsi"/>
        </w:rPr>
        <w:t xml:space="preserve"> e mW. Considere o ganho das antenas acopladas e desconsidere as perdas das conexões usadas até a antena.</w:t>
      </w:r>
    </w:p>
    <w:p w14:paraId="53E63939" w14:textId="77777777" w:rsidR="00F86540" w:rsidRPr="00F86540" w:rsidRDefault="00F86540" w:rsidP="00F86540">
      <w:pPr>
        <w:numPr>
          <w:ilvl w:val="0"/>
          <w:numId w:val="4"/>
        </w:numPr>
        <w:shd w:val="clear" w:color="auto" w:fill="FFFFFF"/>
        <w:spacing w:line="288" w:lineRule="auto"/>
        <w:rPr>
          <w:rFonts w:asciiTheme="majorHAnsi" w:hAnsiTheme="majorHAnsi" w:cstheme="majorHAnsi"/>
        </w:rPr>
      </w:pPr>
      <w:r w:rsidRPr="00F86540">
        <w:rPr>
          <w:rFonts w:asciiTheme="majorHAnsi" w:hAnsiTheme="majorHAnsi" w:cstheme="majorHAnsi"/>
        </w:rPr>
        <w:t xml:space="preserve">Usando o RSSI no receptor. Qual foi a perda no ar de cada transmissão feita na questão anterior? Responda em </w:t>
      </w:r>
      <w:proofErr w:type="spellStart"/>
      <w:r w:rsidRPr="00F86540">
        <w:rPr>
          <w:rFonts w:asciiTheme="majorHAnsi" w:hAnsiTheme="majorHAnsi" w:cstheme="majorHAnsi"/>
        </w:rPr>
        <w:t>dBm</w:t>
      </w:r>
      <w:proofErr w:type="spellEnd"/>
      <w:r w:rsidRPr="00F86540">
        <w:rPr>
          <w:rFonts w:asciiTheme="majorHAnsi" w:hAnsiTheme="majorHAnsi" w:cstheme="majorHAnsi"/>
        </w:rPr>
        <w:t>/metro e mW/metro.</w:t>
      </w:r>
    </w:p>
    <w:p w14:paraId="422E228A" w14:textId="77777777" w:rsidR="00F86540" w:rsidRPr="00F86540" w:rsidRDefault="00F86540" w:rsidP="00F86540">
      <w:pPr>
        <w:numPr>
          <w:ilvl w:val="0"/>
          <w:numId w:val="4"/>
        </w:numPr>
        <w:shd w:val="clear" w:color="auto" w:fill="FFFFFF"/>
        <w:spacing w:line="288" w:lineRule="auto"/>
        <w:rPr>
          <w:rFonts w:asciiTheme="majorHAnsi" w:hAnsiTheme="majorHAnsi" w:cstheme="majorHAnsi"/>
        </w:rPr>
      </w:pPr>
      <w:r w:rsidRPr="00F86540">
        <w:rPr>
          <w:rFonts w:asciiTheme="majorHAnsi" w:hAnsiTheme="majorHAnsi" w:cstheme="majorHAnsi"/>
        </w:rPr>
        <w:t>Alterando os valores do parâmetro Spread Factor (SF), altera-se o RSSI no receptor? Caso haja uma alteração, explique como o parâmetro SF afeta os cálculos.</w:t>
      </w:r>
    </w:p>
    <w:p w14:paraId="7EEFD202" w14:textId="77777777" w:rsidR="00F86540" w:rsidRPr="00F86540" w:rsidRDefault="00F86540" w:rsidP="00F86540">
      <w:pPr>
        <w:numPr>
          <w:ilvl w:val="0"/>
          <w:numId w:val="4"/>
        </w:numPr>
        <w:shd w:val="clear" w:color="auto" w:fill="FFFFFF"/>
        <w:spacing w:line="288" w:lineRule="auto"/>
        <w:rPr>
          <w:rFonts w:asciiTheme="majorHAnsi" w:hAnsiTheme="majorHAnsi" w:cstheme="majorHAnsi"/>
        </w:rPr>
      </w:pPr>
      <w:r w:rsidRPr="00F86540">
        <w:rPr>
          <w:rFonts w:asciiTheme="majorHAnsi" w:hAnsiTheme="majorHAnsi" w:cstheme="majorHAnsi"/>
        </w:rPr>
        <w:t>Usando a SNR no receptor. Calcule a capacidade do canal para as Larguras de Banda 125, 250 e 500 kHz.</w:t>
      </w:r>
    </w:p>
    <w:p w14:paraId="51589AAD" w14:textId="77777777" w:rsidR="00F86540" w:rsidRPr="00F86540" w:rsidRDefault="00F86540" w:rsidP="00F86540">
      <w:pPr>
        <w:numPr>
          <w:ilvl w:val="0"/>
          <w:numId w:val="4"/>
        </w:numPr>
        <w:shd w:val="clear" w:color="auto" w:fill="FFFFFF"/>
        <w:spacing w:line="288" w:lineRule="auto"/>
        <w:rPr>
          <w:rFonts w:asciiTheme="majorHAnsi" w:hAnsiTheme="majorHAnsi" w:cstheme="majorHAnsi"/>
        </w:rPr>
      </w:pPr>
      <w:r w:rsidRPr="00F86540">
        <w:rPr>
          <w:rFonts w:asciiTheme="majorHAnsi" w:hAnsiTheme="majorHAnsi" w:cstheme="majorHAnsi"/>
        </w:rPr>
        <w:t>Alterar os parâmetros potência de transmissão e SF afetam o cálculo da capacidade do canal? Explique.</w:t>
      </w:r>
    </w:p>
    <w:p w14:paraId="7AEB2972" w14:textId="77777777" w:rsidR="00F86540" w:rsidRPr="00ED4CC6" w:rsidRDefault="00F86540" w:rsidP="00ED4CC6">
      <w:pPr>
        <w:shd w:val="clear" w:color="auto" w:fill="FFFFFF"/>
        <w:spacing w:line="288" w:lineRule="auto"/>
        <w:rPr>
          <w:rFonts w:asciiTheme="majorHAnsi" w:hAnsiTheme="majorHAnsi" w:cstheme="majorHAnsi"/>
        </w:rPr>
      </w:pPr>
    </w:p>
    <w:p w14:paraId="1B1FACF9" w14:textId="66409E4C"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lastRenderedPageBreak/>
        <w:t>Discussão</w:t>
      </w:r>
    </w:p>
    <w:p w14:paraId="1B1FACFA" w14:textId="07989129" w:rsidR="00FF0756" w:rsidRPr="002610EE" w:rsidRDefault="00F3266E" w:rsidP="00327681">
      <w:pPr>
        <w:numPr>
          <w:ilvl w:val="0"/>
          <w:numId w:val="3"/>
        </w:numPr>
        <w:shd w:val="clear" w:color="auto" w:fill="FFFFFF"/>
        <w:spacing w:before="60" w:line="288" w:lineRule="auto"/>
        <w:rPr>
          <w:rFonts w:asciiTheme="majorHAnsi" w:hAnsiTheme="majorHAnsi" w:cstheme="majorHAnsi"/>
          <w:color w:val="24292F"/>
        </w:rPr>
      </w:pPr>
      <w:r w:rsidRPr="002610EE">
        <w:rPr>
          <w:rFonts w:asciiTheme="majorHAnsi" w:hAnsiTheme="majorHAnsi" w:cstheme="majorHAnsi"/>
          <w:color w:val="24292F"/>
        </w:rPr>
        <w:t xml:space="preserve">Identificar os elementos </w:t>
      </w:r>
      <w:r w:rsidR="007C43E6" w:rsidRPr="002610EE">
        <w:rPr>
          <w:rFonts w:asciiTheme="majorHAnsi" w:hAnsiTheme="majorHAnsi" w:cstheme="majorHAnsi"/>
          <w:color w:val="24292F"/>
        </w:rPr>
        <w:t xml:space="preserve">básicos </w:t>
      </w:r>
      <w:r w:rsidRPr="002610EE">
        <w:rPr>
          <w:rFonts w:asciiTheme="majorHAnsi" w:hAnsiTheme="majorHAnsi" w:cstheme="majorHAnsi"/>
          <w:color w:val="24292F"/>
        </w:rPr>
        <w:t>de um sistema de comunicação sem fio</w:t>
      </w:r>
      <w:r w:rsidR="001857EC" w:rsidRPr="002610EE">
        <w:rPr>
          <w:rFonts w:asciiTheme="majorHAnsi" w:hAnsiTheme="majorHAnsi" w:cstheme="majorHAnsi"/>
          <w:color w:val="24292F"/>
        </w:rPr>
        <w:t>.</w:t>
      </w:r>
    </w:p>
    <w:p w14:paraId="1B1FACFB" w14:textId="1FD785A8" w:rsidR="00FF0756" w:rsidRPr="002610EE" w:rsidRDefault="00A0160A" w:rsidP="00327681">
      <w:pPr>
        <w:numPr>
          <w:ilvl w:val="0"/>
          <w:numId w:val="3"/>
        </w:numPr>
        <w:shd w:val="clear" w:color="auto" w:fill="FFFFFF"/>
        <w:spacing w:before="60" w:line="288" w:lineRule="auto"/>
        <w:rPr>
          <w:rFonts w:asciiTheme="majorHAnsi" w:hAnsiTheme="majorHAnsi" w:cstheme="majorHAnsi"/>
          <w:color w:val="24292F"/>
        </w:rPr>
      </w:pPr>
      <w:r w:rsidRPr="002610EE">
        <w:rPr>
          <w:rFonts w:asciiTheme="majorHAnsi" w:hAnsiTheme="majorHAnsi" w:cstheme="majorHAnsi"/>
          <w:color w:val="24292F"/>
        </w:rPr>
        <w:t xml:space="preserve">Discutir </w:t>
      </w:r>
      <w:r w:rsidR="00764435" w:rsidRPr="002610EE">
        <w:rPr>
          <w:rFonts w:asciiTheme="majorHAnsi" w:hAnsiTheme="majorHAnsi" w:cstheme="majorHAnsi"/>
          <w:color w:val="24292F"/>
        </w:rPr>
        <w:t xml:space="preserve">os desafios para programar </w:t>
      </w:r>
      <w:r w:rsidR="003038D9" w:rsidRPr="002610EE">
        <w:rPr>
          <w:rFonts w:asciiTheme="majorHAnsi" w:hAnsiTheme="majorHAnsi" w:cstheme="majorHAnsi"/>
          <w:color w:val="24292F"/>
        </w:rPr>
        <w:t>a</w:t>
      </w:r>
      <w:r w:rsidR="001857EC" w:rsidRPr="002610EE">
        <w:rPr>
          <w:rFonts w:asciiTheme="majorHAnsi" w:hAnsiTheme="majorHAnsi" w:cstheme="majorHAnsi"/>
          <w:color w:val="24292F"/>
        </w:rPr>
        <w:t xml:space="preserve"> transmissão e recepção dos dados</w:t>
      </w:r>
      <w:r w:rsidRPr="002610EE">
        <w:rPr>
          <w:rFonts w:asciiTheme="majorHAnsi" w:hAnsiTheme="majorHAnsi" w:cstheme="majorHAnsi"/>
          <w:color w:val="24292F"/>
        </w:rPr>
        <w:t>.</w:t>
      </w:r>
    </w:p>
    <w:p w14:paraId="1F5DFC15" w14:textId="56898DEF" w:rsidR="00F86540" w:rsidRDefault="00F86540"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Responder as perguntas propostas.</w:t>
      </w:r>
    </w:p>
    <w:p w14:paraId="64019271" w14:textId="0632CAAC" w:rsidR="00B42CB2" w:rsidRPr="002610EE" w:rsidRDefault="00B42CB2" w:rsidP="00327681">
      <w:pPr>
        <w:numPr>
          <w:ilvl w:val="0"/>
          <w:numId w:val="3"/>
        </w:numPr>
        <w:shd w:val="clear" w:color="auto" w:fill="FFFFFF"/>
        <w:spacing w:before="60" w:line="288" w:lineRule="auto"/>
        <w:rPr>
          <w:rFonts w:asciiTheme="majorHAnsi" w:hAnsiTheme="majorHAnsi" w:cstheme="majorHAnsi"/>
          <w:color w:val="24292F"/>
        </w:rPr>
      </w:pPr>
      <w:r>
        <w:rPr>
          <w:rFonts w:asciiTheme="majorHAnsi" w:hAnsiTheme="majorHAnsi" w:cstheme="majorHAnsi"/>
          <w:color w:val="24292F"/>
        </w:rPr>
        <w:t xml:space="preserve">Discutir os possíveis erros que podem acontecer durante </w:t>
      </w:r>
      <w:r w:rsidR="001A0EC2">
        <w:rPr>
          <w:rFonts w:asciiTheme="majorHAnsi" w:hAnsiTheme="majorHAnsi" w:cstheme="majorHAnsi"/>
          <w:color w:val="24292F"/>
        </w:rPr>
        <w:t>a transmissão</w:t>
      </w:r>
      <w:r w:rsidR="00F86540">
        <w:rPr>
          <w:rFonts w:asciiTheme="majorHAnsi" w:hAnsiTheme="majorHAnsi" w:cstheme="majorHAnsi"/>
          <w:color w:val="24292F"/>
        </w:rPr>
        <w:t xml:space="preserve"> e medições</w:t>
      </w:r>
      <w:r w:rsidR="001A0EC2">
        <w:rPr>
          <w:rFonts w:asciiTheme="majorHAnsi" w:hAnsiTheme="majorHAnsi" w:cstheme="majorHAnsi"/>
          <w:color w:val="24292F"/>
        </w:rPr>
        <w:t xml:space="preserve"> </w:t>
      </w:r>
      <w:r>
        <w:rPr>
          <w:rFonts w:asciiTheme="majorHAnsi" w:hAnsiTheme="majorHAnsi" w:cstheme="majorHAnsi"/>
          <w:color w:val="24292F"/>
        </w:rPr>
        <w:t xml:space="preserve">e </w:t>
      </w:r>
      <w:r w:rsidR="001A0EC2">
        <w:rPr>
          <w:rFonts w:asciiTheme="majorHAnsi" w:hAnsiTheme="majorHAnsi" w:cstheme="majorHAnsi"/>
          <w:color w:val="24292F"/>
        </w:rPr>
        <w:t xml:space="preserve">quais fatores podem </w:t>
      </w:r>
      <w:r w:rsidR="00F86540">
        <w:rPr>
          <w:rFonts w:asciiTheme="majorHAnsi" w:hAnsiTheme="majorHAnsi" w:cstheme="majorHAnsi"/>
          <w:color w:val="24292F"/>
        </w:rPr>
        <w:t>causar esses erros.</w:t>
      </w:r>
    </w:p>
    <w:p w14:paraId="1B1FACFD" w14:textId="1F1FD3EB" w:rsidR="00FF0756" w:rsidRPr="002610EE" w:rsidRDefault="001857EC">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Relatório</w:t>
      </w:r>
    </w:p>
    <w:p w14:paraId="1B1FACFF" w14:textId="3047CACD" w:rsidR="00FF0756" w:rsidRPr="00AD1818" w:rsidRDefault="001857EC" w:rsidP="002E091E">
      <w:pPr>
        <w:pBdr>
          <w:top w:val="none" w:sz="0" w:space="5" w:color="auto"/>
          <w:bottom w:val="none" w:sz="0" w:space="5" w:color="auto"/>
          <w:between w:val="none" w:sz="0" w:space="5" w:color="auto"/>
        </w:pBdr>
        <w:shd w:val="clear" w:color="auto" w:fill="FFFFFF"/>
        <w:spacing w:before="240" w:after="240" w:line="288" w:lineRule="auto"/>
        <w:ind w:firstLine="720"/>
        <w:rPr>
          <w:rFonts w:asciiTheme="majorHAnsi" w:hAnsiTheme="majorHAnsi" w:cstheme="majorHAnsi"/>
          <w:color w:val="111111"/>
        </w:rPr>
      </w:pPr>
      <w:r w:rsidRPr="002610EE">
        <w:rPr>
          <w:rFonts w:asciiTheme="majorHAnsi" w:hAnsiTheme="majorHAnsi" w:cstheme="majorHAnsi"/>
          <w:color w:val="111111"/>
        </w:rPr>
        <w:t>Elabor</w:t>
      </w:r>
      <w:r w:rsidR="00A0160A" w:rsidRPr="002610EE">
        <w:rPr>
          <w:rFonts w:asciiTheme="majorHAnsi" w:hAnsiTheme="majorHAnsi" w:cstheme="majorHAnsi"/>
          <w:color w:val="111111"/>
        </w:rPr>
        <w:t>ar</w:t>
      </w:r>
      <w:r w:rsidRPr="002610EE">
        <w:rPr>
          <w:rFonts w:asciiTheme="majorHAnsi" w:hAnsiTheme="majorHAnsi" w:cstheme="majorHAnsi"/>
          <w:color w:val="111111"/>
        </w:rPr>
        <w:t xml:space="preserve"> um relatório descrevendo 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procedimento</w:t>
      </w:r>
      <w:r w:rsidR="00EC3E0A" w:rsidRPr="002610EE">
        <w:rPr>
          <w:rFonts w:asciiTheme="majorHAnsi" w:hAnsiTheme="majorHAnsi" w:cstheme="majorHAnsi"/>
          <w:color w:val="111111"/>
        </w:rPr>
        <w:t>s</w:t>
      </w:r>
      <w:r w:rsidRPr="002610EE">
        <w:rPr>
          <w:rFonts w:asciiTheme="majorHAnsi" w:hAnsiTheme="majorHAnsi" w:cstheme="majorHAnsi"/>
          <w:color w:val="111111"/>
        </w:rPr>
        <w:t xml:space="preserve">, </w:t>
      </w:r>
      <w:r w:rsidR="00EC3E0A" w:rsidRPr="002610EE">
        <w:rPr>
          <w:rFonts w:asciiTheme="majorHAnsi" w:hAnsiTheme="majorHAnsi" w:cstheme="majorHAnsi"/>
          <w:color w:val="111111"/>
        </w:rPr>
        <w:t xml:space="preserve">os </w:t>
      </w:r>
      <w:r w:rsidRPr="002610EE">
        <w:rPr>
          <w:rFonts w:asciiTheme="majorHAnsi" w:hAnsiTheme="majorHAnsi" w:cstheme="majorHAnsi"/>
          <w:color w:val="111111"/>
        </w:rPr>
        <w:t>resultados e conclusões.</w:t>
      </w:r>
    </w:p>
    <w:sectPr w:rsidR="00FF0756" w:rsidRPr="00AD18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F7963"/>
    <w:multiLevelType w:val="multilevel"/>
    <w:tmpl w:val="1DAE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95208"/>
    <w:multiLevelType w:val="multilevel"/>
    <w:tmpl w:val="DBF6070A"/>
    <w:lvl w:ilvl="0">
      <w:start w:val="1"/>
      <w:numFmt w:val="decimal"/>
      <w:lvlText w:val="%1."/>
      <w:lvlJc w:val="left"/>
      <w:pPr>
        <w:ind w:left="720" w:hanging="360"/>
      </w:pPr>
      <w:rPr>
        <w:rFonts w:hint="default"/>
        <w:color w:val="24292F"/>
        <w:sz w:val="21"/>
        <w:szCs w:val="21"/>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 w15:restartNumberingAfterBreak="0">
    <w:nsid w:val="293805AD"/>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CD0522"/>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9546025">
    <w:abstractNumId w:val="2"/>
  </w:num>
  <w:num w:numId="2" w16cid:durableId="548304005">
    <w:abstractNumId w:val="3"/>
  </w:num>
  <w:num w:numId="3" w16cid:durableId="1123812952">
    <w:abstractNumId w:val="1"/>
  </w:num>
  <w:num w:numId="4" w16cid:durableId="113829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1MLUwMzc1NDc0MjFV0lEKTi0uzszPAykwrQUAAwnU4SwAAAA="/>
  </w:docVars>
  <w:rsids>
    <w:rsidRoot w:val="00FF0756"/>
    <w:rsid w:val="00053F0A"/>
    <w:rsid w:val="000B1D30"/>
    <w:rsid w:val="00123365"/>
    <w:rsid w:val="00125E96"/>
    <w:rsid w:val="001463CE"/>
    <w:rsid w:val="001857EC"/>
    <w:rsid w:val="001A0EC2"/>
    <w:rsid w:val="001E10AC"/>
    <w:rsid w:val="00217387"/>
    <w:rsid w:val="002322BA"/>
    <w:rsid w:val="0024098B"/>
    <w:rsid w:val="00244541"/>
    <w:rsid w:val="00250523"/>
    <w:rsid w:val="002610EE"/>
    <w:rsid w:val="00263411"/>
    <w:rsid w:val="002E091E"/>
    <w:rsid w:val="003038D9"/>
    <w:rsid w:val="00326C3E"/>
    <w:rsid w:val="00327681"/>
    <w:rsid w:val="003D52BD"/>
    <w:rsid w:val="00525BFC"/>
    <w:rsid w:val="00764435"/>
    <w:rsid w:val="007C43E6"/>
    <w:rsid w:val="00843567"/>
    <w:rsid w:val="00897A60"/>
    <w:rsid w:val="00916B47"/>
    <w:rsid w:val="009348F3"/>
    <w:rsid w:val="009A5272"/>
    <w:rsid w:val="009E5CA3"/>
    <w:rsid w:val="00A0160A"/>
    <w:rsid w:val="00A7500F"/>
    <w:rsid w:val="00AD1818"/>
    <w:rsid w:val="00AF0D77"/>
    <w:rsid w:val="00B42CB2"/>
    <w:rsid w:val="00B61645"/>
    <w:rsid w:val="00C05AEC"/>
    <w:rsid w:val="00C216EC"/>
    <w:rsid w:val="00C24BB1"/>
    <w:rsid w:val="00C63E91"/>
    <w:rsid w:val="00CA27A8"/>
    <w:rsid w:val="00CC3D0E"/>
    <w:rsid w:val="00D1757E"/>
    <w:rsid w:val="00DE63B2"/>
    <w:rsid w:val="00E418EC"/>
    <w:rsid w:val="00EC3E0A"/>
    <w:rsid w:val="00ED4CC6"/>
    <w:rsid w:val="00F22C4F"/>
    <w:rsid w:val="00F3266E"/>
    <w:rsid w:val="00F45C29"/>
    <w:rsid w:val="00F56662"/>
    <w:rsid w:val="00F612F5"/>
    <w:rsid w:val="00F86540"/>
    <w:rsid w:val="00F86B3E"/>
    <w:rsid w:val="00FA730D"/>
    <w:rsid w:val="00FB0A51"/>
    <w:rsid w:val="00FB2829"/>
    <w:rsid w:val="00FF0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FACE7"/>
  <w15:docId w15:val="{049F2484-B33A-4DDE-93F4-439B5CE8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89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298859">
      <w:bodyDiv w:val="1"/>
      <w:marLeft w:val="0"/>
      <w:marRight w:val="0"/>
      <w:marTop w:val="0"/>
      <w:marBottom w:val="0"/>
      <w:divBdr>
        <w:top w:val="none" w:sz="0" w:space="0" w:color="auto"/>
        <w:left w:val="none" w:sz="0" w:space="0" w:color="auto"/>
        <w:bottom w:val="none" w:sz="0" w:space="0" w:color="auto"/>
        <w:right w:val="none" w:sz="0" w:space="0" w:color="auto"/>
      </w:divBdr>
    </w:div>
    <w:div w:id="1515612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365</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Carvalho</dc:creator>
  <cp:lastModifiedBy>Rafael Carvalho</cp:lastModifiedBy>
  <cp:revision>4</cp:revision>
  <cp:lastPrinted>2025-04-29T16:41:00Z</cp:lastPrinted>
  <dcterms:created xsi:type="dcterms:W3CDTF">2025-04-28T14:13:00Z</dcterms:created>
  <dcterms:modified xsi:type="dcterms:W3CDTF">2025-04-29T16:42:00Z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74320196f9292bcbf5c7c2cc6f82a0f01eff1ca81c346a530af7ca6370859270</vt:lpwstr>
  </property>
</Properties>
</file>