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948E5" w14:textId="58CD2CF7" w:rsidR="00B1784E" w:rsidRPr="002610EE" w:rsidRDefault="00B1784E" w:rsidP="00FE047A">
      <w:pPr>
        <w:pBdr>
          <w:top w:val="none" w:sz="0" w:space="9" w:color="auto"/>
        </w:pBdr>
        <w:shd w:val="clear" w:color="auto" w:fill="FFFFFF" w:themeFill="background1"/>
        <w:spacing w:before="240" w:after="240" w:line="288" w:lineRule="auto"/>
        <w:jc w:val="center"/>
        <w:rPr>
          <w:rFonts w:ascii="Calibri" w:hAnsi="Calibri" w:cs="Calibri"/>
          <w:b/>
          <w:bCs/>
          <w:color w:val="111111"/>
          <w:sz w:val="28"/>
          <w:szCs w:val="28"/>
        </w:rPr>
      </w:pPr>
      <w:r w:rsidRPr="2E98EC68">
        <w:rPr>
          <w:rFonts w:ascii="Calibri" w:hAnsi="Calibri" w:cs="Calibri"/>
          <w:b/>
          <w:bCs/>
          <w:color w:val="111111"/>
          <w:sz w:val="28"/>
          <w:szCs w:val="28"/>
        </w:rPr>
        <w:t>ICC304 Comunicação sem Fio</w:t>
      </w:r>
      <w:r>
        <w:br/>
      </w:r>
      <w:r w:rsidRPr="2E98EC68">
        <w:rPr>
          <w:rFonts w:ascii="Calibri" w:hAnsi="Calibri" w:cs="Calibri"/>
          <w:b/>
          <w:bCs/>
          <w:color w:val="111111"/>
          <w:sz w:val="28"/>
          <w:szCs w:val="28"/>
        </w:rPr>
        <w:t>Atividade Prática 0</w:t>
      </w:r>
      <w:r w:rsidR="00FE047A">
        <w:rPr>
          <w:rFonts w:ascii="Calibri" w:hAnsi="Calibri" w:cs="Calibri"/>
          <w:b/>
          <w:bCs/>
          <w:color w:val="111111"/>
          <w:sz w:val="28"/>
          <w:szCs w:val="28"/>
        </w:rPr>
        <w:t>7</w:t>
      </w:r>
      <w:r w:rsidRPr="2E98EC68">
        <w:rPr>
          <w:rFonts w:ascii="Calibri" w:hAnsi="Calibri" w:cs="Calibri"/>
          <w:b/>
          <w:bCs/>
          <w:color w:val="111111"/>
          <w:sz w:val="28"/>
          <w:szCs w:val="28"/>
        </w:rPr>
        <w:t xml:space="preserve">: </w:t>
      </w:r>
      <w:r w:rsidR="00FE047A">
        <w:rPr>
          <w:rFonts w:ascii="Calibri" w:hAnsi="Calibri" w:cs="Calibri"/>
          <w:b/>
          <w:bCs/>
          <w:color w:val="111111"/>
          <w:sz w:val="28"/>
          <w:szCs w:val="28"/>
        </w:rPr>
        <w:t>Medição de Perdas</w:t>
      </w:r>
    </w:p>
    <w:p w14:paraId="52AE26D2" w14:textId="77777777" w:rsidR="00B1784E" w:rsidRPr="00D271C2" w:rsidRDefault="00B1784E" w:rsidP="00B1784E">
      <w:pPr>
        <w:shd w:val="clear" w:color="auto" w:fill="FFFFFF"/>
        <w:spacing w:before="240" w:after="240" w:line="288" w:lineRule="auto"/>
        <w:rPr>
          <w:rFonts w:asciiTheme="majorHAnsi" w:hAnsiTheme="majorHAnsi" w:cstheme="majorHAnsi"/>
          <w:b/>
          <w:color w:val="111111"/>
        </w:rPr>
      </w:pPr>
      <w:r w:rsidRPr="00D271C2">
        <w:rPr>
          <w:rFonts w:asciiTheme="majorHAnsi" w:hAnsiTheme="majorHAnsi" w:cstheme="majorHAnsi"/>
          <w:b/>
          <w:color w:val="111111"/>
        </w:rPr>
        <w:t>Objetivos</w:t>
      </w:r>
    </w:p>
    <w:p w14:paraId="7E1437E0" w14:textId="6C2DFEBA" w:rsidR="00B1784E" w:rsidRPr="00BA702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eastAsia="Calibri" w:hAnsiTheme="majorHAnsi" w:cstheme="majorHAnsi"/>
        </w:rPr>
        <w:t xml:space="preserve">Compreender e calcular </w:t>
      </w:r>
      <w:r w:rsidR="00FE047A">
        <w:rPr>
          <w:rFonts w:asciiTheme="majorHAnsi" w:eastAsia="Calibri" w:hAnsiTheme="majorHAnsi" w:cstheme="majorHAnsi"/>
        </w:rPr>
        <w:t>a perda no espaço livre</w:t>
      </w:r>
      <w:r w:rsidRPr="00BA702E">
        <w:rPr>
          <w:rFonts w:asciiTheme="majorHAnsi" w:eastAsia="Calibri" w:hAnsiTheme="majorHAnsi" w:cstheme="majorHAnsi"/>
        </w:rPr>
        <w:t xml:space="preserve"> </w:t>
      </w:r>
      <w:r w:rsidR="00FE047A">
        <w:rPr>
          <w:rFonts w:asciiTheme="majorHAnsi" w:eastAsia="Calibri" w:hAnsiTheme="majorHAnsi" w:cstheme="majorHAnsi"/>
        </w:rPr>
        <w:t>durante uma transmissão</w:t>
      </w:r>
      <w:r w:rsidRPr="00BA702E">
        <w:rPr>
          <w:rFonts w:asciiTheme="majorHAnsi" w:eastAsia="Calibri" w:hAnsiTheme="majorHAnsi" w:cstheme="majorHAnsi"/>
        </w:rPr>
        <w:t xml:space="preserve"> sem fio, analisando a influência d</w:t>
      </w:r>
      <w:r w:rsidR="00FE047A">
        <w:rPr>
          <w:rFonts w:asciiTheme="majorHAnsi" w:eastAsia="Calibri" w:hAnsiTheme="majorHAnsi" w:cstheme="majorHAnsi"/>
        </w:rPr>
        <w:t>a distância e diferença entre altura do transmissor e receptor.</w:t>
      </w:r>
    </w:p>
    <w:p w14:paraId="68B09AA9" w14:textId="649ED225" w:rsidR="00B1784E" w:rsidRDefault="00FE047A"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Pr>
          <w:rFonts w:asciiTheme="majorHAnsi" w:hAnsiTheme="majorHAnsi" w:cstheme="majorHAnsi"/>
        </w:rPr>
        <w:t>Compreender e calcular a área da zona de Fresnel.</w:t>
      </w:r>
    </w:p>
    <w:p w14:paraId="5A2A4333" w14:textId="49402ECD" w:rsidR="00B1784E" w:rsidRPr="00FE047A" w:rsidRDefault="00FE047A" w:rsidP="00FE047A">
      <w:pPr>
        <w:pStyle w:val="PargrafodaLista"/>
        <w:numPr>
          <w:ilvl w:val="0"/>
          <w:numId w:val="4"/>
        </w:numPr>
        <w:shd w:val="clear" w:color="auto" w:fill="FFFFFF" w:themeFill="background1"/>
        <w:spacing w:before="240" w:after="240" w:line="288" w:lineRule="auto"/>
        <w:rPr>
          <w:rFonts w:asciiTheme="majorHAnsi" w:hAnsiTheme="majorHAnsi" w:cstheme="majorHAnsi"/>
        </w:rPr>
      </w:pPr>
      <w:r>
        <w:rPr>
          <w:rFonts w:asciiTheme="majorHAnsi" w:hAnsiTheme="majorHAnsi" w:cstheme="majorHAnsi"/>
        </w:rPr>
        <w:t xml:space="preserve">Compreender e calcular a perda com vegetação </w:t>
      </w:r>
      <w:r>
        <w:rPr>
          <w:rFonts w:asciiTheme="majorHAnsi" w:eastAsia="Calibri" w:hAnsiTheme="majorHAnsi" w:cstheme="majorHAnsi"/>
        </w:rPr>
        <w:t>durante uma transmissão</w:t>
      </w:r>
      <w:r w:rsidRPr="00BA702E">
        <w:rPr>
          <w:rFonts w:asciiTheme="majorHAnsi" w:eastAsia="Calibri" w:hAnsiTheme="majorHAnsi" w:cstheme="majorHAnsi"/>
        </w:rPr>
        <w:t xml:space="preserve"> sem fio, analisando a influência d</w:t>
      </w:r>
      <w:r>
        <w:rPr>
          <w:rFonts w:asciiTheme="majorHAnsi" w:eastAsia="Calibri" w:hAnsiTheme="majorHAnsi" w:cstheme="majorHAnsi"/>
        </w:rPr>
        <w:t>a distância e diferença entre altura do transmissor e receptor.</w:t>
      </w:r>
    </w:p>
    <w:p w14:paraId="2260D465" w14:textId="77777777" w:rsidR="00B1784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Comparar resultados teóricos com medições práticas.</w:t>
      </w:r>
    </w:p>
    <w:p w14:paraId="77C0EA80" w14:textId="77777777" w:rsidR="00B1784E" w:rsidRPr="00BA702E" w:rsidRDefault="00B1784E" w:rsidP="00B1784E">
      <w:pPr>
        <w:pStyle w:val="PargrafodaLista"/>
        <w:numPr>
          <w:ilvl w:val="0"/>
          <w:numId w:val="4"/>
        </w:numPr>
        <w:shd w:val="clear" w:color="auto" w:fill="FFFFFF" w:themeFill="background1"/>
        <w:spacing w:before="240" w:after="240" w:line="288" w:lineRule="auto"/>
        <w:rPr>
          <w:rFonts w:asciiTheme="majorHAnsi" w:hAnsiTheme="majorHAnsi" w:cstheme="majorHAnsi"/>
        </w:rPr>
      </w:pPr>
      <w:r w:rsidRPr="00BA702E">
        <w:rPr>
          <w:rFonts w:asciiTheme="majorHAnsi" w:hAnsiTheme="majorHAnsi" w:cstheme="majorHAnsi"/>
        </w:rPr>
        <w:t>Desenvolver habilidades em experimentação, registro, análise crítica e cooperação.</w:t>
      </w:r>
    </w:p>
    <w:p w14:paraId="3EF1191A" w14:textId="77777777" w:rsidR="00B1784E" w:rsidRDefault="00B1784E" w:rsidP="00B1784E">
      <w:pPr>
        <w:shd w:val="clear" w:color="auto" w:fill="FFFFFF"/>
        <w:spacing w:before="240" w:after="240" w:line="288" w:lineRule="auto"/>
        <w:rPr>
          <w:rFonts w:asciiTheme="majorHAnsi" w:hAnsiTheme="majorHAnsi" w:cstheme="majorHAnsi"/>
          <w:b/>
          <w:color w:val="111111"/>
          <w:sz w:val="24"/>
          <w:szCs w:val="24"/>
        </w:rPr>
      </w:pPr>
    </w:p>
    <w:p w14:paraId="425CC3CD"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Materiais Necessários</w:t>
      </w:r>
    </w:p>
    <w:p w14:paraId="7BD062A4" w14:textId="77777777" w:rsidR="00B1784E" w:rsidRPr="009738E2" w:rsidRDefault="00B1784E" w:rsidP="00B1784E">
      <w:pPr>
        <w:pStyle w:val="PargrafodaLista"/>
        <w:numPr>
          <w:ilvl w:val="0"/>
          <w:numId w:val="5"/>
        </w:numPr>
        <w:shd w:val="clear" w:color="auto" w:fill="FFFFFF"/>
        <w:spacing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 xml:space="preserve">Placas ESP32 </w:t>
      </w:r>
      <w:proofErr w:type="spellStart"/>
      <w:r w:rsidRPr="009738E2">
        <w:rPr>
          <w:rFonts w:asciiTheme="majorHAnsi" w:hAnsiTheme="majorHAnsi" w:cstheme="majorHAnsi"/>
          <w:color w:val="000000" w:themeColor="text1"/>
        </w:rPr>
        <w:t>Heltec</w:t>
      </w:r>
      <w:proofErr w:type="spellEnd"/>
      <w:r w:rsidRPr="009738E2">
        <w:rPr>
          <w:rFonts w:asciiTheme="majorHAnsi" w:hAnsiTheme="majorHAnsi" w:cstheme="majorHAnsi"/>
          <w:color w:val="000000" w:themeColor="text1"/>
        </w:rPr>
        <w:t xml:space="preserve"> WiFi LoRa 32 (mínimo 2 por grupo).</w:t>
      </w:r>
    </w:p>
    <w:p w14:paraId="04651F40" w14:textId="77777777" w:rsidR="00B1784E" w:rsidRPr="009738E2" w:rsidRDefault="00B1784E" w:rsidP="00B1784E">
      <w:pPr>
        <w:pStyle w:val="PargrafodaLista"/>
        <w:numPr>
          <w:ilvl w:val="0"/>
          <w:numId w:val="5"/>
        </w:numPr>
        <w:shd w:val="clear" w:color="auto" w:fill="FFFFFF"/>
        <w:spacing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Diferentes antenas</w:t>
      </w:r>
    </w:p>
    <w:p w14:paraId="366C7C7E" w14:textId="77777777" w:rsidR="00B1784E" w:rsidRPr="009738E2" w:rsidRDefault="00B1784E" w:rsidP="00B1784E">
      <w:pPr>
        <w:pStyle w:val="PargrafodaLista"/>
        <w:numPr>
          <w:ilvl w:val="0"/>
          <w:numId w:val="5"/>
        </w:numPr>
        <w:shd w:val="clear" w:color="auto" w:fill="FFFFFF"/>
        <w:spacing w:after="240"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Computador com software de programação para as placas de desenvolvimento</w:t>
      </w:r>
    </w:p>
    <w:p w14:paraId="02350311" w14:textId="5DCEA4DB" w:rsidR="00B1784E" w:rsidRPr="00FE047A" w:rsidRDefault="00B1784E" w:rsidP="00FE047A">
      <w:pPr>
        <w:pStyle w:val="PargrafodaLista"/>
        <w:numPr>
          <w:ilvl w:val="0"/>
          <w:numId w:val="5"/>
        </w:numPr>
        <w:shd w:val="clear" w:color="auto" w:fill="FFFFFF"/>
        <w:spacing w:after="240" w:line="288" w:lineRule="auto"/>
        <w:rPr>
          <w:rFonts w:asciiTheme="majorHAnsi" w:hAnsiTheme="majorHAnsi" w:cstheme="majorHAnsi"/>
          <w:color w:val="000000" w:themeColor="text1"/>
        </w:rPr>
      </w:pPr>
      <w:r w:rsidRPr="009738E2">
        <w:rPr>
          <w:rFonts w:asciiTheme="majorHAnsi" w:hAnsiTheme="majorHAnsi" w:cstheme="majorHAnsi"/>
          <w:color w:val="000000" w:themeColor="text1"/>
        </w:rPr>
        <w:t>Trena ou aplicativo para medição de distância.</w:t>
      </w:r>
    </w:p>
    <w:p w14:paraId="46C341AC"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Procedimento</w:t>
      </w:r>
    </w:p>
    <w:p w14:paraId="4BBB3A8E" w14:textId="77777777" w:rsidR="00B1784E" w:rsidRPr="005822FC" w:rsidRDefault="00B1784E" w:rsidP="00B1784E">
      <w:pPr>
        <w:numPr>
          <w:ilvl w:val="0"/>
          <w:numId w:val="1"/>
        </w:numPr>
        <w:shd w:val="clear" w:color="auto" w:fill="FFFFFF"/>
        <w:spacing w:before="60" w:line="288" w:lineRule="auto"/>
        <w:rPr>
          <w:rFonts w:asciiTheme="majorHAnsi" w:hAnsiTheme="majorHAnsi" w:cstheme="majorHAnsi"/>
        </w:rPr>
      </w:pPr>
      <w:r w:rsidRPr="005822FC">
        <w:rPr>
          <w:rFonts w:asciiTheme="majorHAnsi" w:hAnsiTheme="majorHAnsi" w:cstheme="majorHAnsi"/>
          <w:color w:val="24292F"/>
        </w:rPr>
        <w:t>Montar um sistema básico de comunicação sem fio utilizando uma placa de desenvolvimento.</w:t>
      </w:r>
    </w:p>
    <w:p w14:paraId="68C2269C"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Programar a placa de desenvolvimento para receber uma transmissão sem fio LoRa;</w:t>
      </w:r>
    </w:p>
    <w:p w14:paraId="7B502462"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Algumas medições precisam de mais de um ESP32 para poder fazer a medição. Os múltiplos grupos devem se ajudar para permitir que os outros grupos possam fazer as medições que quiserem. Múltiplos grupos podem usar os dados da mesma medição, desde que informem no relatório com quais outros grupos trabalharam e que os cálculos e constatações no relatório sejam completamente originais.</w:t>
      </w:r>
    </w:p>
    <w:p w14:paraId="4C90AB27" w14:textId="77777777"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color w:val="24292F"/>
        </w:rPr>
        <w:t>Um dispositivo deverá atuar como transmissor, transmitindo o sinal com uma potência conhecida (PT), enquanto outro, a uma distância conhecida, atuará como receptor.</w:t>
      </w:r>
    </w:p>
    <w:p w14:paraId="6502D234" w14:textId="2373745A" w:rsidR="00B1784E" w:rsidRPr="005822FC" w:rsidRDefault="00FE047A" w:rsidP="00B1784E">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rPr>
        <w:t>Em um ambiente com espaço aberto como o centro de convivência da UFAM (CDC), medir a perda em espaço livre e comparar com os resultados teóricos esperados.</w:t>
      </w:r>
    </w:p>
    <w:p w14:paraId="38470954" w14:textId="47BA384A" w:rsidR="00B1784E" w:rsidRPr="005822FC"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rPr>
        <w:t xml:space="preserve">Repetir </w:t>
      </w:r>
      <w:r w:rsidR="00FE047A">
        <w:rPr>
          <w:rFonts w:asciiTheme="majorHAnsi" w:hAnsiTheme="majorHAnsi" w:cstheme="majorHAnsi"/>
        </w:rPr>
        <w:t xml:space="preserve">o procedimento em um ambiente com vegetação no caminho, e comparar com os resultados teóricos </w:t>
      </w:r>
      <w:r w:rsidR="00486796">
        <w:rPr>
          <w:rFonts w:asciiTheme="majorHAnsi" w:hAnsiTheme="majorHAnsi" w:cstheme="majorHAnsi"/>
        </w:rPr>
        <w:t>esperados neste ambiente.</w:t>
      </w:r>
    </w:p>
    <w:p w14:paraId="183DBFB3" w14:textId="77777777" w:rsidR="00B1784E" w:rsidRDefault="00B1784E" w:rsidP="00B1784E">
      <w:pPr>
        <w:numPr>
          <w:ilvl w:val="0"/>
          <w:numId w:val="1"/>
        </w:numPr>
        <w:shd w:val="clear" w:color="auto" w:fill="FFFFFF"/>
        <w:spacing w:line="288" w:lineRule="auto"/>
        <w:rPr>
          <w:rFonts w:asciiTheme="majorHAnsi" w:hAnsiTheme="majorHAnsi" w:cstheme="majorHAnsi"/>
        </w:rPr>
      </w:pPr>
      <w:r w:rsidRPr="005822FC">
        <w:rPr>
          <w:rFonts w:asciiTheme="majorHAnsi" w:hAnsiTheme="majorHAnsi" w:cstheme="majorHAnsi"/>
        </w:rPr>
        <w:t>Determine se a condição de campo distante (</w:t>
      </w:r>
      <w:proofErr w:type="spellStart"/>
      <w:r w:rsidRPr="005822FC">
        <w:rPr>
          <w:rFonts w:asciiTheme="majorHAnsi" w:hAnsiTheme="majorHAnsi" w:cstheme="majorHAnsi"/>
        </w:rPr>
        <w:t>Fraunhofer</w:t>
      </w:r>
      <w:proofErr w:type="spellEnd"/>
      <w:r w:rsidRPr="005822FC">
        <w:rPr>
          <w:rFonts w:asciiTheme="majorHAnsi" w:hAnsiTheme="majorHAnsi" w:cstheme="majorHAnsi"/>
        </w:rPr>
        <w:t>) é satisfeita.</w:t>
      </w:r>
    </w:p>
    <w:p w14:paraId="13EFE3E3" w14:textId="273B3D6F" w:rsidR="00B1784E" w:rsidRDefault="00486796" w:rsidP="00486796">
      <w:pPr>
        <w:numPr>
          <w:ilvl w:val="0"/>
          <w:numId w:val="1"/>
        </w:numPr>
        <w:shd w:val="clear" w:color="auto" w:fill="FFFFFF"/>
        <w:spacing w:line="288" w:lineRule="auto"/>
        <w:rPr>
          <w:rFonts w:asciiTheme="majorHAnsi" w:hAnsiTheme="majorHAnsi" w:cstheme="majorHAnsi"/>
        </w:rPr>
      </w:pPr>
      <w:r>
        <w:rPr>
          <w:rFonts w:asciiTheme="majorHAnsi" w:hAnsiTheme="majorHAnsi" w:cstheme="majorHAnsi"/>
        </w:rPr>
        <w:t>Calcular a área da zona de Fresnel nos experimentos.</w:t>
      </w:r>
    </w:p>
    <w:p w14:paraId="61839084" w14:textId="77777777" w:rsidR="00486796" w:rsidRPr="00486796" w:rsidRDefault="00486796" w:rsidP="00486796">
      <w:pPr>
        <w:shd w:val="clear" w:color="auto" w:fill="FFFFFF"/>
        <w:spacing w:line="288" w:lineRule="auto"/>
        <w:ind w:left="720"/>
        <w:rPr>
          <w:rFonts w:asciiTheme="majorHAnsi" w:hAnsiTheme="majorHAnsi" w:cstheme="majorHAnsi"/>
        </w:rPr>
      </w:pPr>
    </w:p>
    <w:p w14:paraId="7506353B"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lastRenderedPageBreak/>
        <w:t>Discussão</w:t>
      </w:r>
    </w:p>
    <w:p w14:paraId="0A351A5D"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Identificar os elementos básicos de um sistema de comunicação sem fio.</w:t>
      </w:r>
    </w:p>
    <w:p w14:paraId="32411410"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Discutir os desafios para programar a transmissão e recepção dos dados.</w:t>
      </w:r>
    </w:p>
    <w:p w14:paraId="05AB7F16"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Medir a força do sinal recebido durante a transmissão;</w:t>
      </w:r>
    </w:p>
    <w:p w14:paraId="1F37173B"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Calcular o ganho das antenas.</w:t>
      </w:r>
    </w:p>
    <w:p w14:paraId="1F82FAAB" w14:textId="6E945DF8"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 xml:space="preserve">Quais fatores do ambiente influenciaram mais </w:t>
      </w:r>
      <w:r w:rsidR="00486796">
        <w:rPr>
          <w:rFonts w:asciiTheme="majorHAnsi" w:hAnsiTheme="majorHAnsi" w:cstheme="majorHAnsi"/>
          <w:color w:val="000000" w:themeColor="text1"/>
        </w:rPr>
        <w:t xml:space="preserve">as perdas </w:t>
      </w:r>
      <w:r w:rsidRPr="00CE1EC4">
        <w:rPr>
          <w:rFonts w:asciiTheme="majorHAnsi" w:hAnsiTheme="majorHAnsi" w:cstheme="majorHAnsi"/>
          <w:color w:val="000000" w:themeColor="text1"/>
        </w:rPr>
        <w:t>observad</w:t>
      </w:r>
      <w:r w:rsidR="00486796">
        <w:rPr>
          <w:rFonts w:asciiTheme="majorHAnsi" w:hAnsiTheme="majorHAnsi" w:cstheme="majorHAnsi"/>
          <w:color w:val="000000" w:themeColor="text1"/>
        </w:rPr>
        <w:t>as</w:t>
      </w:r>
      <w:r w:rsidRPr="00CE1EC4">
        <w:rPr>
          <w:rFonts w:asciiTheme="majorHAnsi" w:hAnsiTheme="majorHAnsi" w:cstheme="majorHAnsi"/>
          <w:color w:val="000000" w:themeColor="text1"/>
        </w:rPr>
        <w:t>?</w:t>
      </w:r>
    </w:p>
    <w:p w14:paraId="7ED7297D"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A comunicação em algum momento deixou de atender à margem de desvanecimento recomendada (10–25 dB)?</w:t>
      </w:r>
    </w:p>
    <w:p w14:paraId="1F5FA988" w14:textId="77777777" w:rsidR="00B1784E"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 xml:space="preserve">A equação de </w:t>
      </w:r>
      <w:proofErr w:type="spellStart"/>
      <w:r w:rsidRPr="00CE1EC4">
        <w:rPr>
          <w:rFonts w:asciiTheme="majorHAnsi" w:hAnsiTheme="majorHAnsi" w:cstheme="majorHAnsi"/>
          <w:color w:val="000000" w:themeColor="text1"/>
        </w:rPr>
        <w:t>Friis</w:t>
      </w:r>
      <w:proofErr w:type="spellEnd"/>
      <w:r w:rsidRPr="00CE1EC4">
        <w:rPr>
          <w:rFonts w:asciiTheme="majorHAnsi" w:hAnsiTheme="majorHAnsi" w:cstheme="majorHAnsi"/>
          <w:color w:val="000000" w:themeColor="text1"/>
        </w:rPr>
        <w:t xml:space="preserve"> se aproximou dos valores medidos? Onde houve maior discrepância?</w:t>
      </w:r>
    </w:p>
    <w:p w14:paraId="21F69D53" w14:textId="4FA80E0B" w:rsidR="00486796" w:rsidRPr="00486796" w:rsidRDefault="00486796" w:rsidP="00486796">
      <w:pPr>
        <w:numPr>
          <w:ilvl w:val="0"/>
          <w:numId w:val="3"/>
        </w:numPr>
        <w:shd w:val="clear" w:color="auto" w:fill="FFFFFF"/>
        <w:spacing w:before="60" w:line="288" w:lineRule="auto"/>
        <w:rPr>
          <w:rFonts w:asciiTheme="majorHAnsi" w:hAnsiTheme="majorHAnsi" w:cstheme="majorHAnsi"/>
          <w:color w:val="000000" w:themeColor="text1"/>
        </w:rPr>
      </w:pPr>
      <w:r>
        <w:rPr>
          <w:rFonts w:asciiTheme="majorHAnsi" w:hAnsiTheme="majorHAnsi" w:cstheme="majorHAnsi"/>
          <w:color w:val="000000" w:themeColor="text1"/>
        </w:rPr>
        <w:t>A Equação de</w:t>
      </w:r>
      <w:r w:rsidRPr="00486796">
        <w:rPr>
          <w:rFonts w:asciiTheme="majorHAnsi" w:hAnsiTheme="majorHAnsi" w:cstheme="majorHAnsi"/>
          <w:color w:val="000000" w:themeColor="text1"/>
        </w:rPr>
        <w:t> </w:t>
      </w:r>
      <w:proofErr w:type="spellStart"/>
      <w:r w:rsidRPr="00486796">
        <w:rPr>
          <w:rFonts w:asciiTheme="majorHAnsi" w:hAnsiTheme="majorHAnsi" w:cstheme="majorHAnsi"/>
          <w:color w:val="000000" w:themeColor="text1"/>
        </w:rPr>
        <w:t>Weissberger</w:t>
      </w:r>
      <w:proofErr w:type="spellEnd"/>
      <w:r>
        <w:rPr>
          <w:rFonts w:asciiTheme="majorHAnsi" w:hAnsiTheme="majorHAnsi" w:cstheme="majorHAnsi"/>
          <w:color w:val="000000" w:themeColor="text1"/>
        </w:rPr>
        <w:t xml:space="preserve"> </w:t>
      </w:r>
      <w:r w:rsidRPr="00CE1EC4">
        <w:rPr>
          <w:rFonts w:asciiTheme="majorHAnsi" w:hAnsiTheme="majorHAnsi" w:cstheme="majorHAnsi"/>
          <w:color w:val="000000" w:themeColor="text1"/>
        </w:rPr>
        <w:t>se aproximou dos valores medidos? Onde houve maior discrepância?</w:t>
      </w:r>
    </w:p>
    <w:p w14:paraId="33F78978" w14:textId="60723EB0"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 xml:space="preserve">Discutir as principais fontes de perda (atenuação, interferência, obstáculos) e como otimizar </w:t>
      </w:r>
      <w:r w:rsidR="00486796">
        <w:rPr>
          <w:rFonts w:asciiTheme="majorHAnsi" w:hAnsiTheme="majorHAnsi" w:cstheme="majorHAnsi"/>
          <w:color w:val="000000" w:themeColor="text1"/>
        </w:rPr>
        <w:t>a transmissão</w:t>
      </w:r>
      <w:r w:rsidRPr="00CE1EC4">
        <w:rPr>
          <w:rFonts w:asciiTheme="majorHAnsi" w:hAnsiTheme="majorHAnsi" w:cstheme="majorHAnsi"/>
          <w:color w:val="000000" w:themeColor="text1"/>
        </w:rPr>
        <w:t>.</w:t>
      </w:r>
    </w:p>
    <w:p w14:paraId="3A6189E0" w14:textId="77777777" w:rsidR="00B1784E" w:rsidRPr="00CE1EC4" w:rsidRDefault="00B1784E" w:rsidP="00B1784E">
      <w:pPr>
        <w:numPr>
          <w:ilvl w:val="0"/>
          <w:numId w:val="3"/>
        </w:numPr>
        <w:shd w:val="clear" w:color="auto" w:fill="FFFFFF"/>
        <w:spacing w:before="60" w:line="288" w:lineRule="auto"/>
        <w:rPr>
          <w:rFonts w:asciiTheme="majorHAnsi" w:hAnsiTheme="majorHAnsi" w:cstheme="majorHAnsi"/>
          <w:color w:val="000000" w:themeColor="text1"/>
        </w:rPr>
      </w:pPr>
      <w:r w:rsidRPr="00CE1EC4">
        <w:rPr>
          <w:rFonts w:asciiTheme="majorHAnsi" w:hAnsiTheme="majorHAnsi" w:cstheme="majorHAnsi"/>
          <w:color w:val="000000" w:themeColor="text1"/>
        </w:rPr>
        <w:t>Como otimizar esse sistema para maior alcance com menor potência?</w:t>
      </w:r>
    </w:p>
    <w:p w14:paraId="4AF32294" w14:textId="77777777" w:rsidR="00B1784E" w:rsidRPr="002610EE" w:rsidRDefault="00B1784E" w:rsidP="00B1784E">
      <w:pPr>
        <w:shd w:val="clear" w:color="auto" w:fill="FFFFFF"/>
        <w:spacing w:before="60" w:line="288" w:lineRule="auto"/>
        <w:ind w:left="720"/>
        <w:rPr>
          <w:rFonts w:asciiTheme="majorHAnsi" w:hAnsiTheme="majorHAnsi" w:cstheme="majorHAnsi"/>
          <w:color w:val="24292F"/>
        </w:rPr>
      </w:pPr>
    </w:p>
    <w:p w14:paraId="6C825730" w14:textId="77777777" w:rsidR="00B1784E" w:rsidRPr="002610EE" w:rsidRDefault="00B1784E" w:rsidP="00B1784E">
      <w:pPr>
        <w:shd w:val="clear" w:color="auto" w:fill="FFFFFF"/>
        <w:spacing w:before="240" w:after="240" w:line="288" w:lineRule="auto"/>
        <w:rPr>
          <w:rFonts w:asciiTheme="majorHAnsi" w:hAnsiTheme="majorHAnsi" w:cstheme="majorHAnsi"/>
          <w:b/>
          <w:color w:val="111111"/>
          <w:sz w:val="24"/>
          <w:szCs w:val="24"/>
        </w:rPr>
      </w:pPr>
      <w:r w:rsidRPr="002610EE">
        <w:rPr>
          <w:rFonts w:asciiTheme="majorHAnsi" w:hAnsiTheme="majorHAnsi" w:cstheme="majorHAnsi"/>
          <w:b/>
          <w:color w:val="111111"/>
          <w:sz w:val="24"/>
          <w:szCs w:val="24"/>
        </w:rPr>
        <w:t>Relatório</w:t>
      </w:r>
    </w:p>
    <w:p w14:paraId="5F57BAF5" w14:textId="77777777" w:rsidR="00B1784E" w:rsidRPr="000D66C5"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Elaborar um relatório descrevendo os procedimentos, os resultados e conclusões. </w:t>
      </w:r>
    </w:p>
    <w:p w14:paraId="43AC1FD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O relatório deverá conter: </w:t>
      </w:r>
    </w:p>
    <w:p w14:paraId="3D4E8F50"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Identificação do grupo e datas das medições. </w:t>
      </w:r>
    </w:p>
    <w:p w14:paraId="09DCD4D8"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Descrição dos equipamentos e código usado. </w:t>
      </w:r>
    </w:p>
    <w:p w14:paraId="77DE21B5"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Tabela com resultados medidos e calculados: P</w:t>
      </w:r>
      <w:r>
        <w:rPr>
          <w:rFonts w:asciiTheme="majorHAnsi" w:hAnsiTheme="majorHAnsi" w:cstheme="majorHAnsi"/>
          <w:color w:val="24292F"/>
        </w:rPr>
        <w:t>T</w:t>
      </w:r>
      <w:r w:rsidRPr="000D66C5">
        <w:rPr>
          <w:rFonts w:asciiTheme="majorHAnsi" w:hAnsiTheme="majorHAnsi" w:cstheme="majorHAnsi"/>
          <w:color w:val="24292F"/>
        </w:rPr>
        <w:t xml:space="preserve">, RSSI, FSPL, fade </w:t>
      </w:r>
      <w:proofErr w:type="spellStart"/>
      <w:r w:rsidRPr="000D66C5">
        <w:rPr>
          <w:rFonts w:asciiTheme="majorHAnsi" w:hAnsiTheme="majorHAnsi" w:cstheme="majorHAnsi"/>
          <w:color w:val="24292F"/>
        </w:rPr>
        <w:t>margin</w:t>
      </w:r>
      <w:proofErr w:type="spellEnd"/>
      <w:r w:rsidRPr="000D66C5">
        <w:rPr>
          <w:rFonts w:asciiTheme="majorHAnsi" w:hAnsiTheme="majorHAnsi" w:cstheme="majorHAnsi"/>
          <w:color w:val="24292F"/>
        </w:rPr>
        <w:t xml:space="preserve">. </w:t>
      </w:r>
    </w:p>
    <w:p w14:paraId="1FC0024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Gráficos (recomendado) comparando distância × potência recebida. </w:t>
      </w:r>
    </w:p>
    <w:p w14:paraId="242462CB"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Fotos ou esquemas dos ambientes de teste. </w:t>
      </w:r>
    </w:p>
    <w:p w14:paraId="22EEC909" w14:textId="77777777" w:rsidR="00B1784E"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xml:space="preserve">- Discussão técnica (ver itens acima). </w:t>
      </w:r>
    </w:p>
    <w:p w14:paraId="3DA31617" w14:textId="77777777" w:rsidR="00B1784E" w:rsidRPr="000D66C5" w:rsidRDefault="00B1784E" w:rsidP="00B1784E">
      <w:pPr>
        <w:shd w:val="clear" w:color="auto" w:fill="FFFFFF"/>
        <w:spacing w:line="288" w:lineRule="auto"/>
        <w:ind w:left="360"/>
        <w:rPr>
          <w:rFonts w:asciiTheme="majorHAnsi" w:hAnsiTheme="majorHAnsi" w:cstheme="majorHAnsi"/>
          <w:color w:val="24292F"/>
        </w:rPr>
      </w:pPr>
      <w:r w:rsidRPr="000D66C5">
        <w:rPr>
          <w:rFonts w:asciiTheme="majorHAnsi" w:hAnsiTheme="majorHAnsi" w:cstheme="majorHAnsi"/>
          <w:color w:val="24292F"/>
        </w:rPr>
        <w:t>- Conclusões com sugestões de melhoria no sistema.</w:t>
      </w:r>
    </w:p>
    <w:p w14:paraId="1B1FACFF" w14:textId="54E5AD61" w:rsidR="00FF0756" w:rsidRPr="00AD1818" w:rsidRDefault="001857EC" w:rsidP="00467733">
      <w:pPr>
        <w:pBdr>
          <w:top w:val="none" w:sz="0" w:space="5" w:color="auto"/>
          <w:bottom w:val="none" w:sz="0" w:space="5" w:color="auto"/>
          <w:between w:val="none" w:sz="0" w:space="5" w:color="auto"/>
        </w:pBdr>
        <w:shd w:val="clear" w:color="auto" w:fill="FFFFFF"/>
        <w:spacing w:before="240" w:after="240" w:line="288" w:lineRule="auto"/>
        <w:ind w:firstLine="720"/>
        <w:jc w:val="both"/>
        <w:rPr>
          <w:rFonts w:asciiTheme="majorHAnsi" w:hAnsiTheme="majorHAnsi" w:cstheme="majorHAnsi"/>
          <w:color w:val="111111"/>
        </w:rPr>
      </w:pPr>
      <w:r w:rsidRPr="002610EE">
        <w:rPr>
          <w:rFonts w:asciiTheme="majorHAnsi" w:hAnsiTheme="majorHAnsi" w:cstheme="majorHAnsi"/>
          <w:color w:val="111111"/>
        </w:rPr>
        <w:t>.</w:t>
      </w:r>
    </w:p>
    <w:sectPr w:rsidR="00FF0756" w:rsidRPr="00AD18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D5CAF"/>
    <w:multiLevelType w:val="hybridMultilevel"/>
    <w:tmpl w:val="79DEAD18"/>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195208"/>
    <w:multiLevelType w:val="multilevel"/>
    <w:tmpl w:val="DBF6070A"/>
    <w:lvl w:ilvl="0">
      <w:start w:val="1"/>
      <w:numFmt w:val="decimal"/>
      <w:lvlText w:val="%1."/>
      <w:lvlJc w:val="left"/>
      <w:pPr>
        <w:ind w:left="720" w:hanging="360"/>
      </w:pPr>
      <w:rPr>
        <w:rFonts w:hint="default"/>
        <w:color w:val="24292F"/>
        <w:sz w:val="21"/>
        <w:szCs w:val="21"/>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 w15:restartNumberingAfterBreak="0">
    <w:nsid w:val="21D10EC9"/>
    <w:multiLevelType w:val="hybridMultilevel"/>
    <w:tmpl w:val="C43CB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93805AD"/>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CD0522"/>
    <w:multiLevelType w:val="multilevel"/>
    <w:tmpl w:val="C5AAC530"/>
    <w:lvl w:ilvl="0">
      <w:start w:val="1"/>
      <w:numFmt w:val="decimal"/>
      <w:lvlText w:val="%1."/>
      <w:lvlJc w:val="left"/>
      <w:pPr>
        <w:ind w:left="720" w:hanging="360"/>
      </w:pPr>
      <w:rPr>
        <w:color w:val="2429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9546025">
    <w:abstractNumId w:val="3"/>
  </w:num>
  <w:num w:numId="2" w16cid:durableId="548304005">
    <w:abstractNumId w:val="4"/>
  </w:num>
  <w:num w:numId="3" w16cid:durableId="1123812952">
    <w:abstractNumId w:val="1"/>
  </w:num>
  <w:num w:numId="4" w16cid:durableId="262498975">
    <w:abstractNumId w:val="2"/>
  </w:num>
  <w:num w:numId="5" w16cid:durableId="162237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1MLUwMzc1NDc0MjFV0lEKTi0uzszPAykwrQUAAwnU4SwAAAA="/>
  </w:docVars>
  <w:rsids>
    <w:rsidRoot w:val="00FF0756"/>
    <w:rsid w:val="00053F0A"/>
    <w:rsid w:val="000B1D30"/>
    <w:rsid w:val="00123365"/>
    <w:rsid w:val="00125E96"/>
    <w:rsid w:val="001463CE"/>
    <w:rsid w:val="001857EC"/>
    <w:rsid w:val="001A0EC2"/>
    <w:rsid w:val="001C21E5"/>
    <w:rsid w:val="001C6351"/>
    <w:rsid w:val="001E10AC"/>
    <w:rsid w:val="00217387"/>
    <w:rsid w:val="002322BA"/>
    <w:rsid w:val="0024098B"/>
    <w:rsid w:val="00244541"/>
    <w:rsid w:val="00250523"/>
    <w:rsid w:val="002610EE"/>
    <w:rsid w:val="00263411"/>
    <w:rsid w:val="002E091E"/>
    <w:rsid w:val="003038D9"/>
    <w:rsid w:val="00326C3E"/>
    <w:rsid w:val="00327681"/>
    <w:rsid w:val="003D52BD"/>
    <w:rsid w:val="0043083B"/>
    <w:rsid w:val="00467733"/>
    <w:rsid w:val="00486796"/>
    <w:rsid w:val="007225D4"/>
    <w:rsid w:val="00764435"/>
    <w:rsid w:val="007C43E6"/>
    <w:rsid w:val="007F2BB4"/>
    <w:rsid w:val="00854DE5"/>
    <w:rsid w:val="00897A60"/>
    <w:rsid w:val="00916B47"/>
    <w:rsid w:val="009348F3"/>
    <w:rsid w:val="009A5272"/>
    <w:rsid w:val="009E5CA3"/>
    <w:rsid w:val="00A0160A"/>
    <w:rsid w:val="00A7500F"/>
    <w:rsid w:val="00AD1818"/>
    <w:rsid w:val="00AF0D77"/>
    <w:rsid w:val="00B1784E"/>
    <w:rsid w:val="00B20F97"/>
    <w:rsid w:val="00B42CB2"/>
    <w:rsid w:val="00B61645"/>
    <w:rsid w:val="00B97B4E"/>
    <w:rsid w:val="00C05AEC"/>
    <w:rsid w:val="00C216EC"/>
    <w:rsid w:val="00C24BB1"/>
    <w:rsid w:val="00C63E91"/>
    <w:rsid w:val="00CA27A8"/>
    <w:rsid w:val="00CC3D0E"/>
    <w:rsid w:val="00DE63B2"/>
    <w:rsid w:val="00E4140A"/>
    <w:rsid w:val="00EB3E7A"/>
    <w:rsid w:val="00EC3E0A"/>
    <w:rsid w:val="00F22C4F"/>
    <w:rsid w:val="00F3266E"/>
    <w:rsid w:val="00F45C29"/>
    <w:rsid w:val="00F56662"/>
    <w:rsid w:val="00F612F5"/>
    <w:rsid w:val="00F86B3E"/>
    <w:rsid w:val="00FA730D"/>
    <w:rsid w:val="00FB0A51"/>
    <w:rsid w:val="00FB2829"/>
    <w:rsid w:val="00FE047A"/>
    <w:rsid w:val="00FF0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1FACE7"/>
  <w15:docId w15:val="{049F2484-B33A-4DDE-93F4-439B5CE8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PT"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897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966918">
      <w:bodyDiv w:val="1"/>
      <w:marLeft w:val="0"/>
      <w:marRight w:val="0"/>
      <w:marTop w:val="0"/>
      <w:marBottom w:val="0"/>
      <w:divBdr>
        <w:top w:val="none" w:sz="0" w:space="0" w:color="auto"/>
        <w:left w:val="none" w:sz="0" w:space="0" w:color="auto"/>
        <w:bottom w:val="none" w:sz="0" w:space="0" w:color="auto"/>
        <w:right w:val="none" w:sz="0" w:space="0" w:color="auto"/>
      </w:divBdr>
      <w:divsChild>
        <w:div w:id="408500759">
          <w:marLeft w:val="0"/>
          <w:marRight w:val="0"/>
          <w:marTop w:val="0"/>
          <w:marBottom w:val="0"/>
          <w:divBdr>
            <w:top w:val="none" w:sz="0" w:space="0" w:color="auto"/>
            <w:left w:val="none" w:sz="0" w:space="0" w:color="auto"/>
            <w:bottom w:val="none" w:sz="0" w:space="0" w:color="auto"/>
            <w:right w:val="none" w:sz="0" w:space="0" w:color="auto"/>
          </w:divBdr>
          <w:divsChild>
            <w:div w:id="94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70596">
      <w:bodyDiv w:val="1"/>
      <w:marLeft w:val="0"/>
      <w:marRight w:val="0"/>
      <w:marTop w:val="0"/>
      <w:marBottom w:val="0"/>
      <w:divBdr>
        <w:top w:val="none" w:sz="0" w:space="0" w:color="auto"/>
        <w:left w:val="none" w:sz="0" w:space="0" w:color="auto"/>
        <w:bottom w:val="none" w:sz="0" w:space="0" w:color="auto"/>
        <w:right w:val="none" w:sz="0" w:space="0" w:color="auto"/>
      </w:divBdr>
      <w:divsChild>
        <w:div w:id="671569158">
          <w:marLeft w:val="0"/>
          <w:marRight w:val="0"/>
          <w:marTop w:val="0"/>
          <w:marBottom w:val="0"/>
          <w:divBdr>
            <w:top w:val="none" w:sz="0" w:space="0" w:color="auto"/>
            <w:left w:val="none" w:sz="0" w:space="0" w:color="auto"/>
            <w:bottom w:val="none" w:sz="0" w:space="0" w:color="auto"/>
            <w:right w:val="none" w:sz="0" w:space="0" w:color="auto"/>
          </w:divBdr>
          <w:divsChild>
            <w:div w:id="700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61093">
      <w:bodyDiv w:val="1"/>
      <w:marLeft w:val="0"/>
      <w:marRight w:val="0"/>
      <w:marTop w:val="0"/>
      <w:marBottom w:val="0"/>
      <w:divBdr>
        <w:top w:val="none" w:sz="0" w:space="0" w:color="auto"/>
        <w:left w:val="none" w:sz="0" w:space="0" w:color="auto"/>
        <w:bottom w:val="none" w:sz="0" w:space="0" w:color="auto"/>
        <w:right w:val="none" w:sz="0" w:space="0" w:color="auto"/>
      </w:divBdr>
    </w:div>
    <w:div w:id="2106268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500</Words>
  <Characters>2703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Carvalho</dc:creator>
  <cp:lastModifiedBy>Rafael Carvalho</cp:lastModifiedBy>
  <cp:revision>3</cp:revision>
  <dcterms:created xsi:type="dcterms:W3CDTF">2025-05-25T15:07:00Z</dcterms:created>
  <dcterms:modified xsi:type="dcterms:W3CDTF">2025-05-25T15:21:00Z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74320196f9292bcbf5c7c2cc6f82a0f01eff1ca81c346a530af7ca6370859270</vt:lpwstr>
  </property>
</Properties>
</file>