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82.png" ContentType="image/png"/>
  <Override PartName="/word/media/rId26.png" ContentType="image/png"/>
  <Override PartName="/word/media/rId29.png" ContentType="image/png"/>
  <Override PartName="/word/media/rId23.png" ContentType="image/png"/>
  <Override PartName="/word/media/rId85.png" ContentType="image/png"/>
  <Override PartName="/word/media/rId49.png" ContentType="image/png"/>
  <Override PartName="/word/media/rId55.png" ContentType="image/png"/>
  <Override PartName="/word/media/rId58.png" ContentType="image/png"/>
  <Override PartName="/word/media/rId64.png" ContentType="image/png"/>
  <Override PartName="/word/media/rId76.png" ContentType="image/png"/>
  <Override PartName="/word/media/rId73.png" ContentType="image/png"/>
  <Override PartName="/word/media/rId88.png" ContentType="image/png"/>
  <Override PartName="/word/media/rId7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AiScientist：面向单细胞与眼科基因组学的隐私优先多智能体研究控制台</w:t>
      </w:r>
    </w:p>
    <w:p>
      <w:pPr>
        <w:pStyle w:val="Subtitle"/>
      </w:pPr>
      <w:r>
        <w:rPr>
          <w:rFonts w:hint="eastAsia"/>
        </w:rPr>
        <w:t xml:space="preserve">系统实现、能力评估与模型托管需求</w:t>
      </w:r>
    </w:p>
    <w:p>
      <w:pPr>
        <w:pStyle w:val="Author"/>
      </w:pPr>
      <w:r>
        <w:t xml:space="preserve">UCI RUIC20 </w:t>
      </w:r>
      <w:r>
        <w:rPr>
          <w:rFonts w:hint="eastAsia"/>
        </w:rPr>
        <w:t xml:space="preserve">实验室</w:t>
      </w:r>
      <w:r>
        <w:t xml:space="preserve">　·　</w:t>
      </w:r>
      <w:r>
        <w:rPr>
          <w:rFonts w:hint="eastAsia"/>
        </w:rPr>
        <w:t xml:space="preserve">版本</w:t>
      </w:r>
      <w:r>
        <w:t xml:space="preserve"> 0.2.0 “DAG”　·　2026-09-05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摘要"/>
    <w:p>
      <w:pPr>
        <w:pStyle w:val="Heading1"/>
      </w:pPr>
      <w:r>
        <w:rPr>
          <w:rStyle w:val="SectionNumber"/>
        </w:rPr>
        <w:t xml:space="preserve">1</w:t>
      </w:r>
      <w:r>
        <w:tab/>
      </w:r>
      <w:r>
        <w:rPr>
          <w:rFonts w:hint="eastAsia"/>
        </w:rPr>
        <w:t xml:space="preserve">摘要</w:t>
      </w:r>
    </w:p>
    <w:p>
      <w:pPr>
        <w:pStyle w:val="FirstParagraph"/>
      </w:pPr>
      <w:r>
        <w:rPr>
          <w:rFonts w:hint="eastAsia"/>
        </w:rPr>
        <w:t xml:space="preserve">单细胞与空间转录组分析是一条由判断构成的长链：质控阈值、聚类分辨率、差异表达检验的选择、富集库的选择、marker</w:t>
      </w:r>
      <w:r>
        <w:t xml:space="preserve"> </w:t>
      </w:r>
      <w:r>
        <w:rPr>
          <w:rFonts w:hint="eastAsia"/>
        </w:rPr>
        <w:t xml:space="preserve">的解读、结论与文献的对齐。这条链目前由领域科学家横跨多个工具手工完成，参数选择通常不留记录。</w:t>
      </w:r>
    </w:p>
    <w:p>
      <w:pPr>
        <w:pStyle w:val="BodyText"/>
      </w:pPr>
      <w:r>
        <w:rPr>
          <w:rFonts w:hint="eastAsia"/>
        </w:rPr>
        <w:t xml:space="preserve">我们构建了</w:t>
      </w:r>
      <w:r>
        <w:t xml:space="preserve"> </w:t>
      </w:r>
      <w:r>
        <w:rPr>
          <w:b/>
          <w:bCs/>
        </w:rPr>
        <w:t xml:space="preserve">AiScientist</w:t>
      </w:r>
      <w:r>
        <w:rPr>
          <w:rFonts w:hint="eastAsia"/>
        </w:rPr>
        <w:t xml:space="preserve">：一个隐私优先的多智能体生物信息学研究控制台，部署于</w:t>
      </w:r>
      <w:r>
        <w:t xml:space="preserve"> UCI </w:t>
      </w:r>
      <w:r>
        <w:rPr>
          <w:rFonts w:hint="eastAsia"/>
        </w:rPr>
        <w:t xml:space="preserve">校园网（</w:t>
      </w:r>
      <w:r>
        <w:rPr>
          <w:rStyle w:val="VerbatimChar"/>
        </w:rPr>
        <w:t xml:space="preserve">aiscientist.eye.som.uci.edu</w:t>
      </w:r>
      <w:r>
        <w:rPr>
          <w:rFonts w:hint="eastAsia"/>
        </w:rPr>
        <w:t xml:space="preserve">）。研究者在浏览器中用自然语言提出科学问题并指定数据集，系统通过</w:t>
      </w:r>
      <w:r>
        <w:t xml:space="preserve"> SSH </w:t>
      </w:r>
      <w:r>
        <w:rPr>
          <w:rFonts w:hint="eastAsia"/>
        </w:rPr>
        <w:t xml:space="preserve">连接</w:t>
      </w:r>
      <w:r>
        <w:t xml:space="preserve"> UCI </w:t>
      </w:r>
      <w:r>
        <w:rPr>
          <w:rFonts w:hint="eastAsia"/>
        </w:rPr>
        <w:t xml:space="preserve">HPC3，在</w:t>
      </w:r>
      <w:r>
        <w:t xml:space="preserve"> Slurm GPU </w:t>
      </w:r>
      <w:r>
        <w:rPr>
          <w:rFonts w:hint="eastAsia"/>
        </w:rPr>
        <w:t xml:space="preserve">上以</w:t>
      </w:r>
      <w:r>
        <w:t xml:space="preserve"> vLLM </w:t>
      </w:r>
      <w:r>
        <w:rPr>
          <w:rFonts w:hint="eastAsia"/>
        </w:rPr>
        <w:t xml:space="preserve">托管开源权重大模型，驱动一个</w:t>
      </w:r>
      <w:r>
        <w:t xml:space="preserve"> PI → Scientist → Critic </w:t>
      </w:r>
      <w:r>
        <w:rPr>
          <w:rFonts w:hint="eastAsia"/>
        </w:rPr>
        <w:t xml:space="preserve">的角色化循环调用真实分析工具，最终输出带图、带表、可引用的</w:t>
      </w:r>
      <w:r>
        <w:t xml:space="preserve"> PDF/DOCX </w:t>
      </w:r>
      <w:r>
        <w:rPr>
          <w:rFonts w:hint="eastAsia"/>
        </w:rPr>
        <w:t xml:space="preserve">手稿与可下载结果包。原始数据不离开校园网，全部重算力以</w:t>
      </w:r>
      <w:r>
        <w:t xml:space="preserve"> Singularity </w:t>
      </w:r>
      <w:r>
        <w:rPr>
          <w:rFonts w:hint="eastAsia"/>
        </w:rPr>
        <w:t xml:space="preserve">容器化的</w:t>
      </w:r>
      <w:r>
        <w:t xml:space="preserve"> Slurm </w:t>
      </w:r>
      <w:r>
        <w:rPr>
          <w:rFonts w:hint="eastAsia"/>
        </w:rPr>
        <w:t xml:space="preserve">作业形式运行于集群。</w:t>
      </w:r>
    </w:p>
    <w:p>
      <w:pPr>
        <w:pStyle w:val="BodyText"/>
      </w:pPr>
      <w:r>
        <w:rPr>
          <w:rFonts w:hint="eastAsia"/>
        </w:rPr>
        <w:t xml:space="preserve">系统当前包含</w:t>
      </w:r>
      <w:r>
        <w:t xml:space="preserve"> 39,916 </w:t>
      </w:r>
      <w:r>
        <w:rPr>
          <w:rFonts w:hint="eastAsia"/>
        </w:rPr>
        <w:t xml:space="preserve">行</w:t>
      </w:r>
      <w:r>
        <w:t xml:space="preserve"> </w:t>
      </w:r>
      <w:r>
        <w:rPr>
          <w:rFonts w:hint="eastAsia"/>
        </w:rPr>
        <w:t xml:space="preserve">Python（8</w:t>
      </w:r>
      <w:r>
        <w:t xml:space="preserve"> </w:t>
      </w:r>
      <w:r>
        <w:rPr>
          <w:rFonts w:hint="eastAsia"/>
        </w:rPr>
        <w:t xml:space="preserve">个子包）、1,611</w:t>
      </w:r>
      <w:r>
        <w:t xml:space="preserve"> </w:t>
      </w:r>
      <w:r>
        <w:rPr>
          <w:rFonts w:hint="eastAsia"/>
        </w:rPr>
        <w:t xml:space="preserve">条离线测试、30</w:t>
      </w:r>
      <w:r>
        <w:t xml:space="preserve"> </w:t>
      </w:r>
      <w:r>
        <w:rPr>
          <w:rFonts w:hint="eastAsia"/>
        </w:rPr>
        <w:t xml:space="preserve">余个具名工具、15</w:t>
      </w:r>
      <w:r>
        <w:t xml:space="preserve"> </w:t>
      </w:r>
      <w:r>
        <w:rPr>
          <w:rFonts w:hint="eastAsia"/>
        </w:rPr>
        <w:t xml:space="preserve">个可重写原子技能与</w:t>
      </w:r>
      <w:r>
        <w:t xml:space="preserve"> 7 </w:t>
      </w:r>
      <w:r>
        <w:rPr>
          <w:rFonts w:hint="eastAsia"/>
        </w:rPr>
        <w:t xml:space="preserve">条预设流水线，覆盖条件对比差异表达、细胞类型注释、变异解读、表型驱动鉴别诊断等九类研究场景。本文以一次真实运行（15,307</w:t>
      </w:r>
      <w:r>
        <w:t xml:space="preserve"> </w:t>
      </w:r>
      <w:r>
        <w:rPr>
          <w:rFonts w:hint="eastAsia"/>
        </w:rPr>
        <w:t xml:space="preserve">细胞</w:t>
      </w:r>
      <w:r>
        <w:t xml:space="preserve"> × 33,696 </w:t>
      </w:r>
      <w:r>
        <w:rPr>
          <w:rFonts w:hint="eastAsia"/>
        </w:rPr>
        <w:t xml:space="preserve">基因，产出</w:t>
      </w:r>
      <w:r>
        <w:t xml:space="preserve"> 12 </w:t>
      </w:r>
      <w:r>
        <w:rPr>
          <w:rFonts w:hint="eastAsia"/>
        </w:rPr>
        <w:t xml:space="preserve">页手稿、26</w:t>
      </w:r>
      <w:r>
        <w:t xml:space="preserve"> </w:t>
      </w:r>
      <w:r>
        <w:rPr>
          <w:rFonts w:hint="eastAsia"/>
        </w:rPr>
        <w:t xml:space="preserve">张图、80</w:t>
      </w:r>
      <w:r>
        <w:t xml:space="preserve"> </w:t>
      </w:r>
      <w:r>
        <w:rPr>
          <w:rFonts w:hint="eastAsia"/>
        </w:rPr>
        <w:t xml:space="preserve">余张表）说明产出形态。</w:t>
      </w:r>
    </w:p>
    <w:p>
      <w:pPr>
        <w:pStyle w:val="BodyText"/>
      </w:pPr>
      <w:r>
        <w:rPr>
          <w:rFonts w:hint="eastAsia"/>
        </w:rPr>
        <w:t xml:space="preserve">我们另建立了一套模型可替换性评测框架，在</w:t>
      </w:r>
      <w:r>
        <w:rPr>
          <w:rFonts w:hint="eastAsia"/>
          <w:b/>
          <w:bCs/>
        </w:rPr>
        <w:t xml:space="preserve">不改动脚手架、只替换模型</w:t>
      </w:r>
      <w:r>
        <w:rPr>
          <w:rFonts w:hint="eastAsia"/>
        </w:rPr>
        <w:t xml:space="preserve">的条件下比较十种模型配置在规划、执行、写作三个阶段的表现，并据此给出角色分流的选型建议与自托管所需的</w:t>
      </w:r>
      <w:r>
        <w:t xml:space="preserve"> GPU </w:t>
      </w:r>
      <w:r>
        <w:rPr>
          <w:rFonts w:hint="eastAsia"/>
        </w:rPr>
        <w:t xml:space="preserve">台数估算（覆盖</w:t>
      </w:r>
      <w:r>
        <w:t xml:space="preserve"> RTX PRO 4500/5000/6000 Blackwell、B200、B300 </w:t>
      </w:r>
      <w:r>
        <w:rPr>
          <w:rFonts w:hint="eastAsia"/>
        </w:rPr>
        <w:t xml:space="preserve">五类在售设备）。四项关键机制在已知答案或真实服务模型上做了独立验证。</w:t>
      </w:r>
    </w:p>
    <w:bookmarkEnd w:id="9"/>
    <w:bookmarkStart w:id="13" w:name="引言"/>
    <w:p>
      <w:pPr>
        <w:pStyle w:val="Heading1"/>
      </w:pPr>
      <w:r>
        <w:rPr>
          <w:rStyle w:val="SectionNumber"/>
        </w:rPr>
        <w:t xml:space="preserve">2</w:t>
      </w:r>
      <w:r>
        <w:tab/>
      </w:r>
      <w:r>
        <w:rPr>
          <w:rFonts w:hint="eastAsia"/>
        </w:rPr>
        <w:t xml:space="preserve">引言</w:t>
      </w:r>
    </w:p>
    <w:bookmarkStart w:id="10" w:name="问题"/>
    <w:p>
      <w:pPr>
        <w:pStyle w:val="Heading2"/>
      </w:pPr>
      <w:r>
        <w:rPr>
          <w:rStyle w:val="SectionNumber"/>
        </w:rPr>
        <w:t xml:space="preserve">2.1</w:t>
      </w:r>
      <w:r>
        <w:tab/>
      </w:r>
      <w:r>
        <w:rPr>
          <w:rFonts w:hint="eastAsia"/>
        </w:rPr>
        <w:t xml:space="preserve">问题</w:t>
      </w:r>
    </w:p>
    <w:p>
      <w:pPr>
        <w:pStyle w:val="FirstParagraph"/>
      </w:pPr>
      <w:r>
        <w:rPr>
          <w:rFonts w:hint="eastAsia"/>
        </w:rPr>
        <w:t xml:space="preserve">单细胞与空间分析的每一步都包含可辩护但不唯一的选择。质控阈值取</w:t>
      </w:r>
      <w:r>
        <w:t xml:space="preserve"> 5% </w:t>
      </w:r>
      <w:r>
        <w:rPr>
          <w:rFonts w:hint="eastAsia"/>
        </w:rPr>
        <w:t xml:space="preserve">还是</w:t>
      </w:r>
      <w:r>
        <w:t xml:space="preserve"> 10% </w:t>
      </w:r>
      <w:r>
        <w:rPr>
          <w:rFonts w:hint="eastAsia"/>
        </w:rPr>
        <w:t xml:space="preserve">取决于样本是细胞还是细胞核；聚类分辨率决定了下游每一个细胞类型标签；条件对比究竟应当在细胞层面做还是聚合到样本层面，取决于生物学重复的数目；测序深度在两臂之间的失衡会把技术效应伪装成生物学。这些判断分散在不同工具与不同人的习惯里，且很少被完整记录。</w:t>
      </w:r>
    </w:p>
    <w:bookmarkEnd w:id="10"/>
    <w:bookmarkStart w:id="11" w:name="方案"/>
    <w:p>
      <w:pPr>
        <w:pStyle w:val="Heading2"/>
      </w:pPr>
      <w:r>
        <w:rPr>
          <w:rStyle w:val="SectionNumber"/>
        </w:rPr>
        <w:t xml:space="preserve">2.2</w:t>
      </w:r>
      <w:r>
        <w:tab/>
      </w:r>
      <w:r>
        <w:rPr>
          <w:rFonts w:hint="eastAsia"/>
        </w:rPr>
        <w:t xml:space="preserve">方案</w:t>
      </w:r>
    </w:p>
    <w:p>
      <w:pPr>
        <w:pStyle w:val="FirstParagraph"/>
      </w:pPr>
      <w:r>
        <w:t xml:space="preserve">AiScientist </w:t>
      </w:r>
      <w:r>
        <w:rPr>
          <w:rFonts w:hint="eastAsia"/>
        </w:rPr>
        <w:t xml:space="preserve">把这条链实现为一支</w:t>
      </w:r>
      <w:r>
        <w:rPr>
          <w:rFonts w:hint="eastAsia"/>
          <w:b/>
          <w:bCs/>
        </w:rPr>
        <w:t xml:space="preserve">受监督的</w:t>
      </w:r>
      <w:r>
        <w:rPr>
          <w:rFonts w:hint="eastAsia"/>
        </w:rPr>
        <w:t xml:space="preserve">智能体团队，并遵循三条设计原则。</w:t>
      </w:r>
    </w:p>
    <w:p>
      <w:pPr>
        <w:pStyle w:val="BodyText"/>
      </w:pPr>
      <w:r>
        <w:rPr>
          <w:rFonts w:hint="eastAsia"/>
          <w:b/>
          <w:bCs/>
        </w:rPr>
        <w:t xml:space="preserve">隐私优先。</w:t>
      </w:r>
      <w:r>
        <w:t xml:space="preserve"> </w:t>
      </w:r>
      <w:r>
        <w:rPr>
          <w:rFonts w:hint="eastAsia"/>
        </w:rPr>
        <w:t xml:space="preserve">模型运行在</w:t>
      </w:r>
      <w:r>
        <w:t xml:space="preserve"> UCI HPC3 </w:t>
      </w:r>
      <w:r>
        <w:rPr>
          <w:rFonts w:hint="eastAsia"/>
        </w:rPr>
        <w:t xml:space="preserve">的</w:t>
      </w:r>
      <w:r>
        <w:t xml:space="preserve"> GPU </w:t>
      </w:r>
      <w:r>
        <w:rPr>
          <w:rFonts w:hint="eastAsia"/>
        </w:rPr>
        <w:t xml:space="preserve">上，权重与推理不出校园网。原始数据集只存在于服务端与</w:t>
      </w:r>
      <w:r>
        <w:t xml:space="preserve"> </w:t>
      </w:r>
      <w:r>
        <w:rPr>
          <w:rFonts w:hint="eastAsia"/>
        </w:rPr>
        <w:t xml:space="preserve">HPC3，网关不保留副本。</w:t>
      </w:r>
      <w:r>
        <w:rPr>
          <w:rStyle w:val="VerbatimChar"/>
        </w:rPr>
        <w:t xml:space="preserve">DataBoundaryGuard</w:t>
      </w:r>
      <w:r>
        <w:t xml:space="preserve"> </w:t>
      </w:r>
      <w:r>
        <w:rPr>
          <w:rFonts w:hint="eastAsia"/>
        </w:rPr>
        <w:t xml:space="preserve">在任何模型调用之前审查提示词，拦截原始数据行与密钥。对外的文献检索经过消毒，只携带一个裸文件名与研究问题本身；深度文献检索使用会话内的本地模型端点与本地</w:t>
      </w:r>
      <w:r>
        <w:t xml:space="preserve"> embedding </w:t>
      </w:r>
      <w:r>
        <w:rPr>
          <w:rFonts w:hint="eastAsia"/>
        </w:rPr>
        <w:t xml:space="preserve">模型，语料分块不出校园。</w:t>
      </w:r>
    </w:p>
    <w:p>
      <w:pPr>
        <w:pStyle w:val="BodyText"/>
      </w:pPr>
      <w:r>
        <w:rPr>
          <w:rFonts w:hint="eastAsia"/>
          <w:b/>
          <w:bCs/>
        </w:rPr>
        <w:t xml:space="preserve">重算力留在集群。</w:t>
      </w:r>
      <w:r>
        <w:t xml:space="preserve"> </w:t>
      </w:r>
      <w:r>
        <w:t xml:space="preserve">GPU </w:t>
      </w:r>
      <w:r>
        <w:rPr>
          <w:rFonts w:hint="eastAsia"/>
        </w:rPr>
        <w:t xml:space="preserve">推理、代码沙箱、scanpy</w:t>
      </w:r>
      <w:r>
        <w:t xml:space="preserve"> </w:t>
      </w:r>
      <w:r>
        <w:rPr>
          <w:rFonts w:hint="eastAsia"/>
        </w:rPr>
        <w:t xml:space="preserve">分析、报告渲染、scGPT</w:t>
      </w:r>
      <w:r>
        <w:t xml:space="preserve"> </w:t>
      </w:r>
      <w:r>
        <w:rPr>
          <w:rFonts w:hint="eastAsia"/>
        </w:rPr>
        <w:t xml:space="preserve">注释与视觉复核，全部作为</w:t>
      </w:r>
      <w:r>
        <w:t xml:space="preserve"> Singularity </w:t>
      </w:r>
      <w:r>
        <w:rPr>
          <w:rFonts w:hint="eastAsia"/>
        </w:rPr>
        <w:t xml:space="preserve">容器化的</w:t>
      </w:r>
      <w:r>
        <w:t xml:space="preserve"> Slurm </w:t>
      </w:r>
      <w:r>
        <w:rPr>
          <w:rFonts w:hint="eastAsia"/>
        </w:rPr>
        <w:t xml:space="preserve">作业在</w:t>
      </w:r>
      <w:r>
        <w:t xml:space="preserve"> HPC3 </w:t>
      </w:r>
      <w:r>
        <w:rPr>
          <w:rFonts w:hint="eastAsia"/>
        </w:rPr>
        <w:t xml:space="preserve">上运行。文件传输走专用传输节点，与</w:t>
      </w:r>
      <w:r>
        <w:t xml:space="preserve"> RCIC </w:t>
      </w:r>
      <w:r>
        <w:rPr>
          <w:rFonts w:hint="eastAsia"/>
        </w:rPr>
        <w:t xml:space="preserve">对登录节点的使用规范一致。</w:t>
      </w:r>
    </w:p>
    <w:p>
      <w:pPr>
        <w:pStyle w:val="BodyText"/>
      </w:pPr>
      <w:r>
        <w:rPr>
          <w:rFonts w:hint="eastAsia"/>
          <w:b/>
          <w:bCs/>
        </w:rPr>
        <w:t xml:space="preserve">结果可核验。</w:t>
      </w:r>
      <w:r>
        <w:t xml:space="preserve"> </w:t>
      </w:r>
      <w:r>
        <w:rPr>
          <w:rFonts w:hint="eastAsia"/>
        </w:rPr>
        <w:t xml:space="preserve">工具如实返回状态，缺依赖时返回</w:t>
      </w:r>
      <w:r>
        <w:t xml:space="preserve"> </w:t>
      </w:r>
      <w:r>
        <w:rPr>
          <w:rStyle w:val="VerbatimChar"/>
        </w:rPr>
        <w:t xml:space="preserve">dependency_missing</w:t>
      </w:r>
      <w:r>
        <w:t xml:space="preserve"> </w:t>
      </w:r>
      <w:r>
        <w:rPr>
          <w:rFonts w:hint="eastAsia"/>
        </w:rPr>
        <w:t xml:space="preserve">而非伪装完成。一道</w:t>
      </w:r>
      <w:r>
        <w:rPr>
          <w:rFonts w:hint="eastAsia"/>
          <w:b/>
          <w:bCs/>
        </w:rPr>
        <w:t xml:space="preserve">确定性守卫</w:t>
      </w:r>
      <w:r>
        <w:rPr>
          <w:rFonts w:hint="eastAsia"/>
        </w:rPr>
        <w:t xml:space="preserve">（代码而非提示词）约束评审角色的接受条件。报告组装完全不经模型，图表按工具产出的文件原样嵌入。</w:t>
      </w:r>
    </w:p>
    <w:bookmarkEnd w:id="11"/>
    <w:bookmarkStart w:id="12" w:name="命名"/>
    <w:p>
      <w:pPr>
        <w:pStyle w:val="Heading2"/>
      </w:pPr>
      <w:r>
        <w:rPr>
          <w:rStyle w:val="SectionNumber"/>
        </w:rPr>
        <w:t xml:space="preserve">2.3</w:t>
      </w:r>
      <w:r>
        <w:tab/>
      </w:r>
      <w:r>
        <w:rPr>
          <w:rFonts w:hint="eastAsia"/>
        </w:rPr>
        <w:t xml:space="preserve">命名</w:t>
      </w:r>
    </w:p>
    <w:p>
      <w:pPr>
        <w:pStyle w:val="FirstParagraph"/>
      </w:pPr>
      <w:r>
        <w:rPr>
          <w:rFonts w:hint="eastAsia"/>
        </w:rPr>
        <w:t xml:space="preserve">产品名为</w:t>
      </w:r>
      <w:r>
        <w:t xml:space="preserve"> </w:t>
      </w:r>
      <w:r>
        <w:rPr>
          <w:b/>
          <w:bCs/>
        </w:rPr>
        <w:t xml:space="preserve">AiScientist</w:t>
      </w:r>
      <w:r>
        <w:rPr>
          <w:rFonts w:hint="eastAsia"/>
        </w:rPr>
        <w:t xml:space="preserve">（前身</w:t>
      </w:r>
      <w:r>
        <w:t xml:space="preserve"> </w:t>
      </w:r>
      <w:r>
        <w:rPr>
          <w:rFonts w:hint="eastAsia"/>
        </w:rPr>
        <w:t xml:space="preserve">BioAgent），所有面向用户的文字统一使用该名。代码命名空间保留</w:t>
      </w:r>
      <w:r>
        <w:t xml:space="preserve"> </w:t>
      </w:r>
      <w:r>
        <w:rPr>
          <w:rStyle w:val="VerbatimChar"/>
        </w:rPr>
        <w:t xml:space="preserve">bioagent</w:t>
      </w:r>
      <w:r>
        <w:rPr>
          <w:rFonts w:hint="eastAsia"/>
        </w:rPr>
        <w:t xml:space="preserve">：Python</w:t>
      </w:r>
      <w:r>
        <w:t xml:space="preserve"> </w:t>
      </w:r>
      <w:r>
        <w:rPr>
          <w:rFonts w:hint="eastAsia"/>
        </w:rPr>
        <w:t xml:space="preserve">包</w:t>
      </w:r>
      <w:r>
        <w:t xml:space="preserve"> </w:t>
      </w:r>
      <w:r>
        <w:rPr>
          <w:rStyle w:val="VerbatimChar"/>
        </w:rPr>
        <w:t xml:space="preserve">src/bioagent/</w:t>
      </w:r>
      <w:r>
        <w:rPr>
          <w:rFonts w:hint="eastAsia"/>
        </w:rPr>
        <w:t xml:space="preserve">、环境变量</w:t>
      </w:r>
      <w:r>
        <w:t xml:space="preserve"> </w:t>
      </w:r>
      <w:r>
        <w:rPr>
          <w:rStyle w:val="VerbatimChar"/>
        </w:rPr>
        <w:t xml:space="preserve">BIOAGENT_*</w:t>
      </w:r>
      <w:r>
        <w:rPr>
          <w:rFonts w:hint="eastAsia"/>
        </w:rPr>
        <w:t xml:space="preserve">、生产数据目录</w:t>
      </w:r>
      <w:r>
        <w:t xml:space="preserve"> </w:t>
      </w:r>
      <w:r>
        <w:rPr>
          <w:rStyle w:val="VerbatimChar"/>
        </w:rPr>
        <w:t xml:space="preserve">/data/BioAgent</w:t>
      </w:r>
      <w:r>
        <w:t xml:space="preserve">、systemd </w:t>
      </w:r>
      <w:r>
        <w:rPr>
          <w:rFonts w:hint="eastAsia"/>
        </w:rPr>
        <w:t xml:space="preserve">服务与</w:t>
      </w:r>
      <w:r>
        <w:t xml:space="preserve"> SSH </w:t>
      </w:r>
      <w:r>
        <w:rPr>
          <w:rFonts w:hint="eastAsia"/>
        </w:rPr>
        <w:t xml:space="preserve">服务账号</w:t>
      </w:r>
      <w:r>
        <w:t xml:space="preserve"> </w:t>
      </w:r>
      <w:r>
        <w:rPr>
          <w:rStyle w:val="VerbatimChar"/>
        </w:rPr>
        <w:t xml:space="preserve">bioagent</w:t>
      </w:r>
      <w:r>
        <w:t xml:space="preserve">。</w:t>
      </w:r>
      <w:r>
        <w:rPr>
          <w:rStyle w:val="VerbatimChar"/>
        </w:rPr>
        <w:t xml:space="preserve">core.config.apply_brand_env_aliases()</w:t>
      </w:r>
      <w:r>
        <w:t xml:space="preserve"> </w:t>
      </w:r>
      <w:r>
        <w:rPr>
          <w:rFonts w:hint="eastAsia"/>
        </w:rPr>
        <w:t xml:space="preserve">在加载</w:t>
      </w:r>
      <w:r>
        <w:t xml:space="preserve"> </w:t>
      </w:r>
      <w:r>
        <w:rPr>
          <w:rStyle w:val="VerbatimChar"/>
        </w:rPr>
        <w:t xml:space="preserve">.env</w:t>
      </w:r>
      <w:r>
        <w:t xml:space="preserve"> </w:t>
      </w:r>
      <w:r>
        <w:rPr>
          <w:rFonts w:hint="eastAsia"/>
        </w:rPr>
        <w:t xml:space="preserve">时双向镜像</w:t>
      </w:r>
      <w:r>
        <w:t xml:space="preserve"> </w:t>
      </w:r>
      <w:r>
        <w:rPr>
          <w:rStyle w:val="VerbatimChar"/>
        </w:rPr>
        <w:t xml:space="preserve">BIOAGENT_*</w:t>
      </w:r>
      <w:r>
        <w:t xml:space="preserve"> </w:t>
      </w:r>
      <w:r>
        <w:rPr>
          <w:rFonts w:hint="eastAsia"/>
        </w:rPr>
        <w:t xml:space="preserve">与</w:t>
      </w:r>
      <w:r>
        <w:t xml:space="preserve"> </w:t>
      </w:r>
      <w:r>
        <w:rPr>
          <w:rStyle w:val="VerbatimChar"/>
        </w:rPr>
        <w:t xml:space="preserve">AISCIENTIST_*</w:t>
      </w:r>
      <w:r>
        <w:rPr>
          <w:rFonts w:hint="eastAsia"/>
        </w:rPr>
        <w:t xml:space="preserve">，两种前缀均可解析。</w:t>
      </w:r>
    </w:p>
    <w:bookmarkEnd w:id="12"/>
    <w:bookmarkEnd w:id="13"/>
    <w:bookmarkStart w:id="20" w:name="方法"/>
    <w:p>
      <w:pPr>
        <w:pStyle w:val="Heading1"/>
      </w:pPr>
      <w:r>
        <w:rPr>
          <w:rStyle w:val="SectionNumber"/>
        </w:rPr>
        <w:t xml:space="preserve">3</w:t>
      </w:r>
      <w:r>
        <w:tab/>
      </w:r>
      <w:r>
        <w:rPr>
          <w:rFonts w:hint="eastAsia"/>
        </w:rPr>
        <w:t xml:space="preserve">方法</w:t>
      </w:r>
    </w:p>
    <w:bookmarkStart w:id="14" w:name="系统体系结构"/>
    <w:p>
      <w:pPr>
        <w:pStyle w:val="Heading2"/>
      </w:pPr>
      <w:r>
        <w:rPr>
          <w:rStyle w:val="SectionNumber"/>
        </w:rPr>
        <w:t xml:space="preserve">3.1</w:t>
      </w:r>
      <w:r>
        <w:tab/>
      </w:r>
      <w:r>
        <w:rPr>
          <w:rFonts w:hint="eastAsia"/>
        </w:rPr>
        <w:t xml:space="preserve">系统体系结构</w:t>
      </w:r>
    </w:p>
    <w:p>
      <w:pPr>
        <w:pStyle w:val="FirstParagraph"/>
      </w:pPr>
      <w:r>
        <w:rPr>
          <w:rFonts w:hint="eastAsia"/>
        </w:rPr>
        <w:t xml:space="preserve">系统分两层，靠</w:t>
      </w:r>
      <w:r>
        <w:t xml:space="preserve"> per-session </w:t>
      </w:r>
      <w:r>
        <w:rPr>
          <w:rFonts w:hint="eastAsia"/>
        </w:rPr>
        <w:t xml:space="preserve">的</w:t>
      </w:r>
      <w:r>
        <w:t xml:space="preserve"> SSH </w:t>
      </w:r>
      <w:r>
        <w:rPr>
          <w:rFonts w:hint="eastAsia"/>
        </w:rPr>
        <w:t xml:space="preserve">隧道与</w:t>
      </w:r>
      <w:r>
        <w:t xml:space="preserve"> Slurm </w:t>
      </w:r>
      <w:r>
        <w:rPr>
          <w:rFonts w:hint="eastAsia"/>
        </w:rPr>
        <w:t xml:space="preserve">作业提交解耦。web</w:t>
      </w:r>
      <w:r>
        <w:t xml:space="preserve"> </w:t>
      </w:r>
      <w:r>
        <w:rPr>
          <w:rFonts w:hint="eastAsia"/>
        </w:rPr>
        <w:t xml:space="preserve">层不持有</w:t>
      </w:r>
      <w:r>
        <w:t xml:space="preserve"> </w:t>
      </w:r>
      <w:r>
        <w:rPr>
          <w:rFonts w:hint="eastAsia"/>
        </w:rPr>
        <w:t xml:space="preserve">GPU，也不持有数据集的常驻副本。</w:t>
      </w:r>
    </w:p>
    <w:p>
      <w:pPr>
        <w:pStyle w:val="SourceCode"/>
      </w:pPr>
      <w:r>
        <w:rPr>
          <w:rStyle w:val="VerbatimChar"/>
          <w:rFonts w:hint="eastAsia"/>
        </w:rPr>
        <w:t xml:space="preserve">浏览器</w:t>
      </w:r>
      <w:r>
        <w:rPr>
          <w:rStyle w:val="VerbatimChar"/>
        </w:rPr>
        <w:t xml:space="preserve"> --HTTPS--&gt; Envoy Gateway (aiscientist.eye.som.uci.edu)</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 xml:space="preserve">第一层</w:t>
      </w:r>
      <w:r>
        <w:rPr>
          <w:rStyle w:val="VerbatimChar"/>
        </w:rPr>
        <w:t xml:space="preserve"> · </w:t>
      </w:r>
      <w:r>
        <w:rPr>
          <w:rStyle w:val="VerbatimChar"/>
          <w:rFonts w:hint="eastAsia"/>
        </w:rPr>
        <w:t xml:space="preserve">eyeserver：FastAPI</w:t>
      </w:r>
      <w:r>
        <w:rPr>
          <w:rStyle w:val="VerbatimChar"/>
        </w:rPr>
        <w:t xml:space="preserve"> + WebSocket </w:t>
      </w:r>
      <w:r>
        <w:rPr>
          <w:rStyle w:val="VerbatimChar"/>
          <w:rFonts w:hint="eastAsia"/>
        </w:rPr>
        <w:t xml:space="preserve">控制台</w:t>
      </w:r>
      <w:r>
        <w:br/>
      </w:r>
      <w:r>
        <w:rPr>
          <w:rStyle w:val="VerbatimChar"/>
        </w:rPr>
        <w:t xml:space="preserve">   </w:t>
      </w:r>
      <w:r>
        <w:rPr>
          <w:rStyle w:val="VerbatimChar"/>
          <w:rFonts w:hint="eastAsia"/>
        </w:rPr>
        <w:t xml:space="preserve">（systemd</w:t>
      </w:r>
      <w:r>
        <w:rPr>
          <w:rStyle w:val="VerbatimChar"/>
        </w:rPr>
        <w:t xml:space="preserve"> </w:t>
      </w:r>
      <w:r>
        <w:rPr>
          <w:rStyle w:val="VerbatimChar"/>
          <w:rFonts w:hint="eastAsia"/>
        </w:rPr>
        <w:t xml:space="preserve">服务</w:t>
      </w:r>
      <w:r>
        <w:rPr>
          <w:rStyle w:val="VerbatimChar"/>
        </w:rPr>
        <w:t xml:space="preserve"> </w:t>
      </w:r>
      <w:r>
        <w:rPr>
          <w:rStyle w:val="VerbatimChar"/>
          <w:rFonts w:hint="eastAsia"/>
        </w:rPr>
        <w:t xml:space="preserve">bioagent，PostgreSQL）</w:t>
      </w:r>
      <w:r>
        <w:br/>
      </w:r>
      <w:r>
        <w:rPr>
          <w:rStyle w:val="VerbatimChar"/>
        </w:rPr>
        <w:t xml:space="preserve">   </w:t>
      </w:r>
      <w:r>
        <w:rPr>
          <w:rStyle w:val="VerbatimChar"/>
          <w:rFonts w:hint="eastAsia"/>
        </w:rPr>
        <w:t xml:space="preserve">账号、聊天历史、上传、编排、报告组装</w:t>
      </w:r>
      <w:r>
        <w:br/>
      </w:r>
      <w:r>
        <w:rPr>
          <w:rStyle w:val="VerbatimChar"/>
        </w:rPr>
        <w:t xml:space="preserve">                        |  SSH + </w:t>
      </w:r>
      <w:r>
        <w:rPr>
          <w:rStyle w:val="VerbatimChar"/>
          <w:rFonts w:hint="eastAsia"/>
        </w:rPr>
        <w:t xml:space="preserve">Duo，per-session</w:t>
      </w:r>
      <w:r>
        <w:rPr>
          <w:rStyle w:val="VerbatimChar"/>
        </w:rPr>
        <w:t xml:space="preserve"> </w:t>
      </w:r>
      <w:r>
        <w:rPr>
          <w:rStyle w:val="VerbatimChar"/>
          <w:rFonts w:hint="eastAsia"/>
        </w:rPr>
        <w:t xml:space="preserve">隧道</w:t>
      </w:r>
      <w:r>
        <w:br/>
      </w:r>
      <w:r>
        <w:rPr>
          <w:rStyle w:val="VerbatimChar"/>
        </w:rPr>
        <w:t xml:space="preserve">                        v</w:t>
      </w:r>
      <w:r>
        <w:br/>
      </w:r>
      <w:r>
        <w:rPr>
          <w:rStyle w:val="VerbatimChar"/>
        </w:rPr>
        <w:t xml:space="preserve">   </w:t>
      </w:r>
      <w:r>
        <w:rPr>
          <w:rStyle w:val="VerbatimChar"/>
          <w:rFonts w:hint="eastAsia"/>
        </w:rPr>
        <w:t xml:space="preserve">第二层</w:t>
      </w:r>
      <w:r>
        <w:rPr>
          <w:rStyle w:val="VerbatimChar"/>
        </w:rPr>
        <w:t xml:space="preserve"> · UCI </w:t>
      </w:r>
      <w:r>
        <w:rPr>
          <w:rStyle w:val="VerbatimChar"/>
          <w:rFonts w:hint="eastAsia"/>
        </w:rPr>
        <w:t xml:space="preserve">HPC3（Slurm）：</w:t>
      </w:r>
      <w:r>
        <w:br/>
      </w:r>
      <w:r>
        <w:rPr>
          <w:rStyle w:val="VerbatimChar"/>
        </w:rPr>
        <w:t xml:space="preserve">   vLLM GPU </w:t>
      </w:r>
      <w:r>
        <w:rPr>
          <w:rStyle w:val="VerbatimChar"/>
          <w:rFonts w:hint="eastAsia"/>
        </w:rPr>
        <w:t xml:space="preserve">推理</w:t>
      </w:r>
      <w:r>
        <w:rPr>
          <w:rStyle w:val="VerbatimChar"/>
        </w:rPr>
        <w:t xml:space="preserve"> · </w:t>
      </w:r>
      <w:r>
        <w:rPr>
          <w:rStyle w:val="VerbatimChar"/>
          <w:rFonts w:hint="eastAsia"/>
        </w:rPr>
        <w:t xml:space="preserve">代码沙箱</w:t>
      </w:r>
      <w:r>
        <w:rPr>
          <w:rStyle w:val="VerbatimChar"/>
        </w:rPr>
        <w:t xml:space="preserve"> · scanpy </w:t>
      </w:r>
      <w:r>
        <w:rPr>
          <w:rStyle w:val="VerbatimChar"/>
          <w:rFonts w:hint="eastAsia"/>
        </w:rPr>
        <w:t xml:space="preserve">分析</w:t>
      </w:r>
      <w:r>
        <w:rPr>
          <w:rStyle w:val="VerbatimChar"/>
        </w:rPr>
        <w:t xml:space="preserve"> ·</w:t>
      </w:r>
      <w:r>
        <w:br/>
      </w:r>
      <w:r>
        <w:rPr>
          <w:rStyle w:val="VerbatimChar"/>
        </w:rPr>
        <w:t xml:space="preserve">   pandoc/XeLaTeX </w:t>
      </w:r>
      <w:r>
        <w:rPr>
          <w:rStyle w:val="VerbatimChar"/>
          <w:rFonts w:hint="eastAsia"/>
        </w:rPr>
        <w:t xml:space="preserve">报告渲染</w:t>
      </w:r>
      <w:r>
        <w:rPr>
          <w:rStyle w:val="VerbatimChar"/>
        </w:rPr>
        <w:t xml:space="preserve"> · scGPT · </w:t>
      </w:r>
      <w:r>
        <w:rPr>
          <w:rStyle w:val="VerbatimChar"/>
          <w:rFonts w:hint="eastAsia"/>
        </w:rPr>
        <w:t xml:space="preserve">视觉复核</w:t>
      </w:r>
      <w:r>
        <w:br/>
      </w:r>
      <w:r>
        <w:rPr>
          <w:rStyle w:val="VerbatimChar"/>
        </w:rPr>
        <w:t xml:space="preserve">   —— </w:t>
      </w:r>
      <w:r>
        <w:rPr>
          <w:rStyle w:val="VerbatimChar"/>
          <w:rFonts w:hint="eastAsia"/>
        </w:rPr>
        <w:t xml:space="preserve">全部</w:t>
      </w:r>
      <w:r>
        <w:rPr>
          <w:rStyle w:val="VerbatimChar"/>
        </w:rPr>
        <w:t xml:space="preserve"> Singularity </w:t>
      </w:r>
      <w:r>
        <w:rPr>
          <w:rStyle w:val="VerbatimChar"/>
          <w:rFonts w:hint="eastAsia"/>
        </w:rPr>
        <w:t xml:space="preserve">容器化</w:t>
      </w:r>
    </w:p>
    <w:p>
      <w:pPr>
        <w:pStyle w:val="FirstParagraph"/>
      </w:pPr>
      <w:r>
        <w:rPr>
          <w:rFonts w:hint="eastAsia"/>
        </w:rPr>
        <w:t xml:space="preserve">代码组织如下。</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rPr>
                <w:rFonts w:hint="eastAsia"/>
              </w:rPr>
              <w:t xml:space="preserve">子包</w:t>
            </w:r>
          </w:p>
        </w:tc>
        <w:tc>
          <w:tcPr/>
          <w:p>
            <w:pPr>
              <w:pStyle w:val="Compact"/>
            </w:pPr>
            <w:r>
              <w:rPr>
                <w:rFonts w:hint="eastAsia"/>
              </w:rPr>
              <w:t xml:space="preserve">职责</w:t>
            </w:r>
          </w:p>
        </w:tc>
        <w:tc>
          <w:tcPr/>
          <w:p>
            <w:pPr>
              <w:pStyle w:val="Compact"/>
              <w:jc w:val="right"/>
            </w:pPr>
            <w:r>
              <w:rPr>
                <w:rFonts w:hint="eastAsia"/>
              </w:rPr>
              <w:t xml:space="preserve">文件数</w:t>
            </w:r>
          </w:p>
        </w:tc>
        <w:tc>
          <w:tcPr/>
          <w:p>
            <w:pPr>
              <w:pStyle w:val="Compact"/>
              <w:jc w:val="right"/>
            </w:pPr>
            <w:r>
              <w:rPr>
                <w:rFonts w:hint="eastAsia"/>
              </w:rPr>
              <w:t xml:space="preserve">行数</w:t>
            </w:r>
          </w:p>
        </w:tc>
      </w:tr>
      <w:tr>
        <w:tc>
          <w:tcPr/>
          <w:p>
            <w:pPr>
              <w:pStyle w:val="Compact"/>
            </w:pPr>
            <w:r>
              <w:rPr>
                <w:rStyle w:val="VerbatimChar"/>
              </w:rPr>
              <w:t xml:space="preserve">agents/</w:t>
            </w:r>
          </w:p>
        </w:tc>
        <w:tc>
          <w:tcPr/>
          <w:p>
            <w:pPr>
              <w:pStyle w:val="Compact"/>
            </w:pPr>
            <w:r>
              <w:rPr>
                <w:rFonts w:hint="eastAsia"/>
              </w:rPr>
              <w:t xml:space="preserve">研究实验室（PI/Scientist/Critic）、DAG</w:t>
            </w:r>
            <w:r>
              <w:t xml:space="preserve"> </w:t>
            </w:r>
            <w:r>
              <w:rPr>
                <w:rFonts w:hint="eastAsia"/>
              </w:rPr>
              <w:t xml:space="preserve">规划器、专家记忆、工具注册表、代码沙箱、溯源</w:t>
            </w:r>
          </w:p>
        </w:tc>
        <w:tc>
          <w:tcPr/>
          <w:p>
            <w:pPr>
              <w:pStyle w:val="Compact"/>
              <w:jc w:val="right"/>
            </w:pPr>
            <w:r>
              <w:t xml:space="preserve">20</w:t>
            </w:r>
          </w:p>
        </w:tc>
        <w:tc>
          <w:tcPr/>
          <w:p>
            <w:pPr>
              <w:pStyle w:val="Compact"/>
              <w:jc w:val="right"/>
            </w:pPr>
            <w:r>
              <w:t xml:space="preserve">10,701</w:t>
            </w:r>
          </w:p>
        </w:tc>
      </w:tr>
      <w:tr>
        <w:tc>
          <w:tcPr/>
          <w:p>
            <w:pPr>
              <w:pStyle w:val="Compact"/>
            </w:pPr>
            <w:r>
              <w:rPr>
                <w:rStyle w:val="VerbatimChar"/>
              </w:rPr>
              <w:t xml:space="preserve">gateway/</w:t>
            </w:r>
          </w:p>
        </w:tc>
        <w:tc>
          <w:tcPr/>
          <w:p>
            <w:pPr>
              <w:pStyle w:val="Compact"/>
            </w:pPr>
            <w:r>
              <w:t xml:space="preserve">web </w:t>
            </w:r>
            <w:r>
              <w:rPr>
                <w:rFonts w:hint="eastAsia"/>
              </w:rPr>
              <w:t xml:space="preserve">控制台：SSH+Duo、Slurm</w:t>
            </w:r>
            <w:r>
              <w:t xml:space="preserve"> vLLM </w:t>
            </w:r>
            <w:r>
              <w:rPr>
                <w:rFonts w:hint="eastAsia"/>
              </w:rPr>
              <w:t xml:space="preserve">拉起与隧道、账号、聊天历史、上传、报告组装、HPC3</w:t>
            </w:r>
            <w:r>
              <w:t xml:space="preserve"> offload</w:t>
            </w:r>
          </w:p>
        </w:tc>
        <w:tc>
          <w:tcPr/>
          <w:p>
            <w:pPr>
              <w:pStyle w:val="Compact"/>
              <w:jc w:val="right"/>
            </w:pPr>
            <w:r>
              <w:t xml:space="preserve">33</w:t>
            </w:r>
          </w:p>
        </w:tc>
        <w:tc>
          <w:tcPr/>
          <w:p>
            <w:pPr>
              <w:pStyle w:val="Compact"/>
              <w:jc w:val="right"/>
            </w:pPr>
            <w:r>
              <w:t xml:space="preserve">15,383</w:t>
            </w:r>
          </w:p>
        </w:tc>
      </w:tr>
      <w:tr>
        <w:tc>
          <w:tcPr/>
          <w:p>
            <w:pPr>
              <w:pStyle w:val="Compact"/>
            </w:pPr>
            <w:r>
              <w:rPr>
                <w:rStyle w:val="VerbatimChar"/>
              </w:rPr>
              <w:t xml:space="preserve">tools/</w:t>
            </w:r>
          </w:p>
        </w:tc>
        <w:tc>
          <w:tcPr/>
          <w:p>
            <w:pPr>
              <w:pStyle w:val="Compact"/>
            </w:pPr>
            <w:r>
              <w:rPr>
                <w:rFonts w:hint="eastAsia"/>
              </w:rPr>
              <w:t xml:space="preserve">真实分析（scanpy/gseapy）、文献（Europe</w:t>
            </w:r>
            <w:r>
              <w:t xml:space="preserve"> PMC + </w:t>
            </w:r>
            <w:r>
              <w:rPr>
                <w:rFonts w:hint="eastAsia"/>
              </w:rPr>
              <w:t xml:space="preserve">PaperQA2）、报告（pandoc）、scGPT、视觉复核、示意图、变异、表型</w:t>
            </w:r>
          </w:p>
        </w:tc>
        <w:tc>
          <w:tcPr/>
          <w:p>
            <w:pPr>
              <w:pStyle w:val="Compact"/>
              <w:jc w:val="right"/>
            </w:pPr>
            <w:r>
              <w:t xml:space="preserve">30</w:t>
            </w:r>
          </w:p>
        </w:tc>
        <w:tc>
          <w:tcPr/>
          <w:p>
            <w:pPr>
              <w:pStyle w:val="Compact"/>
              <w:jc w:val="right"/>
            </w:pPr>
            <w:r>
              <w:t xml:space="preserve">11,990</w:t>
            </w:r>
          </w:p>
        </w:tc>
      </w:tr>
      <w:tr>
        <w:tc>
          <w:tcPr/>
          <w:p>
            <w:pPr>
              <w:pStyle w:val="Compact"/>
            </w:pPr>
            <w:r>
              <w:rPr>
                <w:rStyle w:val="VerbatimChar"/>
              </w:rPr>
              <w:t xml:space="preserve">integrations/</w:t>
            </w:r>
          </w:p>
        </w:tc>
        <w:tc>
          <w:tcPr/>
          <w:p>
            <w:pPr>
              <w:pStyle w:val="Compact"/>
            </w:pPr>
            <w:r>
              <w:rPr>
                <w:rStyle w:val="VerbatimChar"/>
              </w:rPr>
              <w:t xml:space="preserve">DataBoundaryGuard</w:t>
            </w:r>
            <w:r>
              <w:t xml:space="preserve"> </w:t>
            </w:r>
            <w:r>
              <w:rPr>
                <w:rFonts w:hint="eastAsia"/>
              </w:rPr>
              <w:t xml:space="preserve">安全层</w:t>
            </w:r>
          </w:p>
        </w:tc>
        <w:tc>
          <w:tcPr/>
          <w:p>
            <w:pPr>
              <w:pStyle w:val="Compact"/>
              <w:jc w:val="right"/>
            </w:pPr>
            <w:r>
              <w:t xml:space="preserve">5</w:t>
            </w:r>
          </w:p>
        </w:tc>
        <w:tc>
          <w:tcPr/>
          <w:p>
            <w:pPr>
              <w:pStyle w:val="Compact"/>
              <w:jc w:val="right"/>
            </w:pPr>
            <w:r>
              <w:t xml:space="preserve">761</w:t>
            </w:r>
          </w:p>
        </w:tc>
      </w:tr>
      <w:tr>
        <w:tc>
          <w:tcPr/>
          <w:p>
            <w:pPr>
              <w:pStyle w:val="Compact"/>
            </w:pPr>
            <w:r>
              <w:rPr>
                <w:rStyle w:val="VerbatimChar"/>
              </w:rPr>
              <w:t xml:space="preserve">lab/</w:t>
            </w:r>
          </w:p>
        </w:tc>
        <w:tc>
          <w:tcPr/>
          <w:p>
            <w:pPr>
              <w:pStyle w:val="Compact"/>
            </w:pPr>
            <w:r>
              <w:rPr>
                <w:rFonts w:hint="eastAsia"/>
              </w:rPr>
              <w:t xml:space="preserve">研究实验室支撑</w:t>
            </w:r>
          </w:p>
        </w:tc>
        <w:tc>
          <w:tcPr/>
          <w:p>
            <w:pPr>
              <w:pStyle w:val="Compact"/>
              <w:jc w:val="right"/>
            </w:pPr>
            <w:r>
              <w:t xml:space="preserve">3</w:t>
            </w:r>
          </w:p>
        </w:tc>
        <w:tc>
          <w:tcPr/>
          <w:p>
            <w:pPr>
              <w:pStyle w:val="Compact"/>
              <w:jc w:val="right"/>
            </w:pPr>
            <w:r>
              <w:t xml:space="preserve">468</w:t>
            </w:r>
          </w:p>
        </w:tc>
      </w:tr>
      <w:tr>
        <w:tc>
          <w:tcPr/>
          <w:p>
            <w:pPr>
              <w:pStyle w:val="Compact"/>
            </w:pPr>
            <w:r>
              <w:rPr>
                <w:rStyle w:val="VerbatimChar"/>
              </w:rPr>
              <w:t xml:space="preserve">providers/</w:t>
            </w:r>
          </w:p>
        </w:tc>
        <w:tc>
          <w:tcPr/>
          <w:p>
            <w:pPr>
              <w:pStyle w:val="Compact"/>
            </w:pPr>
            <w:r>
              <w:t xml:space="preserve">OpenAI </w:t>
            </w:r>
            <w:r>
              <w:rPr>
                <w:rFonts w:hint="eastAsia"/>
              </w:rPr>
              <w:t xml:space="preserve">兼容</w:t>
            </w:r>
            <w:r>
              <w:t xml:space="preserve"> LLM </w:t>
            </w:r>
            <w:r>
              <w:rPr>
                <w:rFonts w:hint="eastAsia"/>
              </w:rPr>
              <w:t xml:space="preserve">客户端（含回落）</w:t>
            </w:r>
          </w:p>
        </w:tc>
        <w:tc>
          <w:tcPr/>
          <w:p>
            <w:pPr>
              <w:pStyle w:val="Compact"/>
              <w:jc w:val="right"/>
            </w:pPr>
            <w:r>
              <w:t xml:space="preserve">2</w:t>
            </w:r>
          </w:p>
        </w:tc>
        <w:tc>
          <w:tcPr/>
          <w:p>
            <w:pPr>
              <w:pStyle w:val="Compact"/>
              <w:jc w:val="right"/>
            </w:pPr>
            <w:r>
              <w:t xml:space="preserve">266</w:t>
            </w:r>
          </w:p>
        </w:tc>
      </w:tr>
      <w:tr>
        <w:tc>
          <w:tcPr/>
          <w:p>
            <w:pPr>
              <w:pStyle w:val="Compact"/>
            </w:pPr>
            <w:r>
              <w:rPr>
                <w:rStyle w:val="VerbatimChar"/>
              </w:rPr>
              <w:t xml:space="preserve">hpc/</w:t>
            </w:r>
          </w:p>
        </w:tc>
        <w:tc>
          <w:tcPr/>
          <w:p>
            <w:pPr>
              <w:pStyle w:val="Compact"/>
            </w:pPr>
            <w:r>
              <w:t xml:space="preserve">Slurm </w:t>
            </w:r>
            <w:r>
              <w:rPr>
                <w:rFonts w:hint="eastAsia"/>
              </w:rPr>
              <w:t xml:space="preserve">边界</w:t>
            </w:r>
          </w:p>
        </w:tc>
        <w:tc>
          <w:tcPr/>
          <w:p>
            <w:pPr>
              <w:pStyle w:val="Compact"/>
              <w:jc w:val="right"/>
            </w:pPr>
            <w:r>
              <w:t xml:space="preserve">2</w:t>
            </w:r>
          </w:p>
        </w:tc>
        <w:tc>
          <w:tcPr/>
          <w:p>
            <w:pPr>
              <w:pStyle w:val="Compact"/>
              <w:jc w:val="right"/>
            </w:pPr>
            <w:r>
              <w:t xml:space="preserve">226</w:t>
            </w:r>
          </w:p>
        </w:tc>
      </w:tr>
      <w:tr>
        <w:tc>
          <w:tcPr/>
          <w:p>
            <w:pPr>
              <w:pStyle w:val="Compact"/>
            </w:pPr>
            <w:r>
              <w:rPr>
                <w:rStyle w:val="VerbatimChar"/>
              </w:rPr>
              <w:t xml:space="preserve">core/</w:t>
            </w:r>
          </w:p>
        </w:tc>
        <w:tc>
          <w:tcPr/>
          <w:p>
            <w:pPr>
              <w:pStyle w:val="Compact"/>
            </w:pPr>
            <w:r>
              <w:rPr>
                <w:rFonts w:hint="eastAsia"/>
              </w:rPr>
              <w:t xml:space="preserve">共享配置、品牌环境变量别名</w:t>
            </w:r>
          </w:p>
        </w:tc>
        <w:tc>
          <w:tcPr/>
          <w:p>
            <w:pPr>
              <w:pStyle w:val="Compact"/>
              <w:jc w:val="right"/>
            </w:pPr>
            <w:r>
              <w:t xml:space="preserve">2</w:t>
            </w:r>
          </w:p>
        </w:tc>
        <w:tc>
          <w:tcPr/>
          <w:p>
            <w:pPr>
              <w:pStyle w:val="Compact"/>
              <w:jc w:val="right"/>
            </w:pPr>
            <w:r>
              <w:t xml:space="preserve">113</w:t>
            </w:r>
          </w:p>
        </w:tc>
      </w:tr>
      <w:tr>
        <w:tc>
          <w:tcPr/>
          <w:p>
            <w:pPr>
              <w:pStyle w:val="Compact"/>
            </w:pPr>
            <w:r>
              <w:rPr>
                <w:rFonts w:hint="eastAsia"/>
                <w:b/>
                <w:bCs/>
              </w:rPr>
              <w:t xml:space="preserve">合计</w:t>
            </w:r>
          </w:p>
        </w:tc>
        <w:tc>
          <w:tcPr/>
          <w:p>
            <w:pPr>
              <w:pStyle w:val="Compact"/>
            </w:pPr>
          </w:p>
        </w:tc>
        <w:tc>
          <w:tcPr/>
          <w:p>
            <w:pPr>
              <w:pStyle w:val="Compact"/>
              <w:jc w:val="right"/>
            </w:pPr>
            <w:r>
              <w:rPr>
                <w:b/>
                <w:bCs/>
              </w:rPr>
              <w:t xml:space="preserve">97</w:t>
            </w:r>
          </w:p>
        </w:tc>
        <w:tc>
          <w:tcPr/>
          <w:p>
            <w:pPr>
              <w:pStyle w:val="Compact"/>
              <w:jc w:val="right"/>
            </w:pPr>
            <w:r>
              <w:rPr>
                <w:b/>
                <w:bCs/>
              </w:rPr>
              <w:t xml:space="preserve">39,916</w:t>
            </w:r>
          </w:p>
        </w:tc>
      </w:tr>
    </w:tbl>
    <w:p>
      <w:pPr>
        <w:pStyle w:val="BodyText"/>
      </w:pPr>
      <w:r>
        <w:rPr>
          <w:rFonts w:hint="eastAsia"/>
        </w:rPr>
        <w:t xml:space="preserve">前端为</w:t>
      </w:r>
      <w:r>
        <w:t xml:space="preserve"> 5,244 </w:t>
      </w:r>
      <w:r>
        <w:rPr>
          <w:rFonts w:hint="eastAsia"/>
        </w:rPr>
        <w:t xml:space="preserve">行原生</w:t>
      </w:r>
      <w:r>
        <w:t xml:space="preserve"> </w:t>
      </w:r>
      <w:r>
        <w:rPr>
          <w:rFonts w:hint="eastAsia"/>
        </w:rPr>
        <w:t xml:space="preserve">JavaScript（无框架，按请求从磁盘提供），含</w:t>
      </w:r>
      <w:r>
        <w:t xml:space="preserve"> Cytoscape </w:t>
      </w:r>
      <w:r>
        <w:rPr>
          <w:rFonts w:hint="eastAsia"/>
        </w:rPr>
        <w:t xml:space="preserve">用于</w:t>
      </w:r>
      <w:r>
        <w:t xml:space="preserve"> DAG </w:t>
      </w:r>
      <w:r>
        <w:rPr>
          <w:rFonts w:hint="eastAsia"/>
        </w:rPr>
        <w:t xml:space="preserve">视图、Mermaid</w:t>
      </w:r>
      <w:r>
        <w:t xml:space="preserve"> </w:t>
      </w:r>
      <w:r>
        <w:rPr>
          <w:rFonts w:hint="eastAsia"/>
        </w:rPr>
        <w:t xml:space="preserve">用于内联图。</w:t>
      </w:r>
    </w:p>
    <w:p>
      <w:pPr>
        <w:pStyle w:val="BodyText"/>
      </w:pPr>
      <w:r>
        <w:rPr>
          <w:rFonts w:hint="eastAsia"/>
          <w:b/>
          <w:bCs/>
        </w:rPr>
        <w:t xml:space="preserve">数据边界。</w:t>
      </w:r>
      <w:r>
        <w:t xml:space="preserve"> </w:t>
      </w:r>
      <w:r>
        <w:rPr>
          <w:rFonts w:hint="eastAsia"/>
        </w:rPr>
        <w:t xml:space="preserve">一次运行中数据经过三道边界：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数据位置</w:t>
            </w:r>
          </w:p>
        </w:tc>
        <w:tc>
          <w:tcPr/>
          <w:p>
            <w:pPr>
              <w:pStyle w:val="Compact"/>
            </w:pPr>
            <w:r>
              <w:rPr>
                <w:rFonts w:hint="eastAsia"/>
              </w:rPr>
              <w:t xml:space="preserve">边界</w:t>
            </w:r>
          </w:p>
        </w:tc>
      </w:tr>
      <w:tr>
        <w:tc>
          <w:tcPr/>
          <w:p>
            <w:pPr>
              <w:pStyle w:val="Compact"/>
            </w:pPr>
            <w:r>
              <w:rPr>
                <w:rFonts w:hint="eastAsia"/>
              </w:rPr>
              <w:t xml:space="preserve">上传</w:t>
            </w:r>
          </w:p>
        </w:tc>
        <w:tc>
          <w:tcPr/>
          <w:p>
            <w:pPr>
              <w:pStyle w:val="Compact"/>
            </w:pPr>
            <w:r>
              <w:rPr>
                <w:rFonts w:hint="eastAsia"/>
              </w:rPr>
              <w:t xml:space="preserve">浏览器</w:t>
            </w:r>
            <w:r>
              <w:t xml:space="preserve"> → </w:t>
            </w:r>
            <w:r>
              <w:rPr>
                <w:rFonts w:hint="eastAsia"/>
              </w:rPr>
              <w:t xml:space="preserve">网关（分块）→</w:t>
            </w:r>
            <w:r>
              <w:t xml:space="preserve"> HPC3 </w:t>
            </w:r>
            <w:r>
              <w:rPr>
                <w:rFonts w:hint="eastAsia"/>
              </w:rPr>
              <w:t xml:space="preserve">用户目录</w:t>
            </w:r>
          </w:p>
        </w:tc>
        <w:tc>
          <w:tcPr/>
          <w:p>
            <w:pPr>
              <w:pStyle w:val="Compact"/>
            </w:pPr>
            <w:r>
              <w:rPr>
                <w:rFonts w:hint="eastAsia"/>
              </w:rPr>
              <w:t xml:space="preserve">网关不保留副本</w:t>
            </w:r>
          </w:p>
        </w:tc>
      </w:tr>
      <w:tr>
        <w:tc>
          <w:tcPr/>
          <w:p>
            <w:pPr>
              <w:pStyle w:val="Compact"/>
            </w:pPr>
            <w:r>
              <w:rPr>
                <w:rFonts w:hint="eastAsia"/>
              </w:rPr>
              <w:t xml:space="preserve">分析</w:t>
            </w:r>
          </w:p>
        </w:tc>
        <w:tc>
          <w:tcPr/>
          <w:p>
            <w:pPr>
              <w:pStyle w:val="Compact"/>
            </w:pPr>
            <w:r>
              <w:t xml:space="preserve">HPC3 </w:t>
            </w:r>
            <w:r>
              <w:rPr>
                <w:rFonts w:hint="eastAsia"/>
              </w:rPr>
              <w:t xml:space="preserve">计算节点，容器内读写</w:t>
            </w:r>
          </w:p>
        </w:tc>
        <w:tc>
          <w:tcPr/>
          <w:p>
            <w:pPr>
              <w:pStyle w:val="Compact"/>
            </w:pPr>
            <w:r>
              <w:rPr>
                <w:rFonts w:hint="eastAsia"/>
              </w:rPr>
              <w:t xml:space="preserve">原始矩阵从不进入提示词</w:t>
            </w:r>
          </w:p>
        </w:tc>
      </w:tr>
      <w:tr>
        <w:tc>
          <w:tcPr/>
          <w:p>
            <w:pPr>
              <w:pStyle w:val="Compact"/>
            </w:pPr>
            <w:r>
              <w:rPr>
                <w:rFonts w:hint="eastAsia"/>
              </w:rPr>
              <w:t xml:space="preserve">模型调用</w:t>
            </w:r>
          </w:p>
        </w:tc>
        <w:tc>
          <w:tcPr/>
          <w:p>
            <w:pPr>
              <w:pStyle w:val="Compact"/>
            </w:pPr>
            <w:r>
              <w:rPr>
                <w:rFonts w:hint="eastAsia"/>
              </w:rPr>
              <w:t xml:space="preserve">提示词经</w:t>
            </w:r>
            <w:r>
              <w:t xml:space="preserve"> </w:t>
            </w:r>
            <w:r>
              <w:rPr>
                <w:rStyle w:val="VerbatimChar"/>
              </w:rPr>
              <w:t xml:space="preserve">DataBoundaryGuard</w:t>
            </w:r>
            <w:r>
              <w:t xml:space="preserve"> </w:t>
            </w:r>
            <w:r>
              <w:rPr>
                <w:rFonts w:hint="eastAsia"/>
              </w:rPr>
              <w:t xml:space="preserve">审查后送入本地</w:t>
            </w:r>
            <w:r>
              <w:t xml:space="preserve"> vLLM</w:t>
            </w:r>
          </w:p>
        </w:tc>
        <w:tc>
          <w:tcPr/>
          <w:p>
            <w:pPr>
              <w:pStyle w:val="Compact"/>
            </w:pPr>
            <w:r>
              <w:rPr>
                <w:rFonts w:hint="eastAsia"/>
              </w:rPr>
              <w:t xml:space="preserve">第一道：拦截原始行与密钥</w:t>
            </w:r>
          </w:p>
        </w:tc>
      </w:tr>
      <w:tr>
        <w:tc>
          <w:tcPr/>
          <w:p>
            <w:pPr>
              <w:pStyle w:val="Compact"/>
            </w:pPr>
            <w:r>
              <w:rPr>
                <w:rFonts w:hint="eastAsia"/>
              </w:rPr>
              <w:t xml:space="preserve">文献检索</w:t>
            </w:r>
          </w:p>
        </w:tc>
        <w:tc>
          <w:tcPr/>
          <w:p>
            <w:pPr>
              <w:pStyle w:val="Compact"/>
            </w:pPr>
            <w:r>
              <w:rPr>
                <w:rFonts w:hint="eastAsia"/>
              </w:rPr>
              <w:t xml:space="preserve">仅关键词检索出校园</w:t>
            </w:r>
          </w:p>
        </w:tc>
        <w:tc>
          <w:tcPr/>
          <w:p>
            <w:pPr>
              <w:pStyle w:val="Compact"/>
            </w:pPr>
            <w:r>
              <w:rPr>
                <w:rFonts w:hint="eastAsia"/>
              </w:rPr>
              <w:t xml:space="preserve">第二道：只带裸文件名与问题</w:t>
            </w:r>
          </w:p>
        </w:tc>
      </w:tr>
      <w:tr>
        <w:tc>
          <w:tcPr/>
          <w:p>
            <w:pPr>
              <w:pStyle w:val="Compact"/>
            </w:pPr>
            <w:r>
              <w:rPr>
                <w:rFonts w:hint="eastAsia"/>
              </w:rPr>
              <w:t xml:space="preserve">深度文献</w:t>
            </w:r>
          </w:p>
        </w:tc>
        <w:tc>
          <w:tcPr/>
          <w:p>
            <w:pPr>
              <w:pStyle w:val="Compact"/>
            </w:pPr>
            <w:r>
              <w:t xml:space="preserve">PaperQA2 </w:t>
            </w:r>
            <w:r>
              <w:rPr>
                <w:rFonts w:hint="eastAsia"/>
              </w:rPr>
              <w:t xml:space="preserve">全程在</w:t>
            </w:r>
            <w:r>
              <w:t xml:space="preserve"> HPC3</w:t>
            </w:r>
          </w:p>
        </w:tc>
        <w:tc>
          <w:tcPr/>
          <w:p>
            <w:pPr>
              <w:pStyle w:val="Compact"/>
            </w:pPr>
            <w:r>
              <w:rPr>
                <w:rFonts w:hint="eastAsia"/>
              </w:rPr>
              <w:t xml:space="preserve">第三道：语料不出校园</w:t>
            </w:r>
          </w:p>
        </w:tc>
      </w:tr>
      <w:tr>
        <w:tc>
          <w:tcPr/>
          <w:p>
            <w:pPr>
              <w:pStyle w:val="Compact"/>
            </w:pPr>
            <w:r>
              <w:rPr>
                <w:rFonts w:hint="eastAsia"/>
              </w:rPr>
              <w:t xml:space="preserve">结果</w:t>
            </w:r>
          </w:p>
        </w:tc>
        <w:tc>
          <w:tcPr/>
          <w:p>
            <w:pPr>
              <w:pStyle w:val="Compact"/>
            </w:pPr>
            <w:r>
              <w:t xml:space="preserve">HPC3 → </w:t>
            </w:r>
            <w:r>
              <w:rPr>
                <w:rFonts w:hint="eastAsia"/>
              </w:rPr>
              <w:t xml:space="preserve">网关</w:t>
            </w:r>
            <w:r>
              <w:t xml:space="preserve"> → </w:t>
            </w:r>
            <w:r>
              <w:rPr>
                <w:rFonts w:hint="eastAsia"/>
              </w:rPr>
              <w:t xml:space="preserve">浏览器</w:t>
            </w:r>
          </w:p>
        </w:tc>
        <w:tc>
          <w:tcPr/>
          <w:p>
            <w:pPr>
              <w:pStyle w:val="Compact"/>
            </w:pPr>
            <w:r>
              <w:rPr>
                <w:rFonts w:hint="eastAsia"/>
              </w:rPr>
              <w:t xml:space="preserve">仅派生结果</w:t>
            </w:r>
          </w:p>
        </w:tc>
      </w:tr>
    </w:tbl>
    <w:p>
      <w:pPr>
        <w:pStyle w:val="BodyText"/>
      </w:pPr>
      <w:r>
        <w:rPr>
          <w:rFonts w:hint="eastAsia"/>
        </w:rPr>
        <w:t xml:space="preserve">工具的统一契约是：接受数据集</w:t>
      </w:r>
      <w:r>
        <w:rPr>
          <w:rFonts w:hint="eastAsia"/>
          <w:b/>
          <w:bCs/>
        </w:rPr>
        <w:t xml:space="preserve">路径</w:t>
      </w:r>
      <w:r>
        <w:rPr>
          <w:rFonts w:hint="eastAsia"/>
        </w:rPr>
        <w:t xml:space="preserve">，返回</w:t>
      </w:r>
      <w:r>
        <w:rPr>
          <w:rFonts w:hint="eastAsia"/>
          <w:b/>
          <w:bCs/>
        </w:rPr>
        <w:t xml:space="preserve">派生指标、图表文件路径或基因列表</w:t>
      </w:r>
      <w:r>
        <w:rPr>
          <w:rFonts w:hint="eastAsia"/>
        </w:rPr>
        <w:t xml:space="preserve">，从不返回原始表达矩阵。</w:t>
      </w:r>
    </w:p>
    <w:p>
      <w:pPr>
        <w:pStyle w:val="BodyText"/>
      </w:pPr>
      <w:r>
        <w:rPr>
          <w:rFonts w:hint="eastAsia"/>
          <w:b/>
          <w:bCs/>
        </w:rPr>
        <w:t xml:space="preserve">部署形态。</w:t>
      </w:r>
      <w:r>
        <w:t xml:space="preserve"> </w:t>
      </w:r>
      <w:r>
        <w:rPr>
          <w:rFonts w:hint="eastAsia"/>
        </w:rPr>
        <w:t xml:space="preserve">生产环境为</w:t>
      </w:r>
      <w:r>
        <w:t xml:space="preserve"> eyeserver </w:t>
      </w:r>
      <w:r>
        <w:rPr>
          <w:rFonts w:hint="eastAsia"/>
        </w:rPr>
        <w:t xml:space="preserve">上的</w:t>
      </w:r>
      <w:r>
        <w:t xml:space="preserve"> systemd </w:t>
      </w:r>
      <w:r>
        <w:rPr>
          <w:rFonts w:hint="eastAsia"/>
        </w:rPr>
        <w:t xml:space="preserve">单元</w:t>
      </w:r>
      <w:r>
        <w:t xml:space="preserve"> </w:t>
      </w:r>
      <w:r>
        <w:rPr>
          <w:rStyle w:val="VerbatimChar"/>
        </w:rPr>
        <w:t xml:space="preserve">bioagent.service</w:t>
      </w:r>
      <w:r>
        <w:rPr>
          <w:rFonts w:hint="eastAsia"/>
        </w:rPr>
        <w:t xml:space="preserve">，绑定节点</w:t>
      </w:r>
      <w:r>
        <w:t xml:space="preserve"> IP </w:t>
      </w:r>
      <w:r>
        <w:rPr>
          <w:rFonts w:hint="eastAsia"/>
        </w:rPr>
        <w:t xml:space="preserve">的</w:t>
      </w:r>
      <w:r>
        <w:t xml:space="preserve"> </w:t>
      </w:r>
      <w:r>
        <w:rPr>
          <w:rStyle w:val="VerbatimChar"/>
        </w:rPr>
        <w:t xml:space="preserve">:8800</w:t>
      </w:r>
      <w:r>
        <w:rPr>
          <w:rFonts w:hint="eastAsia"/>
        </w:rPr>
        <w:t xml:space="preserve">，前置无</w:t>
      </w:r>
      <w:r>
        <w:t xml:space="preserve"> selector </w:t>
      </w:r>
      <w:r>
        <w:rPr>
          <w:rFonts w:hint="eastAsia"/>
        </w:rPr>
        <w:t xml:space="preserve">的</w:t>
      </w:r>
      <w:r>
        <w:t xml:space="preserve"> Kubernetes Service </w:t>
      </w:r>
      <w:r>
        <w:rPr>
          <w:rFonts w:hint="eastAsia"/>
        </w:rPr>
        <w:t xml:space="preserve">与</w:t>
      </w:r>
      <w:r>
        <w:t xml:space="preserve"> Envoy </w:t>
      </w:r>
      <w:r>
        <w:rPr>
          <w:rFonts w:hint="eastAsia"/>
        </w:rPr>
        <w:t xml:space="preserve">Gateway。由于每个会话的</w:t>
      </w:r>
      <w:r>
        <w:t xml:space="preserve"> SSH </w:t>
      </w:r>
      <w:r>
        <w:rPr>
          <w:rFonts w:hint="eastAsia"/>
        </w:rPr>
        <w:t xml:space="preserve">隧道与连接状态驻留在单进程内存中，部署采用</w:t>
      </w:r>
      <w:r>
        <w:t xml:space="preserve"> </w:t>
      </w:r>
      <w:r>
        <w:rPr>
          <w:rStyle w:val="VerbatimChar"/>
        </w:rPr>
        <w:t xml:space="preserve">replicas: 1</w:t>
      </w:r>
      <w:r>
        <w:t xml:space="preserve"> </w:t>
      </w:r>
      <w:r>
        <w:rPr>
          <w:rFonts w:hint="eastAsia"/>
        </w:rPr>
        <w:t xml:space="preserve">与</w:t>
      </w:r>
      <w:r>
        <w:t xml:space="preserve"> </w:t>
      </w:r>
      <w:r>
        <w:rPr>
          <w:rStyle w:val="VerbatimChar"/>
        </w:rPr>
        <w:t xml:space="preserve">Recreate</w:t>
      </w:r>
      <w:r>
        <w:t xml:space="preserve"> </w:t>
      </w:r>
      <w:r>
        <w:rPr>
          <w:rFonts w:hint="eastAsia"/>
        </w:rPr>
        <w:t xml:space="preserve">策略；生产数据库为</w:t>
      </w:r>
      <w:r>
        <w:t xml:space="preserve"> PostgreSQL </w:t>
      </w:r>
      <w:r>
        <w:rPr>
          <w:rFonts w:hint="eastAsia"/>
        </w:rPr>
        <w:t xml:space="preserve">17（SQLite</w:t>
      </w:r>
      <w:r>
        <w:t xml:space="preserve"> </w:t>
      </w:r>
      <w:r>
        <w:rPr>
          <w:rFonts w:hint="eastAsia"/>
        </w:rPr>
        <w:t xml:space="preserve">仅用于开发与</w:t>
      </w:r>
      <w:r>
        <w:t xml:space="preserve"> </w:t>
      </w:r>
      <w:r>
        <w:rPr>
          <w:rFonts w:hint="eastAsia"/>
        </w:rPr>
        <w:t xml:space="preserve">CI）；运行产物写入持久卷；会话</w:t>
      </w:r>
      <w:r>
        <w:t xml:space="preserve"> cookie </w:t>
      </w:r>
      <w:r>
        <w:rPr>
          <w:rFonts w:hint="eastAsia"/>
        </w:rPr>
        <w:t xml:space="preserve">的签名密钥无默认值，管理员由</w:t>
      </w:r>
      <w:r>
        <w:t xml:space="preserve"> bcrypt </w:t>
      </w:r>
      <w:r>
        <w:rPr>
          <w:rFonts w:hint="eastAsia"/>
        </w:rPr>
        <w:t xml:space="preserve">哈希播种。</w:t>
      </w:r>
    </w:p>
    <w:bookmarkEnd w:id="14"/>
    <w:bookmarkStart w:id="15" w:name="智能体研究实验室"/>
    <w:p>
      <w:pPr>
        <w:pStyle w:val="Heading2"/>
      </w:pPr>
      <w:r>
        <w:rPr>
          <w:rStyle w:val="SectionNumber"/>
        </w:rPr>
        <w:t xml:space="preserve">3.2</w:t>
      </w:r>
      <w:r>
        <w:tab/>
      </w:r>
      <w:r>
        <w:rPr>
          <w:rFonts w:hint="eastAsia"/>
        </w:rPr>
        <w:t xml:space="preserve">智能体研究实验室</w:t>
      </w:r>
    </w:p>
    <w:p>
      <w:pPr>
        <w:pStyle w:val="FirstParagraph"/>
      </w:pPr>
      <w:r>
        <w:rPr>
          <w:rFonts w:hint="eastAsia"/>
        </w:rPr>
        <w:t xml:space="preserve">活跃的智能体系统是</w:t>
      </w:r>
      <w:r>
        <w:t xml:space="preserve"> </w:t>
      </w:r>
      <w:r>
        <w:rPr>
          <w:rStyle w:val="VerbatimChar"/>
        </w:rPr>
        <w:t xml:space="preserve">src/bioagent/agents/</w:t>
      </w:r>
      <w:r>
        <w:t xml:space="preserve"> </w:t>
      </w:r>
      <w:r>
        <w:rPr>
          <w:rFonts w:hint="eastAsia"/>
        </w:rPr>
        <w:t xml:space="preserve">中的角色化循环。</w:t>
      </w:r>
      <w:r>
        <w:rPr>
          <w:rFonts w:hint="eastAsia"/>
          <w:b/>
          <w:bCs/>
        </w:rPr>
        <w:t xml:space="preserve">三个角色共用同一套模型权重</w:t>
      </w:r>
      <w:r>
        <w:rPr>
          <w:rFonts w:hint="eastAsia"/>
        </w:rPr>
        <w:t xml:space="preserve">；区分它们的是脚手架——提示词、执行契约与确定性守卫。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输入</w:t>
            </w:r>
          </w:p>
        </w:tc>
        <w:tc>
          <w:tcPr/>
          <w:p>
            <w:pPr>
              <w:pStyle w:val="Compact"/>
            </w:pPr>
            <w:r>
              <w:rPr>
                <w:rFonts w:hint="eastAsia"/>
              </w:rPr>
              <w:t xml:space="preserve">产出</w:t>
            </w:r>
          </w:p>
        </w:tc>
      </w:tr>
      <w:tr>
        <w:tc>
          <w:tcPr/>
          <w:p>
            <w:pPr>
              <w:pStyle w:val="Compact"/>
            </w:pPr>
            <w:r>
              <w:t xml:space="preserve">PI</w:t>
            </w:r>
          </w:p>
        </w:tc>
        <w:tc>
          <w:tcPr/>
          <w:p>
            <w:pPr>
              <w:pStyle w:val="Compact"/>
            </w:pPr>
            <w:r>
              <w:rPr>
                <w:rFonts w:hint="eastAsia"/>
              </w:rPr>
              <w:t xml:space="preserve">研究问题</w:t>
            </w:r>
            <w:r>
              <w:t xml:space="preserve"> + </w:t>
            </w:r>
            <w:r>
              <w:rPr>
                <w:rFonts w:hint="eastAsia"/>
              </w:rPr>
              <w:t xml:space="preserve">数据集画像</w:t>
            </w:r>
            <w:r>
              <w:t xml:space="preserve"> + </w:t>
            </w:r>
            <w:r>
              <w:rPr>
                <w:rFonts w:hint="eastAsia"/>
              </w:rPr>
              <w:t xml:space="preserve">工具名册</w:t>
            </w:r>
          </w:p>
        </w:tc>
        <w:tc>
          <w:tcPr/>
          <w:p>
            <w:pPr>
              <w:pStyle w:val="Compact"/>
            </w:pPr>
            <w:r>
              <w:rPr>
                <w:rFonts w:hint="eastAsia"/>
              </w:rPr>
              <w:t xml:space="preserve">有序议程</w:t>
            </w:r>
          </w:p>
        </w:tc>
      </w:tr>
      <w:tr>
        <w:tc>
          <w:tcPr/>
          <w:p>
            <w:pPr>
              <w:pStyle w:val="Compact"/>
            </w:pPr>
            <w:r>
              <w:t xml:space="preserve">Scientist</w:t>
            </w:r>
          </w:p>
        </w:tc>
        <w:tc>
          <w:tcPr/>
          <w:p>
            <w:pPr>
              <w:pStyle w:val="Compact"/>
            </w:pPr>
            <w:r>
              <w:rPr>
                <w:rFonts w:hint="eastAsia"/>
              </w:rPr>
              <w:t xml:space="preserve">单个步骤的简报</w:t>
            </w:r>
          </w:p>
        </w:tc>
        <w:tc>
          <w:tcPr/>
          <w:p>
            <w:pPr>
              <w:pStyle w:val="Compact"/>
            </w:pPr>
            <w:r>
              <w:rPr>
                <w:rFonts w:hint="eastAsia"/>
              </w:rPr>
              <w:t xml:space="preserve">工具调用序列</w:t>
            </w:r>
            <w:r>
              <w:t xml:space="preserve"> + </w:t>
            </w:r>
            <w:r>
              <w:rPr>
                <w:rFonts w:hint="eastAsia"/>
              </w:rPr>
              <w:t xml:space="preserve">最终答案</w:t>
            </w:r>
          </w:p>
        </w:tc>
      </w:tr>
      <w:tr>
        <w:tc>
          <w:tcPr/>
          <w:p>
            <w:pPr>
              <w:pStyle w:val="Compact"/>
            </w:pPr>
            <w:r>
              <w:t xml:space="preserve">Critic</w:t>
            </w:r>
          </w:p>
        </w:tc>
        <w:tc>
          <w:tcPr/>
          <w:p>
            <w:pPr>
              <w:pStyle w:val="Compact"/>
            </w:pPr>
            <w:r>
              <w:rPr>
                <w:rFonts w:hint="eastAsia"/>
              </w:rPr>
              <w:t xml:space="preserve">步骤描述</w:t>
            </w:r>
            <w:r>
              <w:t xml:space="preserve"> + </w:t>
            </w:r>
            <w:r>
              <w:rPr>
                <w:rFonts w:hint="eastAsia"/>
              </w:rPr>
              <w:t xml:space="preserve">工具产物</w:t>
            </w:r>
          </w:p>
        </w:tc>
        <w:tc>
          <w:tcPr/>
          <w:p>
            <w:pPr>
              <w:pStyle w:val="Compact"/>
            </w:pPr>
            <w:r>
              <w:rPr>
                <w:rStyle w:val="VerbatimChar"/>
              </w:rPr>
              <w:t xml:space="preserve">accept</w:t>
            </w:r>
            <w:r>
              <w:t xml:space="preserve"> </w:t>
            </w:r>
            <w:r>
              <w:t xml:space="preserve">/</w:t>
            </w:r>
            <w:r>
              <w:t xml:space="preserve"> </w:t>
            </w:r>
            <w:r>
              <w:rPr>
                <w:rStyle w:val="VerbatimChar"/>
              </w:rPr>
              <w:t xml:space="preserve">revise</w:t>
            </w:r>
            <w:r>
              <w:t xml:space="preserve"> </w:t>
            </w:r>
            <w:r>
              <w:t xml:space="preserve">+ </w:t>
            </w:r>
            <w:r>
              <w:rPr>
                <w:rFonts w:hint="eastAsia"/>
              </w:rPr>
              <w:t xml:space="preserve">评分</w:t>
            </w:r>
            <w:r>
              <w:t xml:space="preserve"> + </w:t>
            </w:r>
            <w:r>
              <w:rPr>
                <w:rFonts w:hint="eastAsia"/>
              </w:rPr>
              <w:t xml:space="preserve">具体批评</w:t>
            </w:r>
          </w:p>
        </w:tc>
      </w:tr>
      <w:tr>
        <w:tc>
          <w:tcPr/>
          <w:p>
            <w:pPr>
              <w:pStyle w:val="Compact"/>
            </w:pPr>
            <w:r>
              <w:t xml:space="preserve">Coordinator</w:t>
            </w:r>
          </w:p>
        </w:tc>
        <w:tc>
          <w:tcPr/>
          <w:p>
            <w:pPr>
              <w:pStyle w:val="Compact"/>
            </w:pPr>
            <w:r>
              <w:rPr>
                <w:rFonts w:hint="eastAsia"/>
              </w:rPr>
              <w:t xml:space="preserve">就绪任务集</w:t>
            </w:r>
          </w:p>
        </w:tc>
        <w:tc>
          <w:tcPr/>
          <w:p>
            <w:pPr>
              <w:pStyle w:val="Compact"/>
            </w:pPr>
            <w:r>
              <w:rPr>
                <w:rFonts w:hint="eastAsia"/>
              </w:rPr>
              <w:t xml:space="preserve">下一个执行的任务（DAG</w:t>
            </w:r>
            <w:r>
              <w:t xml:space="preserve"> </w:t>
            </w:r>
            <w:r>
              <w:rPr>
                <w:rFonts w:hint="eastAsia"/>
              </w:rPr>
              <w:t xml:space="preserve">模式）</w:t>
            </w:r>
          </w:p>
        </w:tc>
      </w:tr>
      <w:tr>
        <w:tc>
          <w:tcPr/>
          <w:p>
            <w:pPr>
              <w:pStyle w:val="Compact"/>
            </w:pPr>
            <w:r>
              <w:rPr>
                <w:rFonts w:hint="eastAsia"/>
              </w:rPr>
              <w:t xml:space="preserve">专家</w:t>
            </w:r>
          </w:p>
        </w:tc>
        <w:tc>
          <w:tcPr/>
          <w:p>
            <w:pPr>
              <w:pStyle w:val="Compact"/>
            </w:pPr>
            <w:r>
              <w:rPr>
                <w:rFonts w:hint="eastAsia"/>
              </w:rPr>
              <w:t xml:space="preserve">任务描述</w:t>
            </w:r>
          </w:p>
        </w:tc>
        <w:tc>
          <w:tcPr/>
          <w:p>
            <w:pPr>
              <w:pStyle w:val="Compact"/>
            </w:pPr>
            <w:r>
              <w:rPr>
                <w:rFonts w:hint="eastAsia"/>
              </w:rPr>
              <w:t xml:space="preserve">按专长认领并执行（DAG</w:t>
            </w:r>
            <w:r>
              <w:t xml:space="preserve"> </w:t>
            </w:r>
            <w:r>
              <w:rPr>
                <w:rFonts w:hint="eastAsia"/>
              </w:rPr>
              <w:t xml:space="preserve">模式）</w:t>
            </w:r>
          </w:p>
        </w:tc>
      </w:tr>
    </w:tbl>
    <w:p>
      <w:pPr>
        <w:pStyle w:val="BodyText"/>
      </w:pPr>
      <w:r>
        <w:rPr>
          <w:rFonts w:hint="eastAsia"/>
          <w:b/>
          <w:bCs/>
        </w:rPr>
        <w:t xml:space="preserve">数据集画像</w:t>
      </w:r>
      <w:r>
        <w:rPr>
          <w:rFonts w:hint="eastAsia"/>
        </w:rPr>
        <w:t xml:space="preserve">由系统在运行前确定性计算，包含每臂细胞数、每个细胞类型每臂细胞数、测序深度中位数与深度失衡标记、生物学重复判定、单细胞与单核协议推断。该画像与工具名册共同构成</w:t>
      </w:r>
      <w:r>
        <w:t xml:space="preserve"> PI </w:t>
      </w:r>
      <w:r>
        <w:rPr>
          <w:rFonts w:hint="eastAsia"/>
        </w:rPr>
        <w:t xml:space="preserve">的规划输入。</w:t>
      </w:r>
    </w:p>
    <w:p>
      <w:pPr>
        <w:pStyle w:val="BodyText"/>
      </w:pPr>
      <w:r>
        <w:rPr>
          <w:rFonts w:hint="eastAsia"/>
          <w:b/>
          <w:bCs/>
        </w:rPr>
        <w:t xml:space="preserve">单步执行契约。</w:t>
      </w:r>
      <w:r>
        <w:t xml:space="preserve"> </w:t>
      </w:r>
      <w:r>
        <w:rPr>
          <w:rFonts w:hint="eastAsia"/>
        </w:rPr>
        <w:t xml:space="preserve">每个步骤内最多</w:t>
      </w:r>
      <w:r>
        <w:t xml:space="preserve"> 8 </w:t>
      </w:r>
      <w:r>
        <w:rPr>
          <w:rFonts w:hint="eastAsia"/>
        </w:rPr>
        <w:t xml:space="preserve">次工具调用，每次调用后须读取结果再继续，并以</w:t>
      </w:r>
      <w:r>
        <w:t xml:space="preserve"> </w:t>
      </w:r>
      <w:r>
        <w:rPr>
          <w:rStyle w:val="VerbatimChar"/>
        </w:rPr>
        <w:t xml:space="preserve">finish</w:t>
      </w:r>
      <w:r>
        <w:t xml:space="preserve"> </w:t>
      </w:r>
      <w:r>
        <w:rPr>
          <w:rFonts w:hint="eastAsia"/>
        </w:rPr>
        <w:t xml:space="preserve">返回最终答案。工具结果按条截断后进入上下文，使单步提示词规模可控。</w:t>
      </w:r>
    </w:p>
    <w:p>
      <w:pPr>
        <w:pStyle w:val="BodyText"/>
      </w:pPr>
      <w:r>
        <w:rPr>
          <w:rFonts w:hint="eastAsia"/>
          <w:b/>
          <w:bCs/>
        </w:rPr>
        <w:t xml:space="preserve">确定性接受守卫。</w:t>
      </w:r>
      <w:r>
        <w:t xml:space="preserve"> </w:t>
      </w:r>
      <w:r>
        <w:rPr>
          <w:rFonts w:hint="eastAsia"/>
        </w:rPr>
        <w:t xml:space="preserve">评审角色是模型，因此在其之外设置了一道不经模型的守卫：一个步骤，若其工具调用报错或返回空结果，Critic</w:t>
      </w:r>
      <w:r>
        <w:t xml:space="preserve"> </w:t>
      </w:r>
      <w:r>
        <w:rPr>
          <w:rFonts w:hint="eastAsia"/>
        </w:rPr>
        <w:t xml:space="preserve">无权</w:t>
      </w:r>
      <w:r>
        <w:t xml:space="preserve"> </w:t>
      </w:r>
      <w:r>
        <w:rPr>
          <w:rStyle w:val="VerbatimChar"/>
        </w:rPr>
        <w:t xml:space="preserve">accept</w:t>
      </w:r>
      <w:r>
        <w:rPr>
          <w:rFonts w:hint="eastAsia"/>
        </w:rPr>
        <w:t xml:space="preserve">。该守卫是代码而非提示词，模型无法绕过，从而使「工具失败</w:t>
      </w:r>
      <w:r>
        <w:t xml:space="preserve"> → </w:t>
      </w:r>
      <w:r>
        <w:rPr>
          <w:rFonts w:hint="eastAsia"/>
        </w:rPr>
        <w:t xml:space="preserve">评审通过</w:t>
      </w:r>
      <w:r>
        <w:t xml:space="preserve"> → </w:t>
      </w:r>
      <w:r>
        <w:rPr>
          <w:rFonts w:hint="eastAsia"/>
        </w:rPr>
        <w:t xml:space="preserve">报告叙述未发生的分析」在结构上不成立。计划审阅另设四条成文规则：每个被指定的操作是否可计算；每个被承诺的产物是否真有步骤产生；步骤描述是否与其调用工具的实际行为一致；文献步骤是提问而非断言。</w:t>
      </w:r>
    </w:p>
    <w:p>
      <w:pPr>
        <w:pStyle w:val="BodyText"/>
      </w:pPr>
      <w:r>
        <w:rPr>
          <w:rFonts w:hint="eastAsia"/>
          <w:b/>
          <w:bCs/>
        </w:rPr>
        <w:t xml:space="preserve">报告组装不经模型。</w:t>
      </w:r>
      <w:r>
        <w:t xml:space="preserve"> </w:t>
      </w:r>
      <w:r>
        <w:rPr>
          <w:rFonts w:hint="eastAsia"/>
        </w:rPr>
        <w:t xml:space="preserve">循环收敛后：收集被接受的发现与工具实际写出的图表；由</w:t>
      </w:r>
      <w:r>
        <w:t xml:space="preserve"> </w:t>
      </w:r>
      <w:r>
        <w:rPr>
          <w:rStyle w:val="VerbatimChar"/>
        </w:rPr>
        <w:t xml:space="preserve">_synthesize</w:t>
      </w:r>
      <w:r>
        <w:t xml:space="preserve"> </w:t>
      </w:r>
      <w:r>
        <w:rPr>
          <w:rFonts w:hint="eastAsia"/>
        </w:rPr>
        <w:t xml:space="preserve">写出叙述文字（唯一有模型参与的写作环节）；</w:t>
      </w:r>
      <w:r>
        <w:rPr>
          <w:rStyle w:val="VerbatimChar"/>
        </w:rPr>
        <w:t xml:space="preserve">tools/report.py</w:t>
      </w:r>
      <w:r>
        <w:t xml:space="preserve"> </w:t>
      </w:r>
      <w:r>
        <w:rPr>
          <w:rFonts w:hint="eastAsia"/>
        </w:rPr>
        <w:t xml:space="preserve">经</w:t>
      </w:r>
      <w:r>
        <w:t xml:space="preserve"> pandoc → XeLaTeX </w:t>
      </w:r>
      <w:r>
        <w:rPr>
          <w:rFonts w:hint="eastAsia"/>
        </w:rPr>
        <w:t xml:space="preserve">渲染</w:t>
      </w:r>
      <w:r>
        <w:t xml:space="preserve"> </w:t>
      </w:r>
      <w:r>
        <w:rPr>
          <w:rFonts w:hint="eastAsia"/>
        </w:rPr>
        <w:t xml:space="preserve">PDF、经</w:t>
      </w:r>
      <w:r>
        <w:t xml:space="preserve"> pandoc </w:t>
      </w:r>
      <w:r>
        <w:rPr>
          <w:rFonts w:hint="eastAsia"/>
        </w:rPr>
        <w:t xml:space="preserve">渲染</w:t>
      </w:r>
      <w:r>
        <w:t xml:space="preserve"> </w:t>
      </w:r>
      <w:r>
        <w:rPr>
          <w:rFonts w:hint="eastAsia"/>
        </w:rPr>
        <w:t xml:space="preserve">DOCX；图表按工具产出的文件原样嵌入，无模型重绘数据图的环节；参考文献由被接受的引用确定性生成；过程细节与降级记录写入独立的技术报告，最终手稿保持干净。四层防幻觉依次为：正确的数据、闭集接地、数值格式与措辞规则、图注真实性检查。报告可在不重跑分析的前提下重新生成，单个分析步骤也可单独重跑。</w:t>
      </w:r>
    </w:p>
    <w:p>
      <w:pPr>
        <w:pStyle w:val="BodyText"/>
      </w:pPr>
      <w:r>
        <w:rPr>
          <w:rFonts w:hint="eastAsia"/>
          <w:b/>
          <w:bCs/>
        </w:rPr>
        <w:t xml:space="preserve">计划修订采用打补丁而非重画。</w:t>
      </w:r>
      <w:r>
        <w:t xml:space="preserve"> </w:t>
      </w:r>
      <w:r>
        <w:rPr>
          <w:rFonts w:hint="eastAsia"/>
        </w:rPr>
        <w:t xml:space="preserve">用户在</w:t>
      </w:r>
      <w:r>
        <w:t xml:space="preserve"> plan mode </w:t>
      </w:r>
      <w:r>
        <w:rPr>
          <w:rFonts w:hint="eastAsia"/>
        </w:rPr>
        <w:t xml:space="preserve">中以自然语言给出修改意见，模型只返回</w:t>
      </w:r>
      <w:r>
        <w:t xml:space="preserve"> </w:t>
      </w:r>
      <w:r>
        <w:rPr>
          <w:rStyle w:val="VerbatimChar"/>
        </w:rPr>
        <w:t xml:space="preserve">{"step": n, "new_text": …}</w:t>
      </w:r>
      <w:r>
        <w:rPr>
          <w:rFonts w:hint="eastAsia"/>
        </w:rPr>
        <w:t xml:space="preserve">，由代码施加修改；未被提及的步骤因未被重新生成而不可能改变。仅当请求无法用单步编辑表达时才回落到整体重画。</w:t>
      </w:r>
    </w:p>
    <w:p>
      <w:pPr>
        <w:pStyle w:val="BodyText"/>
      </w:pPr>
      <w:r>
        <w:rPr>
          <w:b/>
          <w:bCs/>
        </w:rPr>
        <w:t xml:space="preserve">DAG </w:t>
      </w:r>
      <w:r>
        <w:rPr>
          <w:rFonts w:hint="eastAsia"/>
          <w:b/>
          <w:bCs/>
        </w:rPr>
        <w:t xml:space="preserve">规划、多智能体与专家记忆</w:t>
      </w:r>
      <w:r>
        <w:rPr>
          <w:rFonts w:hint="eastAsia"/>
        </w:rPr>
        <w:t xml:space="preserve">（0.2.0</w:t>
      </w:r>
      <w:r>
        <w:t xml:space="preserve"> </w:t>
      </w:r>
      <w:r>
        <w:rPr>
          <w:rFonts w:hint="eastAsia"/>
        </w:rPr>
        <w:t xml:space="preserve">新增，特性开关化且纯增量）：结构化</w:t>
      </w:r>
      <w:r>
        <w:t xml:space="preserve"> pass </w:t>
      </w:r>
      <w:r>
        <w:rPr>
          <w:rFonts w:hint="eastAsia"/>
        </w:rPr>
        <w:t xml:space="preserve">把议程转成带显式依赖的</w:t>
      </w:r>
      <w:r>
        <w:t xml:space="preserve"> </w:t>
      </w:r>
      <w:r>
        <w:rPr>
          <w:rStyle w:val="VerbatimChar"/>
        </w:rPr>
        <w:t xml:space="preserve">LabPlan</w:t>
      </w:r>
      <w:r>
        <w:rPr>
          <w:rFonts w:hint="eastAsia"/>
        </w:rPr>
        <w:t xml:space="preserve">，就绪集调度器在前置完成时启动节点，每个节点获得受限简报；Coordinator</w:t>
      </w:r>
      <w:r>
        <w:t xml:space="preserve"> </w:t>
      </w:r>
      <w:r>
        <w:rPr>
          <w:rFonts w:hint="eastAsia"/>
        </w:rPr>
        <w:t xml:space="preserve">选取就绪任务，专家按专长认领；可变足迹不相交的分支可并行；每个专家持有私有的落盘记忆（</w:t>
      </w:r>
      <w:r>
        <w:rPr>
          <w:rStyle w:val="VerbatimChar"/>
        </w:rPr>
        <w:t xml:space="preserve">episodes.jsonl</w:t>
      </w:r>
      <w:r>
        <w:t xml:space="preserve"> </w:t>
      </w:r>
      <w:r>
        <w:rPr>
          <w:rFonts w:hint="eastAsia"/>
        </w:rPr>
        <w:t xml:space="preserve">与蒸馏出的</w:t>
      </w:r>
      <w:r>
        <w:t xml:space="preserve"> </w:t>
      </w:r>
      <w:r>
        <w:rPr>
          <w:rStyle w:val="VerbatimChar"/>
        </w:rPr>
        <w:t xml:space="preserve">lessons.md</w:t>
      </w:r>
      <w:r>
        <w:rPr>
          <w:rFonts w:hint="eastAsia"/>
        </w:rPr>
        <w:t xml:space="preserve">），在构造简报时召回、运行后反思更新，即在冻结权重上进行上下文内学习。</w:t>
      </w:r>
    </w:p>
    <w:bookmarkEnd w:id="15"/>
    <w:bookmarkStart w:id="16" w:name="分析工具的实现"/>
    <w:p>
      <w:pPr>
        <w:pStyle w:val="Heading2"/>
      </w:pPr>
      <w:r>
        <w:rPr>
          <w:rStyle w:val="SectionNumber"/>
        </w:rPr>
        <w:t xml:space="preserve">3.3</w:t>
      </w:r>
      <w:r>
        <w:tab/>
      </w:r>
      <w:r>
        <w:rPr>
          <w:rFonts w:hint="eastAsia"/>
        </w:rPr>
        <w:t xml:space="preserve">分析工具的实现</w:t>
      </w:r>
    </w:p>
    <w:p>
      <w:pPr>
        <w:pStyle w:val="FirstParagraph"/>
      </w:pPr>
      <w:r>
        <w:rPr>
          <w:rFonts w:hint="eastAsia"/>
        </w:rPr>
        <w:t xml:space="preserve">工具名册由</w:t>
      </w:r>
      <w:r>
        <w:t xml:space="preserve"> </w:t>
      </w:r>
      <w:r>
        <w:rPr>
          <w:rStyle w:val="VerbatimChar"/>
        </w:rPr>
        <w:t xml:space="preserve">agents/registry.py</w:t>
      </w:r>
      <w:r>
        <w:t xml:space="preserve"> </w:t>
      </w:r>
      <w:r>
        <w:rPr>
          <w:rFonts w:hint="eastAsia"/>
        </w:rPr>
        <w:t xml:space="preserve">动态组装：scanpy</w:t>
      </w:r>
      <w:r>
        <w:t xml:space="preserve"> </w:t>
      </w:r>
      <w:r>
        <w:rPr>
          <w:rFonts w:hint="eastAsia"/>
        </w:rPr>
        <w:t xml:space="preserve">可用时轻量冒烟工具让位于真实分析线；注入相应</w:t>
      </w:r>
      <w:r>
        <w:t xml:space="preserve"> executor </w:t>
      </w:r>
      <w:r>
        <w:rPr>
          <w:rFonts w:hint="eastAsia"/>
        </w:rPr>
        <w:t xml:space="preserve">后工具改为提交</w:t>
      </w:r>
      <w:r>
        <w:t xml:space="preserve"> HPC3 </w:t>
      </w:r>
      <w:r>
        <w:rPr>
          <w:rFonts w:hint="eastAsia"/>
        </w:rPr>
        <w:t xml:space="preserve">作业并保留进程内回落；未绑定</w:t>
      </w:r>
      <w:r>
        <w:t xml:space="preserve"> HPC </w:t>
      </w:r>
      <w:r>
        <w:rPr>
          <w:rFonts w:hint="eastAsia"/>
        </w:rPr>
        <w:t xml:space="preserve">会话时文件系统工具为空而非提供会报错的工具。名册分为单细胞分析线、变异与表型线、文献线、代码与文件、元工具五类，共</w:t>
      </w:r>
      <w:r>
        <w:t xml:space="preserve"> 30 </w:t>
      </w:r>
      <w:r>
        <w:rPr>
          <w:rFonts w:hint="eastAsia"/>
        </w:rPr>
        <w:t xml:space="preserve">余个具名工具，完整目录见补充材料</w:t>
      </w:r>
      <w:r>
        <w:t xml:space="preserve"> S2。</w:t>
      </w:r>
    </w:p>
    <w:p>
      <w:pPr>
        <w:pStyle w:val="BodyText"/>
      </w:pPr>
      <w:r>
        <w:rPr>
          <w:rFonts w:hint="eastAsia"/>
        </w:rPr>
        <w:t xml:space="preserve">关键实现要点：</w:t>
      </w:r>
      <w:r>
        <w:rPr>
          <w:rStyle w:val="VerbatimChar"/>
        </w:rPr>
        <w:t xml:space="preserve">run_clustering</w:t>
      </w:r>
      <w:r>
        <w:t xml:space="preserve"> </w:t>
      </w:r>
      <w:r>
        <w:rPr>
          <w:rFonts w:hint="eastAsia"/>
        </w:rPr>
        <w:t xml:space="preserve">可用自举重采样与调整兰德指数选择</w:t>
      </w:r>
      <w:r>
        <w:t xml:space="preserve"> Leiden </w:t>
      </w:r>
      <w:r>
        <w:rPr>
          <w:rFonts w:hint="eastAsia"/>
        </w:rPr>
        <w:t xml:space="preserve">分辨率，取仍达稳定性阈值的最细值；</w:t>
      </w:r>
      <w:r>
        <w:rPr>
          <w:rStyle w:val="VerbatimChar"/>
        </w:rPr>
        <w:t xml:space="preserve">run_de</w:t>
      </w:r>
      <w:r>
        <w:t xml:space="preserve"> </w:t>
      </w:r>
      <w:r>
        <w:rPr>
          <w:rFonts w:hint="eastAsia"/>
        </w:rPr>
        <w:t xml:space="preserve">输出列固定为</w:t>
      </w:r>
      <w:r>
        <w:t xml:space="preserve"> </w:t>
      </w:r>
      <w:r>
        <w:rPr>
          <w:rStyle w:val="VerbatimChar"/>
        </w:rPr>
        <w:t xml:space="preserve">group,gene,log2fc,pval,pval_adj,score</w:t>
      </w:r>
      <w:r>
        <w:rPr>
          <w:rFonts w:hint="eastAsia"/>
        </w:rPr>
        <w:t xml:space="preserve">，支持按细胞类型分层的条件对比；</w:t>
      </w:r>
      <w:r>
        <w:rPr>
          <w:rStyle w:val="VerbatimChar"/>
        </w:rPr>
        <w:t xml:space="preserve">run_pseudobulk_de</w:t>
      </w:r>
      <w:r>
        <w:t xml:space="preserve"> </w:t>
      </w:r>
      <w:r>
        <w:rPr>
          <w:rFonts w:hint="eastAsia"/>
        </w:rPr>
        <w:t xml:space="preserve">用</w:t>
      </w:r>
      <w:r>
        <w:t xml:space="preserve"> pydeseq2 </w:t>
      </w:r>
      <w:r>
        <w:rPr>
          <w:rFonts w:hint="eastAsia"/>
        </w:rPr>
        <w:t xml:space="preserve">的负二项</w:t>
      </w:r>
      <w:r>
        <w:t xml:space="preserve"> Wald </w:t>
      </w:r>
      <w:r>
        <w:rPr>
          <w:rFonts w:hint="eastAsia"/>
        </w:rPr>
        <w:t xml:space="preserve">检验在样本层面聚合；</w:t>
      </w:r>
      <w:r>
        <w:rPr>
          <w:rStyle w:val="VerbatimChar"/>
        </w:rPr>
        <w:t xml:space="preserve">run_depth_matched_de</w:t>
      </w:r>
      <w:r>
        <w:t xml:space="preserve"> </w:t>
      </w:r>
      <w:r>
        <w:rPr>
          <w:rFonts w:hint="eastAsia"/>
        </w:rPr>
        <w:t xml:space="preserve">将深测序臂按分位数匹配到浅臂的逐细胞</w:t>
      </w:r>
      <w:r>
        <w:t xml:space="preserve"> UMI </w:t>
      </w:r>
      <w:r>
        <w:rPr>
          <w:rFonts w:hint="eastAsia"/>
        </w:rPr>
        <w:t xml:space="preserve">分布后重跑同一检验，并按方向做</w:t>
      </w:r>
      <w:r>
        <w:t xml:space="preserve"> Spearman </w:t>
      </w:r>
      <w:r>
        <w:rPr>
          <w:rFonts w:hint="eastAsia"/>
        </w:rPr>
        <w:t xml:space="preserve">相关；富集与</w:t>
      </w:r>
      <w:r>
        <w:t xml:space="preserve"> GSEA </w:t>
      </w:r>
      <w:r>
        <w:rPr>
          <w:rFonts w:hint="eastAsia"/>
        </w:rPr>
        <w:t xml:space="preserve">均为离线实现，针对本地</w:t>
      </w:r>
      <w:r>
        <w:t xml:space="preserve"> </w:t>
      </w:r>
      <w:r>
        <w:rPr>
          <w:rStyle w:val="VerbatimChar"/>
        </w:rPr>
        <w:t xml:space="preserve">.gmt</w:t>
      </w:r>
      <w:r>
        <w:t xml:space="preserve"> </w:t>
      </w:r>
      <w:r>
        <w:rPr>
          <w:rFonts w:hint="eastAsia"/>
        </w:rPr>
        <w:t xml:space="preserve">基因集；</w:t>
      </w:r>
      <w:r>
        <w:rPr>
          <w:rStyle w:val="VerbatimChar"/>
        </w:rPr>
        <w:t xml:space="preserve">map_phenotype_to_hpo</w:t>
      </w:r>
      <w:r>
        <w:t xml:space="preserve"> </w:t>
      </w:r>
      <w:r>
        <w:rPr>
          <w:rFonts w:hint="eastAsia"/>
        </w:rPr>
        <w:t xml:space="preserve">由模型抽取短语与识别否定，而由本体拥有术语</w:t>
      </w:r>
      <w:r>
        <w:t xml:space="preserve"> </w:t>
      </w:r>
      <w:r>
        <w:rPr>
          <w:rFonts w:hint="eastAsia"/>
        </w:rPr>
        <w:t xml:space="preserve">ID，模型只能从候选中选取编号，因而不可能生成不存在的</w:t>
      </w:r>
      <w:r>
        <w:t xml:space="preserve"> HPO </w:t>
      </w:r>
      <w:r>
        <w:rPr>
          <w:rFonts w:hint="eastAsia"/>
        </w:rPr>
        <w:t xml:space="preserve">术语。</w:t>
      </w:r>
    </w:p>
    <w:bookmarkEnd w:id="16"/>
    <w:bookmarkStart w:id="17" w:name="模型评测设计"/>
    <w:p>
      <w:pPr>
        <w:pStyle w:val="Heading2"/>
      </w:pPr>
      <w:r>
        <w:rPr>
          <w:rStyle w:val="SectionNumber"/>
        </w:rPr>
        <w:t xml:space="preserve">3.4</w:t>
      </w:r>
      <w:r>
        <w:tab/>
      </w:r>
      <w:r>
        <w:rPr>
          <w:rFonts w:hint="eastAsia"/>
        </w:rPr>
        <w:t xml:space="preserve">模型评测设计</w:t>
      </w:r>
    </w:p>
    <w:p>
      <w:pPr>
        <w:pStyle w:val="FirstParagraph"/>
      </w:pPr>
      <w:r>
        <w:rPr>
          <w:rFonts w:hint="eastAsia"/>
        </w:rPr>
        <w:t xml:space="preserve">评测的核心设计是</w:t>
      </w:r>
      <w:r>
        <w:rPr>
          <w:rFonts w:hint="eastAsia"/>
          <w:b/>
          <w:bCs/>
        </w:rPr>
        <w:t xml:space="preserve">保持脚手架不变、只替换模型</w:t>
      </w:r>
      <w:r>
        <w:rPr>
          <w:rFonts w:hint="eastAsia"/>
        </w:rPr>
        <w:t xml:space="preserve">：每个实验臂都走真实的生产代码路径（直接调用</w:t>
      </w:r>
      <w:r>
        <w:t xml:space="preserve"> </w:t>
      </w:r>
      <w:r>
        <w:rPr>
          <w:rStyle w:val="VerbatimChar"/>
        </w:rPr>
        <w:t xml:space="preserve">ResearchLab</w:t>
      </w:r>
      <w:r>
        <w:t xml:space="preserve"> </w:t>
      </w:r>
      <w:r>
        <w:rPr>
          <w:rFonts w:hint="eastAsia"/>
        </w:rPr>
        <w:t xml:space="preserve">的方法而非重新实现），在真实数据集（</w:t>
      </w:r>
      <w:r>
        <w:rPr>
          <w:rStyle w:val="VerbatimChar"/>
        </w:rPr>
        <w:t xml:space="preserve">Ddx41_DEG.h5ad</w:t>
      </w:r>
      <w:r>
        <w:rPr>
          <w:rFonts w:hint="eastAsia"/>
        </w:rPr>
        <w:t xml:space="preserve">，15,307</w:t>
      </w:r>
      <w:r>
        <w:t xml:space="preserve"> </w:t>
      </w:r>
      <w:r>
        <w:rPr>
          <w:rFonts w:hint="eastAsia"/>
        </w:rPr>
        <w:t xml:space="preserve">细胞）上运行，并调用真实工具。因此实验臂之间的差异归因于模型，而所有实验臂共有的表现归因于脚手架。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运行内容</w:t>
            </w:r>
          </w:p>
        </w:tc>
        <w:tc>
          <w:tcPr/>
          <w:p>
            <w:pPr>
              <w:pStyle w:val="Compact"/>
            </w:pPr>
            <w:r>
              <w:rPr>
                <w:rFonts w:hint="eastAsia"/>
              </w:rPr>
              <w:t xml:space="preserve">保持不变的量</w:t>
            </w:r>
          </w:p>
        </w:tc>
        <w:tc>
          <w:tcPr/>
          <w:p>
            <w:pPr>
              <w:pStyle w:val="Compact"/>
            </w:pPr>
            <w:r>
              <w:rPr>
                <w:rFonts w:hint="eastAsia"/>
              </w:rPr>
              <w:t xml:space="preserve">评价方式</w:t>
            </w:r>
          </w:p>
        </w:tc>
      </w:tr>
      <w:tr>
        <w:tc>
          <w:tcPr/>
          <w:p>
            <w:pPr>
              <w:pStyle w:val="Compact"/>
            </w:pPr>
            <w:r>
              <w:t xml:space="preserve">A · </w:t>
            </w:r>
            <w:r>
              <w:rPr>
                <w:rFonts w:hint="eastAsia"/>
              </w:rPr>
              <w:t xml:space="preserve">计划</w:t>
            </w:r>
          </w:p>
        </w:tc>
        <w:tc>
          <w:tcPr/>
          <w:p>
            <w:pPr>
              <w:pStyle w:val="Compact"/>
            </w:pPr>
            <w:r>
              <w:rPr>
                <w:rStyle w:val="VerbatimChar"/>
              </w:rPr>
              <w:t xml:space="preserve">ResearchLab._pi_plan</w:t>
            </w:r>
          </w:p>
        </w:tc>
        <w:tc>
          <w:tcPr/>
          <w:p>
            <w:pPr>
              <w:pStyle w:val="Compact"/>
            </w:pPr>
            <w:r>
              <w:rPr>
                <w:rFonts w:hint="eastAsia"/>
              </w:rPr>
              <w:t xml:space="preserve">系统提示词、协议指引、数据集画像、工具名册</w:t>
            </w:r>
          </w:p>
        </w:tc>
        <w:tc>
          <w:tcPr/>
          <w:p>
            <w:pPr>
              <w:pStyle w:val="Compact"/>
            </w:pPr>
            <w:r>
              <w:t xml:space="preserve">14 </w:t>
            </w:r>
            <w:r>
              <w:rPr>
                <w:rFonts w:hint="eastAsia"/>
              </w:rPr>
              <w:t xml:space="preserve">项确定性评分表</w:t>
            </w:r>
            <w:r>
              <w:t xml:space="preserve"> + 2 </w:t>
            </w:r>
            <w:r>
              <w:rPr>
                <w:rFonts w:hint="eastAsia"/>
              </w:rPr>
              <w:t xml:space="preserve">位盲评法官</w:t>
            </w:r>
          </w:p>
        </w:tc>
      </w:tr>
      <w:tr>
        <w:tc>
          <w:tcPr/>
          <w:p>
            <w:pPr>
              <w:pStyle w:val="Compact"/>
            </w:pPr>
            <w:r>
              <w:t xml:space="preserve">B · </w:t>
            </w:r>
            <w:r>
              <w:rPr>
                <w:rFonts w:hint="eastAsia"/>
              </w:rPr>
              <w:t xml:space="preserve">执行</w:t>
            </w:r>
          </w:p>
        </w:tc>
        <w:tc>
          <w:tcPr/>
          <w:p>
            <w:pPr>
              <w:pStyle w:val="Compact"/>
            </w:pPr>
            <w:r>
              <w:rPr>
                <w:rStyle w:val="VerbatimChar"/>
              </w:rPr>
              <w:t xml:space="preserve">_scientist</w:t>
            </w:r>
            <w:r>
              <w:t xml:space="preserve"> </w:t>
            </w:r>
            <w:r>
              <w:t xml:space="preserve">→</w:t>
            </w:r>
            <w:r>
              <w:t xml:space="preserve"> </w:t>
            </w:r>
            <w:r>
              <w:rPr>
                <w:rStyle w:val="VerbatimChar"/>
              </w:rPr>
              <w:t xml:space="preserve">ResearchHarness</w:t>
            </w:r>
            <w:r>
              <w:t xml:space="preserve"> </w:t>
            </w:r>
            <w:r>
              <w:t xml:space="preserve">→</w:t>
            </w:r>
            <w:r>
              <w:t xml:space="preserve"> </w:t>
            </w:r>
            <w:r>
              <w:rPr>
                <w:rStyle w:val="VerbatimChar"/>
              </w:rPr>
              <w:t xml:space="preserve">_critic</w:t>
            </w:r>
            <w:r>
              <w:rPr>
                <w:rFonts w:hint="eastAsia"/>
              </w:rPr>
              <w:t xml:space="preserve">，逐步</w:t>
            </w:r>
          </w:p>
        </w:tc>
        <w:tc>
          <w:tcPr/>
          <w:p>
            <w:pPr>
              <w:pStyle w:val="Compact"/>
            </w:pPr>
            <w:r>
              <w:rPr>
                <w:rFonts w:hint="eastAsia"/>
              </w:rPr>
              <w:t xml:space="preserve">同一份固定</w:t>
            </w:r>
            <w:r>
              <w:t xml:space="preserve"> 7 </w:t>
            </w:r>
            <w:r>
              <w:rPr>
                <w:rFonts w:hint="eastAsia"/>
              </w:rPr>
              <w:t xml:space="preserve">步计划；工作区预置更早步骤产物；同一套人设</w:t>
            </w:r>
          </w:p>
        </w:tc>
        <w:tc>
          <w:tcPr/>
          <w:p>
            <w:pPr>
              <w:pStyle w:val="Compact"/>
            </w:pPr>
            <w:r>
              <w:rPr>
                <w:rFonts w:hint="eastAsia"/>
              </w:rPr>
              <w:t xml:space="preserve">工具调用正确性、参数匹配、调用次数、收尾状态、评审接受率</w:t>
            </w:r>
            <w:r>
              <w:t xml:space="preserve"> + </w:t>
            </w:r>
            <w:r>
              <w:rPr>
                <w:rFonts w:hint="eastAsia"/>
              </w:rPr>
              <w:t xml:space="preserve">盲评</w:t>
            </w:r>
          </w:p>
        </w:tc>
      </w:tr>
      <w:tr>
        <w:tc>
          <w:tcPr/>
          <w:p>
            <w:pPr>
              <w:pStyle w:val="Compact"/>
            </w:pPr>
            <w:r>
              <w:t xml:space="preserve">C · </w:t>
            </w:r>
            <w:r>
              <w:rPr>
                <w:rFonts w:hint="eastAsia"/>
              </w:rPr>
              <w:t xml:space="preserve">写作</w:t>
            </w:r>
          </w:p>
        </w:tc>
        <w:tc>
          <w:tcPr/>
          <w:p>
            <w:pPr>
              <w:pStyle w:val="Compact"/>
            </w:pPr>
            <w:r>
              <w:rPr>
                <w:rStyle w:val="VerbatimChar"/>
              </w:rPr>
              <w:t xml:space="preserve">_synthesize</w:t>
            </w:r>
            <w:r>
              <w:t xml:space="preserve"> </w:t>
            </w:r>
            <w:r>
              <w:t xml:space="preserve">→</w:t>
            </w:r>
            <w:r>
              <w:t xml:space="preserve"> </w:t>
            </w:r>
            <w:r>
              <w:rPr>
                <w:rStyle w:val="VerbatimChar"/>
              </w:rPr>
              <w:t xml:space="preserve">_build_report</w:t>
            </w:r>
            <w:r>
              <w:t xml:space="preserve"> </w:t>
            </w:r>
            <w:r>
              <w:t xml:space="preserve">→</w:t>
            </w:r>
            <w:r>
              <w:t xml:space="preserve"> </w:t>
            </w:r>
            <w:r>
              <w:rPr>
                <w:rStyle w:val="VerbatimChar"/>
              </w:rPr>
              <w:t xml:space="preserve">_review_report</w:t>
            </w:r>
          </w:p>
        </w:tc>
        <w:tc>
          <w:tcPr/>
          <w:p>
            <w:pPr>
              <w:pStyle w:val="Compact"/>
            </w:pPr>
            <w:r>
              <w:rPr>
                <w:rFonts w:hint="eastAsia"/>
              </w:rPr>
              <w:t xml:space="preserve">同一批被接受的发现与图表</w:t>
            </w:r>
          </w:p>
        </w:tc>
        <w:tc>
          <w:tcPr/>
          <w:p>
            <w:pPr>
              <w:pStyle w:val="Compact"/>
            </w:pPr>
            <w:r>
              <w:rPr>
                <w:rFonts w:hint="eastAsia"/>
              </w:rPr>
              <w:t xml:space="preserve">数值格式、措辞一致性、图表嵌入、事实性</w:t>
            </w:r>
            <w:r>
              <w:t xml:space="preserve"> + </w:t>
            </w:r>
            <w:r>
              <w:rPr>
                <w:rFonts w:hint="eastAsia"/>
              </w:rPr>
              <w:t xml:space="preserve">盲评</w:t>
            </w:r>
          </w:p>
        </w:tc>
      </w:tr>
    </w:tbl>
    <w:p>
      <w:pPr>
        <w:pStyle w:val="BodyText"/>
      </w:pPr>
      <w:r>
        <w:rPr>
          <w:rFonts w:hint="eastAsia"/>
        </w:rPr>
        <w:t xml:space="preserve">盲评法官为</w:t>
      </w:r>
      <w:r>
        <w:t xml:space="preserve"> </w:t>
      </w:r>
      <w:r>
        <w:rPr>
          <w:rStyle w:val="VerbatimChar"/>
        </w:rPr>
        <w:t xml:space="preserve">claude-opus-5</w:t>
      </w:r>
      <w:r>
        <w:t xml:space="preserve"> </w:t>
      </w:r>
      <w:r>
        <w:rPr>
          <w:rFonts w:hint="eastAsia"/>
        </w:rPr>
        <w:t xml:space="preserve">与</w:t>
      </w:r>
      <w:r>
        <w:t xml:space="preserve"> </w:t>
      </w:r>
      <w:r>
        <w:rPr>
          <w:rStyle w:val="VerbatimChar"/>
        </w:rPr>
        <w:t xml:space="preserve">gemini-3.1-pro-preview</w:t>
      </w:r>
      <w:r>
        <w:rPr>
          <w:rFonts w:hint="eastAsia"/>
        </w:rPr>
        <w:t xml:space="preserve">，对作者臂盲评。评测代码为</w:t>
      </w:r>
      <w:r>
        <w:t xml:space="preserve"> </w:t>
      </w:r>
      <w:r>
        <w:rPr>
          <w:rStyle w:val="VerbatimChar"/>
        </w:rPr>
        <w:t xml:space="preserve">experiments/plan_vs_exec_ab/run_ab.py</w:t>
      </w:r>
      <w:r>
        <w:rPr>
          <w:rFonts w:hint="eastAsia"/>
        </w:rPr>
        <w:t xml:space="preserve">，分</w:t>
      </w:r>
      <w:r>
        <w:t xml:space="preserve"> </w:t>
      </w:r>
      <w:r>
        <w:rPr>
          <w:rStyle w:val="VerbatimChar"/>
        </w:rPr>
        <w:t xml:space="preserve">prep / A / B / C / judge / report</w:t>
      </w:r>
      <w:r>
        <w:t xml:space="preserve"> </w:t>
      </w:r>
      <w:r>
        <w:rPr>
          <w:rFonts w:hint="eastAsia"/>
        </w:rPr>
        <w:t xml:space="preserve">六个阶段运行。参评的九个模型见表</w:t>
      </w:r>
      <w:r>
        <w:t xml:space="preserve"> 3.4.1。</w:t>
      </w:r>
    </w:p>
    <w:p>
      <w:pPr>
        <w:pStyle w:val="BodyText"/>
      </w:pPr>
      <w:r>
        <w:rPr>
          <w:rFonts w:hint="eastAsia"/>
          <w:b/>
          <w:bCs/>
        </w:rPr>
        <w:t xml:space="preserve">评测条件。</w:t>
      </w:r>
      <w:r>
        <w:t xml:space="preserve"> </w:t>
      </w:r>
      <w:r>
        <w:t xml:space="preserve">OpenRouter </w:t>
      </w:r>
      <w:r>
        <w:rPr>
          <w:rFonts w:hint="eastAsia"/>
        </w:rPr>
        <w:t xml:space="preserve">上的</w:t>
      </w:r>
      <w:r>
        <w:t xml:space="preserve"> Qwen3.6 </w:t>
      </w:r>
      <w:r>
        <w:rPr>
          <w:rFonts w:hint="eastAsia"/>
        </w:rPr>
        <w:t xml:space="preserve">为</w:t>
      </w:r>
      <w:r>
        <w:t xml:space="preserve"> fp8 </w:t>
      </w:r>
      <w:r>
        <w:rPr>
          <w:rFonts w:hint="eastAsia"/>
        </w:rPr>
        <w:t xml:space="preserve">量化，生产为</w:t>
      </w:r>
      <w:r>
        <w:t xml:space="preserve"> AWQ </w:t>
      </w:r>
      <w:r>
        <w:rPr>
          <w:rFonts w:hint="eastAsia"/>
        </w:rPr>
        <w:t xml:space="preserve">4-bit；本地运行工具无</w:t>
      </w:r>
      <w:r>
        <w:t xml:space="preserve"> Slurm </w:t>
      </w:r>
      <w:r>
        <w:rPr>
          <w:rFonts w:hint="eastAsia"/>
        </w:rPr>
        <w:t xml:space="preserve">排队，故墙钟时间不可比；阶段</w:t>
      </w:r>
      <w:r>
        <w:t xml:space="preserve"> B </w:t>
      </w:r>
      <w:r>
        <w:rPr>
          <w:rFonts w:hint="eastAsia"/>
        </w:rPr>
        <w:t xml:space="preserve">的固定计划由生产模型撰写，对所有实验臂一致；阶段</w:t>
      </w:r>
      <w:r>
        <w:t xml:space="preserve"> A </w:t>
      </w:r>
      <w:r>
        <w:rPr>
          <w:rFonts w:hint="eastAsia"/>
        </w:rPr>
        <w:t xml:space="preserve">每臂</w:t>
      </w:r>
      <w:r>
        <w:t xml:space="preserve"> 2–3 </w:t>
      </w:r>
      <w:r>
        <w:rPr>
          <w:rFonts w:hint="eastAsia"/>
        </w:rPr>
        <w:t xml:space="preserve">次重复，阶段</w:t>
      </w:r>
      <w:r>
        <w:t xml:space="preserve"> B 6–14 </w:t>
      </w:r>
      <w:r>
        <w:rPr>
          <w:rFonts w:hint="eastAsia"/>
        </w:rPr>
        <w:t xml:space="preserve">次试次，阶段</w:t>
      </w:r>
      <w:r>
        <w:t xml:space="preserve"> C </w:t>
      </w:r>
      <w:r>
        <w:rPr>
          <w:rFonts w:hint="eastAsia"/>
        </w:rPr>
        <w:t xml:space="preserve">每提示词变体</w:t>
      </w:r>
      <w:r>
        <w:t xml:space="preserve"> 2 </w:t>
      </w:r>
      <w:r>
        <w:rPr>
          <w:rFonts w:hint="eastAsia"/>
        </w:rPr>
        <w:t xml:space="preserve">次，因此结果给出的是量级与排序而非精确率。第一轮中因</w:t>
      </w:r>
      <w:r>
        <w:t xml:space="preserve"> API </w:t>
      </w:r>
      <w:r>
        <w:rPr>
          <w:rFonts w:hint="eastAsia"/>
        </w:rPr>
        <w:t xml:space="preserve">额度上限未能完成的试次已从全部统计中剔除。</w:t>
      </w:r>
    </w:p>
    <w:bookmarkEnd w:id="17"/>
    <w:bookmarkStart w:id="18" w:name="自托管容量与-gpu-台数估算方法"/>
    <w:p>
      <w:pPr>
        <w:pStyle w:val="Heading2"/>
      </w:pPr>
      <w:r>
        <w:rPr>
          <w:rStyle w:val="SectionNumber"/>
        </w:rPr>
        <w:t xml:space="preserve">3.5</w:t>
      </w:r>
      <w:r>
        <w:tab/>
      </w:r>
      <w:r>
        <w:rPr>
          <w:rFonts w:hint="eastAsia"/>
        </w:rPr>
        <w:t xml:space="preserve">自托管容量与</w:t>
      </w:r>
      <w:r>
        <w:t xml:space="preserve"> GPU </w:t>
      </w:r>
      <w:r>
        <w:rPr>
          <w:rFonts w:hint="eastAsia"/>
        </w:rPr>
        <w:t xml:space="preserve">台数估算方法</w:t>
      </w:r>
    </w:p>
    <w:p>
      <w:pPr>
        <w:pStyle w:val="FirstParagraph"/>
      </w:pPr>
      <w:r>
        <w:rPr>
          <w:rFonts w:hint="eastAsia"/>
        </w:rPr>
        <w:t xml:space="preserve">为回答「托管某个候选模型需要几张什么卡」，我们使用如下估算流程。</w:t>
      </w:r>
    </w:p>
    <w:p>
      <w:pPr>
        <w:pStyle w:val="BodyText"/>
      </w:pPr>
      <w:r>
        <w:rPr>
          <w:rFonts w:hint="eastAsia"/>
          <w:b/>
          <w:bCs/>
        </w:rPr>
        <w:t xml:space="preserve">第一步：权重体积。</w:t>
      </w:r>
      <w:r>
        <w:t xml:space="preserve"> </w:t>
      </w:r>
      <w:r>
        <w:t xml:space="preserve">NVFP4 </w:t>
      </w:r>
      <w:r>
        <w:rPr>
          <w:rFonts w:hint="eastAsia"/>
        </w:rPr>
        <w:t xml:space="preserve">量化为每权重</w:t>
      </w:r>
      <w:r>
        <w:t xml:space="preserve"> 4 </w:t>
      </w:r>
      <w:r>
        <w:rPr>
          <w:rFonts w:hint="eastAsia"/>
        </w:rPr>
        <w:t xml:space="preserve">bit，另加每</w:t>
      </w:r>
      <w:r>
        <w:t xml:space="preserve"> 16 </w:t>
      </w:r>
      <w:r>
        <w:rPr>
          <w:rFonts w:hint="eastAsia"/>
        </w:rPr>
        <w:t xml:space="preserve">个值一个</w:t>
      </w:r>
      <w:r>
        <w:t xml:space="preserve"> FP8 </w:t>
      </w:r>
      <w:r>
        <w:rPr>
          <w:rFonts w:hint="eastAsia"/>
        </w:rPr>
        <w:t xml:space="preserve">块尺度，合计约</w:t>
      </w:r>
      <w:r>
        <w:t xml:space="preserve"> 4.5 </w:t>
      </w:r>
      <w:r>
        <w:rPr>
          <w:rFonts w:hint="eastAsia"/>
        </w:rPr>
        <w:t xml:space="preserve">bit/参数，即</w:t>
      </w:r>
    </w:p>
    <w:p>
      <w:pPr>
        <w:pStyle w:val="BodyText"/>
      </w:pPr>
      <m:oMathPara>
        <m:oMathParaPr>
          <m:jc m:val="center"/>
        </m:oMathParaPr>
        <m:oMath>
          <m:r>
            <m:t>W</m:t>
          </m:r>
          <m:r>
            <m:rPr>
              <m:sty m:val="p"/>
            </m:rPr>
            <m:t>≈</m:t>
          </m:r>
          <m:r>
            <m:t>0.56</m:t>
          </m:r>
          <m:r>
            <m:t> </m:t>
          </m:r>
          <m:r>
            <m:rPr>
              <m:nor/>
              <m:sty m:val="p"/>
            </m:rPr>
            <m:t>GB</m:t>
          </m:r>
          <m:r>
            <m:rPr>
              <m:sty m:val="p"/>
            </m:rPr>
            <m:t>×</m:t>
          </m:r>
          <m:sSub>
            <m:e>
              <m:r>
                <m:t>P</m:t>
              </m:r>
            </m:e>
            <m:sub>
              <m:r>
                <m:rPr>
                  <m:nor/>
                  <m:sty m:val="p"/>
                </m:rPr>
                <m:t>[十亿参数]</m:t>
              </m:r>
            </m:sub>
          </m:sSub>
        </m:oMath>
      </m:oMathPara>
    </w:p>
    <w:p>
      <w:pPr>
        <w:pStyle w:val="FirstParagraph"/>
      </w:pPr>
      <w:r>
        <w:rPr>
          <w:rFonts w:hint="eastAsia"/>
        </w:rPr>
        <w:t xml:space="preserve">该式为上界。我们自有的两份</w:t>
      </w:r>
      <w:r>
        <w:t xml:space="preserve"> NVFP4 </w:t>
      </w:r>
      <w:r>
        <w:rPr>
          <w:rFonts w:hint="eastAsia"/>
        </w:rPr>
        <w:t xml:space="preserve">权重实际更小（304B</w:t>
      </w:r>
      <w:r>
        <w:t xml:space="preserve"> </w:t>
      </w:r>
      <w:r>
        <w:rPr>
          <w:rFonts w:hint="eastAsia"/>
        </w:rPr>
        <w:t xml:space="preserve">模型的检查点为</w:t>
      </w:r>
      <w:r>
        <w:t xml:space="preserve"> 126–127 </w:t>
      </w:r>
      <w:r>
        <w:rPr>
          <w:rFonts w:hint="eastAsia"/>
        </w:rPr>
        <w:t xml:space="preserve">GB，约</w:t>
      </w:r>
      <w:r>
        <w:t xml:space="preserve"> 0.42 </w:t>
      </w:r>
      <w:r>
        <w:rPr>
          <w:rFonts w:hint="eastAsia"/>
        </w:rPr>
        <w:t xml:space="preserve">GB/十亿参数），因为非专家层占比很小且部分层保留</w:t>
      </w:r>
      <w:r>
        <w:t xml:space="preserve"> </w:t>
      </w:r>
      <w:r>
        <w:rPr>
          <w:rFonts w:hint="eastAsia"/>
        </w:rPr>
        <w:t xml:space="preserve">FP8。凡有实测检查点体积者，表中使用实测值。</w:t>
      </w:r>
    </w:p>
    <w:p>
      <w:pPr>
        <w:pStyle w:val="BodyText"/>
      </w:pPr>
      <w:r>
        <w:rPr>
          <w:rFonts w:hint="eastAsia"/>
          <w:b/>
          <w:bCs/>
        </w:rPr>
        <w:t xml:space="preserve">第二步：服务所需的聚合显存。</w:t>
      </w:r>
      <w:r>
        <w:t xml:space="preserve"> </w:t>
      </w:r>
      <w:r>
        <w:rPr>
          <w:rFonts w:hint="eastAsia"/>
        </w:rPr>
        <w:t xml:space="preserve">权重之外还须容纳激活、CUDA</w:t>
      </w:r>
      <w:r>
        <w:t xml:space="preserve"> graph </w:t>
      </w:r>
      <w:r>
        <w:rPr>
          <w:rFonts w:hint="eastAsia"/>
        </w:rPr>
        <w:t xml:space="preserve">捕获、MoE</w:t>
      </w:r>
      <w:r>
        <w:t xml:space="preserve"> </w:t>
      </w:r>
      <w:r>
        <w:rPr>
          <w:rFonts w:hint="eastAsia"/>
        </w:rPr>
        <w:t xml:space="preserve">路由缓冲与一个可用的</w:t>
      </w:r>
      <w:r>
        <w:t xml:space="preserve"> KV </w:t>
      </w:r>
      <w:r>
        <w:rPr>
          <w:rFonts w:hint="eastAsia"/>
        </w:rPr>
        <w:t xml:space="preserve">池。我们用自有的两个实测点标定这一系数：</w:t>
      </w:r>
    </w:p>
    <w:p>
      <w:pPr>
        <w:pStyle w:val="Compact"/>
        <w:numPr>
          <w:ilvl w:val="0"/>
          <w:numId w:val="1001"/>
        </w:numPr>
      </w:pPr>
      <w:r>
        <w:rPr>
          <w:rFonts w:hint="eastAsia"/>
        </w:rPr>
        <w:t xml:space="preserve">Qwen3.6-35B-A3B（权重</w:t>
      </w:r>
      <w:r>
        <w:t xml:space="preserve"> 20 </w:t>
      </w:r>
      <w:r>
        <w:rPr>
          <w:rFonts w:hint="eastAsia"/>
        </w:rPr>
        <w:t xml:space="preserve">GB）在</w:t>
      </w:r>
      <w:r>
        <w:rPr>
          <w:rFonts w:hint="eastAsia"/>
          <w:b/>
          <w:bCs/>
        </w:rPr>
        <w:t xml:space="preserve">单张</w:t>
      </w:r>
      <w:r>
        <w:t xml:space="preserve"> </w:t>
      </w:r>
      <w:r>
        <w:t xml:space="preserve">96 GB </w:t>
      </w:r>
      <w:r>
        <w:rPr>
          <w:rFonts w:hint="eastAsia"/>
        </w:rPr>
        <w:t xml:space="preserve">卡上服务，且留出</w:t>
      </w:r>
      <w:r>
        <w:t xml:space="preserve"> 58.8 GiB </w:t>
      </w:r>
      <w:r>
        <w:rPr>
          <w:rFonts w:hint="eastAsia"/>
        </w:rPr>
        <w:t xml:space="preserve">的</w:t>
      </w:r>
      <w:r>
        <w:t xml:space="preserve"> KV </w:t>
      </w:r>
      <w:r>
        <w:rPr>
          <w:rFonts w:hint="eastAsia"/>
        </w:rPr>
        <w:t xml:space="preserve">池；</w:t>
      </w:r>
    </w:p>
    <w:p>
      <w:pPr>
        <w:pStyle w:val="Compact"/>
        <w:numPr>
          <w:ilvl w:val="0"/>
          <w:numId w:val="1001"/>
        </w:numPr>
      </w:pPr>
      <w:r>
        <w:rPr>
          <w:rFonts w:hint="eastAsia"/>
        </w:rPr>
        <w:t xml:space="preserve">DeepSeek-V4-Flash-0731（权重</w:t>
      </w:r>
      <w:r>
        <w:t xml:space="preserve"> 127 </w:t>
      </w:r>
      <w:r>
        <w:rPr>
          <w:rFonts w:hint="eastAsia"/>
        </w:rPr>
        <w:t xml:space="preserve">GB）在</w:t>
      </w:r>
      <w:r>
        <w:t xml:space="preserve"> 96 GB </w:t>
      </w:r>
      <w:r>
        <w:rPr>
          <w:rFonts w:hint="eastAsia"/>
        </w:rPr>
        <w:t xml:space="preserve">卡上</w:t>
      </w:r>
      <w:r>
        <w:rPr>
          <w:rFonts w:hint="eastAsia"/>
          <w:b/>
          <w:bCs/>
        </w:rPr>
        <w:t xml:space="preserve">须</w:t>
      </w:r>
      <w:r>
        <w:rPr>
          <w:b/>
          <w:bCs/>
        </w:rPr>
        <w:t xml:space="preserve"> TP=4</w:t>
      </w:r>
      <w:r>
        <w:rPr>
          <w:rFonts w:hint="eastAsia"/>
        </w:rPr>
        <w:t xml:space="preserve">，TP=2</w:t>
      </w:r>
      <w:r>
        <w:t xml:space="preserve"> </w:t>
      </w:r>
      <w:r>
        <w:rPr>
          <w:rFonts w:hint="eastAsia"/>
        </w:rPr>
        <w:t xml:space="preserve">实测显存不足。</w:t>
      </w:r>
    </w:p>
    <w:p>
      <w:pPr>
        <w:pStyle w:val="FirstParagraph"/>
      </w:pPr>
      <w:r>
        <w:rPr>
          <w:rFonts w:hint="eastAsia"/>
        </w:rPr>
        <w:t xml:space="preserve">由</w:t>
      </w:r>
      <w:r>
        <w:t xml:space="preserve"> </w:t>
      </w:r>
      <w:r>
        <w:rPr>
          <w:rFonts w:hint="eastAsia"/>
        </w:rPr>
        <w:t xml:space="preserve">TP=2（192</w:t>
      </w:r>
      <w:r>
        <w:t xml:space="preserve"> GB </w:t>
      </w:r>
      <w:r>
        <w:rPr>
          <w:rFonts w:hint="eastAsia"/>
        </w:rPr>
        <w:t xml:space="preserve">聚合）不足而</w:t>
      </w:r>
      <w:r>
        <w:t xml:space="preserve"> </w:t>
      </w:r>
      <w:r>
        <w:rPr>
          <w:rFonts w:hint="eastAsia"/>
        </w:rPr>
        <w:t xml:space="preserve">TP=4（384</w:t>
      </w:r>
      <w:r>
        <w:t xml:space="preserve"> GB </w:t>
      </w:r>
      <w:r>
        <w:rPr>
          <w:rFonts w:hint="eastAsia"/>
        </w:rPr>
        <w:t xml:space="preserve">聚合）可用，可得所需聚合显存介于</w:t>
      </w:r>
      <w:r>
        <w:t xml:space="preserve"> 1.5× </w:t>
      </w:r>
      <w:r>
        <w:rPr>
          <w:rFonts w:hint="eastAsia"/>
        </w:rPr>
        <w:t xml:space="preserve">与</w:t>
      </w:r>
      <w:r>
        <w:t xml:space="preserve"> 3.0× </w:t>
      </w:r>
      <w:r>
        <w:rPr>
          <w:rFonts w:hint="eastAsia"/>
        </w:rPr>
        <w:t xml:space="preserve">权重之间；取</w:t>
      </w:r>
    </w:p>
    <w:p>
      <w:pPr>
        <w:pStyle w:val="BodyText"/>
      </w:pPr>
      <m:oMathPara>
        <m:oMathParaPr>
          <m:jc m:val="center"/>
        </m:oMathParaPr>
        <m:oMath>
          <m:sSub>
            <m:e>
              <m:r>
                <m:t>V</m:t>
              </m:r>
            </m:e>
            <m:sub>
              <m:r>
                <m:rPr>
                  <m:nor/>
                  <m:sty m:val="p"/>
                </m:rPr>
                <m:t>需要</m:t>
              </m:r>
            </m:sub>
          </m:sSub>
          <m:r>
            <m:rPr>
              <m:sty m:val="p"/>
            </m:rPr>
            <m:t>≈</m:t>
          </m:r>
          <m:r>
            <m:t>1.8</m:t>
          </m:r>
          <m:r>
            <m:rPr>
              <m:sty m:val="p"/>
            </m:rPr>
            <m:t>×</m:t>
          </m:r>
          <m:r>
            <m:t>W</m:t>
          </m:r>
        </m:oMath>
      </m:oMathPara>
    </w:p>
    <w:p>
      <w:pPr>
        <w:pStyle w:val="FirstParagraph"/>
      </w:pPr>
      <w:r>
        <w:rPr>
          <w:rFonts w:hint="eastAsia"/>
        </w:rPr>
        <w:t xml:space="preserve">作为工作估计，它与上述两个实测点一致（Qwen3.6：36</w:t>
      </w:r>
      <w:r>
        <w:t xml:space="preserve"> GB ≤ 96 </w:t>
      </w:r>
      <w:r>
        <w:rPr>
          <w:rFonts w:hint="eastAsia"/>
        </w:rPr>
        <w:t xml:space="preserve">GB，单卡；DSV4-Flash：229</w:t>
      </w:r>
      <w:r>
        <w:t xml:space="preserve"> </w:t>
      </w:r>
      <w:r>
        <w:rPr>
          <w:rFonts w:hint="eastAsia"/>
        </w:rPr>
        <w:t xml:space="preserve">GB，96</w:t>
      </w:r>
      <w:r>
        <w:t xml:space="preserve"> GB </w:t>
      </w:r>
      <w:r>
        <w:rPr>
          <w:rFonts w:hint="eastAsia"/>
        </w:rPr>
        <w:t xml:space="preserve">卡需</w:t>
      </w:r>
      <w:r>
        <w:t xml:space="preserve"> 3 </w:t>
      </w:r>
      <w:r>
        <w:rPr>
          <w:rFonts w:hint="eastAsia"/>
        </w:rPr>
        <w:t xml:space="preserve">张，向上取整至</w:t>
      </w:r>
      <w:r>
        <w:t xml:space="preserve"> </w:t>
      </w:r>
      <w:r>
        <w:rPr>
          <w:rFonts w:hint="eastAsia"/>
        </w:rPr>
        <w:t xml:space="preserve">TP=4）。另有两个实测部署与之相符：MiniMax-M2.7</w:t>
      </w:r>
      <w:r>
        <w:t xml:space="preserve"> </w:t>
      </w:r>
      <w:r>
        <w:rPr>
          <w:rFonts w:hint="eastAsia"/>
        </w:rPr>
        <w:t xml:space="preserve">的</w:t>
      </w:r>
      <w:r>
        <w:t xml:space="preserve"> FP8 </w:t>
      </w:r>
      <w:r>
        <w:rPr>
          <w:rFonts w:hint="eastAsia"/>
        </w:rPr>
        <w:t xml:space="preserve">权重（220</w:t>
      </w:r>
      <w:r>
        <w:t xml:space="preserve"> </w:t>
      </w:r>
      <w:r>
        <w:rPr>
          <w:rFonts w:hint="eastAsia"/>
        </w:rPr>
        <w:t xml:space="preserve">GB）与</w:t>
      </w:r>
      <w:r>
        <w:t xml:space="preserve"> MiniMax-M3 </w:t>
      </w:r>
      <w:r>
        <w:rPr>
          <w:rFonts w:hint="eastAsia"/>
        </w:rPr>
        <w:t xml:space="preserve">的</w:t>
      </w:r>
      <w:r>
        <w:t xml:space="preserve"> NVFP4 </w:t>
      </w:r>
      <w:r>
        <w:rPr>
          <w:rFonts w:hint="eastAsia"/>
        </w:rPr>
        <w:t xml:space="preserve">权重（228</w:t>
      </w:r>
      <w:r>
        <w:t xml:space="preserve"> </w:t>
      </w:r>
      <w:r>
        <w:rPr>
          <w:rFonts w:hint="eastAsia"/>
        </w:rPr>
        <w:t xml:space="preserve">GB）均在同一</w:t>
      </w:r>
      <w:r>
        <w:t xml:space="preserve"> 384 GB </w:t>
      </w:r>
      <w:r>
        <w:rPr>
          <w:rFonts w:hint="eastAsia"/>
        </w:rPr>
        <w:t xml:space="preserve">节点上以</w:t>
      </w:r>
      <w:r>
        <w:t xml:space="preserve"> TP=4 </w:t>
      </w:r>
      <w:r>
        <w:rPr>
          <w:rFonts w:hint="eastAsia"/>
        </w:rPr>
        <w:t xml:space="preserve">加载，分别相当于</w:t>
      </w:r>
      <w:r>
        <w:t xml:space="preserve"> 1.75 </w:t>
      </w:r>
      <w:r>
        <w:rPr>
          <w:rFonts w:hint="eastAsia"/>
        </w:rPr>
        <w:t xml:space="preserve">倍与</w:t>
      </w:r>
      <w:r>
        <w:t xml:space="preserve"> 1.68 </w:t>
      </w:r>
      <w:r>
        <w:rPr>
          <w:rFonts w:hint="eastAsia"/>
        </w:rPr>
        <w:t xml:space="preserve">倍权重体积，故</w:t>
      </w:r>
      <w:r>
        <w:t xml:space="preserve"> 1.8 </w:t>
      </w:r>
      <w:r>
        <w:rPr>
          <w:rFonts w:hint="eastAsia"/>
        </w:rPr>
        <w:t xml:space="preserve">倍是安全的规划系数，偶尔会保守一档。</w:t>
      </w:r>
    </w:p>
    <w:p>
      <w:pPr>
        <w:pStyle w:val="BodyText"/>
      </w:pPr>
      <w:r>
        <w:rPr>
          <w:rFonts w:hint="eastAsia"/>
          <w:b/>
          <w:bCs/>
        </w:rPr>
        <w:t xml:space="preserve">第三步：设备台数。</w:t>
      </w:r>
      <w:r>
        <w:t xml:space="preserve"> </w:t>
      </w:r>
      <w:r>
        <w:rPr>
          <w:rFonts w:hint="eastAsia"/>
        </w:rPr>
        <w:t xml:space="preserve">台数为</w:t>
      </w:r>
    </w:p>
    <w:p>
      <w:pPr>
        <w:pStyle w:val="BodyText"/>
      </w:pPr>
      <m:oMathPara>
        <m:oMathParaPr>
          <m:jc m:val="center"/>
        </m:oMathParaPr>
        <m:oMath>
          <m:r>
            <m:t>N</m:t>
          </m:r>
          <m:r>
            <m:rPr>
              <m:sty m:val="p"/>
            </m:rPr>
            <m:t>=</m:t>
          </m:r>
          <m:r>
            <m:rPr>
              <m:sty m:val="p"/>
            </m:rPr>
            <m:t>⌈</m:t>
          </m:r>
          <m:sSub>
            <m:e>
              <m:r>
                <m:t>V</m:t>
              </m:r>
            </m:e>
            <m:sub>
              <m:r>
                <m:rPr>
                  <m:nor/>
                  <m:sty m:val="p"/>
                </m:rPr>
                <m:t>需要</m:t>
              </m:r>
            </m:sub>
          </m:sSub>
          <m:r>
            <m:rPr>
              <m:sty m:val="p"/>
            </m:rPr>
            <m:t>/</m:t>
          </m:r>
          <m:sSub>
            <m:e>
              <m:r>
                <m:t>C</m:t>
              </m:r>
            </m:e>
            <m:sub>
              <m:r>
                <m:rPr>
                  <m:nor/>
                  <m:sty m:val="p"/>
                </m:rPr>
                <m:t>单卡</m:t>
              </m:r>
            </m:sub>
          </m:sSub>
          <m:r>
            <m:rPr>
              <m:sty m:val="p"/>
            </m:rPr>
            <m:t>⌉</m:t>
          </m:r>
        </m:oMath>
      </m:oMathPara>
    </w:p>
    <w:p>
      <w:pPr>
        <w:pStyle w:val="FirstParagraph"/>
      </w:pPr>
      <w:r>
        <w:rPr>
          <w:rFonts w:hint="eastAsia"/>
        </w:rPr>
        <w:t xml:space="preserve">再向上取整至一个合法的张量并行度。vLLM</w:t>
      </w:r>
      <w:r>
        <w:t xml:space="preserve"> </w:t>
      </w:r>
      <w:r>
        <w:rPr>
          <w:rFonts w:hint="eastAsia"/>
        </w:rPr>
        <w:t xml:space="preserve">与</w:t>
      </w:r>
      <w:r>
        <w:t xml:space="preserve"> SGLang </w:t>
      </w:r>
      <w:r>
        <w:rPr>
          <w:rFonts w:hint="eastAsia"/>
        </w:rPr>
        <w:t xml:space="preserve">要求张量并行度整除注意力头数，实践中取</w:t>
      </w:r>
      <w:r>
        <w:t xml:space="preserve"> 1、2、4、8、16。</w:t>
      </w:r>
    </w:p>
    <w:p>
      <w:pPr>
        <w:pStyle w:val="BodyText"/>
      </w:pPr>
      <w:r>
        <w:rPr>
          <w:rFonts w:hint="eastAsia"/>
          <w:b/>
          <w:bCs/>
        </w:rPr>
        <w:t xml:space="preserve">第四步：互联。</w:t>
      </w:r>
      <w:r>
        <w:t xml:space="preserve"> </w:t>
      </w:r>
      <w:r>
        <w:t xml:space="preserve">RTX PRO </w:t>
      </w:r>
      <w:r>
        <w:rPr>
          <w:rFonts w:hint="eastAsia"/>
        </w:rPr>
        <w:t xml:space="preserve">系列为</w:t>
      </w:r>
      <w:r>
        <w:t xml:space="preserve"> PCIe </w:t>
      </w:r>
      <w:r>
        <w:rPr>
          <w:rFonts w:hint="eastAsia"/>
        </w:rPr>
        <w:t xml:space="preserve">连接、不提供</w:t>
      </w:r>
      <w:r>
        <w:t xml:space="preserve"> </w:t>
      </w:r>
      <w:r>
        <w:rPr>
          <w:rFonts w:hint="eastAsia"/>
        </w:rPr>
        <w:t xml:space="preserve">NVLink，因此在同等台数下其张量并行的扩展效率低于具备</w:t>
      </w:r>
      <w:r>
        <w:t xml:space="preserve"> NVLink </w:t>
      </w:r>
      <w:r>
        <w:rPr>
          <w:rFonts w:hint="eastAsia"/>
        </w:rPr>
        <w:t xml:space="preserve">的</w:t>
      </w:r>
      <w:r>
        <w:t xml:space="preserve"> HGX B200/B300 </w:t>
      </w:r>
      <w:r>
        <w:rPr>
          <w:rFonts w:hint="eastAsia"/>
        </w:rPr>
        <w:t xml:space="preserve">系统。台数表回答的是「能否装下」，不是「吞吐相同」。</w:t>
      </w:r>
    </w:p>
    <w:p>
      <w:pPr>
        <w:pStyle w:val="BodyText"/>
      </w:pPr>
      <w:r>
        <w:rPr>
          <w:rFonts w:hint="eastAsia"/>
        </w:rPr>
        <w:t xml:space="preserve">参与估算的在售</w:t>
      </w:r>
      <w:r>
        <w:t xml:space="preserve"> Blackwell </w:t>
      </w:r>
      <w:r>
        <w:rPr>
          <w:rFonts w:hint="eastAsia"/>
        </w:rPr>
        <w:t xml:space="preserve">设备及其单卡显存如下（厂商公布值；96</w:t>
      </w:r>
      <w:r>
        <w:t xml:space="preserve"> GB </w:t>
      </w:r>
      <w:r>
        <w:rPr>
          <w:rFonts w:hint="eastAsia"/>
        </w:rPr>
        <w:t xml:space="preserve">一档为我们实测使用的设备）。</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设备</w:t>
            </w:r>
          </w:p>
        </w:tc>
        <w:tc>
          <w:tcPr/>
          <w:p>
            <w:pPr>
              <w:pStyle w:val="Compact"/>
            </w:pPr>
            <w:r>
              <w:rPr>
                <w:rFonts w:hint="eastAsia"/>
              </w:rPr>
              <w:t xml:space="preserve">类别</w:t>
            </w:r>
          </w:p>
        </w:tc>
        <w:tc>
          <w:tcPr/>
          <w:p>
            <w:pPr>
              <w:pStyle w:val="Compact"/>
              <w:jc w:val="right"/>
            </w:pPr>
            <w:r>
              <w:rPr>
                <w:rFonts w:hint="eastAsia"/>
              </w:rPr>
              <w:t xml:space="preserve">单卡显存</w:t>
            </w:r>
          </w:p>
        </w:tc>
        <w:tc>
          <w:tcPr/>
          <w:p>
            <w:pPr>
              <w:pStyle w:val="Compact"/>
            </w:pPr>
            <w:r>
              <w:rPr>
                <w:rFonts w:hint="eastAsia"/>
              </w:rPr>
              <w:t xml:space="preserve">互联</w:t>
            </w:r>
          </w:p>
        </w:tc>
      </w:tr>
      <w:tr>
        <w:tc>
          <w:tcPr/>
          <w:p>
            <w:pPr>
              <w:pStyle w:val="Compact"/>
            </w:pPr>
            <w:r>
              <w:t xml:space="preserve">RTX PRO 4500 Blackwell</w:t>
            </w:r>
          </w:p>
        </w:tc>
        <w:tc>
          <w:tcPr/>
          <w:p>
            <w:pPr>
              <w:pStyle w:val="Compact"/>
            </w:pPr>
            <w:r>
              <w:rPr>
                <w:rFonts w:hint="eastAsia"/>
              </w:rPr>
              <w:t xml:space="preserve">工作站</w:t>
            </w:r>
          </w:p>
        </w:tc>
        <w:tc>
          <w:tcPr/>
          <w:p>
            <w:pPr>
              <w:pStyle w:val="Compact"/>
              <w:jc w:val="right"/>
            </w:pPr>
            <w:r>
              <w:t xml:space="preserve">32 GB GDDR7</w:t>
            </w:r>
          </w:p>
        </w:tc>
        <w:tc>
          <w:tcPr/>
          <w:p>
            <w:pPr>
              <w:pStyle w:val="Compact"/>
            </w:pPr>
            <w:r>
              <w:t xml:space="preserve">PCIe</w:t>
            </w:r>
          </w:p>
        </w:tc>
      </w:tr>
      <w:tr>
        <w:tc>
          <w:tcPr/>
          <w:p>
            <w:pPr>
              <w:pStyle w:val="Compact"/>
            </w:pPr>
            <w:r>
              <w:t xml:space="preserve">RTX PRO 5000 Blackwell</w:t>
            </w:r>
          </w:p>
        </w:tc>
        <w:tc>
          <w:tcPr/>
          <w:p>
            <w:pPr>
              <w:pStyle w:val="Compact"/>
            </w:pPr>
            <w:r>
              <w:rPr>
                <w:rFonts w:hint="eastAsia"/>
              </w:rPr>
              <w:t xml:space="preserve">工作站</w:t>
            </w:r>
          </w:p>
        </w:tc>
        <w:tc>
          <w:tcPr/>
          <w:p>
            <w:pPr>
              <w:pStyle w:val="Compact"/>
              <w:jc w:val="right"/>
            </w:pPr>
            <w:r>
              <w:t xml:space="preserve">48 GB GDDR7</w:t>
            </w:r>
          </w:p>
        </w:tc>
        <w:tc>
          <w:tcPr/>
          <w:p>
            <w:pPr>
              <w:pStyle w:val="Compact"/>
            </w:pPr>
            <w:r>
              <w:t xml:space="preserve">PCIe</w:t>
            </w:r>
          </w:p>
        </w:tc>
      </w:tr>
      <w:tr>
        <w:tc>
          <w:tcPr/>
          <w:p>
            <w:pPr>
              <w:pStyle w:val="Compact"/>
            </w:pPr>
            <w:r>
              <w:rPr>
                <w:b/>
                <w:bCs/>
              </w:rPr>
              <w:t xml:space="preserve">RTX PRO 6000 Blackwell</w:t>
            </w:r>
            <w:r>
              <w:rPr>
                <w:rFonts w:hint="eastAsia"/>
              </w:rPr>
              <w:t xml:space="preserve">（工作站</w:t>
            </w:r>
            <w:r>
              <w:t xml:space="preserve"> / Max-Q / </w:t>
            </w:r>
            <w:r>
              <w:rPr>
                <w:rFonts w:hint="eastAsia"/>
              </w:rPr>
              <w:t xml:space="preserve">服务器版）</w:t>
            </w:r>
          </w:p>
        </w:tc>
        <w:tc>
          <w:tcPr/>
          <w:p>
            <w:pPr>
              <w:pStyle w:val="Compact"/>
            </w:pPr>
            <w:r>
              <w:rPr>
                <w:rFonts w:hint="eastAsia"/>
              </w:rPr>
              <w:t xml:space="preserve">工作站</w:t>
            </w:r>
            <w:r>
              <w:t xml:space="preserve"> / </w:t>
            </w:r>
            <w:r>
              <w:rPr>
                <w:rFonts w:hint="eastAsia"/>
              </w:rPr>
              <w:t xml:space="preserve">服务器</w:t>
            </w:r>
          </w:p>
        </w:tc>
        <w:tc>
          <w:tcPr/>
          <w:p>
            <w:pPr>
              <w:pStyle w:val="Compact"/>
              <w:jc w:val="right"/>
            </w:pPr>
            <w:r>
              <w:rPr>
                <w:b/>
                <w:bCs/>
              </w:rPr>
              <w:t xml:space="preserve">96 GB GDDR7</w:t>
            </w:r>
          </w:p>
        </w:tc>
        <w:tc>
          <w:tcPr/>
          <w:p>
            <w:pPr>
              <w:pStyle w:val="Compact"/>
            </w:pPr>
            <w:r>
              <w:t xml:space="preserve">PCIe</w:t>
            </w:r>
          </w:p>
        </w:tc>
      </w:tr>
      <w:tr>
        <w:tc>
          <w:tcPr/>
          <w:p>
            <w:pPr>
              <w:pStyle w:val="Compact"/>
            </w:pPr>
            <w:r>
              <w:t xml:space="preserve">NVIDIA B200</w:t>
            </w:r>
          </w:p>
        </w:tc>
        <w:tc>
          <w:tcPr/>
          <w:p>
            <w:pPr>
              <w:pStyle w:val="Compact"/>
            </w:pPr>
            <w:r>
              <w:rPr>
                <w:rFonts w:hint="eastAsia"/>
              </w:rPr>
              <w:t xml:space="preserve">数据中心（HGX）</w:t>
            </w:r>
          </w:p>
        </w:tc>
        <w:tc>
          <w:tcPr/>
          <w:p>
            <w:pPr>
              <w:pStyle w:val="Compact"/>
              <w:jc w:val="right"/>
            </w:pPr>
            <w:r>
              <w:t xml:space="preserve">180 GB HBM3e</w:t>
            </w:r>
          </w:p>
        </w:tc>
        <w:tc>
          <w:tcPr/>
          <w:p>
            <w:pPr>
              <w:pStyle w:val="Compact"/>
            </w:pPr>
            <w:r>
              <w:t xml:space="preserve">NVLink 5</w:t>
            </w:r>
          </w:p>
        </w:tc>
      </w:tr>
      <w:tr>
        <w:tc>
          <w:tcPr/>
          <w:p>
            <w:pPr>
              <w:pStyle w:val="Compact"/>
            </w:pPr>
            <w:r>
              <w:t xml:space="preserve">NVIDIA </w:t>
            </w:r>
            <w:r>
              <w:rPr>
                <w:rFonts w:hint="eastAsia"/>
              </w:rPr>
              <w:t xml:space="preserve">B300（Blackwell</w:t>
            </w:r>
            <w:r>
              <w:t xml:space="preserve"> </w:t>
            </w:r>
            <w:r>
              <w:rPr>
                <w:rFonts w:hint="eastAsia"/>
              </w:rPr>
              <w:t xml:space="preserve">Ultra）</w:t>
            </w:r>
          </w:p>
        </w:tc>
        <w:tc>
          <w:tcPr/>
          <w:p>
            <w:pPr>
              <w:pStyle w:val="Compact"/>
            </w:pPr>
            <w:r>
              <w:rPr>
                <w:rFonts w:hint="eastAsia"/>
              </w:rPr>
              <w:t xml:space="preserve">数据中心（HGX）</w:t>
            </w:r>
          </w:p>
        </w:tc>
        <w:tc>
          <w:tcPr/>
          <w:p>
            <w:pPr>
              <w:pStyle w:val="Compact"/>
              <w:jc w:val="right"/>
            </w:pPr>
            <w:r>
              <w:t xml:space="preserve">288 GB HBM3e</w:t>
            </w:r>
          </w:p>
        </w:tc>
        <w:tc>
          <w:tcPr/>
          <w:p>
            <w:pPr>
              <w:pStyle w:val="Compact"/>
            </w:pPr>
            <w:r>
              <w:t xml:space="preserve">NVLink 5</w:t>
            </w:r>
          </w:p>
        </w:tc>
      </w:tr>
    </w:tbl>
    <w:p>
      <w:pPr>
        <w:pStyle w:val="BodyText"/>
      </w:pPr>
      <w:r>
        <w:t xml:space="preserve">B200 </w:t>
      </w:r>
      <w:r>
        <w:rPr>
          <w:rFonts w:hint="eastAsia"/>
        </w:rPr>
        <w:t xml:space="preserve">的单卡容量在不同资料中有</w:t>
      </w:r>
      <w:r>
        <w:t xml:space="preserve"> 180 GB </w:t>
      </w:r>
      <w:r>
        <w:rPr>
          <w:rFonts w:hint="eastAsia"/>
        </w:rPr>
        <w:t xml:space="preserve">与</w:t>
      </w:r>
      <w:r>
        <w:t xml:space="preserve"> 192 GB </w:t>
      </w:r>
      <w:r>
        <w:rPr>
          <w:rFonts w:hint="eastAsia"/>
        </w:rPr>
        <w:t xml:space="preserve">两种表述；本文取较保守的</w:t>
      </w:r>
      <w:r>
        <w:t xml:space="preserve"> 180 GB。</w:t>
      </w:r>
    </w:p>
    <w:bookmarkEnd w:id="18"/>
    <w:bookmarkStart w:id="19" w:name="机制验证的设计"/>
    <w:p>
      <w:pPr>
        <w:pStyle w:val="Heading2"/>
      </w:pPr>
      <w:r>
        <w:rPr>
          <w:rStyle w:val="SectionNumber"/>
        </w:rPr>
        <w:t xml:space="preserve">3.6</w:t>
      </w:r>
      <w:r>
        <w:tab/>
      </w:r>
      <w:r>
        <w:rPr>
          <w:rFonts w:hint="eastAsia"/>
        </w:rPr>
        <w:t xml:space="preserve">机制验证的设计</w:t>
      </w:r>
    </w:p>
    <w:p>
      <w:pPr>
        <w:pStyle w:val="FirstParagraph"/>
      </w:pPr>
      <w:r>
        <w:rPr>
          <w:rFonts w:hint="eastAsia"/>
        </w:rPr>
        <w:t xml:space="preserve">除单元测试外，四项关键机制在</w:t>
      </w:r>
      <w:r>
        <w:rPr>
          <w:rFonts w:hint="eastAsia"/>
          <w:b/>
          <w:bCs/>
        </w:rPr>
        <w:t xml:space="preserve">已知答案</w:t>
      </w:r>
      <w:r>
        <w:rPr>
          <w:rFonts w:hint="eastAsia"/>
        </w:rPr>
        <w:t xml:space="preserve">或</w:t>
      </w:r>
      <w:r>
        <w:rPr>
          <w:rFonts w:hint="eastAsia"/>
          <w:b/>
          <w:bCs/>
        </w:rPr>
        <w:t xml:space="preserve">真实服务模型</w:t>
      </w:r>
      <w:r>
        <w:rPr>
          <w:rFonts w:hint="eastAsia"/>
        </w:rPr>
        <w:t xml:space="preserve">上做了独立验证，设计如下，结果见</w:t>
      </w:r>
      <w:r>
        <w:t xml:space="preserve"> 3.6。</w:t>
      </w:r>
    </w:p>
    <w:p>
      <w:pPr>
        <w:pStyle w:val="BodyText"/>
      </w:pPr>
      <w:r>
        <w:rPr>
          <w:rFonts w:hint="eastAsia"/>
          <w:b/>
          <w:bCs/>
        </w:rPr>
        <w:t xml:space="preserve">计划修订保真度。</w:t>
      </w:r>
      <w:r>
        <w:t xml:space="preserve"> </w:t>
      </w:r>
      <w:r>
        <w:rPr>
          <w:rFonts w:hint="eastAsia"/>
        </w:rPr>
        <w:t xml:space="preserve">同一模型、同一份计划、4</w:t>
      </w:r>
      <w:r>
        <w:t xml:space="preserve"> </w:t>
      </w:r>
      <w:r>
        <w:rPr>
          <w:rFonts w:hint="eastAsia"/>
        </w:rPr>
        <w:t xml:space="preserve">个修改请求</w:t>
      </w:r>
      <w:r>
        <w:t xml:space="preserve"> × 5 </w:t>
      </w:r>
      <w:r>
        <w:rPr>
          <w:rFonts w:hint="eastAsia"/>
        </w:rPr>
        <w:t xml:space="preserve">次重复，在真实</w:t>
      </w:r>
      <w:r>
        <w:t xml:space="preserve"> vLLM </w:t>
      </w:r>
      <w:r>
        <w:rPr>
          <w:rFonts w:hint="eastAsia"/>
        </w:rPr>
        <w:t xml:space="preserve">服务的</w:t>
      </w:r>
      <w:r>
        <w:t xml:space="preserve"> Qwen3.6 </w:t>
      </w:r>
      <w:r>
        <w:rPr>
          <w:rFonts w:hint="eastAsia"/>
        </w:rPr>
        <w:t xml:space="preserve">上比较整体重画与代码打补丁两种实现。指标为目标步骤是否命中、意图是否达成、</w:t>
      </w:r>
      <w:r>
        <w:rPr>
          <w:rFonts w:hint="eastAsia"/>
          <w:b/>
          <w:bCs/>
        </w:rPr>
        <w:t xml:space="preserve">其他步骤被改动的数量</w:t>
      </w:r>
      <w:r>
        <w:rPr>
          <w:rFonts w:hint="eastAsia"/>
        </w:rPr>
        <w:t xml:space="preserve">、步数是否变化。评分器先用合成的「完美</w:t>
      </w:r>
      <w:r>
        <w:t xml:space="preserve"> / </w:t>
      </w:r>
      <w:r>
        <w:rPr>
          <w:rFonts w:hint="eastAsia"/>
        </w:rPr>
        <w:t xml:space="preserve">附带改动</w:t>
      </w:r>
      <w:r>
        <w:t xml:space="preserve"> / </w:t>
      </w:r>
      <w:r>
        <w:rPr>
          <w:rFonts w:hint="eastAsia"/>
        </w:rPr>
        <w:t xml:space="preserve">丢步</w:t>
      </w:r>
      <w:r>
        <w:t xml:space="preserve"> / </w:t>
      </w:r>
      <w:r>
        <w:rPr>
          <w:rFonts w:hint="eastAsia"/>
        </w:rPr>
        <w:t xml:space="preserve">空操作」计划自检。</w:t>
      </w:r>
    </w:p>
    <w:p>
      <w:pPr>
        <w:pStyle w:val="BodyText"/>
      </w:pPr>
      <w:r>
        <w:rPr>
          <w:rFonts w:hint="eastAsia"/>
          <w:b/>
          <w:bCs/>
        </w:rPr>
        <w:t xml:space="preserve">深度匹配工具的已知答案验证。</w:t>
      </w:r>
      <w:r>
        <w:t xml:space="preserve"> </w:t>
      </w:r>
      <w:r>
        <w:rPr>
          <w:rFonts w:hint="eastAsia"/>
        </w:rPr>
        <w:t xml:space="preserve">构造答案已知的合成数据：每个细胞类型</w:t>
      </w:r>
      <w:r>
        <w:t xml:space="preserve"> 800 </w:t>
      </w:r>
      <w:r>
        <w:rPr>
          <w:rFonts w:hint="eastAsia"/>
        </w:rPr>
        <w:t xml:space="preserve">细胞、300</w:t>
      </w:r>
      <w:r>
        <w:t xml:space="preserve"> </w:t>
      </w:r>
      <w:r>
        <w:rPr>
          <w:rFonts w:hint="eastAsia"/>
        </w:rPr>
        <w:t xml:space="preserve">基因，</w:t>
      </w:r>
      <w:r>
        <w:rPr>
          <w:rStyle w:val="VerbatimChar"/>
        </w:rPr>
        <w:t xml:space="preserve">MUT</w:t>
      </w:r>
      <w:r>
        <w:t xml:space="preserve"> </w:t>
      </w:r>
      <w:r>
        <w:rPr>
          <w:rFonts w:hint="eastAsia"/>
        </w:rPr>
        <w:t xml:space="preserve">臂每细胞深度约为</w:t>
      </w:r>
      <w:r>
        <w:t xml:space="preserve"> </w:t>
      </w:r>
      <w:r>
        <w:rPr>
          <w:rStyle w:val="VerbatimChar"/>
        </w:rPr>
        <w:t xml:space="preserve">WT</w:t>
      </w:r>
      <w:r>
        <w:t xml:space="preserve"> </w:t>
      </w:r>
      <w:r>
        <w:rPr>
          <w:rFonts w:hint="eastAsia"/>
        </w:rPr>
        <w:t xml:space="preserve">的</w:t>
      </w:r>
      <w:r>
        <w:t xml:space="preserve"> 2 </w:t>
      </w:r>
      <w:r>
        <w:rPr>
          <w:rFonts w:hint="eastAsia"/>
        </w:rPr>
        <w:t xml:space="preserve">倍。</w:t>
      </w:r>
      <w:r>
        <w:rPr>
          <w:rStyle w:val="VerbatimChar"/>
        </w:rPr>
        <w:t xml:space="preserve">RealBio</w:t>
      </w:r>
      <w:r>
        <w:t xml:space="preserve"> </w:t>
      </w:r>
      <w:r>
        <w:rPr>
          <w:rFonts w:hint="eastAsia"/>
        </w:rPr>
        <w:t xml:space="preserve">类型含</w:t>
      </w:r>
      <w:r>
        <w:t xml:space="preserve"> 30 </w:t>
      </w:r>
      <w:r>
        <w:rPr>
          <w:rFonts w:hint="eastAsia"/>
        </w:rPr>
        <w:t xml:space="preserve">个表达比例确实高</w:t>
      </w:r>
      <w:r>
        <w:t xml:space="preserve"> 3 </w:t>
      </w:r>
      <w:r>
        <w:rPr>
          <w:rFonts w:hint="eastAsia"/>
        </w:rPr>
        <w:t xml:space="preserve">倍的基因（正确判定为「保留」），</w:t>
      </w:r>
      <w:r>
        <w:rPr>
          <w:rStyle w:val="VerbatimChar"/>
        </w:rPr>
        <w:t xml:space="preserve">DepthOnly</w:t>
      </w:r>
      <w:r>
        <w:t xml:space="preserve"> </w:t>
      </w:r>
      <w:r>
        <w:rPr>
          <w:rFonts w:hint="eastAsia"/>
        </w:rPr>
        <w:t xml:space="preserve">类型两臂比例完全相同（正确判定为「不保留」）。该验证共跑过两次：2026-08-20</w:t>
      </w:r>
      <w:r>
        <w:t xml:space="preserve"> </w:t>
      </w:r>
      <w:r>
        <w:rPr>
          <w:rFonts w:hint="eastAsia"/>
        </w:rPr>
        <w:t xml:space="preserve">一次，2026-09-02</w:t>
      </w:r>
      <w:r>
        <w:t xml:space="preserve"> </w:t>
      </w:r>
      <w:r>
        <w:rPr>
          <w:rFonts w:hint="eastAsia"/>
        </w:rPr>
        <w:t xml:space="preserve">在修复基因选择、稳健性阈值位置与两个方向的处理方式之后再跑一次。第二次是当前结果，也是下文所报告的结果。</w:t>
      </w:r>
    </w:p>
    <w:p>
      <w:pPr>
        <w:pStyle w:val="BodyText"/>
      </w:pPr>
      <w:r>
        <w:rPr>
          <w:rFonts w:hint="eastAsia"/>
          <w:b/>
          <w:bCs/>
        </w:rPr>
        <w:t xml:space="preserve">多智能体会议的证据分配。</w:t>
      </w:r>
      <w:r>
        <w:t xml:space="preserve"> </w:t>
      </w:r>
      <w:r>
        <w:rPr>
          <w:rFonts w:hint="eastAsia"/>
        </w:rPr>
        <w:t xml:space="preserve">同一场解读会议、同样六条发现、同样三位专家、同样的综合提示词，唯一变量为每位专家看到全部证据还是各拿一片。六条发现刻意包含一个强的逐细胞信号与一个限制其解释的设计事实。每臂</w:t>
      </w:r>
      <w:r>
        <w:t xml:space="preserve"> </w:t>
      </w:r>
      <w:r>
        <w:rPr>
          <w:rFonts w:hint="eastAsia"/>
        </w:rPr>
        <w:t xml:space="preserve">n=1，作为机制示例。</w:t>
      </w:r>
    </w:p>
    <w:p>
      <w:pPr>
        <w:pStyle w:val="BodyText"/>
      </w:pPr>
      <w:r>
        <w:rPr>
          <w:rFonts w:hint="eastAsia"/>
          <w:b/>
          <w:bCs/>
        </w:rPr>
        <w:t xml:space="preserve">可审计协议格式。</w:t>
      </w:r>
      <w:r>
        <w:t xml:space="preserve"> </w:t>
      </w:r>
      <w:r>
        <w:rPr>
          <w:rFonts w:hint="eastAsia"/>
        </w:rPr>
        <w:t xml:space="preserve">为变异注释流水线编写</w:t>
      </w:r>
      <w:r>
        <w:t xml:space="preserve"> operon </w:t>
      </w:r>
      <w:r>
        <w:rPr>
          <w:rFonts w:hint="eastAsia"/>
        </w:rPr>
        <w:t xml:space="preserve">风格的</w:t>
      </w:r>
      <w:r>
        <w:t xml:space="preserve"> </w:t>
      </w:r>
      <w:r>
        <w:rPr>
          <w:rStyle w:val="VerbatimChar"/>
        </w:rPr>
        <w:t xml:space="preserve">PROTOCOL.md</w:t>
      </w:r>
      <w:r>
        <w:rPr>
          <w:rFonts w:hint="eastAsia"/>
        </w:rPr>
        <w:t xml:space="preserve">（摘要表与每步可折叠详情：做什么、为什么、agent</w:t>
      </w:r>
      <w:r>
        <w:t xml:space="preserve"> </w:t>
      </w:r>
      <w:r>
        <w:rPr>
          <w:rFonts w:hint="eastAsia"/>
        </w:rPr>
        <w:t xml:space="preserve">选择的参数、真实命令、验证清单），命令取自真实源码；以同一套规划提示词对新旧两种文档做</w:t>
      </w:r>
      <w:r>
        <w:t xml:space="preserve"> </w:t>
      </w:r>
      <w:r>
        <w:rPr>
          <w:rFonts w:hint="eastAsia"/>
        </w:rPr>
        <w:t xml:space="preserve">A/B，按</w:t>
      </w:r>
      <w:r>
        <w:t xml:space="preserve"> 11 </w:t>
      </w:r>
      <w:r>
        <w:rPr>
          <w:rFonts w:hint="eastAsia"/>
        </w:rPr>
        <w:t xml:space="preserve">分制确定性评分，另加</w:t>
      </w:r>
      <w:r>
        <w:t xml:space="preserve"> LLM </w:t>
      </w:r>
      <w:r>
        <w:rPr>
          <w:rFonts w:hint="eastAsia"/>
        </w:rPr>
        <w:t xml:space="preserve">法官与可读性评分。</w:t>
      </w:r>
    </w:p>
    <w:bookmarkEnd w:id="19"/>
    <w:bookmarkEnd w:id="20"/>
    <w:bookmarkStart w:id="46" w:name="结果"/>
    <w:p>
      <w:pPr>
        <w:pStyle w:val="Heading1"/>
      </w:pPr>
      <w:r>
        <w:rPr>
          <w:rStyle w:val="SectionNumber"/>
        </w:rPr>
        <w:t xml:space="preserve">4</w:t>
      </w:r>
      <w:r>
        <w:tab/>
      </w:r>
      <w:r>
        <w:rPr>
          <w:rFonts w:hint="eastAsia"/>
        </w:rPr>
        <w:t xml:space="preserve">结果</w:t>
      </w:r>
    </w:p>
    <w:bookmarkStart w:id="21" w:name="已部署的能力"/>
    <w:p>
      <w:pPr>
        <w:pStyle w:val="Heading2"/>
      </w:pPr>
      <w:r>
        <w:rPr>
          <w:rStyle w:val="SectionNumber"/>
        </w:rPr>
        <w:t xml:space="preserve">4.1</w:t>
      </w:r>
      <w:r>
        <w:tab/>
      </w:r>
      <w:r>
        <w:rPr>
          <w:rFonts w:hint="eastAsia"/>
        </w:rPr>
        <w:t xml:space="preserve">已部署的能力</w:t>
      </w:r>
    </w:p>
    <w:p>
      <w:pPr>
        <w:pStyle w:val="FirstParagraph"/>
      </w:pPr>
      <w:r>
        <w:rPr>
          <w:rFonts w:hint="eastAsia"/>
        </w:rPr>
        <w:t xml:space="preserve">下表列出已建成的能力及其在生产环境中的启用状态。</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能力</w:t>
            </w:r>
          </w:p>
        </w:tc>
        <w:tc>
          <w:tcPr/>
          <w:p>
            <w:pPr>
              <w:pStyle w:val="Compact"/>
              <w:jc w:val="center"/>
            </w:pPr>
            <w:r>
              <w:rPr>
                <w:rFonts w:hint="eastAsia"/>
              </w:rPr>
              <w:t xml:space="preserve">已建成</w:t>
            </w:r>
          </w:p>
        </w:tc>
        <w:tc>
          <w:tcPr/>
          <w:p>
            <w:pPr>
              <w:pStyle w:val="Compact"/>
              <w:jc w:val="center"/>
            </w:pPr>
            <w:r>
              <w:rPr>
                <w:rFonts w:hint="eastAsia"/>
              </w:rPr>
              <w:t xml:space="preserve">生产启用</w:t>
            </w:r>
          </w:p>
        </w:tc>
      </w:tr>
      <w:tr>
        <w:tc>
          <w:tcPr/>
          <w:p>
            <w:pPr>
              <w:pStyle w:val="Compact"/>
            </w:pPr>
            <w:r>
              <w:t xml:space="preserve">Web </w:t>
            </w:r>
            <w:r>
              <w:rPr>
                <w:rFonts w:hint="eastAsia"/>
              </w:rPr>
              <w:t xml:space="preserve">控制台（账号、SSH/Duo、Slurm</w:t>
            </w:r>
            <w:r>
              <w:t xml:space="preserve"> </w:t>
            </w:r>
            <w:r>
              <w:rPr>
                <w:rFonts w:hint="eastAsia"/>
              </w:rPr>
              <w:t xml:space="preserve">vLLM、隧道、GPU</w:t>
            </w:r>
            <w:r>
              <w:t xml:space="preserve"> </w:t>
            </w:r>
            <w:r>
              <w:rPr>
                <w:rFonts w:hint="eastAsia"/>
              </w:rPr>
              <w:t xml:space="preserve">隔离、中途自动恢复）</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线性</w:t>
            </w:r>
            <w:r>
              <w:t xml:space="preserve"> PI→Scientist→Critic </w:t>
            </w:r>
            <w:r>
              <w:rPr>
                <w:rFonts w:hint="eastAsia"/>
              </w:rPr>
              <w:t xml:space="preserve">实验室</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真实</w:t>
            </w:r>
            <w:r>
              <w:t xml:space="preserve"> scanpy/gseapy </w:t>
            </w:r>
            <w:r>
              <w:rPr>
                <w:rFonts w:hint="eastAsia"/>
              </w:rPr>
              <w:t xml:space="preserve">分析线</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代码沙箱（CodeAct）</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确定性</w:t>
            </w:r>
            <w:r>
              <w:t xml:space="preserve"> pandoc PDF/DOCX </w:t>
            </w:r>
            <w:r>
              <w:rPr>
                <w:rFonts w:hint="eastAsia"/>
              </w:rPr>
              <w:t xml:space="preserve">报告，支持不重跑重生成</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文献线（Europe</w:t>
            </w:r>
            <w:r>
              <w:t xml:space="preserve"> PMC + </w:t>
            </w:r>
            <w:r>
              <w:rPr>
                <w:rFonts w:hint="eastAsia"/>
              </w:rPr>
              <w:t xml:space="preserve">PaperQA2）</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服务端聊天历史与可续传上传</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表型线（HPO</w:t>
            </w:r>
            <w:r>
              <w:t xml:space="preserve"> </w:t>
            </w:r>
            <w:r>
              <w:rPr>
                <w:rFonts w:hint="eastAsia"/>
              </w:rPr>
              <w:t xml:space="preserve">映射</w:t>
            </w:r>
            <w:r>
              <w:t xml:space="preserve"> + LIRICAL + </w:t>
            </w:r>
            <w:r>
              <w:rPr>
                <w:rFonts w:hint="eastAsia"/>
              </w:rPr>
              <w:t xml:space="preserve">鉴别诊断）</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专家演化记忆</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用户自带</w:t>
            </w:r>
            <w:r>
              <w:t xml:space="preserve"> LLM API key</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快速</w:t>
            </w:r>
            <w:r>
              <w:t xml:space="preserve"> Chat </w:t>
            </w:r>
            <w:r>
              <w:rPr>
                <w:rFonts w:hint="eastAsia"/>
              </w:rPr>
              <w:t xml:space="preserve">路径与内联</w:t>
            </w:r>
            <w:r>
              <w:t xml:space="preserve"> Mermaid</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计划打补丁式修订</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rPr>
                <w:rFonts w:hint="eastAsia"/>
              </w:rPr>
              <w:t xml:space="preserve">深度匹配验证工具</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r>
              <w:t xml:space="preserve">DAG </w:t>
            </w:r>
            <w:r>
              <w:rPr>
                <w:rFonts w:hint="eastAsia"/>
              </w:rPr>
              <w:t xml:space="preserve">规划器</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真多智能体与专家认领</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安全并发</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离线</w:t>
            </w:r>
            <w:r>
              <w:t xml:space="preserve"> VEP </w:t>
            </w:r>
            <w:r>
              <w:rPr>
                <w:rFonts w:hint="eastAsia"/>
              </w:rPr>
              <w:t xml:space="preserve">变异线</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t xml:space="preserve">scGPT </w:t>
            </w:r>
            <w:r>
              <w:rPr>
                <w:rFonts w:hint="eastAsia"/>
              </w:rPr>
              <w:t xml:space="preserve">逐细胞注释</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视觉模型复核渲染结果</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t xml:space="preserve">LangGraph </w:t>
            </w:r>
            <w:r>
              <w:rPr>
                <w:rFonts w:hint="eastAsia"/>
              </w:rPr>
              <w:t xml:space="preserve">执行外壳</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假设驱动探索</w:t>
            </w:r>
            <w:r>
              <w:t xml:space="preserve"> / </w:t>
            </w:r>
            <w:r>
              <w:rPr>
                <w:rFonts w:hint="eastAsia"/>
              </w:rPr>
              <w:t xml:space="preserve">多周期循环</w:t>
            </w:r>
            <w:r>
              <w:t xml:space="preserve"> / </w:t>
            </w:r>
            <w:r>
              <w:rPr>
                <w:rFonts w:hint="eastAsia"/>
              </w:rPr>
              <w:t xml:space="preserve">技能归纳</w:t>
            </w:r>
          </w:p>
        </w:tc>
        <w:tc>
          <w:tcPr/>
          <w:p>
            <w:pPr>
              <w:pStyle w:val="Compact"/>
              <w:jc w:val="center"/>
            </w:pPr>
            <w:r>
              <w:rPr>
                <w:rFonts w:hint="eastAsia"/>
              </w:rPr>
              <w:t xml:space="preserve">是</w:t>
            </w:r>
          </w:p>
        </w:tc>
        <w:tc>
          <w:tcPr/>
          <w:p>
            <w:pPr>
              <w:pStyle w:val="Compact"/>
              <w:jc w:val="center"/>
            </w:pPr>
            <w:r>
              <w:rPr>
                <w:rFonts w:hint="eastAsia"/>
              </w:rPr>
              <w:t xml:space="preserve">可选</w:t>
            </w:r>
          </w:p>
        </w:tc>
      </w:tr>
      <w:tr>
        <w:tc>
          <w:tcPr/>
          <w:p>
            <w:pPr>
              <w:pStyle w:val="Compact"/>
            </w:pPr>
            <w:r>
              <w:rPr>
                <w:rFonts w:hint="eastAsia"/>
              </w:rPr>
              <w:t xml:space="preserve">模型评测框架</w:t>
            </w:r>
          </w:p>
        </w:tc>
        <w:tc>
          <w:tcPr/>
          <w:p>
            <w:pPr>
              <w:pStyle w:val="Compact"/>
              <w:jc w:val="center"/>
            </w:pPr>
            <w:r>
              <w:rPr>
                <w:rFonts w:hint="eastAsia"/>
              </w:rPr>
              <w:t xml:space="preserve">是</w:t>
            </w:r>
          </w:p>
        </w:tc>
        <w:tc>
          <w:tcPr/>
          <w:p>
            <w:pPr>
              <w:pStyle w:val="Compact"/>
              <w:jc w:val="center"/>
            </w:pPr>
            <w:r>
              <w:t xml:space="preserve">—</w:t>
            </w:r>
          </w:p>
        </w:tc>
      </w:tr>
    </w:tbl>
    <w:p>
      <w:pPr>
        <w:pStyle w:val="BodyText"/>
      </w:pPr>
      <w:r>
        <w:rPr>
          <w:rFonts w:hint="eastAsia"/>
        </w:rPr>
        <w:t xml:space="preserve">规模指标：39,916</w:t>
      </w:r>
      <w:r>
        <w:t xml:space="preserve"> </w:t>
      </w:r>
      <w:r>
        <w:rPr>
          <w:rFonts w:hint="eastAsia"/>
        </w:rPr>
        <w:t xml:space="preserve">行</w:t>
      </w:r>
      <w:r>
        <w:t xml:space="preserve"> </w:t>
      </w:r>
      <w:r>
        <w:rPr>
          <w:rFonts w:hint="eastAsia"/>
        </w:rPr>
        <w:t xml:space="preserve">Python（97</w:t>
      </w:r>
      <w:r>
        <w:t xml:space="preserve"> </w:t>
      </w:r>
      <w:r>
        <w:rPr>
          <w:rFonts w:hint="eastAsia"/>
        </w:rPr>
        <w:t xml:space="preserve">个文件、8</w:t>
      </w:r>
      <w:r>
        <w:t xml:space="preserve"> </w:t>
      </w:r>
      <w:r>
        <w:rPr>
          <w:rFonts w:hint="eastAsia"/>
        </w:rPr>
        <w:t xml:space="preserve">个子包）、1,611</w:t>
      </w:r>
      <w:r>
        <w:t xml:space="preserve"> </w:t>
      </w:r>
      <w:r>
        <w:rPr>
          <w:rFonts w:hint="eastAsia"/>
        </w:rPr>
        <w:t xml:space="preserve">条离线测试（无需集群、</w:t>
      </w:r>
      <w:r>
        <w:rPr>
          <w:rStyle w:val="VerbatimChar"/>
        </w:rPr>
        <w:t xml:space="preserve">.env</w:t>
      </w:r>
      <w:r>
        <w:t xml:space="preserve"> </w:t>
      </w:r>
      <w:r>
        <w:rPr>
          <w:rFonts w:hint="eastAsia"/>
        </w:rPr>
        <w:t xml:space="preserve">或网络）、675</w:t>
      </w:r>
      <w:r>
        <w:t xml:space="preserve"> </w:t>
      </w:r>
      <w:r>
        <w:rPr>
          <w:rFonts w:hint="eastAsia"/>
        </w:rPr>
        <w:t xml:space="preserve">次提交（自</w:t>
      </w:r>
      <w:r>
        <w:t xml:space="preserve"> 2026-06-08 </w:t>
      </w:r>
      <w:r>
        <w:rPr>
          <w:rFonts w:hint="eastAsia"/>
        </w:rPr>
        <w:t xml:space="preserve">起）、5,244</w:t>
      </w:r>
      <w:r>
        <w:t xml:space="preserve"> </w:t>
      </w:r>
      <w:r>
        <w:rPr>
          <w:rFonts w:hint="eastAsia"/>
        </w:rPr>
        <w:t xml:space="preserve">行前端、15</w:t>
      </w:r>
      <w:r>
        <w:t xml:space="preserve"> </w:t>
      </w:r>
      <w:r>
        <w:rPr>
          <w:rFonts w:hint="eastAsia"/>
        </w:rPr>
        <w:t xml:space="preserve">个原子技能、7</w:t>
      </w:r>
      <w:r>
        <w:t xml:space="preserve"> </w:t>
      </w:r>
      <w:r>
        <w:rPr>
          <w:rFonts w:hint="eastAsia"/>
        </w:rPr>
        <w:t xml:space="preserve">条预设流水线。</w:t>
      </w:r>
    </w:p>
    <w:bookmarkEnd w:id="21"/>
    <w:bookmarkStart w:id="22" w:name="覆盖的研究场景"/>
    <w:p>
      <w:pPr>
        <w:pStyle w:val="Heading2"/>
      </w:pPr>
      <w:r>
        <w:rPr>
          <w:rStyle w:val="SectionNumber"/>
        </w:rPr>
        <w:t xml:space="preserve">4.2</w:t>
      </w:r>
      <w:r>
        <w:tab/>
      </w:r>
      <w:r>
        <w:rPr>
          <w:rFonts w:hint="eastAsia"/>
        </w:rPr>
        <w:t xml:space="preserve">覆盖的研究场景</w:t>
      </w:r>
    </w:p>
    <w:p>
      <w:pPr>
        <w:pStyle w:val="FirstParagraph"/>
      </w:pPr>
      <w:r>
        <w:rPr>
          <w:rFonts w:hint="eastAsia"/>
        </w:rPr>
        <w:t xml:space="preserve">系统当前覆盖九类研究任务。</w:t>
      </w:r>
    </w:p>
    <w:p>
      <w:pPr>
        <w:pStyle w:val="BodyText"/>
      </w:pPr>
      <w:r>
        <w:rPr>
          <w:rFonts w:hint="eastAsia"/>
          <w:b/>
          <w:bCs/>
        </w:rPr>
        <w:t xml:space="preserve">场景一：条件对比的单细胞差异表达研究</w:t>
      </w:r>
      <w:r>
        <w:rPr>
          <w:rFonts w:hint="eastAsia"/>
        </w:rPr>
        <w:t xml:space="preserve">（预设流水线</w:t>
      </w:r>
      <w:r>
        <w:t xml:space="preserve"> </w:t>
      </w:r>
      <w:r>
        <w:rPr>
          <w:rStyle w:val="VerbatimChar"/>
        </w:rPr>
        <w:t xml:space="preserve">differential_expression</w:t>
      </w:r>
      <w:r>
        <w:rPr>
          <w:rFonts w:hint="eastAsia"/>
        </w:rPr>
        <w:t xml:space="preserve">）。KO</w:t>
      </w:r>
      <w:r>
        <w:t xml:space="preserve"> </w:t>
      </w:r>
      <w:r>
        <w:rPr>
          <w:rFonts w:hint="eastAsia"/>
        </w:rPr>
        <w:t xml:space="preserve">对</w:t>
      </w:r>
      <w:r>
        <w:t xml:space="preserve"> </w:t>
      </w:r>
      <w:r>
        <w:rPr>
          <w:rFonts w:hint="eastAsia"/>
        </w:rPr>
        <w:t xml:space="preserve">WT、疾病对对照、处理对未处理的</w:t>
      </w:r>
      <w:r>
        <w:t xml:space="preserve"> snRNA-seq / scRNA-seq </w:t>
      </w:r>
      <w:r>
        <w:rPr>
          <w:rFonts w:hint="eastAsia"/>
        </w:rPr>
        <w:t xml:space="preserve">数据集。完整链路为：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工具</w:t>
            </w:r>
          </w:p>
        </w:tc>
        <w:tc>
          <w:tcPr/>
          <w:p>
            <w:pPr>
              <w:pStyle w:val="Compact"/>
            </w:pPr>
            <w:r>
              <w:rPr>
                <w:rFonts w:hint="eastAsia"/>
              </w:rPr>
              <w:t xml:space="preserve">实现要点</w:t>
            </w:r>
          </w:p>
        </w:tc>
      </w:tr>
      <w:tr>
        <w:tc>
          <w:tcPr/>
          <w:p>
            <w:pPr>
              <w:pStyle w:val="Compact"/>
            </w:pPr>
            <w:r>
              <w:rPr>
                <w:rFonts w:hint="eastAsia"/>
              </w:rPr>
              <w:t xml:space="preserve">数据画像</w:t>
            </w:r>
          </w:p>
        </w:tc>
        <w:tc>
          <w:tcPr/>
          <w:p>
            <w:pPr>
              <w:pStyle w:val="Compact"/>
            </w:pPr>
            <w:r>
              <w:rPr>
                <w:rStyle w:val="VerbatimChar"/>
              </w:rPr>
              <w:t xml:space="preserve">inspect_dataset</w:t>
            </w:r>
          </w:p>
        </w:tc>
        <w:tc>
          <w:tcPr/>
          <w:p>
            <w:pPr>
              <w:pStyle w:val="Compact"/>
            </w:pPr>
            <w:r>
              <w:rPr>
                <w:rFonts w:hint="eastAsia"/>
              </w:rPr>
              <w:t xml:space="preserve">确定性计算每臂细胞数、每细胞类型每臂细胞数、深度中位数、重复数判定、单细胞/单核协议推断</w:t>
            </w:r>
          </w:p>
        </w:tc>
      </w:tr>
      <w:tr>
        <w:tc>
          <w:tcPr/>
          <w:p>
            <w:pPr>
              <w:pStyle w:val="Compact"/>
            </w:pPr>
            <w:r>
              <w:rPr>
                <w:rFonts w:hint="eastAsia"/>
              </w:rPr>
              <w:t xml:space="preserve">质控</w:t>
            </w:r>
          </w:p>
        </w:tc>
        <w:tc>
          <w:tcPr/>
          <w:p>
            <w:pPr>
              <w:pStyle w:val="Compact"/>
            </w:pPr>
            <w:r>
              <w:rPr>
                <w:rStyle w:val="VerbatimChar"/>
              </w:rPr>
              <w:t xml:space="preserve">run_scanpy_qc</w:t>
            </w:r>
          </w:p>
        </w:tc>
        <w:tc>
          <w:tcPr/>
          <w:p>
            <w:pPr>
              <w:pStyle w:val="Compact"/>
            </w:pPr>
            <w:r>
              <w:rPr>
                <w:rFonts w:hint="eastAsia"/>
              </w:rPr>
              <w:t xml:space="preserve">逐细胞指标、细胞与基因过滤、归一化、log1p、高变基因选择；写质控图与检查点</w:t>
            </w:r>
          </w:p>
        </w:tc>
      </w:tr>
      <w:tr>
        <w:tc>
          <w:tcPr/>
          <w:p>
            <w:pPr>
              <w:pStyle w:val="Compact"/>
            </w:pPr>
            <w:r>
              <w:rPr>
                <w:rFonts w:hint="eastAsia"/>
              </w:rPr>
              <w:t xml:space="preserve">双细胞</w:t>
            </w:r>
          </w:p>
        </w:tc>
        <w:tc>
          <w:tcPr/>
          <w:p>
            <w:pPr>
              <w:pStyle w:val="Compact"/>
            </w:pPr>
            <w:r>
              <w:rPr>
                <w:rStyle w:val="VerbatimChar"/>
              </w:rPr>
              <w:t xml:space="preserve">run_doublet_detection</w:t>
            </w:r>
          </w:p>
        </w:tc>
        <w:tc>
          <w:tcPr/>
          <w:p>
            <w:pPr>
              <w:pStyle w:val="Compact"/>
            </w:pPr>
            <w:r>
              <w:rPr>
                <w:rFonts w:hint="eastAsia"/>
              </w:rPr>
              <w:t xml:space="preserve">Scrublet，在质控之后、聚类之前</w:t>
            </w:r>
          </w:p>
        </w:tc>
      </w:tr>
      <w:tr>
        <w:tc>
          <w:tcPr/>
          <w:p>
            <w:pPr>
              <w:pStyle w:val="Compact"/>
            </w:pPr>
            <w:r>
              <w:rPr>
                <w:rFonts w:hint="eastAsia"/>
              </w:rPr>
              <w:t xml:space="preserve">批次整合</w:t>
            </w:r>
          </w:p>
        </w:tc>
        <w:tc>
          <w:tcPr/>
          <w:p>
            <w:pPr>
              <w:pStyle w:val="Compact"/>
            </w:pPr>
            <w:r>
              <w:rPr>
                <w:rStyle w:val="VerbatimChar"/>
              </w:rPr>
              <w:t xml:space="preserve">run_integration</w:t>
            </w:r>
          </w:p>
        </w:tc>
        <w:tc>
          <w:tcPr/>
          <w:p>
            <w:pPr>
              <w:pStyle w:val="Compact"/>
            </w:pPr>
            <w:r>
              <w:rPr>
                <w:rFonts w:hint="eastAsia"/>
              </w:rPr>
              <w:t xml:space="preserve">对象含多样本时校正供体与批次效应</w:t>
            </w:r>
          </w:p>
        </w:tc>
      </w:tr>
      <w:tr>
        <w:tc>
          <w:tcPr/>
          <w:p>
            <w:pPr>
              <w:pStyle w:val="Compact"/>
            </w:pPr>
            <w:r>
              <w:rPr>
                <w:rFonts w:hint="eastAsia"/>
              </w:rPr>
              <w:t xml:space="preserve">聚类</w:t>
            </w:r>
          </w:p>
        </w:tc>
        <w:tc>
          <w:tcPr/>
          <w:p>
            <w:pPr>
              <w:pStyle w:val="Compact"/>
            </w:pPr>
            <w:r>
              <w:rPr>
                <w:rStyle w:val="VerbatimChar"/>
              </w:rPr>
              <w:t xml:space="preserve">run_clustering</w:t>
            </w:r>
          </w:p>
        </w:tc>
        <w:tc>
          <w:tcPr/>
          <w:p>
            <w:pPr>
              <w:pStyle w:val="Compact"/>
            </w:pPr>
            <w:r>
              <w:t xml:space="preserve">PCA → </w:t>
            </w:r>
            <w:r>
              <w:rPr>
                <w:rFonts w:hint="eastAsia"/>
              </w:rPr>
              <w:t xml:space="preserve">邻接图</w:t>
            </w:r>
            <w:r>
              <w:t xml:space="preserve"> → Leiden → </w:t>
            </w:r>
            <w:r>
              <w:rPr>
                <w:rFonts w:hint="eastAsia"/>
              </w:rPr>
              <w:t xml:space="preserve">UMAP；可用自举稳定性自动选分辨率</w:t>
            </w:r>
          </w:p>
        </w:tc>
      </w:tr>
      <w:tr>
        <w:tc>
          <w:tcPr/>
          <w:p>
            <w:pPr>
              <w:pStyle w:val="Compact"/>
            </w:pPr>
            <w:r>
              <w:rPr>
                <w:rFonts w:hint="eastAsia"/>
              </w:rPr>
              <w:t xml:space="preserve">差异表达</w:t>
            </w:r>
          </w:p>
        </w:tc>
        <w:tc>
          <w:tcPr/>
          <w:p>
            <w:pPr>
              <w:pStyle w:val="Compact"/>
            </w:pPr>
            <w:r>
              <w:rPr>
                <w:rStyle w:val="VerbatimChar"/>
              </w:rPr>
              <w:t xml:space="preserve">run_de</w:t>
            </w:r>
          </w:p>
        </w:tc>
        <w:tc>
          <w:tcPr/>
          <w:p>
            <w:pPr>
              <w:pStyle w:val="Compact"/>
            </w:pPr>
            <w:r>
              <w:t xml:space="preserve">Wilcoxon </w:t>
            </w:r>
            <w:r>
              <w:rPr>
                <w:rFonts w:hint="eastAsia"/>
              </w:rPr>
              <w:t xml:space="preserve">秩和检验；给定对照层级做条件对比，给定细胞类型列在每类内分别做</w:t>
            </w:r>
          </w:p>
        </w:tc>
      </w:tr>
      <w:tr>
        <w:tc>
          <w:tcPr/>
          <w:p>
            <w:pPr>
              <w:pStyle w:val="Compact"/>
            </w:pPr>
            <w:r>
              <w:rPr>
                <w:rFonts w:hint="eastAsia"/>
              </w:rPr>
              <w:t xml:space="preserve">聚合检验</w:t>
            </w:r>
          </w:p>
        </w:tc>
        <w:tc>
          <w:tcPr/>
          <w:p>
            <w:pPr>
              <w:pStyle w:val="Compact"/>
            </w:pPr>
            <w:r>
              <w:rPr>
                <w:rStyle w:val="VerbatimChar"/>
              </w:rPr>
              <w:t xml:space="preserve">run_pseudobulk_de</w:t>
            </w:r>
          </w:p>
        </w:tc>
        <w:tc>
          <w:tcPr/>
          <w:p>
            <w:pPr>
              <w:pStyle w:val="Compact"/>
            </w:pPr>
            <w:r>
              <w:rPr>
                <w:rFonts w:hint="eastAsia"/>
              </w:rPr>
              <w:t xml:space="preserve">聚合到每样本一条谱，pydeseq2</w:t>
            </w:r>
            <w:r>
              <w:t xml:space="preserve"> </w:t>
            </w:r>
            <w:r>
              <w:rPr>
                <w:rFonts w:hint="eastAsia"/>
              </w:rPr>
              <w:t xml:space="preserve">负二项</w:t>
            </w:r>
            <w:r>
              <w:t xml:space="preserve"> Wald </w:t>
            </w:r>
            <w:r>
              <w:rPr>
                <w:rFonts w:hint="eastAsia"/>
              </w:rPr>
              <w:t xml:space="preserve">检验</w:t>
            </w:r>
          </w:p>
        </w:tc>
      </w:tr>
      <w:tr>
        <w:tc>
          <w:tcPr/>
          <w:p>
            <w:pPr>
              <w:pStyle w:val="Compact"/>
            </w:pPr>
            <w:r>
              <w:rPr>
                <w:rFonts w:hint="eastAsia"/>
              </w:rPr>
              <w:t xml:space="preserve">深度校正</w:t>
            </w:r>
          </w:p>
        </w:tc>
        <w:tc>
          <w:tcPr/>
          <w:p>
            <w:pPr>
              <w:pStyle w:val="Compact"/>
            </w:pPr>
            <w:r>
              <w:rPr>
                <w:rStyle w:val="VerbatimChar"/>
              </w:rPr>
              <w:t xml:space="preserve">run_depth_matched_de</w:t>
            </w:r>
          </w:p>
        </w:tc>
        <w:tc>
          <w:tcPr/>
          <w:p>
            <w:pPr>
              <w:pStyle w:val="Compact"/>
            </w:pPr>
            <w:r>
              <w:rPr>
                <w:rFonts w:hint="eastAsia"/>
              </w:rPr>
              <w:t xml:space="preserve">分位数匹配</w:t>
            </w:r>
            <w:r>
              <w:t xml:space="preserve"> UMI </w:t>
            </w:r>
            <w:r>
              <w:rPr>
                <w:rFonts w:hint="eastAsia"/>
              </w:rPr>
              <w:t xml:space="preserve">深度后重跑同一检验，按方向做</w:t>
            </w:r>
            <w:r>
              <w:t xml:space="preserve"> Spearman </w:t>
            </w:r>
            <w:r>
              <w:rPr>
                <w:rFonts w:hint="eastAsia"/>
              </w:rPr>
              <w:t xml:space="preserve">相关</w:t>
            </w:r>
          </w:p>
        </w:tc>
      </w:tr>
      <w:tr>
        <w:tc>
          <w:tcPr/>
          <w:p>
            <w:pPr>
              <w:pStyle w:val="Compact"/>
            </w:pPr>
            <w:r>
              <w:rPr>
                <w:rFonts w:hint="eastAsia"/>
              </w:rPr>
              <w:t xml:space="preserve">组成变化</w:t>
            </w:r>
          </w:p>
        </w:tc>
        <w:tc>
          <w:tcPr/>
          <w:p>
            <w:pPr>
              <w:pStyle w:val="Compact"/>
            </w:pPr>
            <w:r>
              <w:rPr>
                <w:rStyle w:val="VerbatimChar"/>
              </w:rPr>
              <w:t xml:space="preserve">run_composition</w:t>
            </w:r>
          </w:p>
        </w:tc>
        <w:tc>
          <w:tcPr/>
          <w:p>
            <w:pPr>
              <w:pStyle w:val="Compact"/>
            </w:pPr>
            <w:r>
              <w:rPr>
                <w:rFonts w:hint="eastAsia"/>
              </w:rPr>
              <w:t xml:space="preserve">各细胞类型在各样本中的占比与条件间迁移</w:t>
            </w:r>
          </w:p>
        </w:tc>
      </w:tr>
      <w:tr>
        <w:tc>
          <w:tcPr/>
          <w:p>
            <w:pPr>
              <w:pStyle w:val="Compact"/>
            </w:pPr>
            <w:r>
              <w:rPr>
                <w:rFonts w:hint="eastAsia"/>
              </w:rPr>
              <w:t xml:space="preserve">通路</w:t>
            </w:r>
          </w:p>
        </w:tc>
        <w:tc>
          <w:tcPr/>
          <w:p>
            <w:pPr>
              <w:pStyle w:val="Compact"/>
            </w:pPr>
            <w:r>
              <w:rPr>
                <w:rStyle w:val="VerbatimChar"/>
              </w:rPr>
              <w:t xml:space="preserve">run_enrichment</w:t>
            </w:r>
            <w:r>
              <w:t xml:space="preserve"> </w:t>
            </w:r>
            <w:r>
              <w:t xml:space="preserve">/</w:t>
            </w:r>
            <w:r>
              <w:t xml:space="preserve"> </w:t>
            </w:r>
            <w:r>
              <w:rPr>
                <w:rStyle w:val="VerbatimChar"/>
              </w:rPr>
              <w:t xml:space="preserve">run_gsea_prerank</w:t>
            </w:r>
          </w:p>
        </w:tc>
        <w:tc>
          <w:tcPr/>
          <w:p>
            <w:pPr>
              <w:pStyle w:val="Compact"/>
            </w:pPr>
            <w:r>
              <w:rPr>
                <w:rFonts w:hint="eastAsia"/>
              </w:rPr>
              <w:t xml:space="preserve">离线</w:t>
            </w:r>
            <w:r>
              <w:t xml:space="preserve"> ORA </w:t>
            </w:r>
            <w:r>
              <w:rPr>
                <w:rFonts w:hint="eastAsia"/>
              </w:rPr>
              <w:t xml:space="preserve">与预排序</w:t>
            </w:r>
            <w:r>
              <w:t xml:space="preserve"> </w:t>
            </w:r>
            <w:r>
              <w:rPr>
                <w:rFonts w:hint="eastAsia"/>
              </w:rPr>
              <w:t xml:space="preserve">GSEA，按组、按方向分别进行</w:t>
            </w:r>
          </w:p>
        </w:tc>
      </w:tr>
      <w:tr>
        <w:tc>
          <w:tcPr/>
          <w:p>
            <w:pPr>
              <w:pStyle w:val="Compact"/>
            </w:pPr>
            <w:r>
              <w:rPr>
                <w:rFonts w:hint="eastAsia"/>
              </w:rPr>
              <w:t xml:space="preserve">文献落地</w:t>
            </w:r>
          </w:p>
        </w:tc>
        <w:tc>
          <w:tcPr/>
          <w:p>
            <w:pPr>
              <w:pStyle w:val="Compact"/>
            </w:pPr>
            <w:r>
              <w:rPr>
                <w:rStyle w:val="VerbatimChar"/>
              </w:rPr>
              <w:t xml:space="preserve">literature_search</w:t>
            </w:r>
            <w:r>
              <w:t xml:space="preserve"> </w:t>
            </w:r>
            <w:r>
              <w:t xml:space="preserve">/</w:t>
            </w:r>
            <w:r>
              <w:t xml:space="preserve"> </w:t>
            </w:r>
            <w:r>
              <w:rPr>
                <w:rStyle w:val="VerbatimChar"/>
              </w:rPr>
              <w:t xml:space="preserve">deep_literature</w:t>
            </w:r>
          </w:p>
        </w:tc>
        <w:tc>
          <w:tcPr/>
          <w:p>
            <w:pPr>
              <w:pStyle w:val="Compact"/>
            </w:pPr>
            <w:r>
              <w:rPr>
                <w:rFonts w:hint="eastAsia"/>
              </w:rPr>
              <w:t xml:space="preserve">由被接受的发现构建检索式，产出带引用的结论</w:t>
            </w:r>
          </w:p>
        </w:tc>
      </w:tr>
      <w:tr>
        <w:tc>
          <w:tcPr/>
          <w:p>
            <w:pPr>
              <w:pStyle w:val="Compact"/>
            </w:pPr>
            <w:r>
              <w:rPr>
                <w:rFonts w:hint="eastAsia"/>
              </w:rPr>
              <w:t xml:space="preserve">手稿</w:t>
            </w:r>
          </w:p>
        </w:tc>
        <w:tc>
          <w:tcPr/>
          <w:p>
            <w:pPr>
              <w:pStyle w:val="Compact"/>
            </w:pPr>
            <w:r>
              <w:rPr>
                <w:rFonts w:hint="eastAsia"/>
              </w:rPr>
              <w:t xml:space="preserve">报告组装</w:t>
            </w:r>
          </w:p>
        </w:tc>
        <w:tc>
          <w:tcPr/>
          <w:p>
            <w:pPr>
              <w:pStyle w:val="Compact"/>
            </w:pPr>
            <w:r>
              <w:t xml:space="preserve">pandoc → XeLaTeX </w:t>
            </w:r>
            <w:r>
              <w:rPr>
                <w:rFonts w:hint="eastAsia"/>
              </w:rPr>
              <w:t xml:space="preserve">的</w:t>
            </w:r>
            <w:r>
              <w:t xml:space="preserve"> PDF </w:t>
            </w:r>
            <w:r>
              <w:rPr>
                <w:rFonts w:hint="eastAsia"/>
              </w:rPr>
              <w:t xml:space="preserve">与</w:t>
            </w:r>
            <w:r>
              <w:t xml:space="preserve"> </w:t>
            </w:r>
            <w:r>
              <w:rPr>
                <w:rFonts w:hint="eastAsia"/>
              </w:rPr>
              <w:t xml:space="preserve">DOCX，图表原样嵌入</w:t>
            </w:r>
          </w:p>
        </w:tc>
      </w:tr>
    </w:tbl>
    <w:p>
      <w:pPr>
        <w:pStyle w:val="BodyText"/>
      </w:pPr>
      <w:r>
        <w:rPr>
          <w:rFonts w:hint="eastAsia"/>
          <w:b/>
          <w:bCs/>
        </w:rPr>
        <w:t xml:space="preserve">场景二：无标签数据集的细胞类型注释</w:t>
      </w:r>
      <w:r>
        <w:rPr>
          <w:rFonts w:hint="eastAsia"/>
        </w:rPr>
        <w:t xml:space="preserve">（</w:t>
      </w:r>
      <w:r>
        <w:rPr>
          <w:rStyle w:val="VerbatimChar"/>
        </w:rPr>
        <w:t xml:space="preserve">celltype_annotation</w:t>
      </w:r>
      <w:r>
        <w:t xml:space="preserve">、</w:t>
      </w:r>
      <w:r>
        <w:rPr>
          <w:rStyle w:val="VerbatimChar"/>
        </w:rPr>
        <w:t xml:space="preserve">scgpt_annotation</w:t>
      </w:r>
      <w:r>
        <w:rPr>
          <w:rFonts w:hint="eastAsia"/>
        </w:rPr>
        <w:t xml:space="preserve">）。稳定性选分辨率把「分辨率」从未审视的假设变为有据可依的选择；</w:t>
      </w:r>
      <w:r>
        <w:rPr>
          <w:rStyle w:val="VerbatimChar"/>
        </w:rPr>
        <w:t xml:space="preserve">run_marker_annotation</w:t>
      </w:r>
      <w:r>
        <w:t xml:space="preserve"> </w:t>
      </w:r>
      <w:r>
        <w:rPr>
          <w:rFonts w:hint="eastAsia"/>
        </w:rPr>
        <w:t xml:space="preserve">按</w:t>
      </w:r>
      <w:r>
        <w:t xml:space="preserve"> marker panel </w:t>
      </w:r>
      <w:r>
        <w:rPr>
          <w:rFonts w:hint="eastAsia"/>
        </w:rPr>
        <w:t xml:space="preserve">指派细胞类型并支持谱系特异判别基因；</w:t>
      </w:r>
      <w:r>
        <w:rPr>
          <w:rStyle w:val="VerbatimChar"/>
        </w:rPr>
        <w:t xml:space="preserve">scgpt_annotate</w:t>
      </w:r>
      <w:r>
        <w:t xml:space="preserve"> </w:t>
      </w:r>
      <w:r>
        <w:rPr>
          <w:rFonts w:hint="eastAsia"/>
        </w:rPr>
        <w:t xml:space="preserve">以独立的短时</w:t>
      </w:r>
      <w:r>
        <w:t xml:space="preserve"> GPU </w:t>
      </w:r>
      <w:r>
        <w:rPr>
          <w:rFonts w:hint="eastAsia"/>
        </w:rPr>
        <w:t xml:space="preserve">批作业为每个细胞给出标签与置信度；数据集若已带标签则复用而不重算。</w:t>
      </w:r>
    </w:p>
    <w:p>
      <w:pPr>
        <w:pStyle w:val="BodyText"/>
      </w:pPr>
      <w:r>
        <w:rPr>
          <w:rFonts w:hint="eastAsia"/>
          <w:b/>
          <w:bCs/>
        </w:rPr>
        <w:t xml:space="preserve">场景三：遗传眼病与罕见病的变异解读</w:t>
      </w:r>
      <w:r>
        <w:rPr>
          <w:rFonts w:hint="eastAsia"/>
        </w:rPr>
        <w:t xml:space="preserve">（</w:t>
      </w:r>
      <w:r>
        <w:rPr>
          <w:rStyle w:val="VerbatimChar"/>
        </w:rPr>
        <w:t xml:space="preserve">variant_annotation</w:t>
      </w:r>
      <w:r>
        <w:rPr>
          <w:rFonts w:hint="eastAsia"/>
        </w:rPr>
        <w:t xml:space="preserve">）。生产路径为</w:t>
      </w:r>
      <w:r>
        <w:t xml:space="preserve"> HPC3 </w:t>
      </w:r>
      <w:r>
        <w:rPr>
          <w:rFonts w:hint="eastAsia"/>
        </w:rPr>
        <w:t xml:space="preserve">上的离线</w:t>
      </w:r>
      <w:r>
        <w:t xml:space="preserve"> VEP </w:t>
      </w:r>
      <w:r>
        <w:rPr>
          <w:rFonts w:hint="eastAsia"/>
        </w:rPr>
        <w:t xml:space="preserve">加本地</w:t>
      </w:r>
      <w:r>
        <w:t xml:space="preserve"> </w:t>
      </w:r>
      <w:r>
        <w:rPr>
          <w:rFonts w:hint="eastAsia"/>
        </w:rPr>
        <w:t xml:space="preserve">cache，以容器化</w:t>
      </w:r>
      <w:r>
        <w:t xml:space="preserve"> Slurm </w:t>
      </w:r>
      <w:r>
        <w:rPr>
          <w:rFonts w:hint="eastAsia"/>
        </w:rPr>
        <w:t xml:space="preserve">作业运行，可处理</w:t>
      </w:r>
      <w:r>
        <w:t xml:space="preserve"> WGS </w:t>
      </w:r>
      <w:r>
        <w:rPr>
          <w:rFonts w:hint="eastAsia"/>
        </w:rPr>
        <w:t xml:space="preserve">规模</w:t>
      </w:r>
      <w:r>
        <w:t xml:space="preserve"> </w:t>
      </w:r>
      <w:r>
        <w:rPr>
          <w:rFonts w:hint="eastAsia"/>
        </w:rPr>
        <w:t xml:space="preserve">VCF；注释包含功能后果、受累基因、预测影响与</w:t>
      </w:r>
      <w:r>
        <w:t xml:space="preserve"> ClinVar </w:t>
      </w:r>
      <w:r>
        <w:rPr>
          <w:rFonts w:hint="eastAsia"/>
        </w:rPr>
        <w:t xml:space="preserve">临床意义；致病性预测插件为</w:t>
      </w:r>
      <w:r>
        <w:t xml:space="preserve"> CADD、REVEL、AlphaMissense </w:t>
      </w:r>
      <w:r>
        <w:rPr>
          <w:rFonts w:hint="eastAsia"/>
        </w:rPr>
        <w:t xml:space="preserve">与</w:t>
      </w:r>
      <w:r>
        <w:t xml:space="preserve"> </w:t>
      </w:r>
      <w:r>
        <w:rPr>
          <w:rFonts w:hint="eastAsia"/>
        </w:rPr>
        <w:t xml:space="preserve">OpenSpliceAI；基因组版本以</w:t>
      </w:r>
      <w:r>
        <w:t xml:space="preserve"> VCF </w:t>
      </w:r>
      <w:r>
        <w:rPr>
          <w:rFonts w:hint="eastAsia"/>
        </w:rPr>
        <w:t xml:space="preserve">头自动检测；工具链容器内置</w:t>
      </w:r>
      <w:r>
        <w:t xml:space="preserve"> bcftools 1.21、samtools、tabix、bedtools </w:t>
      </w:r>
      <w:r>
        <w:rPr>
          <w:rFonts w:hint="eastAsia"/>
        </w:rPr>
        <w:t xml:space="preserve">与</w:t>
      </w:r>
      <w:r>
        <w:t xml:space="preserve"> pysam/cyvcf2。</w:t>
      </w:r>
    </w:p>
    <w:p>
      <w:pPr>
        <w:pStyle w:val="BodyText"/>
      </w:pPr>
      <w:r>
        <w:rPr>
          <w:rFonts w:hint="eastAsia"/>
          <w:b/>
          <w:bCs/>
        </w:rPr>
        <w:t xml:space="preserve">场景四：表型驱动的鉴别诊断</w:t>
      </w:r>
      <w:r>
        <w:rPr>
          <w:rFonts w:hint="eastAsia"/>
        </w:rPr>
        <w:t xml:space="preserve">（</w:t>
      </w:r>
      <w:r>
        <w:rPr>
          <w:rStyle w:val="VerbatimChar"/>
        </w:rPr>
        <w:t xml:space="preserve">phenotype_variant_diagnosis</w:t>
      </w:r>
      <w:r>
        <w:rPr>
          <w:rFonts w:hint="eastAsia"/>
        </w:rPr>
        <w:t xml:space="preserve">）。</w:t>
      </w:r>
      <w:r>
        <w:rPr>
          <w:rStyle w:val="VerbatimChar"/>
        </w:rPr>
        <w:t xml:space="preserve">map_phenotype_to_hpo</w:t>
      </w:r>
      <w:r>
        <w:t xml:space="preserve"> </w:t>
      </w:r>
      <w:r>
        <w:rPr>
          <w:rFonts w:hint="eastAsia"/>
        </w:rPr>
        <w:t xml:space="preserve">将任意语言的自由文本转为经校验的</w:t>
      </w:r>
      <w:r>
        <w:t xml:space="preserve"> HPO </w:t>
      </w:r>
      <w:r>
        <w:rPr>
          <w:rFonts w:hint="eastAsia"/>
        </w:rPr>
        <w:t xml:space="preserve">术语；</w:t>
      </w:r>
      <w:r>
        <w:rPr>
          <w:rStyle w:val="VerbatimChar"/>
        </w:rPr>
        <w:t xml:space="preserve">run_lirical</w:t>
      </w:r>
      <w:r>
        <w:t xml:space="preserve"> </w:t>
      </w:r>
      <w:r>
        <w:rPr>
          <w:rFonts w:hint="eastAsia"/>
        </w:rPr>
        <w:t xml:space="preserve">调用</w:t>
      </w:r>
      <w:r>
        <w:t xml:space="preserve"> LIRICAL 2.4.1 </w:t>
      </w:r>
      <w:r>
        <w:rPr>
          <w:rFonts w:hint="eastAsia"/>
        </w:rPr>
        <w:t xml:space="preserve">按校准过的验后概率排序候选疾病；</w:t>
      </w:r>
      <w:r>
        <w:rPr>
          <w:rStyle w:val="VerbatimChar"/>
        </w:rPr>
        <w:t xml:space="preserve">diagnose_disease</w:t>
      </w:r>
      <w:r>
        <w:t xml:space="preserve"> </w:t>
      </w:r>
      <w:r>
        <w:rPr>
          <w:rFonts w:hint="eastAsia"/>
        </w:rPr>
        <w:t xml:space="preserve">将该概率与</w:t>
      </w:r>
      <w:r>
        <w:t xml:space="preserve"> PaperQA2 </w:t>
      </w:r>
      <w:r>
        <w:rPr>
          <w:rFonts w:hint="eastAsia"/>
        </w:rPr>
        <w:t xml:space="preserve">的文献证据结合，产出裁决过的鉴别列表。</w:t>
      </w:r>
    </w:p>
    <w:p>
      <w:pPr>
        <w:pStyle w:val="BodyText"/>
      </w:pPr>
      <w:r>
        <w:rPr>
          <w:rFonts w:hint="eastAsia"/>
          <w:b/>
          <w:bCs/>
        </w:rPr>
        <w:t xml:space="preserve">场景五：基因特征打分与扰动分析</w:t>
      </w:r>
      <w:r>
        <w:rPr>
          <w:rFonts w:hint="eastAsia"/>
        </w:rPr>
        <w:t xml:space="preserve">（</w:t>
      </w:r>
      <w:r>
        <w:rPr>
          <w:rStyle w:val="VerbatimChar"/>
        </w:rPr>
        <w:t xml:space="preserve">gene_signature_scoring</w:t>
      </w:r>
      <w:r>
        <w:t xml:space="preserve">、</w:t>
      </w:r>
      <w:r>
        <w:rPr>
          <w:rStyle w:val="VerbatimChar"/>
        </w:rPr>
        <w:t xml:space="preserve">perturbation_analysis</w:t>
      </w:r>
      <w:r>
        <w:rPr>
          <w:rFonts w:hint="eastAsia"/>
        </w:rPr>
        <w:t xml:space="preserve">）。含逃逸细胞过滤、扰动对对照差异、e-distance</w:t>
      </w:r>
      <w:r>
        <w:t xml:space="preserve"> </w:t>
      </w:r>
      <w:r>
        <w:rPr>
          <w:rFonts w:hint="eastAsia"/>
        </w:rPr>
        <w:t xml:space="preserve">效应量与分层比较。</w:t>
      </w:r>
    </w:p>
    <w:p>
      <w:pPr>
        <w:pStyle w:val="BodyText"/>
      </w:pPr>
      <w:r>
        <w:rPr>
          <w:rFonts w:hint="eastAsia"/>
          <w:b/>
          <w:bCs/>
        </w:rPr>
        <w:t xml:space="preserve">场景六：文献落地与可引用产出。</w:t>
      </w:r>
      <w:r>
        <w:t xml:space="preserve"> </w:t>
      </w:r>
      <w:r>
        <w:rPr>
          <w:rFonts w:hint="eastAsia"/>
        </w:rPr>
        <w:t xml:space="preserve">关键词检索式在运行时由被接受的发现构建而非由用户问题模板化生成；深度检索全程在</w:t>
      </w:r>
      <w:r>
        <w:t xml:space="preserve"> HPC3 </w:t>
      </w:r>
      <w:r>
        <w:rPr>
          <w:rFonts w:hint="eastAsia"/>
        </w:rPr>
        <w:t xml:space="preserve">上以本地模型与本地</w:t>
      </w:r>
      <w:r>
        <w:t xml:space="preserve"> embedding </w:t>
      </w:r>
      <w:r>
        <w:rPr>
          <w:rFonts w:hint="eastAsia"/>
        </w:rPr>
        <w:t xml:space="preserve">完成；参考文献段落由被接受的引用确定性生成。</w:t>
      </w:r>
    </w:p>
    <w:p>
      <w:pPr>
        <w:pStyle w:val="BodyText"/>
      </w:pPr>
      <w:r>
        <w:rPr>
          <w:rFonts w:hint="eastAsia"/>
          <w:b/>
          <w:bCs/>
        </w:rPr>
        <w:t xml:space="preserve">场景七：快速问答。</w:t>
      </w:r>
      <w:r>
        <w:t xml:space="preserve"> </w:t>
      </w:r>
      <w:r>
        <w:t xml:space="preserve">Chat </w:t>
      </w:r>
      <w:r>
        <w:rPr>
          <w:rFonts w:hint="eastAsia"/>
        </w:rPr>
        <w:t xml:space="preserve">路径以一份手挑的短名单工具（文献检索、HPO</w:t>
      </w:r>
      <w:r>
        <w:t xml:space="preserve"> </w:t>
      </w:r>
      <w:r>
        <w:rPr>
          <w:rFonts w:hint="eastAsia"/>
        </w:rPr>
        <w:t xml:space="preserve">映射、深度文献）提供秒级回答，入选门槛为进程内运行、秒级返回、不需运行工作区与</w:t>
      </w:r>
      <w:r>
        <w:t xml:space="preserve"> Slurm </w:t>
      </w:r>
      <w:r>
        <w:rPr>
          <w:rFonts w:hint="eastAsia"/>
        </w:rPr>
        <w:t xml:space="preserve">作业。该名单与研究路径共用同一批工具定义，因而不会在两条路径之间漂移。</w:t>
      </w:r>
    </w:p>
    <w:p>
      <w:pPr>
        <w:pStyle w:val="BodyText"/>
      </w:pPr>
      <w:r>
        <w:rPr>
          <w:rFonts w:hint="eastAsia"/>
          <w:b/>
          <w:bCs/>
        </w:rPr>
        <w:t xml:space="preserve">场景八：合规的计算与数据放置。</w:t>
      </w:r>
      <w:r>
        <w:t xml:space="preserve"> </w:t>
      </w:r>
      <w:r>
        <w:rPr>
          <w:rFonts w:hint="eastAsia"/>
        </w:rPr>
        <w:t xml:space="preserve">上传直达用户自己的</w:t>
      </w:r>
      <w:r>
        <w:t xml:space="preserve"> HPC3 </w:t>
      </w:r>
      <w:r>
        <w:rPr>
          <w:rFonts w:hint="eastAsia"/>
        </w:rPr>
        <w:t xml:space="preserve">目录，网关不留副本；传输走专用传输节点而计算与隧道留在登录节点；GPU</w:t>
      </w:r>
      <w:r>
        <w:t xml:space="preserve"> </w:t>
      </w:r>
      <w:r>
        <w:rPr>
          <w:rFonts w:hint="eastAsia"/>
        </w:rPr>
        <w:t xml:space="preserve">作业按用户隔离；per-run</w:t>
      </w:r>
      <w:r>
        <w:t xml:space="preserve"> </w:t>
      </w:r>
      <w:r>
        <w:rPr>
          <w:rFonts w:hint="eastAsia"/>
        </w:rPr>
        <w:t xml:space="preserve">过程文件集中于共享临时目录并按</w:t>
      </w:r>
      <w:r>
        <w:t xml:space="preserve"> 3 </w:t>
      </w:r>
      <w:r>
        <w:rPr>
          <w:rFonts w:hint="eastAsia"/>
        </w:rPr>
        <w:t xml:space="preserve">天周期清理。</w:t>
      </w:r>
    </w:p>
    <w:p>
      <w:pPr>
        <w:pStyle w:val="BodyText"/>
      </w:pPr>
      <w:r>
        <w:rPr>
          <w:rFonts w:hint="eastAsia"/>
          <w:b/>
          <w:bCs/>
        </w:rPr>
        <w:t xml:space="preserve">场景九：自带模型端点。</w:t>
      </w:r>
      <w:r>
        <w:t xml:space="preserve"> </w:t>
      </w:r>
      <w:r>
        <w:rPr>
          <w:rFonts w:hint="eastAsia"/>
        </w:rPr>
        <w:t xml:space="preserve">用户可添加自己的</w:t>
      </w:r>
      <w:r>
        <w:t xml:space="preserve"> OpenAI </w:t>
      </w:r>
      <w:r>
        <w:rPr>
          <w:rFonts w:hint="eastAsia"/>
        </w:rPr>
        <w:t xml:space="preserve">兼容端点与密钥替换会话模型，密钥在服务端加密存储；HPC3</w:t>
      </w:r>
      <w:r>
        <w:t xml:space="preserve"> </w:t>
      </w:r>
      <w:r>
        <w:rPr>
          <w:rFonts w:hint="eastAsia"/>
        </w:rPr>
        <w:t xml:space="preserve">账号仍然必需，因为分析作业运行在集群上。</w:t>
      </w:r>
    </w:p>
    <w:bookmarkEnd w:id="22"/>
    <w:bookmarkStart w:id="38" w:name="分析产出示例"/>
    <w:p>
      <w:pPr>
        <w:pStyle w:val="Heading2"/>
      </w:pPr>
      <w:r>
        <w:rPr>
          <w:rStyle w:val="SectionNumber"/>
        </w:rPr>
        <w:t xml:space="preserve">4.3</w:t>
      </w:r>
      <w:r>
        <w:tab/>
      </w:r>
      <w:r>
        <w:rPr>
          <w:rFonts w:hint="eastAsia"/>
        </w:rPr>
        <w:t xml:space="preserve">分析产出示例</w:t>
      </w:r>
    </w:p>
    <w:p>
      <w:pPr>
        <w:pStyle w:val="FirstParagraph"/>
      </w:pPr>
      <w:r>
        <w:rPr>
          <w:rFonts w:hint="eastAsia"/>
        </w:rPr>
        <w:t xml:space="preserve">以下取自真实运行</w:t>
      </w:r>
      <w:r>
        <w:t xml:space="preserve"> </w:t>
      </w:r>
      <w:r>
        <w:rPr>
          <w:rStyle w:val="VerbatimChar"/>
        </w:rPr>
        <w:t xml:space="preserve">c135ae589d96</w:t>
      </w:r>
      <w:r>
        <w:rPr>
          <w:rFonts w:hint="eastAsia"/>
        </w:rPr>
        <w:t xml:space="preserve">（2026-09-02），数据为实验室自有的</w:t>
      </w:r>
      <w:r>
        <w:t xml:space="preserve"> DDX41 </w:t>
      </w:r>
      <w:r>
        <w:rPr>
          <w:rFonts w:hint="eastAsia"/>
        </w:rPr>
        <w:t xml:space="preserve">视网膜单核</w:t>
      </w:r>
      <w:r>
        <w:t xml:space="preserve"> RNA </w:t>
      </w:r>
      <w:r>
        <w:rPr>
          <w:rFonts w:hint="eastAsia"/>
        </w:rPr>
        <w:t xml:space="preserve">测序数据。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数据</w:t>
            </w:r>
          </w:p>
        </w:tc>
        <w:tc>
          <w:tcPr/>
          <w:p>
            <w:pPr>
              <w:pStyle w:val="Compact"/>
            </w:pPr>
            <w:r>
              <w:rPr>
                <w:rStyle w:val="VerbatimChar"/>
              </w:rPr>
              <w:t xml:space="preserve">Ddx41_DEG1.h5ad</w:t>
            </w:r>
            <w:r>
              <w:rPr>
                <w:rFonts w:hint="eastAsia"/>
              </w:rPr>
              <w:t xml:space="preserve">，15,307</w:t>
            </w:r>
            <w:r>
              <w:t xml:space="preserve"> </w:t>
            </w:r>
            <w:r>
              <w:rPr>
                <w:rFonts w:hint="eastAsia"/>
              </w:rPr>
              <w:t xml:space="preserve">细胞</w:t>
            </w:r>
            <w:r>
              <w:t xml:space="preserve"> × 33,696 </w:t>
            </w:r>
            <w:r>
              <w:rPr>
                <w:rFonts w:hint="eastAsia"/>
              </w:rPr>
              <w:t xml:space="preserve">基因</w:t>
            </w:r>
          </w:p>
        </w:tc>
      </w:tr>
      <w:tr>
        <w:tc>
          <w:tcPr/>
          <w:p>
            <w:pPr>
              <w:pStyle w:val="Compact"/>
            </w:pPr>
            <w:r>
              <w:rPr>
                <w:rFonts w:hint="eastAsia"/>
              </w:rPr>
              <w:t xml:space="preserve">设计</w:t>
            </w:r>
          </w:p>
        </w:tc>
        <w:tc>
          <w:tcPr/>
          <w:p>
            <w:pPr>
              <w:pStyle w:val="Compact"/>
            </w:pPr>
            <w:r>
              <w:rPr>
                <w:rStyle w:val="VerbatimChar"/>
              </w:rPr>
              <w:t xml:space="preserve">sampleid</w:t>
            </w:r>
            <w:r>
              <w:t xml:space="preserve"> </w:t>
            </w:r>
            <w:r>
              <w:rPr>
                <w:rFonts w:hint="eastAsia"/>
              </w:rPr>
              <w:t xml:space="preserve">两个水平（DDX41</w:t>
            </w:r>
            <w:r>
              <w:t xml:space="preserve"> 6,260 / WT </w:t>
            </w:r>
            <w:r>
              <w:rPr>
                <w:rFonts w:hint="eastAsia"/>
              </w:rPr>
              <w:t xml:space="preserve">9,047）</w:t>
            </w:r>
          </w:p>
        </w:tc>
      </w:tr>
      <w:tr>
        <w:tc>
          <w:tcPr/>
          <w:p>
            <w:pPr>
              <w:pStyle w:val="Compact"/>
            </w:pPr>
            <w:r>
              <w:rPr>
                <w:rFonts w:hint="eastAsia"/>
              </w:rPr>
              <w:t xml:space="preserve">标签</w:t>
            </w:r>
          </w:p>
        </w:tc>
        <w:tc>
          <w:tcPr/>
          <w:p>
            <w:pPr>
              <w:pStyle w:val="Compact"/>
            </w:pPr>
            <w:r>
              <w:rPr>
                <w:rFonts w:hint="eastAsia"/>
              </w:rPr>
              <w:t xml:space="preserve">文件自带</w:t>
            </w:r>
            <w:r>
              <w:t xml:space="preserve"> </w:t>
            </w:r>
            <w:r>
              <w:rPr>
                <w:rStyle w:val="VerbatimChar"/>
              </w:rPr>
              <w:t xml:space="preserve">majorclass</w:t>
            </w:r>
            <w:r>
              <w:rPr>
                <w:rFonts w:hint="eastAsia"/>
              </w:rPr>
              <w:t xml:space="preserve">（11</w:t>
            </w:r>
            <w:r>
              <w:t xml:space="preserve"> </w:t>
            </w:r>
            <w:r>
              <w:rPr>
                <w:rFonts w:hint="eastAsia"/>
              </w:rPr>
              <w:t xml:space="preserve">类）与</w:t>
            </w:r>
            <w:r>
              <w:t xml:space="preserve"> </w:t>
            </w:r>
            <w:r>
              <w:rPr>
                <w:rStyle w:val="VerbatimChar"/>
              </w:rPr>
              <w:t xml:space="preserve">celltype</w:t>
            </w:r>
            <w:r>
              <w:rPr>
                <w:rFonts w:hint="eastAsia"/>
              </w:rPr>
              <w:t xml:space="preserve">（87</w:t>
            </w:r>
            <w:r>
              <w:t xml:space="preserve"> </w:t>
            </w:r>
            <w:r>
              <w:rPr>
                <w:rFonts w:hint="eastAsia"/>
              </w:rPr>
              <w:t xml:space="preserve">类），复用而非重算</w:t>
            </w:r>
          </w:p>
        </w:tc>
      </w:tr>
      <w:tr>
        <w:tc>
          <w:tcPr/>
          <w:p>
            <w:pPr>
              <w:pStyle w:val="Compact"/>
            </w:pPr>
            <w:r>
              <w:rPr>
                <w:rFonts w:hint="eastAsia"/>
              </w:rPr>
              <w:t xml:space="preserve">产出</w:t>
            </w:r>
          </w:p>
        </w:tc>
        <w:tc>
          <w:tcPr/>
          <w:p>
            <w:pPr>
              <w:pStyle w:val="Compact"/>
            </w:pPr>
            <w:r>
              <w:t xml:space="preserve">12 </w:t>
            </w:r>
            <w:r>
              <w:rPr>
                <w:rFonts w:hint="eastAsia"/>
              </w:rPr>
              <w:t xml:space="preserve">页手稿</w:t>
            </w:r>
            <w:r>
              <w:t xml:space="preserve"> </w:t>
            </w:r>
            <w:r>
              <w:rPr>
                <w:rFonts w:hint="eastAsia"/>
              </w:rPr>
              <w:t xml:space="preserve">PDF、DOCX、技术报告、26</w:t>
            </w:r>
            <w:r>
              <w:t xml:space="preserve"> </w:t>
            </w:r>
            <w:r>
              <w:rPr>
                <w:rFonts w:hint="eastAsia"/>
              </w:rPr>
              <w:t xml:space="preserve">张图、80</w:t>
            </w:r>
            <w:r>
              <w:t xml:space="preserve"> </w:t>
            </w:r>
            <w:r>
              <w:rPr>
                <w:rFonts w:hint="eastAsia"/>
              </w:rPr>
              <w:t xml:space="preserve">余张表</w:t>
            </w:r>
          </w:p>
        </w:tc>
      </w:tr>
      <w:tr>
        <w:tc>
          <w:tcPr/>
          <w:p>
            <w:pPr>
              <w:pStyle w:val="Compact"/>
            </w:pPr>
            <w:r>
              <w:rPr>
                <w:rFonts w:hint="eastAsia"/>
              </w:rPr>
              <w:t xml:space="preserve">渲染</w:t>
            </w:r>
          </w:p>
        </w:tc>
        <w:tc>
          <w:tcPr/>
          <w:p>
            <w:pPr>
              <w:pStyle w:val="Compact"/>
            </w:pPr>
            <w:r>
              <w:t xml:space="preserve">pandoc → XeLaTeX</w:t>
            </w:r>
          </w:p>
        </w:tc>
      </w:tr>
    </w:tbl>
    <w:p>
      <w:pPr>
        <w:pStyle w:val="BodyText"/>
      </w:pPr>
      <w:r>
        <w:rPr>
          <w:rFonts w:hint="eastAsia"/>
        </w:rPr>
        <w:t xml:space="preserve">手稿结构为：摘要、数据集、运行内容、研究问题、结果（质控、聚类、差异表达、通路富集、深度匹配验证与</w:t>
      </w:r>
      <w:r>
        <w:t xml:space="preserve"> </w:t>
      </w:r>
      <w:r>
        <w:rPr>
          <w:rFonts w:hint="eastAsia"/>
        </w:rPr>
        <w:t xml:space="preserve">pseudobulk、组成与文献落地）、讨论、局限、结论、方法、参考文献。</w:t>
      </w:r>
    </w:p>
    <w:p>
      <w:pPr>
        <w:pStyle w:val="BodyText"/>
      </w:pPr>
      <w:r>
        <w:rPr>
          <w:rFonts w:hint="eastAsia"/>
        </w:rPr>
        <w:t xml:space="preserve">其中「运行内容」一节是可复现性的核心：每个分析归属到执行它的具名工具，参数逐条列出并解释其含义，凡非默认值均标注为本轮选择。例如本轮质控的线粒体比例上限被设为</w:t>
      </w:r>
      <w:r>
        <w:t xml:space="preserve"> 5% </w:t>
      </w:r>
      <w:r>
        <w:rPr>
          <w:rFonts w:hint="eastAsia"/>
        </w:rPr>
        <w:t xml:space="preserve">而非组织常用的</w:t>
      </w:r>
      <w:r>
        <w:t xml:space="preserve"> </w:t>
      </w:r>
      <w:r>
        <w:rPr>
          <w:rFonts w:hint="eastAsia"/>
        </w:rPr>
        <w:t xml:space="preserve">10%，理由写明为数据被判定为单核（存在核比例列且线粒体中位数仅</w:t>
      </w:r>
      <w:r>
        <w:t xml:space="preserve"> </w:t>
      </w:r>
      <w:r>
        <w:rPr>
          <w:rFonts w:hint="eastAsia"/>
        </w:rPr>
        <w:t xml:space="preserve">1.5%），细胞核几乎不应携带线粒体信号。</w:t>
      </w:r>
    </w:p>
    <w:p>
      <w:pPr>
        <w:pStyle w:val="CaptionedFigure"/>
      </w:pPr>
      <w:r>
        <w:drawing>
          <wp:inline>
            <wp:extent cx="3733800" cy="4831976"/>
            <wp:effectExtent b="0" l="0" r="0" t="0"/>
            <wp:docPr descr="样例手稿首页：标题、目录与摘要" title="" id="24" name="Picture"/>
            <a:graphic>
              <a:graphicData uri="http://schemas.openxmlformats.org/drawingml/2006/picture">
                <pic:pic>
                  <pic:nvPicPr>
                    <pic:cNvPr descr="shots/report-01.png" id="25" name="Picture"/>
                    <pic:cNvPicPr>
                      <a:picLocks noChangeArrowheads="1" noChangeAspect="1"/>
                    </pic:cNvPicPr>
                  </pic:nvPicPr>
                  <pic:blipFill>
                    <a:blip r:embed="rId23"/>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rPr>
          <w:rFonts w:hint="eastAsia"/>
        </w:rPr>
        <w:t xml:space="preserve">样例手稿首页：标题、目录与摘要</w:t>
      </w:r>
    </w:p>
    <w:p>
      <w:pPr>
        <w:pStyle w:val="CaptionedFigure"/>
      </w:pPr>
      <w:r>
        <w:drawing>
          <wp:inline>
            <wp:extent cx="3733800" cy="4831976"/>
            <wp:effectExtent b="0" l="0" r="0" t="0"/>
            <wp:docPr descr="样例手稿第 7 页：20 个 Leiden 簇的 UMAP 与按细胞类型分层的差异表达汇总表" title="" id="27" name="Picture"/>
            <a:graphic>
              <a:graphicData uri="http://schemas.openxmlformats.org/drawingml/2006/picture">
                <pic:pic>
                  <pic:nvPicPr>
                    <pic:cNvPr descr="shots/rep-07.png" id="28" name="Picture"/>
                    <pic:cNvPicPr>
                      <a:picLocks noChangeArrowheads="1" noChangeAspect="1"/>
                    </pic:cNvPicPr>
                  </pic:nvPicPr>
                  <pic:blipFill>
                    <a:blip r:embed="rId26"/>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rPr>
          <w:rFonts w:hint="eastAsia"/>
        </w:rPr>
        <w:t xml:space="preserve">样例手稿第</w:t>
      </w:r>
      <w:r>
        <w:t xml:space="preserve"> 7 </w:t>
      </w:r>
      <w:r>
        <w:rPr>
          <w:rFonts w:hint="eastAsia"/>
        </w:rPr>
        <w:t xml:space="preserve">页：20</w:t>
      </w:r>
      <w:r>
        <w:t xml:space="preserve"> </w:t>
      </w:r>
      <w:r>
        <w:rPr>
          <w:rFonts w:hint="eastAsia"/>
        </w:rPr>
        <w:t xml:space="preserve">个</w:t>
      </w:r>
      <w:r>
        <w:t xml:space="preserve"> Leiden </w:t>
      </w:r>
      <w:r>
        <w:rPr>
          <w:rFonts w:hint="eastAsia"/>
        </w:rPr>
        <w:t xml:space="preserve">簇的</w:t>
      </w:r>
      <w:r>
        <w:t xml:space="preserve"> UMAP </w:t>
      </w:r>
      <w:r>
        <w:rPr>
          <w:rFonts w:hint="eastAsia"/>
        </w:rPr>
        <w:t xml:space="preserve">与按细胞类型分层的差异表达汇总表</w:t>
      </w:r>
    </w:p>
    <w:p>
      <w:pPr>
        <w:pStyle w:val="CaptionedFigure"/>
      </w:pPr>
      <w:r>
        <w:drawing>
          <wp:inline>
            <wp:extent cx="3733800" cy="4831976"/>
            <wp:effectExtent b="0" l="0" r="0" t="0"/>
            <wp:docPr descr="样例手稿第 9 页：Rod 火山图、通路富集与深度匹配验证" title="" id="30" name="Picture"/>
            <a:graphic>
              <a:graphicData uri="http://schemas.openxmlformats.org/drawingml/2006/picture">
                <pic:pic>
                  <pic:nvPicPr>
                    <pic:cNvPr descr="shots/rep-09.png" id="31" name="Picture"/>
                    <pic:cNvPicPr>
                      <a:picLocks noChangeArrowheads="1" noChangeAspect="1"/>
                    </pic:cNvPicPr>
                  </pic:nvPicPr>
                  <pic:blipFill>
                    <a:blip r:embed="rId29"/>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rPr>
          <w:rFonts w:hint="eastAsia"/>
        </w:rPr>
        <w:t xml:space="preserve">样例手稿第</w:t>
      </w:r>
      <w:r>
        <w:t xml:space="preserve"> 9 </w:t>
      </w:r>
      <w:r>
        <w:rPr>
          <w:rFonts w:hint="eastAsia"/>
        </w:rPr>
        <w:t xml:space="preserve">页：Rod</w:t>
      </w:r>
      <w:r>
        <w:t xml:space="preserve"> </w:t>
      </w:r>
      <w:r>
        <w:rPr>
          <w:rFonts w:hint="eastAsia"/>
        </w:rPr>
        <w:t xml:space="preserve">火山图、通路富集与深度匹配验证</w:t>
      </w:r>
    </w:p>
    <w:p>
      <w:pPr>
        <w:pStyle w:val="BodyText"/>
      </w:pPr>
      <w:r>
        <w:rPr>
          <w:rFonts w:hint="eastAsia"/>
        </w:rPr>
        <w:t xml:space="preserve">单次运行产出的图表均由</w:t>
      </w:r>
      <w:r>
        <w:t xml:space="preserve"> scanpy </w:t>
      </w:r>
      <w:r>
        <w:rPr>
          <w:rFonts w:hint="eastAsia"/>
        </w:rPr>
        <w:t xml:space="preserve">与</w:t>
      </w:r>
      <w:r>
        <w:t xml:space="preserve"> matplotlib </w:t>
      </w:r>
      <w:r>
        <w:rPr>
          <w:rFonts w:hint="eastAsia"/>
        </w:rPr>
        <w:t xml:space="preserve">确定性绘制并按原文件嵌入手稿，无模型参与作图。补充材料</w:t>
      </w:r>
      <w:r>
        <w:t xml:space="preserve"> S9 </w:t>
      </w:r>
      <w:r>
        <w:rPr>
          <w:rFonts w:hint="eastAsia"/>
        </w:rPr>
        <w:t xml:space="preserve">给出更多图例。</w:t>
      </w:r>
    </w:p>
    <w:p>
      <w:pPr>
        <w:pStyle w:val="CaptionedFigure"/>
      </w:pPr>
      <w:r>
        <w:drawing>
          <wp:inline>
            <wp:extent cx="4587240" cy="613022"/>
            <wp:effectExtent b="0" l="0" r="0" t="0"/>
            <wp:docPr descr="schematic 工具输出的确定性工作流图，记录本轮实际执行的步骤链" title="" id="33" name="Picture"/>
            <a:graphic>
              <a:graphicData uri="http://schemas.openxmlformats.org/drawingml/2006/picture">
                <pic:pic>
                  <pic:nvPicPr>
                    <pic:cNvPr descr="shots/workflow.png" id="34" name="Picture"/>
                    <pic:cNvPicPr>
                      <a:picLocks noChangeArrowheads="1" noChangeAspect="1"/>
                    </pic:cNvPicPr>
                  </pic:nvPicPr>
                  <pic:blipFill>
                    <a:blip r:embed="rId32"/>
                    <a:stretch>
                      <a:fillRect/>
                    </a:stretch>
                  </pic:blipFill>
                  <pic:spPr bwMode="auto">
                    <a:xfrm>
                      <a:off x="0" y="0"/>
                      <a:ext cx="4587240" cy="613022"/>
                    </a:xfrm>
                    <a:prstGeom prst="rect">
                      <a:avLst/>
                    </a:prstGeom>
                    <a:noFill/>
                    <a:ln w="9525">
                      <a:noFill/>
                      <a:headEnd/>
                      <a:tailEnd/>
                    </a:ln>
                  </pic:spPr>
                </pic:pic>
              </a:graphicData>
            </a:graphic>
          </wp:inline>
        </w:drawing>
      </w:r>
    </w:p>
    <w:p>
      <w:pPr>
        <w:pStyle w:val="ImageCaption"/>
      </w:pPr>
      <w:r>
        <w:rPr>
          <w:rStyle w:val="VerbatimChar"/>
        </w:rPr>
        <w:t xml:space="preserve">schematic</w:t>
      </w:r>
      <w:r>
        <w:t xml:space="preserve"> </w:t>
      </w:r>
      <w:r>
        <w:rPr>
          <w:rFonts w:hint="eastAsia"/>
        </w:rPr>
        <w:t xml:space="preserve">工具输出的确定性工作流图，记录本轮实际执行的步骤链</w:t>
      </w:r>
    </w:p>
    <w:p>
      <w:pPr>
        <w:pStyle w:val="BodyText"/>
      </w:pPr>
      <w:r>
        <w:rPr>
          <w:rFonts w:hint="eastAsia"/>
          <w:b/>
          <w:bCs/>
        </w:rPr>
        <w:t xml:space="preserve">深度匹配验证的实际效果。</w:t>
      </w:r>
      <w:r>
        <w:t xml:space="preserve"> </w:t>
      </w:r>
      <w:r>
        <w:rPr>
          <w:rFonts w:hint="eastAsia"/>
        </w:rPr>
        <w:t xml:space="preserve">初始分层对比在五个细胞类型中给出的效应量为：</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majorclass</w:t>
            </w:r>
          </w:p>
        </w:tc>
        <w:tc>
          <w:tcPr/>
          <w:p>
            <w:pPr>
              <w:pStyle w:val="Compact"/>
              <w:jc w:val="right"/>
            </w:pPr>
            <w:r>
              <w:rPr>
                <w:rFonts w:hint="eastAsia"/>
              </w:rPr>
              <w:t xml:space="preserve">显著数</w:t>
            </w:r>
          </w:p>
        </w:tc>
        <w:tc>
          <w:tcPr/>
          <w:p>
            <w:pPr>
              <w:pStyle w:val="Compact"/>
              <w:jc w:val="right"/>
            </w:pPr>
            <w:r>
              <w:rPr>
                <w:rFonts w:hint="eastAsia"/>
              </w:rPr>
              <w:t xml:space="preserve">上调</w:t>
            </w:r>
          </w:p>
        </w:tc>
        <w:tc>
          <w:tcPr/>
          <w:p>
            <w:pPr>
              <w:pStyle w:val="Compact"/>
              <w:jc w:val="right"/>
            </w:pPr>
            <w:r>
              <w:rPr>
                <w:rFonts w:hint="eastAsia"/>
              </w:rPr>
              <w:t xml:space="preserve">下调</w:t>
            </w:r>
          </w:p>
        </w:tc>
        <w:tc>
          <w:tcPr/>
          <w:p>
            <w:pPr>
              <w:pStyle w:val="Compact"/>
              <w:jc w:val="right"/>
            </w:pPr>
            <w:r>
              <w:rPr>
                <w:rFonts w:hint="eastAsia"/>
              </w:rPr>
              <w:t xml:space="preserve">测试基因数</w:t>
            </w:r>
          </w:p>
        </w:tc>
        <w:tc>
          <w:tcPr/>
          <w:p>
            <w:pPr>
              <w:pStyle w:val="Compact"/>
              <w:jc w:val="right"/>
            </w:pPr>
            <w:r>
              <w:rPr>
                <w:rFonts w:hint="eastAsia"/>
              </w:rPr>
              <w:t xml:space="preserve">平均</w:t>
            </w:r>
            <w:r>
              <w:t xml:space="preserve"> abs log2FC</w:t>
            </w:r>
          </w:p>
        </w:tc>
        <w:tc>
          <w:tcPr/>
          <w:p>
            <w:pPr>
              <w:pStyle w:val="Compact"/>
              <w:jc w:val="right"/>
            </w:pPr>
            <w:r>
              <w:rPr>
                <w:rFonts w:hint="eastAsia"/>
              </w:rPr>
              <w:t xml:space="preserve">最大</w:t>
            </w:r>
            <w:r>
              <w:t xml:space="preserve"> abs log2FC</w:t>
            </w:r>
          </w:p>
        </w:tc>
      </w:tr>
      <w:tr>
        <w:tc>
          <w:tcPr/>
          <w:p>
            <w:pPr>
              <w:pStyle w:val="Compact"/>
            </w:pPr>
            <w:r>
              <w:t xml:space="preserve">AC</w:t>
            </w:r>
          </w:p>
        </w:tc>
        <w:tc>
          <w:tcPr/>
          <w:p>
            <w:pPr>
              <w:pStyle w:val="Compact"/>
              <w:jc w:val="right"/>
            </w:pPr>
            <w:r>
              <w:t xml:space="preserve">515</w:t>
            </w:r>
          </w:p>
        </w:tc>
        <w:tc>
          <w:tcPr/>
          <w:p>
            <w:pPr>
              <w:pStyle w:val="Compact"/>
              <w:jc w:val="right"/>
            </w:pPr>
            <w:r>
              <w:t xml:space="preserve">374</w:t>
            </w:r>
          </w:p>
        </w:tc>
        <w:tc>
          <w:tcPr/>
          <w:p>
            <w:pPr>
              <w:pStyle w:val="Compact"/>
              <w:jc w:val="right"/>
            </w:pPr>
            <w:r>
              <w:t xml:space="preserve">140</w:t>
            </w:r>
          </w:p>
        </w:tc>
        <w:tc>
          <w:tcPr/>
          <w:p>
            <w:pPr>
              <w:pStyle w:val="Compact"/>
              <w:jc w:val="right"/>
            </w:pPr>
            <w:r>
              <w:t xml:space="preserve">8,371</w:t>
            </w:r>
          </w:p>
        </w:tc>
        <w:tc>
          <w:tcPr/>
          <w:p>
            <w:pPr>
              <w:pStyle w:val="Compact"/>
              <w:jc w:val="right"/>
            </w:pPr>
            <w:r>
              <w:t xml:space="preserve">0.30</w:t>
            </w:r>
          </w:p>
        </w:tc>
        <w:tc>
          <w:tcPr/>
          <w:p>
            <w:pPr>
              <w:pStyle w:val="Compact"/>
              <w:jc w:val="right"/>
            </w:pPr>
            <w:r>
              <w:t xml:space="preserve">4.91</w:t>
            </w:r>
          </w:p>
        </w:tc>
      </w:tr>
      <w:tr>
        <w:tc>
          <w:tcPr/>
          <w:p>
            <w:pPr>
              <w:pStyle w:val="Compact"/>
            </w:pPr>
            <w:r>
              <w:t xml:space="preserve">BC</w:t>
            </w:r>
          </w:p>
        </w:tc>
        <w:tc>
          <w:tcPr/>
          <w:p>
            <w:pPr>
              <w:pStyle w:val="Compact"/>
              <w:jc w:val="right"/>
            </w:pPr>
            <w:r>
              <w:t xml:space="preserve">1,910</w:t>
            </w:r>
          </w:p>
        </w:tc>
        <w:tc>
          <w:tcPr/>
          <w:p>
            <w:pPr>
              <w:pStyle w:val="Compact"/>
              <w:jc w:val="right"/>
            </w:pPr>
            <w:r>
              <w:t xml:space="preserve">1,463</w:t>
            </w:r>
          </w:p>
        </w:tc>
        <w:tc>
          <w:tcPr/>
          <w:p>
            <w:pPr>
              <w:pStyle w:val="Compact"/>
              <w:jc w:val="right"/>
            </w:pPr>
            <w:r>
              <w:t xml:space="preserve">284</w:t>
            </w:r>
          </w:p>
        </w:tc>
        <w:tc>
          <w:tcPr/>
          <w:p>
            <w:pPr>
              <w:pStyle w:val="Compact"/>
              <w:jc w:val="right"/>
            </w:pPr>
            <w:r>
              <w:t xml:space="preserve">7,309</w:t>
            </w:r>
          </w:p>
        </w:tc>
        <w:tc>
          <w:tcPr/>
          <w:p>
            <w:pPr>
              <w:pStyle w:val="Compact"/>
              <w:jc w:val="right"/>
            </w:pPr>
            <w:r>
              <w:t xml:space="preserve">0.22</w:t>
            </w:r>
          </w:p>
        </w:tc>
        <w:tc>
          <w:tcPr/>
          <w:p>
            <w:pPr>
              <w:pStyle w:val="Compact"/>
              <w:jc w:val="right"/>
            </w:pPr>
            <w:r>
              <w:t xml:space="preserve">3.83</w:t>
            </w:r>
          </w:p>
        </w:tc>
      </w:tr>
      <w:tr>
        <w:tc>
          <w:tcPr/>
          <w:p>
            <w:pPr>
              <w:pStyle w:val="Compact"/>
            </w:pPr>
            <w:r>
              <w:t xml:space="preserve">Cone</w:t>
            </w:r>
          </w:p>
        </w:tc>
        <w:tc>
          <w:tcPr/>
          <w:p>
            <w:pPr>
              <w:pStyle w:val="Compact"/>
              <w:jc w:val="right"/>
            </w:pPr>
            <w:r>
              <w:t xml:space="preserve">383</w:t>
            </w:r>
          </w:p>
        </w:tc>
        <w:tc>
          <w:tcPr/>
          <w:p>
            <w:pPr>
              <w:pStyle w:val="Compact"/>
              <w:jc w:val="right"/>
            </w:pPr>
            <w:r>
              <w:t xml:space="preserve">329</w:t>
            </w:r>
          </w:p>
        </w:tc>
        <w:tc>
          <w:tcPr/>
          <w:p>
            <w:pPr>
              <w:pStyle w:val="Compact"/>
              <w:jc w:val="right"/>
            </w:pPr>
            <w:r>
              <w:t xml:space="preserve">53</w:t>
            </w:r>
          </w:p>
        </w:tc>
        <w:tc>
          <w:tcPr/>
          <w:p>
            <w:pPr>
              <w:pStyle w:val="Compact"/>
              <w:jc w:val="right"/>
            </w:pPr>
            <w:r>
              <w:t xml:space="preserve">6,840</w:t>
            </w:r>
          </w:p>
        </w:tc>
        <w:tc>
          <w:tcPr/>
          <w:p>
            <w:pPr>
              <w:pStyle w:val="Compact"/>
              <w:jc w:val="right"/>
            </w:pPr>
            <w:r>
              <w:t xml:space="preserve">0.38</w:t>
            </w:r>
          </w:p>
        </w:tc>
        <w:tc>
          <w:tcPr/>
          <w:p>
            <w:pPr>
              <w:pStyle w:val="Compact"/>
              <w:jc w:val="right"/>
            </w:pPr>
            <w:r>
              <w:t xml:space="preserve">5.99</w:t>
            </w:r>
          </w:p>
        </w:tc>
      </w:tr>
      <w:tr>
        <w:tc>
          <w:tcPr/>
          <w:p>
            <w:pPr>
              <w:pStyle w:val="Compact"/>
            </w:pPr>
            <w:r>
              <w:t xml:space="preserve">MG</w:t>
            </w:r>
          </w:p>
        </w:tc>
        <w:tc>
          <w:tcPr/>
          <w:p>
            <w:pPr>
              <w:pStyle w:val="Compact"/>
              <w:jc w:val="right"/>
            </w:pPr>
            <w:r>
              <w:t xml:space="preserve">7,182</w:t>
            </w:r>
          </w:p>
        </w:tc>
        <w:tc>
          <w:tcPr/>
          <w:p>
            <w:pPr>
              <w:pStyle w:val="Compact"/>
              <w:jc w:val="right"/>
            </w:pPr>
            <w:r>
              <w:t xml:space="preserve">5,028</w:t>
            </w:r>
          </w:p>
        </w:tc>
        <w:tc>
          <w:tcPr/>
          <w:p>
            <w:pPr>
              <w:pStyle w:val="Compact"/>
              <w:jc w:val="right"/>
            </w:pPr>
            <w:r>
              <w:t xml:space="preserve">508</w:t>
            </w:r>
          </w:p>
        </w:tc>
        <w:tc>
          <w:tcPr/>
          <w:p>
            <w:pPr>
              <w:pStyle w:val="Compact"/>
              <w:jc w:val="right"/>
            </w:pPr>
            <w:r>
              <w:t xml:space="preserve">9,720</w:t>
            </w:r>
          </w:p>
        </w:tc>
        <w:tc>
          <w:tcPr/>
          <w:p>
            <w:pPr>
              <w:pStyle w:val="Compact"/>
              <w:jc w:val="right"/>
            </w:pPr>
            <w:r>
              <w:t xml:space="preserve">0.48</w:t>
            </w:r>
          </w:p>
        </w:tc>
        <w:tc>
          <w:tcPr/>
          <w:p>
            <w:pPr>
              <w:pStyle w:val="Compact"/>
              <w:jc w:val="right"/>
            </w:pPr>
            <w:r>
              <w:t xml:space="preserve">26.32</w:t>
            </w:r>
          </w:p>
        </w:tc>
      </w:tr>
      <w:tr>
        <w:tc>
          <w:tcPr/>
          <w:p>
            <w:pPr>
              <w:pStyle w:val="Compact"/>
            </w:pPr>
            <w:r>
              <w:t xml:space="preserve">Rod</w:t>
            </w:r>
          </w:p>
        </w:tc>
        <w:tc>
          <w:tcPr/>
          <w:p>
            <w:pPr>
              <w:pStyle w:val="Compact"/>
              <w:jc w:val="right"/>
            </w:pPr>
            <w:r>
              <w:t xml:space="preserve">4,350</w:t>
            </w:r>
          </w:p>
        </w:tc>
        <w:tc>
          <w:tcPr/>
          <w:p>
            <w:pPr>
              <w:pStyle w:val="Compact"/>
              <w:jc w:val="right"/>
            </w:pPr>
            <w:r>
              <w:t xml:space="preserve">3,279</w:t>
            </w:r>
          </w:p>
        </w:tc>
        <w:tc>
          <w:tcPr/>
          <w:p>
            <w:pPr>
              <w:pStyle w:val="Compact"/>
              <w:jc w:val="right"/>
            </w:pPr>
            <w:r>
              <w:t xml:space="preserve">107</w:t>
            </w:r>
          </w:p>
        </w:tc>
        <w:tc>
          <w:tcPr/>
          <w:p>
            <w:pPr>
              <w:pStyle w:val="Compact"/>
              <w:jc w:val="right"/>
            </w:pPr>
            <w:r>
              <w:t xml:space="preserve">4,649</w:t>
            </w:r>
          </w:p>
        </w:tc>
        <w:tc>
          <w:tcPr/>
          <w:p>
            <w:pPr>
              <w:pStyle w:val="Compact"/>
              <w:jc w:val="right"/>
            </w:pPr>
            <w:r>
              <w:t xml:space="preserve">0.51</w:t>
            </w:r>
          </w:p>
        </w:tc>
        <w:tc>
          <w:tcPr/>
          <w:p>
            <w:pPr>
              <w:pStyle w:val="Compact"/>
              <w:jc w:val="right"/>
            </w:pPr>
            <w:r>
              <w:t xml:space="preserve">8.74</w:t>
            </w:r>
          </w:p>
        </w:tc>
      </w:tr>
    </w:tbl>
    <w:p>
      <w:pPr>
        <w:pStyle w:val="BodyText"/>
      </w:pPr>
      <w:r>
        <w:rPr>
          <w:rFonts w:hint="eastAsia"/>
        </w:rPr>
        <w:t xml:space="preserve">深度匹配后的复核显示：两臂每细胞</w:t>
      </w:r>
      <w:r>
        <w:t xml:space="preserve"> UMI </w:t>
      </w:r>
      <w:r>
        <w:rPr>
          <w:rFonts w:hint="eastAsia"/>
        </w:rPr>
        <w:t xml:space="preserve">中位数相差</w:t>
      </w:r>
      <w:r>
        <w:t xml:space="preserve"> 1.1–1.7 </w:t>
      </w:r>
      <w:r>
        <w:rPr>
          <w:rFonts w:hint="eastAsia"/>
        </w:rPr>
        <w:t xml:space="preserve">倍（DDX41</w:t>
      </w:r>
      <w:r>
        <w:t xml:space="preserve"> 3078、WT </w:t>
      </w:r>
      <w:r>
        <w:rPr>
          <w:rFonts w:hint="eastAsia"/>
        </w:rPr>
        <w:t xml:space="preserve">1916）；八个「细胞类型</w:t>
      </w:r>
      <w:r>
        <w:t xml:space="preserve"> × </w:t>
      </w:r>
      <w:r>
        <w:rPr>
          <w:rFonts w:hint="eastAsia"/>
        </w:rPr>
        <w:t xml:space="preserve">方向」排名在</w:t>
      </w:r>
      <w:r>
        <w:t xml:space="preserve"> UMI </w:t>
      </w:r>
      <w:r>
        <w:rPr>
          <w:rFonts w:hint="eastAsia"/>
        </w:rPr>
        <w:t xml:space="preserve">均衡后均未保持（Spearman</w:t>
      </w:r>
      <w:r>
        <w:t xml:space="preserve"> ρ &lt; </w:t>
      </w:r>
      <w:r>
        <w:rPr>
          <w:rFonts w:hint="eastAsia"/>
        </w:rPr>
        <w:t xml:space="preserve">0.5），其中三个方向反向；pseudobulk</w:t>
      </w:r>
      <w:r>
        <w:t xml:space="preserve"> </w:t>
      </w:r>
      <w:r>
        <w:rPr>
          <w:rFonts w:hint="eastAsia"/>
        </w:rPr>
        <w:t xml:space="preserve">聚合在所有被测类型上未返回统计支持的基因。系统据此将结果表述为描述性假设，并在局限一节写明需要供体重复、匹配深度与正交分子实验。这正是该能力的作用：在结论进入手稿之前，先把深度效应与生物学分离。</w:t>
      </w:r>
    </w:p>
    <w:p>
      <w:pPr>
        <w:pStyle w:val="BodyText"/>
      </w:pPr>
      <w:r>
        <w:rPr>
          <w:rFonts w:hint="eastAsia"/>
        </w:rPr>
        <w:t xml:space="preserve">关于如何阅读这一判定，有一点需要说明。本次运行的报告写于</w:t>
      </w:r>
      <w:r>
        <w:t xml:space="preserve"> 2026-09-02 </w:t>
      </w:r>
      <w:r>
        <w:rPr>
          <w:rFonts w:hint="eastAsia"/>
        </w:rPr>
        <w:t xml:space="preserve">18:36，而方法一节与</w:t>
      </w:r>
      <w:r>
        <w:t xml:space="preserve"> 4.6 </w:t>
      </w:r>
      <w:r>
        <w:rPr>
          <w:rFonts w:hint="eastAsia"/>
        </w:rPr>
        <w:t xml:space="preserve">所述的方向修复在同日晚间才落地，因此该运行使用的是较早版本的工具——对上下两个方向使用同一个</w:t>
      </w:r>
      <w:r>
        <w:t xml:space="preserve"> ρ </w:t>
      </w:r>
      <w:r>
        <w:rPr>
          <w:rFonts w:hint="eastAsia"/>
        </w:rPr>
        <w:t xml:space="preserve">阈值，并把两个方向都视为可检验。按当前工具，四个下调方向的排名会被报为</w:t>
      </w:r>
      <w:r>
        <w:t xml:space="preserve"> </w:t>
      </w:r>
      <w:r>
        <w:rPr>
          <w:rStyle w:val="VerbatimChar"/>
        </w:rPr>
        <w:t xml:space="preserve">against_depth_untestable</w:t>
      </w:r>
      <w:r>
        <w:t xml:space="preserve"> </w:t>
      </w:r>
      <w:r>
        <w:rPr>
          <w:rFonts w:hint="eastAsia"/>
        </w:rPr>
        <w:t xml:space="preserve">而不计为失败，于是「八个排名均未保持」这一表述在今天应读作：四个可检验的上调排名均未保持，四个下调排名既未被验证也未被否定。上调方向的结论不变。</w:t>
      </w:r>
    </w:p>
    <w:p>
      <w:pPr>
        <w:pStyle w:val="CaptionedFigure"/>
      </w:pPr>
      <w:r>
        <w:drawing>
          <wp:inline>
            <wp:extent cx="3627120" cy="1836641"/>
            <wp:effectExtent b="0" l="0" r="0" t="0"/>
            <wp:docPr descr="run_depth_matched_de 输出的深度匹配相关性" title="" id="36" name="Picture"/>
            <a:graphic>
              <a:graphicData uri="http://schemas.openxmlformats.org/drawingml/2006/picture">
                <pic:pic>
                  <pic:nvPicPr>
                    <pic:cNvPr descr="shots/depth_matched_correlation.png" id="37" name="Picture"/>
                    <pic:cNvPicPr>
                      <a:picLocks noChangeArrowheads="1" noChangeAspect="1"/>
                    </pic:cNvPicPr>
                  </pic:nvPicPr>
                  <pic:blipFill>
                    <a:blip r:embed="rId35"/>
                    <a:stretch>
                      <a:fillRect/>
                    </a:stretch>
                  </pic:blipFill>
                  <pic:spPr bwMode="auto">
                    <a:xfrm>
                      <a:off x="0" y="0"/>
                      <a:ext cx="3627120" cy="1836641"/>
                    </a:xfrm>
                    <a:prstGeom prst="rect">
                      <a:avLst/>
                    </a:prstGeom>
                    <a:noFill/>
                    <a:ln w="9525">
                      <a:noFill/>
                      <a:headEnd/>
                      <a:tailEnd/>
                    </a:ln>
                  </pic:spPr>
                </pic:pic>
              </a:graphicData>
            </a:graphic>
          </wp:inline>
        </w:drawing>
      </w:r>
    </w:p>
    <w:p>
      <w:pPr>
        <w:pStyle w:val="ImageCaption"/>
      </w:pPr>
      <w:r>
        <w:rPr>
          <w:rStyle w:val="VerbatimChar"/>
        </w:rPr>
        <w:t xml:space="preserve">run_depth_matched_de</w:t>
      </w:r>
      <w:r>
        <w:t xml:space="preserve"> </w:t>
      </w:r>
      <w:r>
        <w:rPr>
          <w:rFonts w:hint="eastAsia"/>
        </w:rPr>
        <w:t xml:space="preserve">输出的深度匹配相关性</w:t>
      </w:r>
    </w:p>
    <w:bookmarkEnd w:id="38"/>
    <w:bookmarkStart w:id="43" w:name="模型评测结果"/>
    <w:p>
      <w:pPr>
        <w:pStyle w:val="Heading2"/>
      </w:pPr>
      <w:r>
        <w:rPr>
          <w:rStyle w:val="SectionNumber"/>
        </w:rPr>
        <w:t xml:space="preserve">4.4</w:t>
      </w:r>
      <w:r>
        <w:tab/>
      </w:r>
      <w:r>
        <w:rPr>
          <w:rFonts w:hint="eastAsia"/>
        </w:rPr>
        <w:t xml:space="preserve">模型评测结果</w:t>
      </w:r>
    </w:p>
    <w:bookmarkStart w:id="39" w:name="参评模型"/>
    <w:p>
      <w:pPr>
        <w:pStyle w:val="Heading3"/>
      </w:pPr>
      <w:r>
        <w:rPr>
          <w:rStyle w:val="SectionNumber"/>
        </w:rPr>
        <w:t xml:space="preserve">4.4.1</w:t>
      </w:r>
      <w:r>
        <w:tab/>
      </w:r>
      <w:r>
        <w:rPr>
          <w:rFonts w:hint="eastAsia"/>
        </w:rPr>
        <w:t xml:space="preserve">参评模型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实验臂</w:t>
            </w:r>
          </w:p>
        </w:tc>
        <w:tc>
          <w:tcPr/>
          <w:p>
            <w:pPr>
              <w:pStyle w:val="Compact"/>
            </w:pPr>
            <w:r>
              <w:rPr>
                <w:rFonts w:hint="eastAsia"/>
              </w:rPr>
              <w:t xml:space="preserve">模型</w:t>
            </w:r>
          </w:p>
        </w:tc>
        <w:tc>
          <w:tcPr/>
          <w:p>
            <w:pPr>
              <w:pStyle w:val="Compact"/>
            </w:pPr>
            <w:r>
              <w:rPr>
                <w:rFonts w:hint="eastAsia"/>
              </w:rPr>
              <w:t xml:space="preserve">说明</w:t>
            </w:r>
          </w:p>
        </w:tc>
      </w:tr>
      <w:tr>
        <w:tc>
          <w:tcPr/>
          <w:p>
            <w:pPr>
              <w:pStyle w:val="Compact"/>
            </w:pPr>
            <w:r>
              <w:rPr>
                <w:rStyle w:val="VerbatimChar"/>
              </w:rPr>
              <w:t xml:space="preserve">qwen36-35b</w:t>
            </w:r>
          </w:p>
        </w:tc>
        <w:tc>
          <w:tcPr/>
          <w:p>
            <w:pPr>
              <w:pStyle w:val="Compact"/>
            </w:pPr>
            <w:r>
              <w:t xml:space="preserve">qwen/qwen3.6-35b-a3b</w:t>
            </w:r>
          </w:p>
        </w:tc>
        <w:tc>
          <w:tcPr/>
          <w:p>
            <w:pPr>
              <w:pStyle w:val="Compact"/>
            </w:pPr>
            <w:r>
              <w:rPr>
                <w:rFonts w:hint="eastAsia"/>
              </w:rPr>
              <w:t xml:space="preserve">生产</w:t>
            </w:r>
            <w:r>
              <w:t xml:space="preserve"> Scientist </w:t>
            </w:r>
            <w:r>
              <w:rPr>
                <w:rFonts w:hint="eastAsia"/>
              </w:rPr>
              <w:t xml:space="preserve">循环（思考关）</w:t>
            </w:r>
          </w:p>
        </w:tc>
      </w:tr>
      <w:tr>
        <w:tc>
          <w:tcPr/>
          <w:p>
            <w:pPr>
              <w:pStyle w:val="Compact"/>
            </w:pPr>
            <w:r>
              <w:rPr>
                <w:rStyle w:val="VerbatimChar"/>
              </w:rPr>
              <w:t xml:space="preserve">qwen36-35b-think</w:t>
            </w:r>
          </w:p>
        </w:tc>
        <w:tc>
          <w:tcPr/>
          <w:p>
            <w:pPr>
              <w:pStyle w:val="Compact"/>
            </w:pPr>
            <w:r>
              <w:rPr>
                <w:rFonts w:hint="eastAsia"/>
              </w:rPr>
              <w:t xml:space="preserve">同上</w:t>
            </w:r>
          </w:p>
        </w:tc>
        <w:tc>
          <w:tcPr/>
          <w:p>
            <w:pPr>
              <w:pStyle w:val="Compact"/>
            </w:pPr>
            <w:r>
              <w:rPr>
                <w:rFonts w:hint="eastAsia"/>
              </w:rPr>
              <w:t xml:space="preserve">生产</w:t>
            </w:r>
            <w:r>
              <w:t xml:space="preserve"> PI / Critic / </w:t>
            </w:r>
            <w:r>
              <w:rPr>
                <w:rFonts w:hint="eastAsia"/>
              </w:rPr>
              <w:t xml:space="preserve">写作者（思考开）</w:t>
            </w:r>
          </w:p>
        </w:tc>
      </w:tr>
      <w:tr>
        <w:tc>
          <w:tcPr/>
          <w:p>
            <w:pPr>
              <w:pStyle w:val="Compact"/>
            </w:pPr>
            <w:r>
              <w:rPr>
                <w:rStyle w:val="VerbatimChar"/>
              </w:rPr>
              <w:t xml:space="preserve">qwen35-122b</w:t>
            </w:r>
          </w:p>
        </w:tc>
        <w:tc>
          <w:tcPr/>
          <w:p>
            <w:pPr>
              <w:pStyle w:val="Compact"/>
            </w:pPr>
            <w:r>
              <w:t xml:space="preserve">qwen/qwen3.5-122b-a10b</w:t>
            </w:r>
          </w:p>
        </w:tc>
        <w:tc>
          <w:tcPr/>
          <w:p>
            <w:pPr>
              <w:pStyle w:val="Compact"/>
            </w:pPr>
            <w:r>
              <w:rPr>
                <w:rFonts w:hint="eastAsia"/>
              </w:rPr>
              <w:t xml:space="preserve">更大的开源权重</w:t>
            </w:r>
          </w:p>
        </w:tc>
      </w:tr>
      <w:tr>
        <w:tc>
          <w:tcPr/>
          <w:p>
            <w:pPr>
              <w:pStyle w:val="Compact"/>
            </w:pPr>
            <w:r>
              <w:rPr>
                <w:rStyle w:val="VerbatimChar"/>
              </w:rPr>
              <w:t xml:space="preserve">deepseek-v4-pro</w:t>
            </w:r>
          </w:p>
        </w:tc>
        <w:tc>
          <w:tcPr/>
          <w:p>
            <w:pPr>
              <w:pStyle w:val="Compact"/>
            </w:pPr>
            <w:r>
              <w:t xml:space="preserve">deepseek/deepseek-v4-pro</w:t>
            </w:r>
          </w:p>
        </w:tc>
        <w:tc>
          <w:tcPr/>
          <w:p>
            <w:pPr>
              <w:pStyle w:val="Compact"/>
            </w:pPr>
            <w:r>
              <w:rPr>
                <w:rFonts w:hint="eastAsia"/>
              </w:rPr>
              <w:t xml:space="preserve">强开源权重</w:t>
            </w:r>
          </w:p>
        </w:tc>
      </w:tr>
      <w:tr>
        <w:tc>
          <w:tcPr/>
          <w:p>
            <w:pPr>
              <w:pStyle w:val="Compact"/>
            </w:pPr>
            <w:r>
              <w:rPr>
                <w:rStyle w:val="VerbatimChar"/>
              </w:rPr>
              <w:t xml:space="preserve">sonnet-5</w:t>
            </w:r>
          </w:p>
        </w:tc>
        <w:tc>
          <w:tcPr/>
          <w:p>
            <w:pPr>
              <w:pStyle w:val="Compact"/>
            </w:pPr>
            <w:r>
              <w:t xml:space="preserve">anthropic/claude-sonnet-5</w:t>
            </w:r>
          </w:p>
        </w:tc>
        <w:tc>
          <w:tcPr/>
          <w:p>
            <w:pPr>
              <w:pStyle w:val="Compact"/>
            </w:pPr>
            <w:r>
              <w:rPr>
                <w:rFonts w:hint="eastAsia"/>
              </w:rPr>
              <w:t xml:space="preserve">前沿参照</w:t>
            </w:r>
          </w:p>
        </w:tc>
      </w:tr>
      <w:tr>
        <w:tc>
          <w:tcPr/>
          <w:p>
            <w:pPr>
              <w:pStyle w:val="Compact"/>
            </w:pPr>
            <w:r>
              <w:rPr>
                <w:rStyle w:val="VerbatimChar"/>
              </w:rPr>
              <w:t xml:space="preserve">gpt-5.4</w:t>
            </w:r>
          </w:p>
        </w:tc>
        <w:tc>
          <w:tcPr/>
          <w:p>
            <w:pPr>
              <w:pStyle w:val="Compact"/>
            </w:pPr>
            <w:r>
              <w:t xml:space="preserve">openai/gpt-5.4</w:t>
            </w:r>
          </w:p>
        </w:tc>
        <w:tc>
          <w:tcPr/>
          <w:p>
            <w:pPr>
              <w:pStyle w:val="Compact"/>
            </w:pPr>
            <w:r>
              <w:rPr>
                <w:rFonts w:hint="eastAsia"/>
              </w:rPr>
              <w:t xml:space="preserve">前沿参照</w:t>
            </w:r>
          </w:p>
        </w:tc>
      </w:tr>
      <w:tr>
        <w:tc>
          <w:tcPr/>
          <w:p>
            <w:pPr>
              <w:pStyle w:val="Compact"/>
            </w:pPr>
            <w:r>
              <w:rPr>
                <w:rStyle w:val="VerbatimChar"/>
              </w:rPr>
              <w:t xml:space="preserve">minimax-m2.7</w:t>
            </w:r>
          </w:p>
        </w:tc>
        <w:tc>
          <w:tcPr/>
          <w:p>
            <w:pPr>
              <w:pStyle w:val="Compact"/>
            </w:pPr>
            <w:r>
              <w:rPr>
                <w:rFonts w:hint="eastAsia"/>
              </w:rPr>
              <w:t xml:space="preserve">minimax/minimax-m2.7（229B-A10B）</w:t>
            </w:r>
          </w:p>
        </w:tc>
        <w:tc>
          <w:tcPr/>
          <w:p>
            <w:pPr>
              <w:pStyle w:val="Compact"/>
            </w:pPr>
            <w:r>
              <w:rPr>
                <w:rFonts w:hint="eastAsia"/>
              </w:rPr>
              <w:t xml:space="preserve">自有节点候选</w:t>
            </w:r>
          </w:p>
        </w:tc>
      </w:tr>
      <w:tr>
        <w:tc>
          <w:tcPr/>
          <w:p>
            <w:pPr>
              <w:pStyle w:val="Compact"/>
            </w:pPr>
            <w:r>
              <w:rPr>
                <w:rStyle w:val="VerbatimChar"/>
              </w:rPr>
              <w:t xml:space="preserve">minimax-m3</w:t>
            </w:r>
          </w:p>
        </w:tc>
        <w:tc>
          <w:tcPr/>
          <w:p>
            <w:pPr>
              <w:pStyle w:val="Compact"/>
            </w:pPr>
            <w:r>
              <w:rPr>
                <w:rFonts w:hint="eastAsia"/>
              </w:rPr>
              <w:t xml:space="preserve">minimax/minimax-m3（428B-A23B，多模态）</w:t>
            </w:r>
          </w:p>
        </w:tc>
        <w:tc>
          <w:tcPr/>
          <w:p>
            <w:pPr>
              <w:pStyle w:val="Compact"/>
            </w:pPr>
            <w:r>
              <w:rPr>
                <w:rFonts w:hint="eastAsia"/>
              </w:rPr>
              <w:t xml:space="preserve">自有节点候选</w:t>
            </w:r>
          </w:p>
        </w:tc>
      </w:tr>
      <w:tr>
        <w:tc>
          <w:tcPr/>
          <w:p>
            <w:pPr>
              <w:pStyle w:val="Compact"/>
            </w:pPr>
            <w:r>
              <w:rPr>
                <w:rStyle w:val="VerbatimChar"/>
              </w:rPr>
              <w:t xml:space="preserve">deepseek-v4-flash</w:t>
            </w:r>
          </w:p>
        </w:tc>
        <w:tc>
          <w:tcPr/>
          <w:p>
            <w:pPr>
              <w:pStyle w:val="Compact"/>
            </w:pPr>
            <w:r>
              <w:rPr>
                <w:rFonts w:hint="eastAsia"/>
              </w:rPr>
              <w:t xml:space="preserve">deepseek/deepseek-v4-flash-0731（304B，MIT）</w:t>
            </w:r>
          </w:p>
        </w:tc>
        <w:tc>
          <w:tcPr/>
          <w:p>
            <w:pPr>
              <w:pStyle w:val="Compact"/>
            </w:pPr>
            <w:r>
              <w:rPr>
                <w:rFonts w:hint="eastAsia"/>
              </w:rPr>
              <w:t xml:space="preserve">自有节点候选</w:t>
            </w:r>
          </w:p>
        </w:tc>
      </w:tr>
      <w:tr>
        <w:tc>
          <w:tcPr/>
          <w:p>
            <w:pPr>
              <w:pStyle w:val="Compact"/>
            </w:pPr>
            <w:r>
              <w:rPr>
                <w:rStyle w:val="VerbatimChar"/>
              </w:rPr>
              <w:t xml:space="preserve">laguna-s-2.1</w:t>
            </w:r>
          </w:p>
        </w:tc>
        <w:tc>
          <w:tcPr/>
          <w:p>
            <w:pPr>
              <w:pStyle w:val="Compact"/>
            </w:pPr>
            <w:r>
              <w:t xml:space="preserve">poolside/laguna-s-2.1</w:t>
            </w:r>
          </w:p>
        </w:tc>
        <w:tc>
          <w:tcPr/>
          <w:p>
            <w:pPr>
              <w:pStyle w:val="Compact"/>
            </w:pPr>
            <w:r>
              <w:rPr>
                <w:rFonts w:hint="eastAsia"/>
              </w:rPr>
              <w:t xml:space="preserve">前两轮之后追加；仅参与阶段</w:t>
            </w:r>
            <w:r>
              <w:t xml:space="preserve"> A </w:t>
            </w:r>
            <w:r>
              <w:rPr>
                <w:rFonts w:hint="eastAsia"/>
              </w:rPr>
              <w:t xml:space="preserve">与</w:t>
            </w:r>
            <w:r>
              <w:t xml:space="preserve"> B</w:t>
            </w:r>
          </w:p>
        </w:tc>
      </w:tr>
    </w:tbl>
    <w:bookmarkEnd w:id="39"/>
    <w:bookmarkStart w:id="40" w:name="阶段-a计划质量"/>
    <w:p>
      <w:pPr>
        <w:pStyle w:val="Heading3"/>
      </w:pPr>
      <w:r>
        <w:rPr>
          <w:rStyle w:val="SectionNumber"/>
        </w:rPr>
        <w:t xml:space="preserve">4.4.2</w:t>
      </w:r>
      <w:r>
        <w:tab/>
      </w:r>
      <w:r>
        <w:rPr>
          <w:rFonts w:hint="eastAsia"/>
        </w:rPr>
        <w:t xml:space="preserve">阶段</w:t>
      </w:r>
      <w:r>
        <w:t xml:space="preserve"> </w:t>
      </w:r>
      <w:r>
        <w:rPr>
          <w:rFonts w:hint="eastAsia"/>
        </w:rPr>
        <w:t xml:space="preserve">A：计划质量</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rPr>
                <w:rFonts w:hint="eastAsia"/>
              </w:rPr>
              <w:t xml:space="preserve">实验臂</w:t>
            </w:r>
          </w:p>
        </w:tc>
        <w:tc>
          <w:tcPr/>
          <w:p>
            <w:pPr>
              <w:pStyle w:val="Compact"/>
              <w:jc w:val="right"/>
            </w:pPr>
            <w:r>
              <w:t xml:space="preserve">n</w:t>
            </w:r>
          </w:p>
        </w:tc>
        <w:tc>
          <w:tcPr/>
          <w:p>
            <w:pPr>
              <w:pStyle w:val="Compact"/>
              <w:jc w:val="right"/>
            </w:pPr>
            <w:r>
              <w:rPr>
                <w:rFonts w:hint="eastAsia"/>
              </w:rPr>
              <w:t xml:space="preserve">步数</w:t>
            </w:r>
          </w:p>
        </w:tc>
        <w:tc>
          <w:tcPr/>
          <w:p>
            <w:pPr>
              <w:pStyle w:val="Compact"/>
              <w:jc w:val="right"/>
            </w:pPr>
            <w:r>
              <w:rPr>
                <w:rFonts w:hint="eastAsia"/>
              </w:rPr>
              <w:t xml:space="preserve">评分表</w:t>
            </w:r>
          </w:p>
        </w:tc>
        <w:tc>
          <w:tcPr/>
          <w:p>
            <w:pPr>
              <w:pStyle w:val="Compact"/>
              <w:jc w:val="right"/>
            </w:pPr>
            <w:r>
              <w:rPr>
                <w:rFonts w:hint="eastAsia"/>
              </w:rPr>
              <w:t xml:space="preserve">幻觉工具</w:t>
            </w:r>
          </w:p>
        </w:tc>
        <w:tc>
          <w:tcPr/>
          <w:p>
            <w:pPr>
              <w:pStyle w:val="Compact"/>
              <w:jc w:val="right"/>
            </w:pPr>
            <w:r>
              <w:rPr>
                <w:rFonts w:hint="eastAsia"/>
              </w:rPr>
              <w:t xml:space="preserve">深度意识</w:t>
            </w:r>
          </w:p>
        </w:tc>
        <w:tc>
          <w:tcPr/>
          <w:p>
            <w:pPr>
              <w:pStyle w:val="Compact"/>
              <w:jc w:val="right"/>
            </w:pPr>
            <w:r>
              <w:rPr>
                <w:rFonts w:hint="eastAsia"/>
              </w:rPr>
              <w:t xml:space="preserve">重复数意识</w:t>
            </w:r>
          </w:p>
        </w:tc>
        <w:tc>
          <w:tcPr/>
          <w:p>
            <w:pPr>
              <w:pStyle w:val="Compact"/>
              <w:jc w:val="right"/>
            </w:pPr>
            <w:r>
              <w:rPr>
                <w:rFonts w:hint="eastAsia"/>
              </w:rPr>
              <w:t xml:space="preserve">法官：科学性</w:t>
            </w:r>
          </w:p>
        </w:tc>
        <w:tc>
          <w:tcPr/>
          <w:p>
            <w:pPr>
              <w:pStyle w:val="Compact"/>
              <w:jc w:val="right"/>
            </w:pPr>
            <w:r>
              <w:rPr>
                <w:rFonts w:hint="eastAsia"/>
              </w:rPr>
              <w:t xml:space="preserve">具体性</w:t>
            </w:r>
          </w:p>
        </w:tc>
        <w:tc>
          <w:tcPr/>
          <w:p>
            <w:pPr>
              <w:pStyle w:val="Compact"/>
              <w:jc w:val="right"/>
            </w:pPr>
            <w:r>
              <w:rPr>
                <w:rFonts w:hint="eastAsia"/>
              </w:rPr>
              <w:t xml:space="preserve">数据契合</w:t>
            </w:r>
          </w:p>
        </w:tc>
        <w:tc>
          <w:tcPr/>
          <w:p>
            <w:pPr>
              <w:pStyle w:val="Compact"/>
              <w:jc w:val="right"/>
            </w:pPr>
            <w:r>
              <w:rPr>
                <w:rFonts w:hint="eastAsia"/>
              </w:rPr>
              <w:t xml:space="preserve">秒</w:t>
            </w:r>
          </w:p>
        </w:tc>
      </w:tr>
      <w:tr>
        <w:tc>
          <w:tcPr/>
          <w:p>
            <w:pPr>
              <w:pStyle w:val="Compact"/>
            </w:pPr>
            <w:r>
              <w:t xml:space="preserve">qwen36-35b</w:t>
            </w:r>
          </w:p>
        </w:tc>
        <w:tc>
          <w:tcPr/>
          <w:p>
            <w:pPr>
              <w:pStyle w:val="Compact"/>
              <w:jc w:val="right"/>
            </w:pPr>
            <w:r>
              <w:t xml:space="preserve">3</w:t>
            </w:r>
          </w:p>
        </w:tc>
        <w:tc>
          <w:tcPr/>
          <w:p>
            <w:pPr>
              <w:pStyle w:val="Compact"/>
              <w:jc w:val="right"/>
            </w:pPr>
            <w:r>
              <w:t xml:space="preserve">8.33</w:t>
            </w:r>
          </w:p>
        </w:tc>
        <w:tc>
          <w:tcPr/>
          <w:p>
            <w:pPr>
              <w:pStyle w:val="Compact"/>
              <w:jc w:val="right"/>
            </w:pPr>
            <w:r>
              <w:t xml:space="preserve">0.91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6.00</w:t>
            </w:r>
          </w:p>
        </w:tc>
        <w:tc>
          <w:tcPr/>
          <w:p>
            <w:pPr>
              <w:pStyle w:val="Compact"/>
              <w:jc w:val="right"/>
            </w:pPr>
            <w:r>
              <w:t xml:space="preserve">6.83</w:t>
            </w:r>
          </w:p>
        </w:tc>
        <w:tc>
          <w:tcPr/>
          <w:p>
            <w:pPr>
              <w:pStyle w:val="Compact"/>
              <w:jc w:val="right"/>
            </w:pPr>
            <w:r>
              <w:t xml:space="preserve">7.50</w:t>
            </w:r>
          </w:p>
        </w:tc>
        <w:tc>
          <w:tcPr/>
          <w:p>
            <w:pPr>
              <w:pStyle w:val="Compact"/>
              <w:jc w:val="right"/>
            </w:pPr>
            <w:r>
              <w:t xml:space="preserve">24.9</w:t>
            </w:r>
          </w:p>
        </w:tc>
      </w:tr>
      <w:tr>
        <w:tc>
          <w:tcPr/>
          <w:p>
            <w:pPr>
              <w:pStyle w:val="Compact"/>
            </w:pPr>
            <w:r>
              <w:t xml:space="preserve">qwen36-35b-think</w:t>
            </w:r>
          </w:p>
        </w:tc>
        <w:tc>
          <w:tcPr/>
          <w:p>
            <w:pPr>
              <w:pStyle w:val="Compact"/>
              <w:jc w:val="right"/>
            </w:pPr>
            <w:r>
              <w:t xml:space="preserve">3</w:t>
            </w:r>
          </w:p>
        </w:tc>
        <w:tc>
          <w:tcPr/>
          <w:p>
            <w:pPr>
              <w:pStyle w:val="Compact"/>
              <w:jc w:val="right"/>
            </w:pPr>
            <w:r>
              <w:t xml:space="preserve">7.67</w:t>
            </w:r>
          </w:p>
        </w:tc>
        <w:tc>
          <w:tcPr/>
          <w:p>
            <w:pPr>
              <w:pStyle w:val="Compact"/>
              <w:jc w:val="right"/>
            </w:pPr>
            <w:r>
              <w:t xml:space="preserve">0.98</w:t>
            </w:r>
          </w:p>
        </w:tc>
        <w:tc>
          <w:tcPr/>
          <w:p>
            <w:pPr>
              <w:pStyle w:val="Compact"/>
              <w:jc w:val="right"/>
            </w:pPr>
            <w:r>
              <w:t xml:space="preserve">0</w:t>
            </w:r>
          </w:p>
        </w:tc>
        <w:tc>
          <w:tcPr/>
          <w:p>
            <w:pPr>
              <w:pStyle w:val="Compact"/>
              <w:jc w:val="right"/>
            </w:pPr>
            <w:r>
              <w:t xml:space="preserve">67%</w:t>
            </w:r>
          </w:p>
        </w:tc>
        <w:tc>
          <w:tcPr/>
          <w:p>
            <w:pPr>
              <w:pStyle w:val="Compact"/>
              <w:jc w:val="right"/>
            </w:pPr>
            <w:r>
              <w:t xml:space="preserve">100%</w:t>
            </w:r>
          </w:p>
        </w:tc>
        <w:tc>
          <w:tcPr/>
          <w:p>
            <w:pPr>
              <w:pStyle w:val="Compact"/>
              <w:jc w:val="right"/>
            </w:pPr>
            <w:r>
              <w:t xml:space="preserve">7.17</w:t>
            </w:r>
          </w:p>
        </w:tc>
        <w:tc>
          <w:tcPr/>
          <w:p>
            <w:pPr>
              <w:pStyle w:val="Compact"/>
              <w:jc w:val="right"/>
            </w:pPr>
            <w:r>
              <w:t xml:space="preserve">7.67</w:t>
            </w:r>
          </w:p>
        </w:tc>
        <w:tc>
          <w:tcPr/>
          <w:p>
            <w:pPr>
              <w:pStyle w:val="Compact"/>
              <w:jc w:val="right"/>
            </w:pPr>
            <w:r>
              <w:t xml:space="preserve">8.17</w:t>
            </w:r>
          </w:p>
        </w:tc>
        <w:tc>
          <w:tcPr/>
          <w:p>
            <w:pPr>
              <w:pStyle w:val="Compact"/>
              <w:jc w:val="right"/>
            </w:pPr>
            <w:r>
              <w:t xml:space="preserve">285.0</w:t>
            </w:r>
          </w:p>
        </w:tc>
      </w:tr>
      <w:tr>
        <w:tc>
          <w:tcPr/>
          <w:p>
            <w:pPr>
              <w:pStyle w:val="Compact"/>
            </w:pPr>
            <w:r>
              <w:t xml:space="preserve">qwen35-122b</w:t>
            </w:r>
          </w:p>
        </w:tc>
        <w:tc>
          <w:tcPr/>
          <w:p>
            <w:pPr>
              <w:pStyle w:val="Compact"/>
              <w:jc w:val="right"/>
            </w:pPr>
            <w:r>
              <w:t xml:space="preserve">3</w:t>
            </w:r>
          </w:p>
        </w:tc>
        <w:tc>
          <w:tcPr/>
          <w:p>
            <w:pPr>
              <w:pStyle w:val="Compact"/>
              <w:jc w:val="right"/>
            </w:pPr>
            <w:r>
              <w:t xml:space="preserve">9.00</w:t>
            </w:r>
          </w:p>
        </w:tc>
        <w:tc>
          <w:tcPr/>
          <w:p>
            <w:pPr>
              <w:pStyle w:val="Compact"/>
              <w:jc w:val="right"/>
            </w:pPr>
            <w:r>
              <w:t xml:space="preserve">0.94</w:t>
            </w:r>
          </w:p>
        </w:tc>
        <w:tc>
          <w:tcPr/>
          <w:p>
            <w:pPr>
              <w:pStyle w:val="Compact"/>
              <w:jc w:val="right"/>
            </w:pPr>
            <w:r>
              <w:t xml:space="preserve">0</w:t>
            </w:r>
          </w:p>
        </w:tc>
        <w:tc>
          <w:tcPr/>
          <w:p>
            <w:pPr>
              <w:pStyle w:val="Compact"/>
              <w:jc w:val="right"/>
            </w:pPr>
            <w:r>
              <w:t xml:space="preserve">33%</w:t>
            </w:r>
          </w:p>
        </w:tc>
        <w:tc>
          <w:tcPr/>
          <w:p>
            <w:pPr>
              <w:pStyle w:val="Compact"/>
              <w:jc w:val="right"/>
            </w:pPr>
            <w:r>
              <w:t xml:space="preserve">100%</w:t>
            </w:r>
          </w:p>
        </w:tc>
        <w:tc>
          <w:tcPr/>
          <w:p>
            <w:pPr>
              <w:pStyle w:val="Compact"/>
              <w:jc w:val="right"/>
            </w:pPr>
            <w:r>
              <w:t xml:space="preserve">6.33</w:t>
            </w:r>
          </w:p>
        </w:tc>
        <w:tc>
          <w:tcPr/>
          <w:p>
            <w:pPr>
              <w:pStyle w:val="Compact"/>
              <w:jc w:val="right"/>
            </w:pPr>
            <w:r>
              <w:t xml:space="preserve">7.33</w:t>
            </w:r>
          </w:p>
        </w:tc>
        <w:tc>
          <w:tcPr/>
          <w:p>
            <w:pPr>
              <w:pStyle w:val="Compact"/>
              <w:jc w:val="right"/>
            </w:pPr>
            <w:r>
              <w:t xml:space="preserve">8.00</w:t>
            </w:r>
          </w:p>
        </w:tc>
        <w:tc>
          <w:tcPr/>
          <w:p>
            <w:pPr>
              <w:pStyle w:val="Compact"/>
              <w:jc w:val="right"/>
            </w:pPr>
            <w:r>
              <w:t xml:space="preserve">13.2</w:t>
            </w:r>
          </w:p>
        </w:tc>
      </w:tr>
      <w:tr>
        <w:tc>
          <w:tcPr/>
          <w:p>
            <w:pPr>
              <w:pStyle w:val="Compact"/>
            </w:pPr>
            <w:r>
              <w:t xml:space="preserve">deepseek-v4-pro</w:t>
            </w:r>
          </w:p>
        </w:tc>
        <w:tc>
          <w:tcPr/>
          <w:p>
            <w:pPr>
              <w:pStyle w:val="Compact"/>
              <w:jc w:val="right"/>
            </w:pPr>
            <w:r>
              <w:t xml:space="preserve">3</w:t>
            </w:r>
          </w:p>
        </w:tc>
        <w:tc>
          <w:tcPr/>
          <w:p>
            <w:pPr>
              <w:pStyle w:val="Compact"/>
              <w:jc w:val="right"/>
            </w:pPr>
            <w:r>
              <w:t xml:space="preserve">11.00</w:t>
            </w:r>
          </w:p>
        </w:tc>
        <w:tc>
          <w:tcPr/>
          <w:p>
            <w:pPr>
              <w:pStyle w:val="Compact"/>
              <w:jc w:val="right"/>
            </w:pPr>
            <w:r>
              <w:t xml:space="preserve">0.93</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8.50</w:t>
            </w:r>
          </w:p>
        </w:tc>
        <w:tc>
          <w:tcPr/>
          <w:p>
            <w:pPr>
              <w:pStyle w:val="Compact"/>
              <w:jc w:val="right"/>
            </w:pPr>
            <w:r>
              <w:t xml:space="preserve">9.17</w:t>
            </w:r>
          </w:p>
        </w:tc>
        <w:tc>
          <w:tcPr/>
          <w:p>
            <w:pPr>
              <w:pStyle w:val="Compact"/>
              <w:jc w:val="right"/>
            </w:pPr>
            <w:r>
              <w:t xml:space="preserve">9.50</w:t>
            </w:r>
          </w:p>
        </w:tc>
        <w:tc>
          <w:tcPr/>
          <w:p>
            <w:pPr>
              <w:pStyle w:val="Compact"/>
              <w:jc w:val="right"/>
            </w:pPr>
            <w:r>
              <w:t xml:space="preserve">44.8</w:t>
            </w:r>
          </w:p>
        </w:tc>
      </w:tr>
      <w:tr>
        <w:tc>
          <w:tcPr/>
          <w:p>
            <w:pPr>
              <w:pStyle w:val="Compact"/>
            </w:pPr>
            <w:r>
              <w:t xml:space="preserve">sonnet-5</w:t>
            </w:r>
          </w:p>
        </w:tc>
        <w:tc>
          <w:tcPr/>
          <w:p>
            <w:pPr>
              <w:pStyle w:val="Compact"/>
              <w:jc w:val="right"/>
            </w:pPr>
            <w:r>
              <w:t xml:space="preserve">3</w:t>
            </w:r>
          </w:p>
        </w:tc>
        <w:tc>
          <w:tcPr/>
          <w:p>
            <w:pPr>
              <w:pStyle w:val="Compact"/>
              <w:jc w:val="right"/>
            </w:pPr>
            <w:r>
              <w:t xml:space="preserve">11.33</w:t>
            </w:r>
          </w:p>
        </w:tc>
        <w:tc>
          <w:tcPr/>
          <w:p>
            <w:pPr>
              <w:pStyle w:val="Compact"/>
              <w:jc w:val="right"/>
            </w:pPr>
            <w:r>
              <w:t xml:space="preserve">0.98</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10.00</w:t>
            </w:r>
          </w:p>
        </w:tc>
        <w:tc>
          <w:tcPr/>
          <w:p>
            <w:pPr>
              <w:pStyle w:val="Compact"/>
              <w:jc w:val="right"/>
            </w:pPr>
            <w:r>
              <w:t xml:space="preserve">79.8</w:t>
            </w:r>
          </w:p>
        </w:tc>
      </w:tr>
      <w:tr>
        <w:tc>
          <w:tcPr/>
          <w:p>
            <w:pPr>
              <w:pStyle w:val="Compact"/>
            </w:pPr>
            <w:r>
              <w:t xml:space="preserve">gpt-5.4</w:t>
            </w:r>
          </w:p>
        </w:tc>
        <w:tc>
          <w:tcPr/>
          <w:p>
            <w:pPr>
              <w:pStyle w:val="Compact"/>
              <w:jc w:val="right"/>
            </w:pPr>
            <w:r>
              <w:t xml:space="preserve">3</w:t>
            </w:r>
          </w:p>
        </w:tc>
        <w:tc>
          <w:tcPr/>
          <w:p>
            <w:pPr>
              <w:pStyle w:val="Compact"/>
              <w:jc w:val="right"/>
            </w:pPr>
            <w:r>
              <w:t xml:space="preserve">15.67</w:t>
            </w:r>
          </w:p>
        </w:tc>
        <w:tc>
          <w:tcPr/>
          <w:p>
            <w:pPr>
              <w:pStyle w:val="Compact"/>
              <w:jc w:val="right"/>
            </w:pPr>
            <w:r>
              <w:t xml:space="preserve">0.83</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9.33</w:t>
            </w:r>
          </w:p>
        </w:tc>
        <w:tc>
          <w:tcPr/>
          <w:p>
            <w:pPr>
              <w:pStyle w:val="Compact"/>
              <w:jc w:val="right"/>
            </w:pPr>
            <w:r>
              <w:t xml:space="preserve">9.33</w:t>
            </w:r>
          </w:p>
        </w:tc>
        <w:tc>
          <w:tcPr/>
          <w:p>
            <w:pPr>
              <w:pStyle w:val="Compact"/>
              <w:jc w:val="right"/>
            </w:pPr>
            <w:r>
              <w:t xml:space="preserve">9.67</w:t>
            </w:r>
          </w:p>
        </w:tc>
        <w:tc>
          <w:tcPr/>
          <w:p>
            <w:pPr>
              <w:pStyle w:val="Compact"/>
              <w:jc w:val="right"/>
            </w:pPr>
            <w:r>
              <w:t xml:space="preserve">29.6</w:t>
            </w:r>
          </w:p>
        </w:tc>
      </w:tr>
      <w:tr>
        <w:tc>
          <w:tcPr/>
          <w:p>
            <w:pPr>
              <w:pStyle w:val="Compact"/>
            </w:pPr>
            <w:r>
              <w:t xml:space="preserve">minimax-m2.7</w:t>
            </w:r>
          </w:p>
        </w:tc>
        <w:tc>
          <w:tcPr/>
          <w:p>
            <w:pPr>
              <w:pStyle w:val="Compact"/>
              <w:jc w:val="right"/>
            </w:pPr>
            <w:r>
              <w:t xml:space="preserve">2</w:t>
            </w:r>
          </w:p>
        </w:tc>
        <w:tc>
          <w:tcPr/>
          <w:p>
            <w:pPr>
              <w:pStyle w:val="Compact"/>
              <w:jc w:val="right"/>
            </w:pPr>
            <w:r>
              <w:t xml:space="preserve">9.00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8.50</w:t>
            </w:r>
          </w:p>
        </w:tc>
        <w:tc>
          <w:tcPr/>
          <w:p>
            <w:pPr>
              <w:pStyle w:val="Compact"/>
              <w:jc w:val="right"/>
            </w:pPr>
            <w:r>
              <w:t xml:space="preserve">8.50</w:t>
            </w:r>
          </w:p>
        </w:tc>
        <w:tc>
          <w:tcPr/>
          <w:p>
            <w:pPr>
              <w:pStyle w:val="Compact"/>
              <w:jc w:val="right"/>
            </w:pPr>
            <w:r>
              <w:t xml:space="preserve">8.75</w:t>
            </w:r>
          </w:p>
        </w:tc>
        <w:tc>
          <w:tcPr/>
          <w:p>
            <w:pPr>
              <w:pStyle w:val="Compact"/>
              <w:jc w:val="right"/>
            </w:pPr>
            <w:r>
              <w:t xml:space="preserve">53.9</w:t>
            </w:r>
          </w:p>
        </w:tc>
      </w:tr>
      <w:tr>
        <w:tc>
          <w:tcPr/>
          <w:p>
            <w:pPr>
              <w:pStyle w:val="Compact"/>
            </w:pPr>
            <w:r>
              <w:t xml:space="preserve">minimax-m3</w:t>
            </w:r>
          </w:p>
        </w:tc>
        <w:tc>
          <w:tcPr/>
          <w:p>
            <w:pPr>
              <w:pStyle w:val="Compact"/>
              <w:jc w:val="right"/>
            </w:pPr>
            <w:r>
              <w:t xml:space="preserve">2</w:t>
            </w:r>
          </w:p>
        </w:tc>
        <w:tc>
          <w:tcPr/>
          <w:p>
            <w:pPr>
              <w:pStyle w:val="Compact"/>
              <w:jc w:val="right"/>
            </w:pPr>
            <w:r>
              <w:t xml:space="preserve">11.00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9.25</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252.4</w:t>
            </w:r>
          </w:p>
        </w:tc>
      </w:tr>
      <w:tr>
        <w:tc>
          <w:tcPr/>
          <w:p>
            <w:pPr>
              <w:pStyle w:val="Compact"/>
            </w:pPr>
            <w:r>
              <w:t xml:space="preserve">deepseek-v4-flash</w:t>
            </w:r>
          </w:p>
        </w:tc>
        <w:tc>
          <w:tcPr/>
          <w:p>
            <w:pPr>
              <w:pStyle w:val="Compact"/>
              <w:jc w:val="right"/>
            </w:pPr>
            <w:r>
              <w:t xml:space="preserve">2</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162.6</w:t>
            </w:r>
          </w:p>
        </w:tc>
      </w:tr>
      <w:tr>
        <w:tc>
          <w:tcPr/>
          <w:p>
            <w:pPr>
              <w:pStyle w:val="Compact"/>
            </w:pPr>
            <w:r>
              <w:t xml:space="preserve">deepseek-v4-flash-low</w:t>
            </w:r>
          </w:p>
        </w:tc>
        <w:tc>
          <w:tcPr/>
          <w:p>
            <w:pPr>
              <w:pStyle w:val="Compact"/>
              <w:jc w:val="right"/>
            </w:pPr>
            <w:r>
              <w:t xml:space="preserve">2</w:t>
            </w:r>
          </w:p>
        </w:tc>
        <w:tc>
          <w:tcPr/>
          <w:p>
            <w:pPr>
              <w:pStyle w:val="Compact"/>
              <w:jc w:val="right"/>
            </w:pPr>
            <w:r>
              <w:t xml:space="preserve">8.00</w:t>
            </w:r>
          </w:p>
        </w:tc>
        <w:tc>
          <w:tcPr/>
          <w:p>
            <w:pPr>
              <w:pStyle w:val="Compact"/>
              <w:jc w:val="right"/>
            </w:pPr>
            <w:r>
              <w:t xml:space="preserve">0.97</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41.8</w:t>
            </w:r>
          </w:p>
        </w:tc>
      </w:tr>
      <w:tr>
        <w:tc>
          <w:tcPr/>
          <w:p>
            <w:pPr>
              <w:pStyle w:val="Compact"/>
            </w:pPr>
            <w:r>
              <w:t xml:space="preserve">laguna-s-2.1</w:t>
            </w:r>
          </w:p>
        </w:tc>
        <w:tc>
          <w:tcPr/>
          <w:p>
            <w:pPr>
              <w:pStyle w:val="Compact"/>
              <w:jc w:val="right"/>
            </w:pPr>
            <w:r>
              <w:t xml:space="preserve">3</w:t>
            </w:r>
          </w:p>
        </w:tc>
        <w:tc>
          <w:tcPr/>
          <w:p>
            <w:pPr>
              <w:pStyle w:val="Compact"/>
              <w:jc w:val="right"/>
            </w:pPr>
            <w:r>
              <w:t xml:space="preserve">6.33</w:t>
            </w:r>
          </w:p>
        </w:tc>
        <w:tc>
          <w:tcPr/>
          <w:p>
            <w:pPr>
              <w:pStyle w:val="Compact"/>
              <w:jc w:val="right"/>
            </w:pPr>
            <w:r>
              <w:t xml:space="preserve">0.89</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9.33</w:t>
            </w:r>
          </w:p>
        </w:tc>
        <w:tc>
          <w:tcPr/>
          <w:p>
            <w:pPr>
              <w:pStyle w:val="Compact"/>
              <w:jc w:val="right"/>
            </w:pPr>
            <w:r>
              <w:t xml:space="preserve">9.33</w:t>
            </w:r>
          </w:p>
        </w:tc>
        <w:tc>
          <w:tcPr/>
          <w:p>
            <w:pPr>
              <w:pStyle w:val="Compact"/>
              <w:jc w:val="right"/>
            </w:pPr>
            <w:r>
              <w:t xml:space="preserve">9.83</w:t>
            </w:r>
          </w:p>
        </w:tc>
        <w:tc>
          <w:tcPr/>
          <w:p>
            <w:pPr>
              <w:pStyle w:val="Compact"/>
              <w:jc w:val="right"/>
            </w:pPr>
            <w:r>
              <w:t xml:space="preserve">156.3</w:t>
            </w:r>
          </w:p>
        </w:tc>
      </w:tr>
    </w:tbl>
    <w:p>
      <w:pPr>
        <w:pStyle w:val="BodyText"/>
      </w:pPr>
      <w:r>
        <w:rPr>
          <w:rFonts w:hint="eastAsia"/>
        </w:rPr>
        <w:t xml:space="preserve">基础项（分层差异表达、组成分析、富集在差异表达之后、生物学重复警告、不虚构工具）为</w:t>
      </w:r>
      <w:r>
        <w:rPr>
          <w:rFonts w:hint="eastAsia"/>
          <w:b/>
          <w:bCs/>
        </w:rPr>
        <w:t xml:space="preserve">所有实验臂全部达成</w:t>
      </w:r>
      <w:r>
        <w:rPr>
          <w:rFonts w:hint="eastAsia"/>
        </w:rPr>
        <w:t xml:space="preserve">。区分度出现在需要判断力的项，即计划是否处理了数据集画像中标记的深度失衡，且随模型能力单调变化。</w:t>
      </w:r>
    </w:p>
    <w:bookmarkEnd w:id="40"/>
    <w:bookmarkStart w:id="41" w:name="阶段-b执行同一份计划"/>
    <w:p>
      <w:pPr>
        <w:pStyle w:val="Heading3"/>
      </w:pPr>
      <w:r>
        <w:rPr>
          <w:rStyle w:val="SectionNumber"/>
        </w:rPr>
        <w:t xml:space="preserve">4.4.3</w:t>
      </w:r>
      <w:r>
        <w:tab/>
      </w:r>
      <w:r>
        <w:rPr>
          <w:rFonts w:hint="eastAsia"/>
        </w:rPr>
        <w:t xml:space="preserve">阶段</w:t>
      </w:r>
      <w:r>
        <w:t xml:space="preserve"> </w:t>
      </w:r>
      <w:r>
        <w:rPr>
          <w:rFonts w:hint="eastAsia"/>
        </w:rPr>
        <w:t xml:space="preserve">B：执行同一份计划</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rPr>
                <w:rFonts w:hint="eastAsia"/>
              </w:rPr>
              <w:t xml:space="preserve">实验臂</w:t>
            </w:r>
          </w:p>
        </w:tc>
        <w:tc>
          <w:tcPr/>
          <w:p>
            <w:pPr>
              <w:pStyle w:val="Compact"/>
              <w:jc w:val="right"/>
            </w:pPr>
            <w:r>
              <w:rPr>
                <w:rFonts w:hint="eastAsia"/>
              </w:rPr>
              <w:t xml:space="preserve">试次</w:t>
            </w:r>
          </w:p>
        </w:tc>
        <w:tc>
          <w:tcPr/>
          <w:p>
            <w:pPr>
              <w:pStyle w:val="Compact"/>
              <w:jc w:val="right"/>
            </w:pPr>
            <w:r>
              <w:rPr>
                <w:rFonts w:hint="eastAsia"/>
              </w:rPr>
              <w:t xml:space="preserve">调用了指名工具</w:t>
            </w:r>
          </w:p>
        </w:tc>
        <w:tc>
          <w:tcPr/>
          <w:p>
            <w:pPr>
              <w:pStyle w:val="Compact"/>
              <w:jc w:val="right"/>
            </w:pPr>
            <w:r>
              <w:rPr>
                <w:rFonts w:hint="eastAsia"/>
              </w:rPr>
              <w:t xml:space="preserve">成功</w:t>
            </w:r>
          </w:p>
        </w:tc>
        <w:tc>
          <w:tcPr/>
          <w:p>
            <w:pPr>
              <w:pStyle w:val="Compact"/>
              <w:jc w:val="right"/>
            </w:pPr>
            <w:r>
              <w:rPr>
                <w:rFonts w:hint="eastAsia"/>
              </w:rPr>
              <w:t xml:space="preserve">参数匹配</w:t>
            </w:r>
          </w:p>
        </w:tc>
        <w:tc>
          <w:tcPr/>
          <w:p>
            <w:pPr>
              <w:pStyle w:val="Compact"/>
              <w:jc w:val="right"/>
            </w:pPr>
            <w:r>
              <w:rPr>
                <w:rFonts w:hint="eastAsia"/>
              </w:rPr>
              <w:t xml:space="preserve">沙箱调用/步</w:t>
            </w:r>
          </w:p>
        </w:tc>
        <w:tc>
          <w:tcPr/>
          <w:p>
            <w:pPr>
              <w:pStyle w:val="Compact"/>
              <w:jc w:val="right"/>
            </w:pPr>
            <w:r>
              <w:rPr>
                <w:rFonts w:hint="eastAsia"/>
              </w:rPr>
              <w:t xml:space="preserve">侦察/步</w:t>
            </w:r>
          </w:p>
        </w:tc>
        <w:tc>
          <w:tcPr/>
          <w:p>
            <w:pPr>
              <w:pStyle w:val="Compact"/>
              <w:jc w:val="right"/>
            </w:pPr>
            <w:r>
              <w:rPr>
                <w:rFonts w:hint="eastAsia"/>
              </w:rPr>
              <w:t xml:space="preserve">非空答案收尾</w:t>
            </w:r>
          </w:p>
        </w:tc>
        <w:tc>
          <w:tcPr/>
          <w:p>
            <w:pPr>
              <w:pStyle w:val="Compact"/>
              <w:jc w:val="right"/>
            </w:pPr>
            <w:r>
              <w:rPr>
                <w:rFonts w:hint="eastAsia"/>
              </w:rPr>
              <w:t xml:space="preserve">评审接受</w:t>
            </w:r>
          </w:p>
        </w:tc>
      </w:tr>
      <w:tr>
        <w:tc>
          <w:tcPr/>
          <w:p>
            <w:pPr>
              <w:pStyle w:val="Compact"/>
            </w:pPr>
            <w:r>
              <w:t xml:space="preserve">qwen36-35b</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1.0</w:t>
            </w:r>
          </w:p>
        </w:tc>
        <w:tc>
          <w:tcPr/>
          <w:p>
            <w:pPr>
              <w:pStyle w:val="Compact"/>
              <w:jc w:val="right"/>
            </w:pPr>
            <w:r>
              <w:t xml:space="preserve">3.36</w:t>
            </w:r>
          </w:p>
        </w:tc>
        <w:tc>
          <w:tcPr/>
          <w:p>
            <w:pPr>
              <w:pStyle w:val="Compact"/>
              <w:jc w:val="right"/>
            </w:pPr>
            <w:r>
              <w:t xml:space="preserve">3.79</w:t>
            </w:r>
          </w:p>
        </w:tc>
        <w:tc>
          <w:tcPr/>
          <w:p>
            <w:pPr>
              <w:pStyle w:val="Compact"/>
              <w:jc w:val="right"/>
            </w:pPr>
            <w:r>
              <w:t xml:space="preserve">29%</w:t>
            </w:r>
          </w:p>
        </w:tc>
        <w:tc>
          <w:tcPr/>
          <w:p>
            <w:pPr>
              <w:pStyle w:val="Compact"/>
              <w:jc w:val="right"/>
            </w:pPr>
            <w:r>
              <w:t xml:space="preserve">71%</w:t>
            </w:r>
          </w:p>
        </w:tc>
      </w:tr>
      <w:tr>
        <w:tc>
          <w:tcPr/>
          <w:p>
            <w:pPr>
              <w:pStyle w:val="Compact"/>
            </w:pPr>
            <w:r>
              <w:t xml:space="preserve">qwen36-35b-think</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3.00</w:t>
            </w:r>
          </w:p>
        </w:tc>
        <w:tc>
          <w:tcPr/>
          <w:p>
            <w:pPr>
              <w:pStyle w:val="Compact"/>
              <w:jc w:val="right"/>
            </w:pPr>
            <w:r>
              <w:t xml:space="preserve">3.79</w:t>
            </w:r>
          </w:p>
        </w:tc>
        <w:tc>
          <w:tcPr/>
          <w:p>
            <w:pPr>
              <w:pStyle w:val="Compact"/>
              <w:jc w:val="right"/>
            </w:pPr>
            <w:r>
              <w:t xml:space="preserve">36%</w:t>
            </w:r>
          </w:p>
        </w:tc>
        <w:tc>
          <w:tcPr/>
          <w:p>
            <w:pPr>
              <w:pStyle w:val="Compact"/>
              <w:jc w:val="right"/>
            </w:pPr>
            <w:r>
              <w:t xml:space="preserve">93%</w:t>
            </w:r>
          </w:p>
        </w:tc>
      </w:tr>
      <w:tr>
        <w:tc>
          <w:tcPr/>
          <w:p>
            <w:pPr>
              <w:pStyle w:val="Compact"/>
            </w:pPr>
            <w:r>
              <w:t xml:space="preserve">qwen35-122b</w:t>
            </w:r>
          </w:p>
        </w:tc>
        <w:tc>
          <w:tcPr/>
          <w:p>
            <w:pPr>
              <w:pStyle w:val="Compact"/>
              <w:jc w:val="right"/>
            </w:pPr>
            <w:r>
              <w:t xml:space="preserve">12</w:t>
            </w:r>
          </w:p>
        </w:tc>
        <w:tc>
          <w:tcPr/>
          <w:p>
            <w:pPr>
              <w:pStyle w:val="Compact"/>
              <w:jc w:val="right"/>
            </w:pPr>
            <w:r>
              <w:t xml:space="preserve">92%</w:t>
            </w:r>
          </w:p>
        </w:tc>
        <w:tc>
          <w:tcPr/>
          <w:p>
            <w:pPr>
              <w:pStyle w:val="Compact"/>
              <w:jc w:val="right"/>
            </w:pPr>
            <w:r>
              <w:t xml:space="preserve">92%</w:t>
            </w:r>
          </w:p>
        </w:tc>
        <w:tc>
          <w:tcPr/>
          <w:p>
            <w:pPr>
              <w:pStyle w:val="Compact"/>
              <w:jc w:val="right"/>
            </w:pPr>
            <w:r>
              <w:t xml:space="preserve">1.0</w:t>
            </w:r>
          </w:p>
        </w:tc>
        <w:tc>
          <w:tcPr/>
          <w:p>
            <w:pPr>
              <w:pStyle w:val="Compact"/>
              <w:jc w:val="right"/>
            </w:pPr>
            <w:r>
              <w:t xml:space="preserve">1.42</w:t>
            </w:r>
          </w:p>
        </w:tc>
        <w:tc>
          <w:tcPr/>
          <w:p>
            <w:pPr>
              <w:pStyle w:val="Compact"/>
              <w:jc w:val="right"/>
            </w:pPr>
            <w:r>
              <w:t xml:space="preserve">4.92</w:t>
            </w:r>
          </w:p>
        </w:tc>
        <w:tc>
          <w:tcPr/>
          <w:p>
            <w:pPr>
              <w:pStyle w:val="Compact"/>
              <w:jc w:val="right"/>
            </w:pPr>
            <w:r>
              <w:t xml:space="preserve">17%</w:t>
            </w:r>
          </w:p>
        </w:tc>
        <w:tc>
          <w:tcPr/>
          <w:p>
            <w:pPr>
              <w:pStyle w:val="Compact"/>
              <w:jc w:val="right"/>
            </w:pPr>
            <w:r>
              <w:t xml:space="preserve">92%</w:t>
            </w:r>
          </w:p>
        </w:tc>
      </w:tr>
      <w:tr>
        <w:tc>
          <w:tcPr/>
          <w:p>
            <w:pPr>
              <w:pStyle w:val="Compact"/>
            </w:pPr>
            <w:r>
              <w:t xml:space="preserve">deepseek-v4-pro</w:t>
            </w:r>
          </w:p>
        </w:tc>
        <w:tc>
          <w:tcPr/>
          <w:p>
            <w:pPr>
              <w:pStyle w:val="Compact"/>
              <w:jc w:val="right"/>
            </w:pPr>
            <w:r>
              <w:t xml:space="preserve">6</w:t>
            </w:r>
          </w:p>
        </w:tc>
        <w:tc>
          <w:tcPr/>
          <w:p>
            <w:pPr>
              <w:pStyle w:val="Compact"/>
              <w:jc w:val="right"/>
            </w:pPr>
            <w:r>
              <w:t xml:space="preserve">67%</w:t>
            </w:r>
          </w:p>
        </w:tc>
        <w:tc>
          <w:tcPr/>
          <w:p>
            <w:pPr>
              <w:pStyle w:val="Compact"/>
              <w:jc w:val="right"/>
            </w:pPr>
            <w:r>
              <w:t xml:space="preserve">67%</w:t>
            </w:r>
          </w:p>
        </w:tc>
        <w:tc>
          <w:tcPr/>
          <w:p>
            <w:pPr>
              <w:pStyle w:val="Compact"/>
              <w:jc w:val="right"/>
            </w:pPr>
            <w:r>
              <w:t xml:space="preserve">1.0</w:t>
            </w:r>
          </w:p>
        </w:tc>
        <w:tc>
          <w:tcPr/>
          <w:p>
            <w:pPr>
              <w:pStyle w:val="Compact"/>
              <w:jc w:val="right"/>
            </w:pPr>
            <w:r>
              <w:t xml:space="preserve">2.33</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67%</w:t>
            </w:r>
          </w:p>
        </w:tc>
      </w:tr>
      <w:tr>
        <w:tc>
          <w:tcPr/>
          <w:p>
            <w:pPr>
              <w:pStyle w:val="Compact"/>
            </w:pPr>
            <w:r>
              <w:t xml:space="preserve">minimax-m2.7</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4.00</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71%</w:t>
            </w:r>
          </w:p>
        </w:tc>
      </w:tr>
      <w:tr>
        <w:tc>
          <w:tcPr/>
          <w:p>
            <w:pPr>
              <w:pStyle w:val="Compact"/>
            </w:pPr>
            <w:r>
              <w:t xml:space="preserve">minimax-m3</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2.93</w:t>
            </w:r>
          </w:p>
        </w:tc>
        <w:tc>
          <w:tcPr/>
          <w:p>
            <w:pPr>
              <w:pStyle w:val="Compact"/>
              <w:jc w:val="right"/>
            </w:pPr>
            <w:r>
              <w:t xml:space="preserve">5.71</w:t>
            </w:r>
          </w:p>
        </w:tc>
        <w:tc>
          <w:tcPr/>
          <w:p>
            <w:pPr>
              <w:pStyle w:val="Compact"/>
              <w:jc w:val="right"/>
            </w:pPr>
            <w:r>
              <w:t xml:space="preserve">43%</w:t>
            </w:r>
          </w:p>
        </w:tc>
        <w:tc>
          <w:tcPr/>
          <w:p>
            <w:pPr>
              <w:pStyle w:val="Compact"/>
              <w:jc w:val="right"/>
            </w:pPr>
            <w:r>
              <w:t xml:space="preserve">79%</w:t>
            </w:r>
          </w:p>
        </w:tc>
      </w:tr>
      <w:tr>
        <w:tc>
          <w:tcPr/>
          <w:p>
            <w:pPr>
              <w:pStyle w:val="Compact"/>
            </w:pPr>
            <w:r>
              <w:t xml:space="preserve">deepseek-v4-flash</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1.0</w:t>
            </w:r>
          </w:p>
        </w:tc>
        <w:tc>
          <w:tcPr/>
          <w:p>
            <w:pPr>
              <w:pStyle w:val="Compact"/>
              <w:jc w:val="right"/>
            </w:pPr>
            <w:r>
              <w:t xml:space="preserve">4.43</w:t>
            </w:r>
          </w:p>
        </w:tc>
        <w:tc>
          <w:tcPr/>
          <w:p>
            <w:pPr>
              <w:pStyle w:val="Compact"/>
              <w:jc w:val="right"/>
            </w:pPr>
            <w:r>
              <w:t xml:space="preserve">4.86</w:t>
            </w:r>
          </w:p>
        </w:tc>
        <w:tc>
          <w:tcPr/>
          <w:p>
            <w:pPr>
              <w:pStyle w:val="Compact"/>
              <w:jc w:val="right"/>
            </w:pPr>
            <w:r>
              <w:t xml:space="preserve">21%</w:t>
            </w:r>
          </w:p>
        </w:tc>
        <w:tc>
          <w:tcPr/>
          <w:p>
            <w:pPr>
              <w:pStyle w:val="Compact"/>
              <w:jc w:val="right"/>
            </w:pPr>
            <w:r>
              <w:t xml:space="preserve">79%</w:t>
            </w:r>
          </w:p>
        </w:tc>
      </w:tr>
      <w:tr>
        <w:tc>
          <w:tcPr/>
          <w:p>
            <w:pPr>
              <w:pStyle w:val="Compact"/>
            </w:pPr>
            <w:r>
              <w:t xml:space="preserve">deepseek-v4-flash-low</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0.9</w:t>
            </w:r>
          </w:p>
        </w:tc>
        <w:tc>
          <w:tcPr/>
          <w:p>
            <w:pPr>
              <w:pStyle w:val="Compact"/>
              <w:jc w:val="right"/>
            </w:pPr>
            <w:r>
              <w:t xml:space="preserve">4.36</w:t>
            </w:r>
          </w:p>
        </w:tc>
        <w:tc>
          <w:tcPr/>
          <w:p>
            <w:pPr>
              <w:pStyle w:val="Compact"/>
              <w:jc w:val="right"/>
            </w:pPr>
            <w:r>
              <w:t xml:space="preserve">3.79</w:t>
            </w:r>
          </w:p>
        </w:tc>
        <w:tc>
          <w:tcPr/>
          <w:p>
            <w:pPr>
              <w:pStyle w:val="Compact"/>
              <w:jc w:val="right"/>
            </w:pPr>
            <w:r>
              <w:t xml:space="preserve">21%</w:t>
            </w:r>
          </w:p>
        </w:tc>
        <w:tc>
          <w:tcPr/>
          <w:p>
            <w:pPr>
              <w:pStyle w:val="Compact"/>
              <w:jc w:val="right"/>
            </w:pPr>
            <w:r>
              <w:t xml:space="preserve">71%</w:t>
            </w:r>
          </w:p>
        </w:tc>
      </w:tr>
      <w:tr>
        <w:tc>
          <w:tcPr/>
          <w:p>
            <w:pPr>
              <w:pStyle w:val="Compact"/>
            </w:pPr>
            <w:r>
              <w:t xml:space="preserve">laguna-s-2.1</w:t>
            </w:r>
          </w:p>
        </w:tc>
        <w:tc>
          <w:tcPr/>
          <w:p>
            <w:pPr>
              <w:pStyle w:val="Compact"/>
              <w:jc w:val="right"/>
            </w:pPr>
            <w:r>
              <w:t xml:space="preserve">14</w:t>
            </w:r>
          </w:p>
        </w:tc>
        <w:tc>
          <w:tcPr/>
          <w:p>
            <w:pPr>
              <w:pStyle w:val="Compact"/>
              <w:jc w:val="right"/>
            </w:pPr>
            <w:r>
              <w:t xml:space="preserve">57%</w:t>
            </w:r>
          </w:p>
        </w:tc>
        <w:tc>
          <w:tcPr/>
          <w:p>
            <w:pPr>
              <w:pStyle w:val="Compact"/>
              <w:jc w:val="right"/>
            </w:pPr>
            <w:r>
              <w:t xml:space="preserve">57%</w:t>
            </w:r>
          </w:p>
        </w:tc>
        <w:tc>
          <w:tcPr/>
          <w:p>
            <w:pPr>
              <w:pStyle w:val="Compact"/>
              <w:jc w:val="right"/>
            </w:pPr>
            <w:r>
              <w:t xml:space="preserve">1.0</w:t>
            </w:r>
          </w:p>
        </w:tc>
        <w:tc>
          <w:tcPr/>
          <w:p>
            <w:pPr>
              <w:pStyle w:val="Compact"/>
              <w:jc w:val="right"/>
            </w:pPr>
            <w:r>
              <w:t xml:space="preserve">2.00</w:t>
            </w:r>
          </w:p>
        </w:tc>
        <w:tc>
          <w:tcPr/>
          <w:p>
            <w:pPr>
              <w:pStyle w:val="Compact"/>
              <w:jc w:val="right"/>
            </w:pPr>
            <w:r>
              <w:t xml:space="preserve">8.79</w:t>
            </w:r>
          </w:p>
        </w:tc>
        <w:tc>
          <w:tcPr/>
          <w:p>
            <w:pPr>
              <w:pStyle w:val="Compact"/>
              <w:jc w:val="right"/>
            </w:pPr>
            <w:r>
              <w:t xml:space="preserve">14%</w:t>
            </w:r>
          </w:p>
        </w:tc>
        <w:tc>
          <w:tcPr/>
          <w:p>
            <w:pPr>
              <w:pStyle w:val="Compact"/>
              <w:jc w:val="right"/>
            </w:pPr>
            <w:r>
              <w:t xml:space="preserve">29%</w:t>
            </w:r>
          </w:p>
        </w:tc>
      </w:tr>
    </w:tbl>
    <w:p>
      <w:pPr>
        <w:pStyle w:val="BodyText"/>
      </w:pPr>
      <w:r>
        <w:rPr>
          <w:rFonts w:hint="eastAsia"/>
        </w:rPr>
        <w:t xml:space="preserve">除一个实验臂外，工具调用的正确性都很高：86–93%</w:t>
      </w:r>
      <w:r>
        <w:t xml:space="preserve"> </w:t>
      </w:r>
      <w:r>
        <w:rPr>
          <w:rFonts w:hint="eastAsia"/>
        </w:rPr>
        <w:t xml:space="preserve">的步骤调用了步骤指名的工具，且只要调用，参数匹配率均为</w:t>
      </w:r>
      <w:r>
        <w:t xml:space="preserve"> </w:t>
      </w:r>
      <w:r>
        <w:rPr>
          <w:rFonts w:hint="eastAsia"/>
        </w:rPr>
        <w:t xml:space="preserve">1.0（DeepSeek-V4-Flash</w:t>
      </w:r>
      <w:r>
        <w:t xml:space="preserve"> </w:t>
      </w:r>
      <w:r>
        <w:rPr>
          <w:rFonts w:hint="eastAsia"/>
        </w:rPr>
        <w:t xml:space="preserve">低推理档为</w:t>
      </w:r>
      <w:r>
        <w:t xml:space="preserve"> </w:t>
      </w:r>
      <w:r>
        <w:rPr>
          <w:rFonts w:hint="eastAsia"/>
        </w:rPr>
        <w:t xml:space="preserve">0.9）。差异集中在调用完成后的收敛行为，MiniMax-M2.7</w:t>
      </w:r>
      <w:r>
        <w:t xml:space="preserve"> </w:t>
      </w:r>
      <w:r>
        <w:rPr>
          <w:rFonts w:hint="eastAsia"/>
        </w:rPr>
        <w:t xml:space="preserve">的侦察性调用最少（2.50/步）、非空收尾率最高（50%）。代码一次跑通的比例为</w:t>
      </w:r>
      <w:r>
        <w:t xml:space="preserve"> MiniMax-M3 95%、DeepSeek-V4-Flash 90%、MiniMax-M2.7 86%、Qwen 79–82%。</w:t>
      </w:r>
    </w:p>
    <w:p>
      <w:pPr>
        <w:pStyle w:val="BodyText"/>
      </w:pPr>
      <w:r>
        <w:rPr>
          <w:rFonts w:hint="eastAsia"/>
        </w:rPr>
        <w:t xml:space="preserve">唯一偏离这一模式的是前两轮之后追加的</w:t>
      </w:r>
      <w:r>
        <w:t xml:space="preserve"> </w:t>
      </w:r>
      <w:r>
        <w:rPr>
          <w:rStyle w:val="VerbatimChar"/>
        </w:rPr>
        <w:t xml:space="preserve">laguna-s-2.1</w:t>
      </w:r>
      <w:r>
        <w:rPr>
          <w:rFonts w:hint="eastAsia"/>
        </w:rPr>
        <w:t xml:space="preserve">：它只在</w:t>
      </w:r>
      <w:r>
        <w:t xml:space="preserve"> 57% </w:t>
      </w:r>
      <w:r>
        <w:rPr>
          <w:rFonts w:hint="eastAsia"/>
        </w:rPr>
        <w:t xml:space="preserve">的步骤里调用了步骤指名的工具，每步发起</w:t>
      </w:r>
      <w:r>
        <w:t xml:space="preserve"> 8.79 </w:t>
      </w:r>
      <w:r>
        <w:rPr>
          <w:rFonts w:hint="eastAsia"/>
        </w:rPr>
        <w:t xml:space="preserve">次侦察性调用（是</w:t>
      </w:r>
      <w:r>
        <w:t xml:space="preserve"> MiniMax-M2.7 </w:t>
      </w:r>
      <w:r>
        <w:rPr>
          <w:rFonts w:hint="eastAsia"/>
        </w:rPr>
        <w:t xml:space="preserve">的三倍以上），仅</w:t>
      </w:r>
      <w:r>
        <w:t xml:space="preserve"> 14% </w:t>
      </w:r>
      <w:r>
        <w:rPr>
          <w:rFonts w:hint="eastAsia"/>
        </w:rPr>
        <w:t xml:space="preserve">的步骤以非空答案收尾，评审接受率</w:t>
      </w:r>
      <w:r>
        <w:t xml:space="preserve"> </w:t>
      </w:r>
      <w:r>
        <w:rPr>
          <w:rFonts w:hint="eastAsia"/>
        </w:rPr>
        <w:t xml:space="preserve">29%，为所有实验臂最低。而它的规划能力很强——阶段</w:t>
      </w:r>
      <w:r>
        <w:t xml:space="preserve"> A </w:t>
      </w:r>
      <w:r>
        <w:rPr>
          <w:rFonts w:hint="eastAsia"/>
        </w:rPr>
        <w:t xml:space="preserve">法官科学性</w:t>
      </w:r>
      <w:r>
        <w:t xml:space="preserve"> </w:t>
      </w:r>
      <w:r>
        <w:rPr>
          <w:rFonts w:hint="eastAsia"/>
        </w:rPr>
        <w:t xml:space="preserve">9.33、数据契合</w:t>
      </w:r>
      <w:r>
        <w:t xml:space="preserve"> </w:t>
      </w:r>
      <w:r>
        <w:rPr>
          <w:rFonts w:hint="eastAsia"/>
        </w:rPr>
        <w:t xml:space="preserve">9.83，且议程最短（6.33</w:t>
      </w:r>
      <w:r>
        <w:t xml:space="preserve"> </w:t>
      </w:r>
      <w:r>
        <w:rPr>
          <w:rFonts w:hint="eastAsia"/>
        </w:rPr>
        <w:t xml:space="preserve">步）。这正是本设计意在分离的「会规划、不会执行」的清晰个例。该实验臂未参与阶段</w:t>
      </w:r>
      <w:r>
        <w:t xml:space="preserve"> C。</w:t>
      </w:r>
    </w:p>
    <w:bookmarkEnd w:id="41"/>
    <w:bookmarkStart w:id="42" w:name="阶段-c写作同一批发现"/>
    <w:p>
      <w:pPr>
        <w:pStyle w:val="Heading3"/>
      </w:pPr>
      <w:r>
        <w:rPr>
          <w:rStyle w:val="SectionNumber"/>
        </w:rPr>
        <w:t xml:space="preserve">4.4.4</w:t>
      </w:r>
      <w:r>
        <w:tab/>
      </w:r>
      <w:r>
        <w:rPr>
          <w:rFonts w:hint="eastAsia"/>
        </w:rPr>
        <w:t xml:space="preserve">阶段</w:t>
      </w:r>
      <w:r>
        <w:t xml:space="preserve"> </w:t>
      </w:r>
      <w:r>
        <w:rPr>
          <w:rFonts w:hint="eastAsia"/>
        </w:rPr>
        <w:t xml:space="preserve">C：写作同一批发现</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rPr>
                <w:rFonts w:hint="eastAsia"/>
              </w:rPr>
              <w:t xml:space="preserve">实验臂</w:t>
            </w:r>
          </w:p>
        </w:tc>
        <w:tc>
          <w:tcPr/>
          <w:p>
            <w:pPr>
              <w:pStyle w:val="Compact"/>
              <w:jc w:val="right"/>
            </w:pPr>
            <w:r>
              <w:t xml:space="preserve">n</w:t>
            </w:r>
          </w:p>
        </w:tc>
        <w:tc>
          <w:tcPr/>
          <w:p>
            <w:pPr>
              <w:pStyle w:val="Compact"/>
              <w:jc w:val="right"/>
            </w:pPr>
            <w:r>
              <w:rPr>
                <w:rFonts w:hint="eastAsia"/>
              </w:rPr>
              <w:t xml:space="preserve">字符数</w:t>
            </w:r>
          </w:p>
        </w:tc>
        <w:tc>
          <w:tcPr/>
          <w:p>
            <w:pPr>
              <w:pStyle w:val="Compact"/>
              <w:jc w:val="right"/>
            </w:pPr>
            <w:r>
              <w:rPr>
                <w:rFonts w:hint="eastAsia"/>
              </w:rPr>
              <w:t xml:space="preserve">「significant」断言</w:t>
            </w:r>
          </w:p>
        </w:tc>
        <w:tc>
          <w:tcPr/>
          <w:p>
            <w:pPr>
              <w:pStyle w:val="Compact"/>
              <w:jc w:val="right"/>
            </w:pPr>
            <w:r>
              <w:rPr>
                <w:rFonts w:hint="eastAsia"/>
              </w:rPr>
              <w:t xml:space="preserve">提到深度</w:t>
            </w:r>
          </w:p>
        </w:tc>
        <w:tc>
          <w:tcPr/>
          <w:p>
            <w:pPr>
              <w:pStyle w:val="Compact"/>
              <w:jc w:val="right"/>
            </w:pPr>
            <w:r>
              <w:rPr>
                <w:rFonts w:hint="eastAsia"/>
              </w:rPr>
              <w:t xml:space="preserve">法官：提出假象可能</w:t>
            </w:r>
          </w:p>
        </w:tc>
        <w:tc>
          <w:tcPr/>
          <w:p>
            <w:pPr>
              <w:pStyle w:val="Compact"/>
              <w:jc w:val="right"/>
            </w:pPr>
            <w:r>
              <w:rPr>
                <w:rFonts w:hint="eastAsia"/>
              </w:rPr>
              <w:t xml:space="preserve">重复数一致</w:t>
            </w:r>
          </w:p>
        </w:tc>
        <w:tc>
          <w:tcPr/>
          <w:p>
            <w:pPr>
              <w:pStyle w:val="Compact"/>
              <w:jc w:val="right"/>
            </w:pPr>
            <w:r>
              <w:rPr>
                <w:rFonts w:hint="eastAsia"/>
              </w:rPr>
              <w:t xml:space="preserve">编造</w:t>
            </w:r>
          </w:p>
        </w:tc>
        <w:tc>
          <w:tcPr/>
          <w:p>
            <w:pPr>
              <w:pStyle w:val="Compact"/>
              <w:jc w:val="right"/>
            </w:pPr>
            <w:r>
              <w:rPr>
                <w:rFonts w:hint="eastAsia"/>
              </w:rPr>
              <w:t xml:space="preserve">质量</w:t>
            </w:r>
          </w:p>
        </w:tc>
      </w:tr>
      <w:tr>
        <w:tc>
          <w:tcPr/>
          <w:p>
            <w:pPr>
              <w:pStyle w:val="Compact"/>
            </w:pPr>
            <w:r>
              <w:t xml:space="preserve">qwen36-35b</w:t>
            </w:r>
          </w:p>
        </w:tc>
        <w:tc>
          <w:tcPr/>
          <w:p>
            <w:pPr>
              <w:pStyle w:val="Compact"/>
              <w:jc w:val="right"/>
            </w:pPr>
            <w:r>
              <w:t xml:space="preserve">2</w:t>
            </w:r>
          </w:p>
        </w:tc>
        <w:tc>
          <w:tcPr/>
          <w:p>
            <w:pPr>
              <w:pStyle w:val="Compact"/>
              <w:jc w:val="right"/>
            </w:pPr>
            <w:r>
              <w:t xml:space="preserve">21,501</w:t>
            </w:r>
          </w:p>
        </w:tc>
        <w:tc>
          <w:tcPr/>
          <w:p>
            <w:pPr>
              <w:pStyle w:val="Compact"/>
              <w:jc w:val="right"/>
            </w:pPr>
            <w:r>
              <w:t xml:space="preserve">4.0</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100%</w:t>
            </w:r>
          </w:p>
        </w:tc>
        <w:tc>
          <w:tcPr/>
          <w:p>
            <w:pPr>
              <w:pStyle w:val="Compact"/>
              <w:jc w:val="right"/>
            </w:pPr>
            <w:r>
              <w:t xml:space="preserve">25%</w:t>
            </w:r>
          </w:p>
        </w:tc>
        <w:tc>
          <w:tcPr/>
          <w:p>
            <w:pPr>
              <w:pStyle w:val="Compact"/>
              <w:jc w:val="right"/>
            </w:pPr>
            <w:r>
              <w:t xml:space="preserve">4.25</w:t>
            </w:r>
          </w:p>
        </w:tc>
      </w:tr>
      <w:tr>
        <w:tc>
          <w:tcPr/>
          <w:p>
            <w:pPr>
              <w:pStyle w:val="Compact"/>
            </w:pPr>
            <w:r>
              <w:t xml:space="preserve">qwen36-35b-think</w:t>
            </w:r>
          </w:p>
        </w:tc>
        <w:tc>
          <w:tcPr/>
          <w:p>
            <w:pPr>
              <w:pStyle w:val="Compact"/>
              <w:jc w:val="right"/>
            </w:pPr>
            <w:r>
              <w:t xml:space="preserve">2</w:t>
            </w:r>
          </w:p>
        </w:tc>
        <w:tc>
          <w:tcPr/>
          <w:p>
            <w:pPr>
              <w:pStyle w:val="Compact"/>
              <w:jc w:val="right"/>
            </w:pPr>
            <w:r>
              <w:t xml:space="preserve">22,309</w:t>
            </w:r>
          </w:p>
        </w:tc>
        <w:tc>
          <w:tcPr/>
          <w:p>
            <w:pPr>
              <w:pStyle w:val="Compact"/>
              <w:jc w:val="right"/>
            </w:pPr>
            <w:r>
              <w:t xml:space="preserve">0.0</w:t>
            </w:r>
          </w:p>
        </w:tc>
        <w:tc>
          <w:tcPr/>
          <w:p>
            <w:pPr>
              <w:pStyle w:val="Compact"/>
              <w:jc w:val="right"/>
            </w:pPr>
            <w:r>
              <w:t xml:space="preserve">3</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5.50</w:t>
            </w:r>
          </w:p>
        </w:tc>
      </w:tr>
      <w:tr>
        <w:tc>
          <w:tcPr/>
          <w:p>
            <w:pPr>
              <w:pStyle w:val="Compact"/>
            </w:pPr>
            <w:r>
              <w:t xml:space="preserve">qwen35-122b</w:t>
            </w:r>
          </w:p>
        </w:tc>
        <w:tc>
          <w:tcPr/>
          <w:p>
            <w:pPr>
              <w:pStyle w:val="Compact"/>
              <w:jc w:val="right"/>
            </w:pPr>
            <w:r>
              <w:t xml:space="preserve">2</w:t>
            </w:r>
          </w:p>
        </w:tc>
        <w:tc>
          <w:tcPr/>
          <w:p>
            <w:pPr>
              <w:pStyle w:val="Compact"/>
              <w:jc w:val="right"/>
            </w:pPr>
            <w:r>
              <w:t xml:space="preserve">24,581</w:t>
            </w:r>
          </w:p>
        </w:tc>
        <w:tc>
          <w:tcPr/>
          <w:p>
            <w:pPr>
              <w:pStyle w:val="Compact"/>
              <w:jc w:val="right"/>
            </w:pPr>
            <w:r>
              <w:t xml:space="preserve">4.0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3.25</w:t>
            </w:r>
          </w:p>
        </w:tc>
      </w:tr>
      <w:tr>
        <w:tc>
          <w:tcPr/>
          <w:p>
            <w:pPr>
              <w:pStyle w:val="Compact"/>
            </w:pPr>
            <w:r>
              <w:t xml:space="preserve">deepseek-v4-pro</w:t>
            </w:r>
          </w:p>
        </w:tc>
        <w:tc>
          <w:tcPr/>
          <w:p>
            <w:pPr>
              <w:pStyle w:val="Compact"/>
              <w:jc w:val="right"/>
            </w:pPr>
            <w:r>
              <w:t xml:space="preserve">2</w:t>
            </w:r>
          </w:p>
        </w:tc>
        <w:tc>
          <w:tcPr/>
          <w:p>
            <w:pPr>
              <w:pStyle w:val="Compact"/>
              <w:jc w:val="right"/>
            </w:pPr>
            <w:r>
              <w:t xml:space="preserve">28,469</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4.75</w:t>
            </w:r>
          </w:p>
        </w:tc>
      </w:tr>
      <w:tr>
        <w:tc>
          <w:tcPr/>
          <w:p>
            <w:pPr>
              <w:pStyle w:val="Compact"/>
            </w:pPr>
            <w:r>
              <w:t xml:space="preserve">sonnet-5</w:t>
            </w:r>
          </w:p>
        </w:tc>
        <w:tc>
          <w:tcPr/>
          <w:p>
            <w:pPr>
              <w:pStyle w:val="Compact"/>
              <w:jc w:val="right"/>
            </w:pPr>
            <w:r>
              <w:t xml:space="preserve">2</w:t>
            </w:r>
          </w:p>
        </w:tc>
        <w:tc>
          <w:tcPr/>
          <w:p>
            <w:pPr>
              <w:pStyle w:val="Compact"/>
              <w:jc w:val="right"/>
            </w:pPr>
            <w:r>
              <w:t xml:space="preserve">23,818</w:t>
            </w:r>
          </w:p>
        </w:tc>
        <w:tc>
          <w:tcPr/>
          <w:p>
            <w:pPr>
              <w:pStyle w:val="Compact"/>
              <w:jc w:val="right"/>
            </w:pPr>
            <w:r>
              <w:t xml:space="preserve">2.0</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rPr>
                <w:b/>
                <w:bCs/>
              </w:rPr>
              <w:t xml:space="preserve">8.50</w:t>
            </w:r>
          </w:p>
        </w:tc>
      </w:tr>
      <w:tr>
        <w:tc>
          <w:tcPr/>
          <w:p>
            <w:pPr>
              <w:pStyle w:val="Compact"/>
            </w:pPr>
            <w:r>
              <w:t xml:space="preserve">minimax-m2.7</w:t>
            </w:r>
          </w:p>
        </w:tc>
        <w:tc>
          <w:tcPr/>
          <w:p>
            <w:pPr>
              <w:pStyle w:val="Compact"/>
              <w:jc w:val="right"/>
            </w:pPr>
            <w:r>
              <w:t xml:space="preserve">2</w:t>
            </w:r>
          </w:p>
        </w:tc>
        <w:tc>
          <w:tcPr/>
          <w:p>
            <w:pPr>
              <w:pStyle w:val="Compact"/>
              <w:jc w:val="right"/>
            </w:pPr>
            <w:r>
              <w:t xml:space="preserve">41,739</w:t>
            </w:r>
          </w:p>
        </w:tc>
        <w:tc>
          <w:tcPr/>
          <w:p>
            <w:pPr>
              <w:pStyle w:val="Compact"/>
              <w:jc w:val="right"/>
            </w:pPr>
            <w:r>
              <w:t xml:space="preserve">6.5</w:t>
            </w:r>
          </w:p>
        </w:tc>
        <w:tc>
          <w:tcPr/>
          <w:p>
            <w:pPr>
              <w:pStyle w:val="Compact"/>
              <w:jc w:val="right"/>
            </w:pPr>
            <w:r>
              <w:t xml:space="preserve">9.5</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4.50</w:t>
            </w:r>
          </w:p>
        </w:tc>
      </w:tr>
      <w:tr>
        <w:tc>
          <w:tcPr/>
          <w:p>
            <w:pPr>
              <w:pStyle w:val="Compact"/>
            </w:pPr>
            <w:r>
              <w:t xml:space="preserve">minimax-m3</w:t>
            </w:r>
          </w:p>
        </w:tc>
        <w:tc>
          <w:tcPr/>
          <w:p>
            <w:pPr>
              <w:pStyle w:val="Compact"/>
              <w:jc w:val="right"/>
            </w:pPr>
            <w:r>
              <w:t xml:space="preserve">2</w:t>
            </w:r>
          </w:p>
        </w:tc>
        <w:tc>
          <w:tcPr/>
          <w:p>
            <w:pPr>
              <w:pStyle w:val="Compact"/>
              <w:jc w:val="right"/>
            </w:pPr>
            <w:r>
              <w:t xml:space="preserve">27,967</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7.50</w:t>
            </w:r>
          </w:p>
        </w:tc>
      </w:tr>
      <w:tr>
        <w:tc>
          <w:tcPr/>
          <w:p>
            <w:pPr>
              <w:pStyle w:val="Compact"/>
            </w:pPr>
            <w:r>
              <w:t xml:space="preserve">deepseek-v4-flash-low</w:t>
            </w:r>
          </w:p>
        </w:tc>
        <w:tc>
          <w:tcPr/>
          <w:p>
            <w:pPr>
              <w:pStyle w:val="Compact"/>
              <w:jc w:val="right"/>
            </w:pPr>
            <w:r>
              <w:t xml:space="preserve">2</w:t>
            </w:r>
          </w:p>
        </w:tc>
        <w:tc>
          <w:tcPr/>
          <w:p>
            <w:pPr>
              <w:pStyle w:val="Compact"/>
              <w:jc w:val="right"/>
            </w:pPr>
            <w:r>
              <w:t xml:space="preserve">26,003</w:t>
            </w:r>
          </w:p>
        </w:tc>
        <w:tc>
          <w:tcPr/>
          <w:p>
            <w:pPr>
              <w:pStyle w:val="Compact"/>
              <w:jc w:val="right"/>
            </w:pPr>
            <w:r>
              <w:t xml:space="preserve">2.0</w:t>
            </w:r>
          </w:p>
        </w:tc>
        <w:tc>
          <w:tcPr/>
          <w:p>
            <w:pPr>
              <w:pStyle w:val="Compact"/>
              <w:jc w:val="right"/>
            </w:pPr>
            <w:r>
              <w:t xml:space="preserve">9.5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rPr>
                <w:b/>
                <w:bCs/>
              </w:rPr>
              <w:t xml:space="preserve">8.00</w:t>
            </w:r>
          </w:p>
        </w:tc>
      </w:tr>
    </w:tbl>
    <w:p>
      <w:pPr>
        <w:pStyle w:val="BodyText"/>
      </w:pPr>
      <w:r>
        <w:rPr>
          <w:rFonts w:hint="eastAsia"/>
        </w:rPr>
        <w:t xml:space="preserve">（</w:t>
      </w:r>
      <w:r>
        <w:rPr>
          <w:rStyle w:val="VerbatimChar"/>
        </w:rPr>
        <w:t xml:space="preserve">laguna-s-2.1</w:t>
      </w:r>
      <w:r>
        <w:t xml:space="preserve"> </w:t>
      </w:r>
      <w:r>
        <w:rPr>
          <w:rFonts w:hint="eastAsia"/>
        </w:rPr>
        <w:t xml:space="preserve">与</w:t>
      </w:r>
      <w:r>
        <w:t xml:space="preserve"> </w:t>
      </w:r>
      <w:r>
        <w:rPr>
          <w:rStyle w:val="VerbatimChar"/>
        </w:rPr>
        <w:t xml:space="preserve">gpt-5.4</w:t>
      </w:r>
      <w:r>
        <w:t xml:space="preserve"> </w:t>
      </w:r>
      <w:r>
        <w:rPr>
          <w:rFonts w:hint="eastAsia"/>
        </w:rPr>
        <w:t xml:space="preserve">未参与阶段</w:t>
      </w:r>
      <w:r>
        <w:t xml:space="preserve"> </w:t>
      </w:r>
      <w:r>
        <w:rPr>
          <w:rFonts w:hint="eastAsia"/>
        </w:rPr>
        <w:t xml:space="preserve">C。）</w:t>
      </w:r>
    </w:p>
    <w:p>
      <w:pPr>
        <w:pStyle w:val="BodyText"/>
      </w:pPr>
      <w:r>
        <w:rPr>
          <w:rFonts w:hint="eastAsia"/>
        </w:rPr>
        <w:t xml:space="preserve">写作阶段的提示词规则（数值格式、重复数措辞、描述性差异表达、图注真实性）对所有实验臂均生效，消除了科学计数法与虚构图注一类的机械错误；判断力层面的差异由模型能力决定。另一项可操作结论是：推理型模型需要与其思考量匹配的输出预算——DeepSeek-V4-Flash</w:t>
      </w:r>
      <w:r>
        <w:t xml:space="preserve"> </w:t>
      </w:r>
      <w:r>
        <w:rPr>
          <w:rFonts w:hint="eastAsia"/>
        </w:rPr>
        <w:t xml:space="preserve">在低推理档配</w:t>
      </w:r>
      <w:r>
        <w:t xml:space="preserve"> 6 </w:t>
      </w:r>
      <w:r>
        <w:rPr>
          <w:rFonts w:hint="eastAsia"/>
        </w:rPr>
        <w:t xml:space="preserve">倍输出预算下达到</w:t>
      </w:r>
      <w:r>
        <w:t xml:space="preserve"> </w:t>
      </w:r>
      <w:r>
        <w:rPr>
          <w:rFonts w:hint="eastAsia"/>
        </w:rPr>
        <w:t xml:space="preserve">8.0，为仅次于</w:t>
      </w:r>
      <w:r>
        <w:t xml:space="preserve"> Sonnet 5 </w:t>
      </w:r>
      <w:r>
        <w:rPr>
          <w:rFonts w:hint="eastAsia"/>
        </w:rPr>
        <w:t xml:space="preserve">的写作者。</w:t>
      </w:r>
    </w:p>
    <w:bookmarkEnd w:id="42"/>
    <w:bookmarkEnd w:id="43"/>
    <w:bookmarkStart w:id="44" w:name="gpu-托管需求"/>
    <w:p>
      <w:pPr>
        <w:pStyle w:val="Heading2"/>
      </w:pPr>
      <w:r>
        <w:rPr>
          <w:rStyle w:val="SectionNumber"/>
        </w:rPr>
        <w:t xml:space="preserve">4.5</w:t>
      </w:r>
      <w:r>
        <w:tab/>
      </w:r>
      <w:r>
        <w:t xml:space="preserve">GPU </w:t>
      </w:r>
      <w:r>
        <w:rPr>
          <w:rFonts w:hint="eastAsia"/>
        </w:rPr>
        <w:t xml:space="preserve">托管需求</w:t>
      </w:r>
    </w:p>
    <w:p>
      <w:pPr>
        <w:pStyle w:val="FirstParagraph"/>
      </w:pPr>
      <w:r>
        <w:rPr>
          <w:rFonts w:hint="eastAsia"/>
        </w:rPr>
        <w:t xml:space="preserve">按</w:t>
      </w:r>
      <w:r>
        <w:t xml:space="preserve"> 2.5 </w:t>
      </w:r>
      <w:r>
        <w:rPr>
          <w:rFonts w:hint="eastAsia"/>
        </w:rPr>
        <w:t xml:space="preserve">的方法估算，各候选模型在五类在售</w:t>
      </w:r>
      <w:r>
        <w:t xml:space="preserve"> Blackwell </w:t>
      </w:r>
      <w:r>
        <w:rPr>
          <w:rFonts w:hint="eastAsia"/>
        </w:rPr>
        <w:t xml:space="preserve">设备上所需的</w:t>
      </w:r>
      <w:r>
        <w:t xml:space="preserve"> GPU </w:t>
      </w:r>
      <w:r>
        <w:rPr>
          <w:rFonts w:hint="eastAsia"/>
        </w:rPr>
        <w:t xml:space="preserve">台数如下。表内为「台数（张量并行度）」；台数已向上取整至合法的张量并行度。</w:t>
      </w:r>
    </w:p>
    <w:tbl>
      <w:tblPr>
        <w:tblStyle w:val="Table"/>
        <w:tblW w:type="pct" w:w="5000"/>
        <w:tblLayout w:type="fixed"/>
        <w:tblLook w:firstRow="1" w:lastRow="0" w:firstColumn="0" w:lastColumn="0" w:noHBand="0" w:noVBand="0" w:val="0020"/>
      </w:tblPr>
      <w:tblGrid>
        <w:gridCol w:w="609"/>
        <w:gridCol w:w="609"/>
        <w:gridCol w:w="812"/>
        <w:gridCol w:w="812"/>
        <w:gridCol w:w="1015"/>
        <w:gridCol w:w="1015"/>
        <w:gridCol w:w="1015"/>
        <w:gridCol w:w="1015"/>
        <w:gridCol w:w="1015"/>
      </w:tblGrid>
      <w:tr>
        <w:trPr>
          <w:tblHeader w:val="on"/>
        </w:trPr>
        <w:tc>
          <w:tcPr/>
          <w:p>
            <w:pPr>
              <w:pStyle w:val="Compact"/>
            </w:pPr>
            <w:r>
              <w:rPr>
                <w:rFonts w:hint="eastAsia"/>
              </w:rPr>
              <w:t xml:space="preserve">模型</w:t>
            </w:r>
          </w:p>
        </w:tc>
        <w:tc>
          <w:tcPr/>
          <w:p>
            <w:pPr>
              <w:pStyle w:val="Compact"/>
            </w:pPr>
            <w:r>
              <w:rPr>
                <w:rFonts w:hint="eastAsia"/>
              </w:rPr>
              <w:t xml:space="preserve">参数（总</w:t>
            </w:r>
            <w:r>
              <w:t xml:space="preserve"> / </w:t>
            </w:r>
            <w:r>
              <w:rPr>
                <w:rFonts w:hint="eastAsia"/>
              </w:rPr>
              <w:t xml:space="preserve">激活）</w:t>
            </w:r>
          </w:p>
        </w:tc>
        <w:tc>
          <w:tcPr/>
          <w:p>
            <w:pPr>
              <w:pStyle w:val="Compact"/>
              <w:jc w:val="right"/>
            </w:pPr>
            <w:r>
              <w:t xml:space="preserve">NVFP4 </w:t>
            </w:r>
            <w:r>
              <w:rPr>
                <w:rFonts w:hint="eastAsia"/>
              </w:rPr>
              <w:t xml:space="preserve">权重</w:t>
            </w:r>
          </w:p>
        </w:tc>
        <w:tc>
          <w:tcPr/>
          <w:p>
            <w:pPr>
              <w:pStyle w:val="Compact"/>
              <w:jc w:val="right"/>
            </w:pPr>
            <w:r>
              <w:rPr>
                <w:rFonts w:hint="eastAsia"/>
              </w:rPr>
              <w:t xml:space="preserve">所需聚合显存</w:t>
            </w:r>
          </w:p>
        </w:tc>
        <w:tc>
          <w:tcPr/>
          <w:p>
            <w:pPr>
              <w:pStyle w:val="Compact"/>
              <w:jc w:val="center"/>
            </w:pPr>
            <w:r>
              <w:t xml:space="preserve">RTX PRO 4500 32 GB</w:t>
            </w:r>
          </w:p>
        </w:tc>
        <w:tc>
          <w:tcPr/>
          <w:p>
            <w:pPr>
              <w:pStyle w:val="Compact"/>
              <w:jc w:val="center"/>
            </w:pPr>
            <w:r>
              <w:t xml:space="preserve">RTX PRO 5000 48 GB</w:t>
            </w:r>
          </w:p>
        </w:tc>
        <w:tc>
          <w:tcPr/>
          <w:p>
            <w:pPr>
              <w:pStyle w:val="Compact"/>
              <w:jc w:val="center"/>
            </w:pPr>
            <w:r>
              <w:rPr>
                <w:b/>
                <w:bCs/>
              </w:rPr>
              <w:t xml:space="preserve">RTX PRO 6000 96 GB</w:t>
            </w:r>
          </w:p>
        </w:tc>
        <w:tc>
          <w:tcPr/>
          <w:p>
            <w:pPr>
              <w:pStyle w:val="Compact"/>
              <w:jc w:val="center"/>
            </w:pPr>
            <w:r>
              <w:t xml:space="preserve">B200 180 GB</w:t>
            </w:r>
          </w:p>
        </w:tc>
        <w:tc>
          <w:tcPr/>
          <w:p>
            <w:pPr>
              <w:pStyle w:val="Compact"/>
              <w:jc w:val="center"/>
            </w:pPr>
            <w:r>
              <w:t xml:space="preserve">B300 288 GB</w:t>
            </w:r>
          </w:p>
        </w:tc>
      </w:tr>
      <w:tr>
        <w:tc>
          <w:tcPr/>
          <w:p>
            <w:pPr>
              <w:pStyle w:val="Compact"/>
            </w:pPr>
            <w:r>
              <w:rPr>
                <w:b/>
                <w:bCs/>
              </w:rPr>
              <w:t xml:space="preserve">Qwen3.6-35B-A3B</w:t>
            </w:r>
            <w:r>
              <w:rPr>
                <w:rFonts w:hint="eastAsia"/>
              </w:rPr>
              <w:t xml:space="preserve">（生产）</w:t>
            </w:r>
          </w:p>
        </w:tc>
        <w:tc>
          <w:tcPr/>
          <w:p>
            <w:pPr>
              <w:pStyle w:val="Compact"/>
            </w:pPr>
            <w:r>
              <w:t xml:space="preserve">35B / 3B</w:t>
            </w:r>
          </w:p>
        </w:tc>
        <w:tc>
          <w:tcPr/>
          <w:p>
            <w:pPr>
              <w:pStyle w:val="Compact"/>
              <w:jc w:val="right"/>
            </w:pPr>
            <w:r>
              <w:t xml:space="preserve">20 GB</w:t>
            </w:r>
          </w:p>
        </w:tc>
        <w:tc>
          <w:tcPr/>
          <w:p>
            <w:pPr>
              <w:pStyle w:val="Compact"/>
              <w:jc w:val="right"/>
            </w:pPr>
            <w:r>
              <w:t xml:space="preserve">36 GB</w:t>
            </w:r>
          </w:p>
        </w:tc>
        <w:tc>
          <w:tcPr/>
          <w:p>
            <w:pPr>
              <w:pStyle w:val="Compact"/>
              <w:jc w:val="center"/>
            </w:pPr>
            <w:r>
              <w:t xml:space="preserve">2 (TP2)</w:t>
            </w:r>
          </w:p>
        </w:tc>
        <w:tc>
          <w:tcPr/>
          <w:p>
            <w:pPr>
              <w:pStyle w:val="Compact"/>
              <w:jc w:val="center"/>
            </w:pPr>
            <w:r>
              <w:t xml:space="preserve">1</w:t>
            </w:r>
          </w:p>
        </w:tc>
        <w:tc>
          <w:tcPr/>
          <w:p>
            <w:pPr>
              <w:pStyle w:val="Compact"/>
              <w:jc w:val="center"/>
            </w:pPr>
            <w:r>
              <w:rPr>
                <w:b/>
                <w:bCs/>
              </w:rPr>
              <w:t xml:space="preserve">1</w:t>
            </w:r>
            <w:r>
              <w:rPr>
                <w:rFonts w:hint="eastAsia"/>
              </w:rPr>
              <w:t xml:space="preserve">〔实测〕</w:t>
            </w:r>
          </w:p>
        </w:tc>
        <w:tc>
          <w:tcPr/>
          <w:p>
            <w:pPr>
              <w:pStyle w:val="Compact"/>
              <w:jc w:val="center"/>
            </w:pPr>
            <w:r>
              <w:t xml:space="preserve">1</w:t>
            </w:r>
          </w:p>
        </w:tc>
        <w:tc>
          <w:tcPr/>
          <w:p>
            <w:pPr>
              <w:pStyle w:val="Compact"/>
              <w:jc w:val="center"/>
            </w:pPr>
            <w:r>
              <w:t xml:space="preserve">1</w:t>
            </w:r>
          </w:p>
        </w:tc>
      </w:tr>
      <w:tr>
        <w:tc>
          <w:tcPr/>
          <w:p>
            <w:pPr>
              <w:pStyle w:val="Compact"/>
            </w:pPr>
            <w:r>
              <w:t xml:space="preserve">Qwen3.5-122B-A10B</w:t>
            </w:r>
          </w:p>
        </w:tc>
        <w:tc>
          <w:tcPr/>
          <w:p>
            <w:pPr>
              <w:pStyle w:val="Compact"/>
            </w:pPr>
            <w:r>
              <w:t xml:space="preserve">122B / 10B</w:t>
            </w:r>
          </w:p>
        </w:tc>
        <w:tc>
          <w:tcPr/>
          <w:p>
            <w:pPr>
              <w:pStyle w:val="Compact"/>
              <w:jc w:val="right"/>
            </w:pPr>
            <w:r>
              <w:t xml:space="preserve">68 GB</w:t>
            </w:r>
          </w:p>
        </w:tc>
        <w:tc>
          <w:tcPr/>
          <w:p>
            <w:pPr>
              <w:pStyle w:val="Compact"/>
              <w:jc w:val="right"/>
            </w:pPr>
            <w:r>
              <w:t xml:space="preserve">123 GB</w:t>
            </w:r>
          </w:p>
        </w:tc>
        <w:tc>
          <w:tcPr/>
          <w:p>
            <w:pPr>
              <w:pStyle w:val="Compact"/>
              <w:jc w:val="center"/>
            </w:pPr>
            <w:r>
              <w:t xml:space="preserve">4 (TP4)</w:t>
            </w:r>
          </w:p>
        </w:tc>
        <w:tc>
          <w:tcPr/>
          <w:p>
            <w:pPr>
              <w:pStyle w:val="Compact"/>
              <w:jc w:val="center"/>
            </w:pPr>
            <w:r>
              <w:t xml:space="preserve">3 → 4 (TP4)</w:t>
            </w:r>
          </w:p>
        </w:tc>
        <w:tc>
          <w:tcPr/>
          <w:p>
            <w:pPr>
              <w:pStyle w:val="Compact"/>
              <w:jc w:val="center"/>
            </w:pPr>
            <w:r>
              <w:t xml:space="preserve">2 (TP2)</w:t>
            </w:r>
          </w:p>
        </w:tc>
        <w:tc>
          <w:tcPr/>
          <w:p>
            <w:pPr>
              <w:pStyle w:val="Compact"/>
              <w:jc w:val="center"/>
            </w:pPr>
            <w:r>
              <w:t xml:space="preserve">1</w:t>
            </w:r>
          </w:p>
        </w:tc>
        <w:tc>
          <w:tcPr/>
          <w:p>
            <w:pPr>
              <w:pStyle w:val="Compact"/>
              <w:jc w:val="center"/>
            </w:pPr>
            <w:r>
              <w:t xml:space="preserve">1</w:t>
            </w:r>
          </w:p>
        </w:tc>
      </w:tr>
      <w:tr>
        <w:tc>
          <w:tcPr/>
          <w:p>
            <w:pPr>
              <w:pStyle w:val="Compact"/>
            </w:pPr>
            <w:r>
              <w:t xml:space="preserve">MiniMax-M2.7</w:t>
            </w:r>
          </w:p>
        </w:tc>
        <w:tc>
          <w:tcPr/>
          <w:p>
            <w:pPr>
              <w:pStyle w:val="Compact"/>
            </w:pPr>
            <w:r>
              <w:t xml:space="preserve">229B / 10B</w:t>
            </w:r>
          </w:p>
        </w:tc>
        <w:tc>
          <w:tcPr/>
          <w:p>
            <w:pPr>
              <w:pStyle w:val="Compact"/>
              <w:jc w:val="right"/>
            </w:pPr>
            <w:r>
              <w:t xml:space="preserve">128 </w:t>
            </w:r>
            <w:r>
              <w:rPr>
                <w:rFonts w:hint="eastAsia"/>
              </w:rPr>
              <w:t xml:space="preserve">GB（FP8：220</w:t>
            </w:r>
            <w:r>
              <w:t xml:space="preserve"> </w:t>
            </w:r>
            <w:r>
              <w:rPr>
                <w:rFonts w:hint="eastAsia"/>
              </w:rPr>
              <w:t xml:space="preserve">GB〔实测〕）</w:t>
            </w:r>
          </w:p>
        </w:tc>
        <w:tc>
          <w:tcPr/>
          <w:p>
            <w:pPr>
              <w:pStyle w:val="Compact"/>
              <w:jc w:val="right"/>
            </w:pPr>
            <w:r>
              <w:t xml:space="preserve">231 GB</w:t>
            </w:r>
          </w:p>
        </w:tc>
        <w:tc>
          <w:tcPr/>
          <w:p>
            <w:pPr>
              <w:pStyle w:val="Compact"/>
              <w:jc w:val="center"/>
            </w:pPr>
            <w:r>
              <w:t xml:space="preserve">8 (TP8)</w:t>
            </w:r>
          </w:p>
        </w:tc>
        <w:tc>
          <w:tcPr/>
          <w:p>
            <w:pPr>
              <w:pStyle w:val="Compact"/>
              <w:jc w:val="center"/>
            </w:pPr>
            <w:r>
              <w:t xml:space="preserve">5 → 8 (TP8)</w:t>
            </w:r>
          </w:p>
        </w:tc>
        <w:tc>
          <w:tcPr/>
          <w:p>
            <w:pPr>
              <w:pStyle w:val="Compact"/>
              <w:jc w:val="center"/>
            </w:pPr>
            <w:r>
              <w:rPr>
                <w:b/>
                <w:bCs/>
              </w:rPr>
              <w:t xml:space="preserve">4 (TP4)</w:t>
            </w:r>
            <w:r>
              <w:rPr>
                <w:rFonts w:hint="eastAsia"/>
              </w:rPr>
              <w:t xml:space="preserve">〔实测〕</w:t>
            </w:r>
          </w:p>
        </w:tc>
        <w:tc>
          <w:tcPr/>
          <w:p>
            <w:pPr>
              <w:pStyle w:val="Compact"/>
              <w:jc w:val="center"/>
            </w:pPr>
            <w:r>
              <w:t xml:space="preserve">2 (TP2)</w:t>
            </w:r>
          </w:p>
        </w:tc>
        <w:tc>
          <w:tcPr/>
          <w:p>
            <w:pPr>
              <w:pStyle w:val="Compact"/>
              <w:jc w:val="center"/>
            </w:pPr>
            <w:r>
              <w:t xml:space="preserve">1</w:t>
            </w:r>
          </w:p>
        </w:tc>
      </w:tr>
      <w:tr>
        <w:tc>
          <w:tcPr/>
          <w:p>
            <w:pPr>
              <w:pStyle w:val="Compact"/>
            </w:pPr>
            <w:r>
              <w:t xml:space="preserve">MiniMax-M3</w:t>
            </w:r>
          </w:p>
        </w:tc>
        <w:tc>
          <w:tcPr/>
          <w:p>
            <w:pPr>
              <w:pStyle w:val="Compact"/>
            </w:pPr>
            <w:r>
              <w:t xml:space="preserve">428B / 23B</w:t>
            </w:r>
          </w:p>
        </w:tc>
        <w:tc>
          <w:tcPr/>
          <w:p>
            <w:pPr>
              <w:pStyle w:val="Compact"/>
              <w:jc w:val="right"/>
            </w:pPr>
            <w:r>
              <w:t xml:space="preserve">228 </w:t>
            </w:r>
            <w:r>
              <w:rPr>
                <w:rFonts w:hint="eastAsia"/>
              </w:rPr>
              <w:t xml:space="preserve">GB〔实测〕</w:t>
            </w:r>
          </w:p>
        </w:tc>
        <w:tc>
          <w:tcPr/>
          <w:p>
            <w:pPr>
              <w:pStyle w:val="Compact"/>
              <w:jc w:val="right"/>
            </w:pPr>
            <w:r>
              <w:t xml:space="preserve">384 </w:t>
            </w:r>
            <w:r>
              <w:rPr>
                <w:rFonts w:hint="eastAsia"/>
              </w:rPr>
              <w:t xml:space="preserve">GB〔实测〕</w:t>
            </w:r>
          </w:p>
        </w:tc>
        <w:tc>
          <w:tcPr/>
          <w:p>
            <w:pPr>
              <w:pStyle w:val="Compact"/>
              <w:jc w:val="center"/>
            </w:pPr>
            <w:r>
              <w:t xml:space="preserve">12 → 16</w:t>
            </w:r>
          </w:p>
        </w:tc>
        <w:tc>
          <w:tcPr/>
          <w:p>
            <w:pPr>
              <w:pStyle w:val="Compact"/>
              <w:jc w:val="center"/>
            </w:pPr>
            <w:r>
              <w:t xml:space="preserve">8 (TP8)</w:t>
            </w:r>
          </w:p>
        </w:tc>
        <w:tc>
          <w:tcPr/>
          <w:p>
            <w:pPr>
              <w:pStyle w:val="Compact"/>
              <w:jc w:val="center"/>
            </w:pPr>
            <w:r>
              <w:rPr>
                <w:b/>
                <w:bCs/>
              </w:rPr>
              <w:t xml:space="preserve">4 (TP4)</w:t>
            </w:r>
            <w:r>
              <w:rPr>
                <w:rFonts w:hint="eastAsia"/>
              </w:rPr>
              <w:t xml:space="preserve">〔实测，可加载〕</w:t>
            </w:r>
          </w:p>
        </w:tc>
        <w:tc>
          <w:tcPr/>
          <w:p>
            <w:pPr>
              <w:pStyle w:val="Compact"/>
              <w:jc w:val="center"/>
            </w:pPr>
            <w:r>
              <w:t xml:space="preserve">3 → 4 (TP4)</w:t>
            </w:r>
          </w:p>
        </w:tc>
        <w:tc>
          <w:tcPr/>
          <w:p>
            <w:pPr>
              <w:pStyle w:val="Compact"/>
              <w:jc w:val="center"/>
            </w:pPr>
            <w:r>
              <w:t xml:space="preserve">2 (TP2)</w:t>
            </w:r>
          </w:p>
        </w:tc>
      </w:tr>
      <w:tr>
        <w:tc>
          <w:tcPr/>
          <w:p>
            <w:pPr>
              <w:pStyle w:val="Compact"/>
            </w:pPr>
            <w:r>
              <w:rPr>
                <w:b/>
                <w:bCs/>
              </w:rPr>
              <w:t xml:space="preserve">DeepSeek-V4-Flash-0731</w:t>
            </w:r>
          </w:p>
        </w:tc>
        <w:tc>
          <w:tcPr/>
          <w:p>
            <w:pPr>
              <w:pStyle w:val="Compact"/>
            </w:pPr>
            <w:r>
              <w:t xml:space="preserve">304B / 13B</w:t>
            </w:r>
          </w:p>
        </w:tc>
        <w:tc>
          <w:tcPr/>
          <w:p>
            <w:pPr>
              <w:pStyle w:val="Compact"/>
              <w:jc w:val="right"/>
            </w:pPr>
            <w:r>
              <w:t xml:space="preserve">127 </w:t>
            </w:r>
            <w:r>
              <w:rPr>
                <w:rFonts w:hint="eastAsia"/>
              </w:rPr>
              <w:t xml:space="preserve">GB〔实测〕</w:t>
            </w:r>
          </w:p>
        </w:tc>
        <w:tc>
          <w:tcPr/>
          <w:p>
            <w:pPr>
              <w:pStyle w:val="Compact"/>
              <w:jc w:val="right"/>
            </w:pPr>
            <w:r>
              <w:t xml:space="preserve">229 GB</w:t>
            </w:r>
          </w:p>
        </w:tc>
        <w:tc>
          <w:tcPr/>
          <w:p>
            <w:pPr>
              <w:pStyle w:val="Compact"/>
              <w:jc w:val="center"/>
            </w:pPr>
            <w:r>
              <w:t xml:space="preserve">8 (TP8)</w:t>
            </w:r>
          </w:p>
        </w:tc>
        <w:tc>
          <w:tcPr/>
          <w:p>
            <w:pPr>
              <w:pStyle w:val="Compact"/>
              <w:jc w:val="center"/>
            </w:pPr>
            <w:r>
              <w:t xml:space="preserve">5 → 8 (TP8)</w:t>
            </w:r>
          </w:p>
        </w:tc>
        <w:tc>
          <w:tcPr/>
          <w:p>
            <w:pPr>
              <w:pStyle w:val="Compact"/>
              <w:jc w:val="center"/>
            </w:pPr>
            <w:r>
              <w:t xml:space="preserve">3 →</w:t>
            </w:r>
            <w:r>
              <w:t xml:space="preserve"> </w:t>
            </w:r>
            <w:r>
              <w:rPr>
                <w:b/>
                <w:bCs/>
              </w:rPr>
              <w:t xml:space="preserve">4 (TP4)</w:t>
            </w:r>
            <w:r>
              <w:rPr>
                <w:rFonts w:hint="eastAsia"/>
              </w:rPr>
              <w:t xml:space="preserve">〔实测〕</w:t>
            </w:r>
          </w:p>
        </w:tc>
        <w:tc>
          <w:tcPr/>
          <w:p>
            <w:pPr>
              <w:pStyle w:val="Compact"/>
              <w:jc w:val="center"/>
            </w:pPr>
            <w:r>
              <w:t xml:space="preserve">2 (TP2)</w:t>
            </w:r>
          </w:p>
        </w:tc>
        <w:tc>
          <w:tcPr/>
          <w:p>
            <w:pPr>
              <w:pStyle w:val="Compact"/>
              <w:jc w:val="center"/>
            </w:pPr>
            <w:r>
              <w:t xml:space="preserve">1</w:t>
            </w:r>
          </w:p>
        </w:tc>
      </w:tr>
      <w:tr>
        <w:tc>
          <w:tcPr/>
          <w:p>
            <w:pPr>
              <w:pStyle w:val="Compact"/>
            </w:pPr>
            <w:r>
              <w:t xml:space="preserve">DeepSeek-V4-Pro</w:t>
            </w:r>
          </w:p>
        </w:tc>
        <w:tc>
          <w:tcPr/>
          <w:p>
            <w:pPr>
              <w:pStyle w:val="Compact"/>
            </w:pPr>
            <w:r>
              <w:rPr>
                <w:rFonts w:hint="eastAsia"/>
              </w:rPr>
              <w:t xml:space="preserve">未公开</w:t>
            </w:r>
          </w:p>
        </w:tc>
        <w:tc>
          <w:tcPr/>
          <w:p>
            <w:pPr>
              <w:pStyle w:val="Compact"/>
              <w:jc w:val="right"/>
            </w:pPr>
            <w:r>
              <w:t xml:space="preserve">—</w:t>
            </w:r>
          </w:p>
        </w:tc>
        <w:tc>
          <w:tcPr/>
          <w:p>
            <w:pPr>
              <w:pStyle w:val="Compact"/>
              <w:jc w:val="righ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Claude Sonnet 5 · GPT-5.4</w:t>
            </w:r>
          </w:p>
        </w:tc>
        <w:tc>
          <w:tcPr/>
          <w:p>
            <w:pPr>
              <w:pStyle w:val="Compact"/>
            </w:pPr>
            <w:r>
              <w:rPr>
                <w:rFonts w:hint="eastAsia"/>
              </w:rPr>
              <w:t xml:space="preserve">闭源</w:t>
            </w:r>
          </w:p>
        </w:tc>
        <w:tc>
          <w:tcPr/>
          <w:p>
            <w:pPr>
              <w:pStyle w:val="Compact"/>
              <w:jc w:val="right"/>
            </w:pPr>
            <w:r>
              <w:t xml:space="preserve">—</w:t>
            </w:r>
          </w:p>
        </w:tc>
        <w:tc>
          <w:tcPr/>
          <w:p>
            <w:pPr>
              <w:pStyle w:val="Compact"/>
              <w:jc w:val="right"/>
            </w:pPr>
            <w:r>
              <w:t xml:space="preserve">—</w:t>
            </w:r>
          </w:p>
        </w:tc>
        <w:tc>
          <w:tcPr/>
          <w:p>
            <w:pPr>
              <w:pStyle w:val="Compact"/>
              <w:jc w:val="center"/>
            </w:pPr>
            <w:r>
              <w:rPr>
                <w:rFonts w:hint="eastAsia"/>
              </w:rPr>
              <w:t xml:space="preserve">不可自托管</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rPr>
        <w:t xml:space="preserve">说明：</w:t>
      </w:r>
    </w:p>
    <w:p>
      <w:pPr>
        <w:pStyle w:val="Compact"/>
        <w:numPr>
          <w:ilvl w:val="0"/>
          <w:numId w:val="1002"/>
        </w:numPr>
      </w:pPr>
      <w:r>
        <w:rPr>
          <w:rFonts w:hint="eastAsia"/>
        </w:rPr>
        <w:t xml:space="preserve">〔实测〕标记的两格为我们在真实硬件上验证过的配置：Qwen3.6-35B-A3B</w:t>
      </w:r>
      <w:r>
        <w:t xml:space="preserve"> </w:t>
      </w:r>
      <w:r>
        <w:rPr>
          <w:rFonts w:hint="eastAsia"/>
        </w:rPr>
        <w:t xml:space="preserve">在单张</w:t>
      </w:r>
      <w:r>
        <w:t xml:space="preserve"> RTX PRO 6000 96 GB </w:t>
      </w:r>
      <w:r>
        <w:rPr>
          <w:rFonts w:hint="eastAsia"/>
        </w:rPr>
        <w:t xml:space="preserve">上服务并留出</w:t>
      </w:r>
      <w:r>
        <w:t xml:space="preserve"> 58.8 GiB KV </w:t>
      </w:r>
      <w:r>
        <w:rPr>
          <w:rFonts w:hint="eastAsia"/>
        </w:rPr>
        <w:t xml:space="preserve">池；DeepSeek-V4-Flash-0731</w:t>
      </w:r>
      <w:r>
        <w:t xml:space="preserve"> </w:t>
      </w:r>
      <w:r>
        <w:rPr>
          <w:rFonts w:hint="eastAsia"/>
        </w:rPr>
        <w:t xml:space="preserve">的</w:t>
      </w:r>
      <w:r>
        <w:t xml:space="preserve"> NVFP4 </w:t>
      </w:r>
      <w:r>
        <w:rPr>
          <w:rFonts w:hint="eastAsia"/>
        </w:rPr>
        <w:t xml:space="preserve">权重在</w:t>
      </w:r>
      <w:r>
        <w:t xml:space="preserve"> 4 </w:t>
      </w:r>
      <w:r>
        <w:rPr>
          <w:rFonts w:hint="eastAsia"/>
        </w:rPr>
        <w:t xml:space="preserve">张</w:t>
      </w:r>
      <w:r>
        <w:t xml:space="preserve"> 96 GB </w:t>
      </w:r>
      <w:r>
        <w:rPr>
          <w:rFonts w:hint="eastAsia"/>
        </w:rPr>
        <w:t xml:space="preserve">卡上以</w:t>
      </w:r>
      <w:r>
        <w:t xml:space="preserve"> TP=4 </w:t>
      </w:r>
      <w:r>
        <w:rPr>
          <w:rFonts w:hint="eastAsia"/>
        </w:rPr>
        <w:t xml:space="preserve">服务（SGLang</w:t>
      </w:r>
      <w:r>
        <w:t xml:space="preserve"> 0.5.18 </w:t>
      </w:r>
      <w:r>
        <w:rPr>
          <w:rFonts w:hint="eastAsia"/>
        </w:rPr>
        <w:t xml:space="preserve">配</w:t>
      </w:r>
      <w:r>
        <w:t xml:space="preserve"> </w:t>
      </w:r>
      <w:r>
        <w:rPr>
          <w:rStyle w:val="VerbatimChar"/>
        </w:rPr>
        <w:t xml:space="preserve">--moe-runner-backend marlin</w:t>
      </w:r>
      <w:r>
        <w:rPr>
          <w:rFonts w:hint="eastAsia"/>
        </w:rPr>
        <w:t xml:space="preserve">，512</w:t>
      </w:r>
      <w:r>
        <w:t xml:space="preserve"> K </w:t>
      </w:r>
      <w:r>
        <w:rPr>
          <w:rFonts w:hint="eastAsia"/>
        </w:rPr>
        <w:t xml:space="preserve">上下文，约</w:t>
      </w:r>
      <w:r>
        <w:t xml:space="preserve"> 78 </w:t>
      </w:r>
      <w:r>
        <w:rPr>
          <w:rFonts w:hint="eastAsia"/>
        </w:rPr>
        <w:t xml:space="preserve">tok/s），TP=2</w:t>
      </w:r>
      <w:r>
        <w:t xml:space="preserve"> </w:t>
      </w:r>
      <w:r>
        <w:rPr>
          <w:rFonts w:hint="eastAsia"/>
        </w:rPr>
        <w:t xml:space="preserve">显存不足。</w:t>
      </w:r>
    </w:p>
    <w:p>
      <w:pPr>
        <w:pStyle w:val="Compact"/>
        <w:numPr>
          <w:ilvl w:val="0"/>
          <w:numId w:val="1002"/>
        </w:numPr>
      </w:pPr>
      <w:r>
        <w:t xml:space="preserve">「3 → </w:t>
      </w:r>
      <w:r>
        <w:rPr>
          <w:rFonts w:hint="eastAsia"/>
        </w:rPr>
        <w:t xml:space="preserve">4」表示算术台数为</w:t>
      </w:r>
      <w:r>
        <w:t xml:space="preserve"> </w:t>
      </w:r>
      <w:r>
        <w:rPr>
          <w:rFonts w:hint="eastAsia"/>
        </w:rPr>
        <w:t xml:space="preserve">3，但张量并行度须为</w:t>
      </w:r>
      <w:r>
        <w:t xml:space="preserve"> 2 </w:t>
      </w:r>
      <w:r>
        <w:rPr>
          <w:rFonts w:hint="eastAsia"/>
        </w:rPr>
        <w:t xml:space="preserve">的幂，故实际部署</w:t>
      </w:r>
      <w:r>
        <w:t xml:space="preserve"> 4 </w:t>
      </w:r>
      <w:r>
        <w:rPr>
          <w:rFonts w:hint="eastAsia"/>
        </w:rPr>
        <w:t xml:space="preserve">张。</w:t>
      </w:r>
    </w:p>
    <w:p>
      <w:pPr>
        <w:pStyle w:val="Compact"/>
        <w:numPr>
          <w:ilvl w:val="0"/>
          <w:numId w:val="1002"/>
        </w:numPr>
      </w:pPr>
      <w:r>
        <w:t xml:space="preserve">MiniMax-M2.7 </w:t>
      </w:r>
      <w:r>
        <w:rPr>
          <w:rFonts w:hint="eastAsia"/>
        </w:rPr>
        <w:t xml:space="preserve">的实测部署使用</w:t>
      </w:r>
      <w:r>
        <w:rPr>
          <w:rFonts w:hint="eastAsia"/>
          <w:b/>
          <w:bCs/>
        </w:rPr>
        <w:t xml:space="preserve">官方</w:t>
      </w:r>
      <w:r>
        <w:rPr>
          <w:b/>
          <w:bCs/>
        </w:rPr>
        <w:t xml:space="preserve"> FP8 </w:t>
      </w:r>
      <w:r>
        <w:rPr>
          <w:rFonts w:hint="eastAsia"/>
          <w:b/>
          <w:bCs/>
        </w:rPr>
        <w:t xml:space="preserve">权重</w:t>
      </w:r>
      <w:r>
        <w:rPr>
          <w:rFonts w:hint="eastAsia"/>
        </w:rPr>
        <w:t xml:space="preserve">（磁盘</w:t>
      </w:r>
      <w:r>
        <w:t xml:space="preserve"> 220 </w:t>
      </w:r>
      <w:r>
        <w:rPr>
          <w:rFonts w:hint="eastAsia"/>
        </w:rPr>
        <w:t xml:space="preserve">GB，TP=4</w:t>
      </w:r>
      <w:r>
        <w:t xml:space="preserve"> </w:t>
      </w:r>
      <w:r>
        <w:rPr>
          <w:rFonts w:hint="eastAsia"/>
        </w:rPr>
        <w:t xml:space="preserve">时每卡约</w:t>
      </w:r>
      <w:r>
        <w:t xml:space="preserve"> 55 </w:t>
      </w:r>
      <w:r>
        <w:rPr>
          <w:rFonts w:hint="eastAsia"/>
        </w:rPr>
        <w:t xml:space="preserve">GB），而非</w:t>
      </w:r>
      <w:r>
        <w:t xml:space="preserve"> NVFP4 </w:t>
      </w:r>
      <w:r>
        <w:rPr>
          <w:rFonts w:hint="eastAsia"/>
        </w:rPr>
        <w:t xml:space="preserve">检查点；两种基准在</w:t>
      </w:r>
      <w:r>
        <w:t xml:space="preserve"> 96 GB </w:t>
      </w:r>
      <w:r>
        <w:rPr>
          <w:rFonts w:hint="eastAsia"/>
        </w:rPr>
        <w:t xml:space="preserve">一档都落到</w:t>
      </w:r>
      <w:r>
        <w:t xml:space="preserve"> 4 </w:t>
      </w:r>
      <w:r>
        <w:rPr>
          <w:rFonts w:hint="eastAsia"/>
        </w:rPr>
        <w:t xml:space="preserve">张卡。</w:t>
      </w:r>
    </w:p>
    <w:p>
      <w:pPr>
        <w:pStyle w:val="Compact"/>
        <w:numPr>
          <w:ilvl w:val="0"/>
          <w:numId w:val="1002"/>
        </w:numPr>
      </w:pPr>
      <w:r>
        <w:t xml:space="preserve">MiniMax-M3 </w:t>
      </w:r>
      <w:r>
        <w:rPr>
          <w:rFonts w:hint="eastAsia"/>
        </w:rPr>
        <w:t xml:space="preserve">的</w:t>
      </w:r>
      <w:r>
        <w:t xml:space="preserve"> NVFP4 </w:t>
      </w:r>
      <w:r>
        <w:rPr>
          <w:rFonts w:hint="eastAsia"/>
        </w:rPr>
        <w:t xml:space="preserve">检查点实测为</w:t>
      </w:r>
      <w:r>
        <w:t xml:space="preserve"> </w:t>
      </w:r>
      <w:r>
        <w:rPr>
          <w:b/>
          <w:bCs/>
        </w:rPr>
        <w:t xml:space="preserve">228 GB</w:t>
      </w:r>
      <w:r>
        <w:rPr>
          <w:rFonts w:hint="eastAsia"/>
        </w:rPr>
        <w:t xml:space="preserve">（88/88</w:t>
      </w:r>
      <w:r>
        <w:t xml:space="preserve"> </w:t>
      </w:r>
      <w:r>
        <w:rPr>
          <w:rFonts w:hint="eastAsia"/>
        </w:rPr>
        <w:t xml:space="preserve">分片校验通过），在</w:t>
      </w:r>
      <w:r>
        <w:t xml:space="preserve"> 4×96 GB </w:t>
      </w:r>
      <w:r>
        <w:rPr>
          <w:rFonts w:hint="eastAsia"/>
        </w:rPr>
        <w:t xml:space="preserve">节点上以</w:t>
      </w:r>
      <w:r>
        <w:t xml:space="preserve"> TP=4 </w:t>
      </w:r>
      <w:r>
        <w:rPr>
          <w:rFonts w:hint="eastAsia"/>
        </w:rPr>
        <w:t xml:space="preserve">可加载，即</w:t>
      </w:r>
      <w:r>
        <w:t xml:space="preserve"> 1.68 </w:t>
      </w:r>
      <w:r>
        <w:rPr>
          <w:rFonts w:hint="eastAsia"/>
        </w:rPr>
        <w:t xml:space="preserve">倍权重体积——低于</w:t>
      </w:r>
      <w:r>
        <w:t xml:space="preserve"> 1.8 </w:t>
      </w:r>
      <w:r>
        <w:rPr>
          <w:rFonts w:hint="eastAsia"/>
        </w:rPr>
        <w:t xml:space="preserve">倍的规划系数，故对该模型本估算保守了一档。M3</w:t>
      </w:r>
      <w:r>
        <w:t xml:space="preserve"> </w:t>
      </w:r>
      <w:r>
        <w:rPr>
          <w:rFonts w:hint="eastAsia"/>
        </w:rPr>
        <w:t xml:space="preserve">的约束不在显存，见下方服务栈说明。</w:t>
      </w:r>
    </w:p>
    <w:p>
      <w:pPr>
        <w:pStyle w:val="Compact"/>
        <w:numPr>
          <w:ilvl w:val="0"/>
          <w:numId w:val="1002"/>
        </w:numPr>
      </w:pPr>
      <w:r>
        <w:rPr>
          <w:rFonts w:hint="eastAsia"/>
        </w:rPr>
        <w:t xml:space="preserve">表中未计入多用户并发。若需同时服务多个会话，KV</w:t>
      </w:r>
      <w:r>
        <w:t xml:space="preserve"> </w:t>
      </w:r>
      <w:r>
        <w:rPr>
          <w:rFonts w:hint="eastAsia"/>
        </w:rPr>
        <w:t xml:space="preserve">池须按并发数放大；Qwen3.6</w:t>
      </w:r>
      <w:r>
        <w:t xml:space="preserve"> </w:t>
      </w:r>
      <w:r>
        <w:rPr>
          <w:rFonts w:hint="eastAsia"/>
        </w:rPr>
        <w:t xml:space="preserve">的混合注意力使其</w:t>
      </w:r>
      <w:r>
        <w:t xml:space="preserve"> KV </w:t>
      </w:r>
      <w:r>
        <w:rPr>
          <w:rFonts w:hint="eastAsia"/>
        </w:rPr>
        <w:t xml:space="preserve">成本极低（约</w:t>
      </w:r>
      <w:r>
        <w:t xml:space="preserve"> 20 </w:t>
      </w:r>
      <w:r>
        <w:rPr>
          <w:rFonts w:hint="eastAsia"/>
        </w:rPr>
        <w:t xml:space="preserve">KiB/token，见下），而常规稠密</w:t>
      </w:r>
      <w:r>
        <w:t xml:space="preserve"> GQA </w:t>
      </w:r>
      <w:r>
        <w:rPr>
          <w:rFonts w:hint="eastAsia"/>
        </w:rPr>
        <w:t xml:space="preserve">模型的每</w:t>
      </w:r>
      <w:r>
        <w:t xml:space="preserve"> token </w:t>
      </w:r>
      <w:r>
        <w:rPr>
          <w:rFonts w:hint="eastAsia"/>
        </w:rPr>
        <w:t xml:space="preserve">成本通常高出数倍。</w:t>
      </w:r>
    </w:p>
    <w:p>
      <w:pPr>
        <w:pStyle w:val="FirstParagraph"/>
      </w:pPr>
      <w:r>
        <w:rPr>
          <w:rFonts w:hint="eastAsia"/>
          <w:b/>
          <w:bCs/>
        </w:rPr>
        <w:t xml:space="preserve">我们当前可获得的上限。</w:t>
      </w:r>
      <w:r>
        <w:t xml:space="preserve"> </w:t>
      </w:r>
      <w:r>
        <w:rPr>
          <w:rStyle w:val="VerbatimChar"/>
        </w:rPr>
        <w:t xml:space="preserve">free-gpu32</w:t>
      </w:r>
      <w:r>
        <w:t xml:space="preserve"> </w:t>
      </w:r>
      <w:r>
        <w:rPr>
          <w:rFonts w:hint="eastAsia"/>
        </w:rPr>
        <w:t xml:space="preserve">分区对整个</w:t>
      </w:r>
      <w:r>
        <w:t xml:space="preserve"> </w:t>
      </w:r>
      <w:r>
        <w:rPr>
          <w:rStyle w:val="VerbatimChar"/>
        </w:rPr>
        <w:t xml:space="preserve">ruic20_lab</w:t>
      </w:r>
      <w:r>
        <w:t xml:space="preserve"> </w:t>
      </w:r>
      <w:r>
        <w:rPr>
          <w:rFonts w:hint="eastAsia"/>
        </w:rPr>
        <w:t xml:space="preserve">账号提供</w:t>
      </w:r>
      <w:r>
        <w:t xml:space="preserve"> 4 </w:t>
      </w:r>
      <w:r>
        <w:rPr>
          <w:rFonts w:hint="eastAsia"/>
        </w:rPr>
        <w:t xml:space="preserve">张并发</w:t>
      </w:r>
      <w:r>
        <w:t xml:space="preserve"> </w:t>
      </w:r>
      <w:r>
        <w:rPr>
          <w:rFonts w:hint="eastAsia"/>
        </w:rPr>
        <w:t xml:space="preserve">GPU，节点为每台</w:t>
      </w:r>
      <w:r>
        <w:t xml:space="preserve"> 4 </w:t>
      </w:r>
      <w:r>
        <w:rPr>
          <w:rFonts w:hint="eastAsia"/>
        </w:rPr>
        <w:t xml:space="preserve">张</w:t>
      </w:r>
      <w:r>
        <w:t xml:space="preserve"> RTX PRO 6000 96 </w:t>
      </w:r>
      <w:r>
        <w:rPr>
          <w:rFonts w:hint="eastAsia"/>
        </w:rPr>
        <w:t xml:space="preserve">GB（32</w:t>
      </w:r>
      <w:r>
        <w:t xml:space="preserve"> CPU / 257 GB </w:t>
      </w:r>
      <w:r>
        <w:rPr>
          <w:rFonts w:hint="eastAsia"/>
        </w:rPr>
        <w:t xml:space="preserve">内存），即</w:t>
      </w:r>
      <w:r>
        <w:rPr>
          <w:rFonts w:hint="eastAsia"/>
          <w:b/>
          <w:bCs/>
        </w:rPr>
        <w:t xml:space="preserve">聚合</w:t>
      </w:r>
      <w:r>
        <w:rPr>
          <w:b/>
          <w:bCs/>
        </w:rPr>
        <w:t xml:space="preserve"> 384 GB</w:t>
      </w:r>
      <w:r>
        <w:rPr>
          <w:rFonts w:hint="eastAsia"/>
        </w:rPr>
        <w:t xml:space="preserve">。由上表，Qwen3.6-35B、Qwen3.5-122B、MiniMax-M2.7</w:t>
      </w:r>
      <w:r>
        <w:t xml:space="preserve"> </w:t>
      </w:r>
      <w:r>
        <w:rPr>
          <w:rFonts w:hint="eastAsia"/>
        </w:rPr>
        <w:t xml:space="preserve">与</w:t>
      </w:r>
      <w:r>
        <w:t xml:space="preserve"> DeepSeek-V4-Flash </w:t>
      </w:r>
      <w:r>
        <w:rPr>
          <w:rFonts w:hint="eastAsia"/>
        </w:rPr>
        <w:t xml:space="preserve">均可在该上限内托管，MiniMax-M3</w:t>
      </w:r>
      <w:r>
        <w:t xml:space="preserve"> </w:t>
      </w:r>
      <w:r>
        <w:rPr>
          <w:rFonts w:hint="eastAsia"/>
        </w:rPr>
        <w:t xml:space="preserve">的</w:t>
      </w:r>
      <w:r>
        <w:t xml:space="preserve"> NVFP4 </w:t>
      </w:r>
      <w:r>
        <w:rPr>
          <w:rFonts w:hint="eastAsia"/>
        </w:rPr>
        <w:t xml:space="preserve">检查点同样可在该上限内以</w:t>
      </w:r>
      <w:r>
        <w:t xml:space="preserve"> TP=4 </w:t>
      </w:r>
      <w:r>
        <w:rPr>
          <w:rFonts w:hint="eastAsia"/>
        </w:rPr>
        <w:t xml:space="preserve">加载——M3</w:t>
      </w:r>
      <w:r>
        <w:t xml:space="preserve"> </w:t>
      </w:r>
      <w:r>
        <w:rPr>
          <w:rFonts w:hint="eastAsia"/>
        </w:rPr>
        <w:t xml:space="preserve">的障碍在服务栈而非显存（见下）。该分区免费但为抢占取消模式、最长</w:t>
      </w:r>
      <w:r>
        <w:t xml:space="preserve"> 3 </w:t>
      </w:r>
      <w:r>
        <w:rPr>
          <w:rFonts w:hint="eastAsia"/>
        </w:rPr>
        <w:t xml:space="preserve">天；付费</w:t>
      </w:r>
      <w:r>
        <w:t xml:space="preserve"> </w:t>
      </w:r>
      <w:r>
        <w:rPr>
          <w:rStyle w:val="VerbatimChar"/>
        </w:rPr>
        <w:t xml:space="preserve">gpu</w:t>
      </w:r>
      <w:r>
        <w:t xml:space="preserve"> </w:t>
      </w:r>
      <w:r>
        <w:rPr>
          <w:rFonts w:hint="eastAsia"/>
        </w:rPr>
        <w:t xml:space="preserve">分区不可抢占、最长</w:t>
      </w:r>
      <w:r>
        <w:t xml:space="preserve"> 14 </w:t>
      </w:r>
      <w:r>
        <w:rPr>
          <w:rFonts w:hint="eastAsia"/>
        </w:rPr>
        <w:t xml:space="preserve">天，96</w:t>
      </w:r>
      <w:r>
        <w:t xml:space="preserve"> GB </w:t>
      </w:r>
      <w:r>
        <w:rPr>
          <w:rFonts w:hint="eastAsia"/>
        </w:rPr>
        <w:t xml:space="preserve">卡按</w:t>
      </w:r>
      <w:r>
        <w:t xml:space="preserve"> 2 </w:t>
      </w:r>
      <w:r>
        <w:rPr>
          <w:rFonts w:hint="eastAsia"/>
        </w:rPr>
        <w:t xml:space="preserve">倍服务单元计价。</w:t>
      </w:r>
    </w:p>
    <w:p>
      <w:pPr>
        <w:pStyle w:val="BodyText"/>
      </w:pPr>
      <w:r>
        <w:rPr>
          <w:b/>
          <w:bCs/>
        </w:rPr>
        <w:t xml:space="preserve">KV </w:t>
      </w:r>
      <w:r>
        <w:rPr>
          <w:rFonts w:hint="eastAsia"/>
          <w:b/>
          <w:bCs/>
        </w:rPr>
        <w:t xml:space="preserve">与上下文的实测。</w:t>
      </w:r>
      <w:r>
        <w:t xml:space="preserve"> </w:t>
      </w:r>
      <w:r>
        <w:rPr>
          <w:rFonts w:hint="eastAsia"/>
        </w:rPr>
        <w:t xml:space="preserve">生产模型</w:t>
      </w:r>
      <w:r>
        <w:t xml:space="preserve"> Qwen3.6-35B-A3B </w:t>
      </w:r>
      <w:r>
        <w:rPr>
          <w:rFonts w:hint="eastAsia"/>
        </w:rPr>
        <w:t xml:space="preserve">为混合注意力，</w:t>
      </w:r>
      <w:r>
        <w:rPr>
          <w:rStyle w:val="VerbatimChar"/>
        </w:rPr>
        <w:t xml:space="preserve">layer_types</w:t>
      </w:r>
      <w:r>
        <w:t xml:space="preserve"> </w:t>
      </w:r>
      <w:r>
        <w:rPr>
          <w:rFonts w:hint="eastAsia"/>
        </w:rPr>
        <w:t xml:space="preserve">除每第</w:t>
      </w:r>
      <w:r>
        <w:t xml:space="preserve"> 4 </w:t>
      </w:r>
      <w:r>
        <w:rPr>
          <w:rFonts w:hint="eastAsia"/>
        </w:rPr>
        <w:t xml:space="preserve">层外均为线性注意力，40</w:t>
      </w:r>
      <w:r>
        <w:t xml:space="preserve"> </w:t>
      </w:r>
      <w:r>
        <w:rPr>
          <w:rFonts w:hint="eastAsia"/>
        </w:rPr>
        <w:t xml:space="preserve">层中仅</w:t>
      </w:r>
      <w:r>
        <w:t xml:space="preserve"> 10 </w:t>
      </w:r>
      <w:r>
        <w:rPr>
          <w:rFonts w:hint="eastAsia"/>
        </w:rPr>
        <w:t xml:space="preserve">层持有</w:t>
      </w:r>
      <w:r>
        <w:t xml:space="preserve"> KV </w:t>
      </w:r>
      <w:r>
        <w:rPr>
          <w:rFonts w:hint="eastAsia"/>
        </w:rPr>
        <w:t xml:space="preserve">cache，约</w:t>
      </w:r>
      <w:r>
        <w:t xml:space="preserve"> 20 </w:t>
      </w:r>
      <w:r>
        <w:rPr>
          <w:rFonts w:hint="eastAsia"/>
        </w:rPr>
        <w:t xml:space="preserve">KiB/token。因此</w:t>
      </w:r>
      <w:r>
        <w:t xml:space="preserve"> 262 K </w:t>
      </w:r>
      <w:r>
        <w:rPr>
          <w:rFonts w:hint="eastAsia"/>
        </w:rPr>
        <w:t xml:space="preserve">满长上下文的</w:t>
      </w:r>
      <w:r>
        <w:t xml:space="preserve"> KV </w:t>
      </w:r>
      <w:r>
        <w:rPr>
          <w:rFonts w:hint="eastAsia"/>
        </w:rPr>
        <w:t xml:space="preserve">仅需约</w:t>
      </w:r>
      <w:r>
        <w:t xml:space="preserve"> 5 </w:t>
      </w:r>
      <w:r>
        <w:rPr>
          <w:rFonts w:hint="eastAsia"/>
        </w:rPr>
        <w:t xml:space="preserve">GiB，1</w:t>
      </w:r>
      <w:r>
        <w:t xml:space="preserve"> GB KV </w:t>
      </w:r>
      <w:r>
        <w:rPr>
          <w:rFonts w:hint="eastAsia"/>
        </w:rPr>
        <w:t xml:space="preserve">约合</w:t>
      </w:r>
      <w:r>
        <w:t xml:space="preserve"> 5.1 </w:t>
      </w:r>
      <w:r>
        <w:rPr>
          <w:rFonts w:hint="eastAsia"/>
        </w:rPr>
        <w:t xml:space="preserve">万</w:t>
      </w:r>
      <w:r>
        <w:t xml:space="preserve"> </w:t>
      </w:r>
      <w:r>
        <w:rPr>
          <w:rFonts w:hint="eastAsia"/>
        </w:rPr>
        <w:t xml:space="preserve">token；</w:t>
      </w:r>
      <w:r>
        <w:rPr>
          <w:rStyle w:val="VerbatimChar"/>
        </w:rPr>
        <w:t xml:space="preserve">max_position_embeddings</w:t>
      </w:r>
      <w:r>
        <w:t xml:space="preserve"> </w:t>
      </w:r>
      <w:r>
        <w:rPr>
          <w:rFonts w:hint="eastAsia"/>
        </w:rPr>
        <w:t xml:space="preserve">原生即</w:t>
      </w:r>
      <w:r>
        <w:t xml:space="preserve"> 262,144。2026-08-02 </w:t>
      </w:r>
      <w:r>
        <w:rPr>
          <w:rFonts w:hint="eastAsia"/>
        </w:rPr>
        <w:t xml:space="preserve">在真实集群上的实测：</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rPr>
                <w:rFonts w:hint="eastAsia"/>
              </w:rPr>
              <w:t xml:space="preserve">卡</w:t>
            </w:r>
          </w:p>
        </w:tc>
        <w:tc>
          <w:tcPr/>
          <w:p>
            <w:pPr>
              <w:pStyle w:val="Compact"/>
            </w:pPr>
            <w:r>
              <w:rPr>
                <w:rFonts w:hint="eastAsia"/>
              </w:rPr>
              <w:t xml:space="preserve">分区</w:t>
            </w:r>
          </w:p>
        </w:tc>
        <w:tc>
          <w:tcPr/>
          <w:p>
            <w:pPr>
              <w:pStyle w:val="Compact"/>
              <w:jc w:val="right"/>
            </w:pPr>
            <w:r>
              <w:t xml:space="preserve">KV cache</w:t>
            </w:r>
          </w:p>
        </w:tc>
        <w:tc>
          <w:tcPr/>
          <w:p>
            <w:pPr>
              <w:pStyle w:val="Compact"/>
              <w:jc w:val="right"/>
            </w:pPr>
            <w:r>
              <w:t xml:space="preserve">tokens</w:t>
            </w:r>
          </w:p>
        </w:tc>
        <w:tc>
          <w:tcPr/>
          <w:p>
            <w:pPr>
              <w:pStyle w:val="Compact"/>
              <w:jc w:val="right"/>
            </w:pPr>
            <w:r>
              <w:t xml:space="preserve">262 K </w:t>
            </w:r>
            <w:r>
              <w:rPr>
                <w:rFonts w:hint="eastAsia"/>
              </w:rPr>
              <w:t xml:space="preserve">满长并发</w:t>
            </w:r>
          </w:p>
        </w:tc>
      </w:tr>
      <w:tr>
        <w:tc>
          <w:tcPr/>
          <w:p>
            <w:pPr>
              <w:pStyle w:val="Compact"/>
            </w:pPr>
            <w:r>
              <w:t xml:space="preserve">A100 80 GB </w:t>
            </w:r>
            <w:r>
              <w:rPr>
                <w:rFonts w:hint="eastAsia"/>
              </w:rPr>
              <w:t xml:space="preserve">PCIe（sm_80）</w:t>
            </w:r>
          </w:p>
        </w:tc>
        <w:tc>
          <w:tcPr/>
          <w:p>
            <w:pPr>
              <w:pStyle w:val="Compact"/>
            </w:pPr>
            <w:r>
              <w:rPr>
                <w:rStyle w:val="VerbatimChar"/>
              </w:rPr>
              <w:t xml:space="preserve">gpu</w:t>
            </w:r>
            <w:r>
              <w:rPr>
                <w:rFonts w:hint="eastAsia"/>
              </w:rPr>
              <w:t xml:space="preserve">（付费）</w:t>
            </w:r>
          </w:p>
        </w:tc>
        <w:tc>
          <w:tcPr/>
          <w:p>
            <w:pPr>
              <w:pStyle w:val="Compact"/>
              <w:jc w:val="right"/>
            </w:pPr>
            <w:r>
              <w:t xml:space="preserve">47.8 GiB</w:t>
            </w:r>
          </w:p>
        </w:tc>
        <w:tc>
          <w:tcPr/>
          <w:p>
            <w:pPr>
              <w:pStyle w:val="Compact"/>
              <w:jc w:val="right"/>
            </w:pPr>
            <w:r>
              <w:t xml:space="preserve">2,466,442</w:t>
            </w:r>
          </w:p>
        </w:tc>
        <w:tc>
          <w:tcPr/>
          <w:p>
            <w:pPr>
              <w:pStyle w:val="Compact"/>
              <w:jc w:val="right"/>
            </w:pPr>
            <w:r>
              <w:t xml:space="preserve">9.41×</w:t>
            </w:r>
          </w:p>
        </w:tc>
      </w:tr>
      <w:tr>
        <w:tc>
          <w:tcPr/>
          <w:p>
            <w:pPr>
              <w:pStyle w:val="Compact"/>
            </w:pPr>
            <w:r>
              <w:t xml:space="preserve">RTX PRO 6000 Blackwell 96 </w:t>
            </w:r>
            <w:r>
              <w:rPr>
                <w:rFonts w:hint="eastAsia"/>
              </w:rPr>
              <w:t xml:space="preserve">GB（sm_120）</w:t>
            </w:r>
          </w:p>
        </w:tc>
        <w:tc>
          <w:tcPr/>
          <w:p>
            <w:pPr>
              <w:pStyle w:val="Compact"/>
            </w:pPr>
            <w:r>
              <w:rPr>
                <w:rStyle w:val="VerbatimChar"/>
              </w:rPr>
              <w:t xml:space="preserve">free-gpu32</w:t>
            </w:r>
            <w:r>
              <w:rPr>
                <w:rFonts w:hint="eastAsia"/>
              </w:rPr>
              <w:t xml:space="preserve">（免费）</w:t>
            </w:r>
          </w:p>
        </w:tc>
        <w:tc>
          <w:tcPr/>
          <w:p>
            <w:pPr>
              <w:pStyle w:val="Compact"/>
              <w:jc w:val="right"/>
            </w:pPr>
            <w:r>
              <w:t xml:space="preserve">58.8 GiB</w:t>
            </w:r>
          </w:p>
        </w:tc>
        <w:tc>
          <w:tcPr/>
          <w:p>
            <w:pPr>
              <w:pStyle w:val="Compact"/>
              <w:jc w:val="right"/>
            </w:pPr>
            <w:r>
              <w:t xml:space="preserve">3,035,461</w:t>
            </w:r>
          </w:p>
        </w:tc>
        <w:tc>
          <w:tcPr/>
          <w:p>
            <w:pPr>
              <w:pStyle w:val="Compact"/>
              <w:jc w:val="right"/>
            </w:pPr>
            <w:r>
              <w:t xml:space="preserve">11.58×</w:t>
            </w:r>
          </w:p>
        </w:tc>
      </w:tr>
    </w:tbl>
    <w:p>
      <w:pPr>
        <w:pStyle w:val="BodyText"/>
      </w:pPr>
      <w:r>
        <w:rPr>
          <w:b/>
          <w:bCs/>
        </w:rPr>
        <w:t xml:space="preserve">NVFP4 </w:t>
      </w:r>
      <w:r>
        <w:rPr>
          <w:rFonts w:hint="eastAsia"/>
          <w:b/>
          <w:bCs/>
        </w:rPr>
        <w:t xml:space="preserve">服务栈。</w:t>
      </w:r>
      <w:r>
        <w:t xml:space="preserve"> </w:t>
      </w:r>
      <w:r>
        <w:t xml:space="preserve">DeepSeek-V4-Flash </w:t>
      </w:r>
      <w:r>
        <w:rPr>
          <w:rFonts w:hint="eastAsia"/>
        </w:rPr>
        <w:t xml:space="preserve">的</w:t>
      </w:r>
      <w:r>
        <w:t xml:space="preserve"> NVFP4 </w:t>
      </w:r>
      <w:r>
        <w:rPr>
          <w:rFonts w:hint="eastAsia"/>
        </w:rPr>
        <w:t xml:space="preserve">权重在</w:t>
      </w:r>
      <w:r>
        <w:t xml:space="preserve"> sm_120 </w:t>
      </w:r>
      <w:r>
        <w:rPr>
          <w:rFonts w:hint="eastAsia"/>
        </w:rPr>
        <w:t xml:space="preserve">上可用</w:t>
      </w:r>
      <w:r>
        <w:t xml:space="preserve"> SGLang 0.5.18 </w:t>
      </w:r>
      <w:r>
        <w:rPr>
          <w:rFonts w:hint="eastAsia"/>
        </w:rPr>
        <w:t xml:space="preserve">配</w:t>
      </w:r>
      <w:r>
        <w:t xml:space="preserve"> </w:t>
      </w:r>
      <w:r>
        <w:rPr>
          <w:rStyle w:val="VerbatimChar"/>
        </w:rPr>
        <w:t xml:space="preserve">--moe-runner-backend marlin</w:t>
      </w:r>
      <w:r>
        <w:t xml:space="preserve"> </w:t>
      </w:r>
      <w:r>
        <w:rPr>
          <w:rFonts w:hint="eastAsia"/>
        </w:rPr>
        <w:t xml:space="preserve">于</w:t>
      </w:r>
      <w:r>
        <w:t xml:space="preserve"> TP=4 </w:t>
      </w:r>
      <w:r>
        <w:rPr>
          <w:rFonts w:hint="eastAsia"/>
        </w:rPr>
        <w:t xml:space="preserve">服务（512</w:t>
      </w:r>
      <w:r>
        <w:t xml:space="preserve"> K </w:t>
      </w:r>
      <w:r>
        <w:rPr>
          <w:rFonts w:hint="eastAsia"/>
        </w:rPr>
        <w:t xml:space="preserve">上下文，约</w:t>
      </w:r>
      <w:r>
        <w:t xml:space="preserve"> 78 </w:t>
      </w:r>
      <w:r>
        <w:rPr>
          <w:rFonts w:hint="eastAsia"/>
        </w:rPr>
        <w:t xml:space="preserve">tok/s，工具调用正确）；原版</w:t>
      </w:r>
      <w:r>
        <w:t xml:space="preserve"> vLLM 0.28.0 </w:t>
      </w:r>
      <w:r>
        <w:rPr>
          <w:rFonts w:hint="eastAsia"/>
        </w:rPr>
        <w:t xml:space="preserve">在</w:t>
      </w:r>
      <w:r>
        <w:t xml:space="preserve"> TP=4 </w:t>
      </w:r>
      <w:r>
        <w:rPr>
          <w:rFonts w:hint="eastAsia"/>
        </w:rPr>
        <w:t xml:space="preserve">与</w:t>
      </w:r>
      <w:r>
        <w:t xml:space="preserve"> 131 K </w:t>
      </w:r>
      <w:r>
        <w:rPr>
          <w:rFonts w:hint="eastAsia"/>
        </w:rPr>
        <w:t xml:space="preserve">上下文下亦可无补丁运行。</w:t>
      </w:r>
    </w:p>
    <w:p>
      <w:pPr>
        <w:pStyle w:val="BodyText"/>
      </w:pPr>
      <w:r>
        <w:rPr>
          <w:b/>
          <w:bCs/>
        </w:rPr>
        <w:t xml:space="preserve">MiniMax </w:t>
      </w:r>
      <w:r>
        <w:rPr>
          <w:rFonts w:hint="eastAsia"/>
          <w:b/>
          <w:bCs/>
        </w:rPr>
        <w:t xml:space="preserve">服务栈（实测）。</w:t>
      </w:r>
      <w:r>
        <w:t xml:space="preserve"> </w:t>
      </w:r>
      <w:r>
        <w:t xml:space="preserve">MiniMax-M2.7 </w:t>
      </w:r>
      <w:r>
        <w:rPr>
          <w:rFonts w:hint="eastAsia"/>
        </w:rPr>
        <w:t xml:space="preserve">的官方</w:t>
      </w:r>
      <w:r>
        <w:t xml:space="preserve"> FP8 </w:t>
      </w:r>
      <w:r>
        <w:rPr>
          <w:rFonts w:hint="eastAsia"/>
        </w:rPr>
        <w:t xml:space="preserve">权重（磁盘</w:t>
      </w:r>
      <w:r>
        <w:t xml:space="preserve"> 220 </w:t>
      </w:r>
      <w:r>
        <w:rPr>
          <w:rFonts w:hint="eastAsia"/>
        </w:rPr>
        <w:t xml:space="preserve">GB，TP=4</w:t>
      </w:r>
      <w:r>
        <w:t xml:space="preserve"> </w:t>
      </w:r>
      <w:r>
        <w:rPr>
          <w:rFonts w:hint="eastAsia"/>
        </w:rPr>
        <w:t xml:space="preserve">时每卡约</w:t>
      </w:r>
      <w:r>
        <w:t xml:space="preserve"> 55 </w:t>
      </w:r>
      <w:r>
        <w:rPr>
          <w:rFonts w:hint="eastAsia"/>
        </w:rPr>
        <w:t xml:space="preserve">GB）在</w:t>
      </w:r>
      <w:r>
        <w:t xml:space="preserve"> sm_120 </w:t>
      </w:r>
      <w:r>
        <w:rPr>
          <w:rFonts w:hint="eastAsia"/>
        </w:rPr>
        <w:t xml:space="preserve">上可用</w:t>
      </w:r>
      <w:r>
        <w:t xml:space="preserve"> </w:t>
      </w:r>
      <w:r>
        <w:rPr>
          <w:b/>
          <w:bCs/>
        </w:rPr>
        <w:t xml:space="preserve">vLLM 0.22.1</w:t>
      </w:r>
      <w:r>
        <w:t xml:space="preserve"> </w:t>
      </w:r>
      <w:r>
        <w:rPr>
          <w:rFonts w:hint="eastAsia"/>
        </w:rPr>
        <w:t xml:space="preserve">配</w:t>
      </w:r>
      <w:r>
        <w:t xml:space="preserve"> </w:t>
      </w:r>
      <w:r>
        <w:rPr>
          <w:rStyle w:val="VerbatimChar"/>
        </w:rPr>
        <w:t xml:space="preserve">--tool-call-parser minimax_m2</w:t>
      </w:r>
      <w:r>
        <w:t xml:space="preserve"> </w:t>
      </w:r>
      <w:r>
        <w:rPr>
          <w:rFonts w:hint="eastAsia"/>
        </w:rPr>
        <w:t xml:space="preserve">于</w:t>
      </w:r>
      <w:r>
        <w:t xml:space="preserve"> TP=4 </w:t>
      </w:r>
      <w:r>
        <w:rPr>
          <w:rFonts w:hint="eastAsia"/>
        </w:rPr>
        <w:t xml:space="preserve">服务，</w:t>
      </w:r>
      <w:r>
        <w:rPr>
          <w:rStyle w:val="VerbatimChar"/>
        </w:rPr>
        <w:t xml:space="preserve">/v1/models</w:t>
      </w:r>
      <w:r>
        <w:t xml:space="preserve"> </w:t>
      </w:r>
      <w:r>
        <w:rPr>
          <w:rFonts w:hint="eastAsia"/>
        </w:rPr>
        <w:t xml:space="preserve">报告的上下文为</w:t>
      </w:r>
      <w:r>
        <w:t xml:space="preserve"> </w:t>
      </w:r>
      <w:r>
        <w:rPr>
          <w:b/>
          <w:bCs/>
        </w:rPr>
        <w:t xml:space="preserve">196,608 token</w:t>
      </w:r>
      <w:r>
        <w:rPr>
          <w:rFonts w:hint="eastAsia"/>
        </w:rPr>
        <w:t xml:space="preserve">，对话与工具调用均已验证。vLLM</w:t>
      </w:r>
      <w:r>
        <w:t xml:space="preserve"> 0.27.1 </w:t>
      </w:r>
      <w:r>
        <w:rPr>
          <w:rFonts w:hint="eastAsia"/>
        </w:rPr>
        <w:t xml:space="preserve">与当前</w:t>
      </w:r>
      <w:r>
        <w:t xml:space="preserve"> nightly </w:t>
      </w:r>
      <w:r>
        <w:rPr>
          <w:rFonts w:hint="eastAsia"/>
        </w:rPr>
        <w:t xml:space="preserve">会在预热前向传播中无限挂起（四张</w:t>
      </w:r>
      <w:r>
        <w:t xml:space="preserve"> GPU </w:t>
      </w:r>
      <w:r>
        <w:rPr>
          <w:rFonts w:hint="eastAsia"/>
        </w:rPr>
        <w:t xml:space="preserve">满载</w:t>
      </w:r>
      <w:r>
        <w:t xml:space="preserve"> 100% </w:t>
      </w:r>
      <w:r>
        <w:rPr>
          <w:rFonts w:hint="eastAsia"/>
        </w:rPr>
        <w:t xml:space="preserve">持续</w:t>
      </w:r>
      <w:r>
        <w:t xml:space="preserve"> 4 </w:t>
      </w:r>
      <w:r>
        <w:rPr>
          <w:rFonts w:hint="eastAsia"/>
        </w:rPr>
        <w:t xml:space="preserve">小时以上），因此版本必须钉在</w:t>
      </w:r>
      <w:r>
        <w:t xml:space="preserve"> 0.22.1。MiniMax-M3 </w:t>
      </w:r>
      <w:r>
        <w:rPr>
          <w:rFonts w:hint="eastAsia"/>
        </w:rPr>
        <w:t xml:space="preserve">的</w:t>
      </w:r>
      <w:r>
        <w:t xml:space="preserve"> NVFP4 </w:t>
      </w:r>
      <w:r>
        <w:rPr>
          <w:rFonts w:hint="eastAsia"/>
        </w:rPr>
        <w:t xml:space="preserve">检查点（228</w:t>
      </w:r>
      <w:r>
        <w:t xml:space="preserve"> </w:t>
      </w:r>
      <w:r>
        <w:rPr>
          <w:rFonts w:hint="eastAsia"/>
        </w:rPr>
        <w:t xml:space="preserve">GB，88/88</w:t>
      </w:r>
      <w:r>
        <w:t xml:space="preserve"> </w:t>
      </w:r>
      <w:r>
        <w:rPr>
          <w:rFonts w:hint="eastAsia"/>
        </w:rPr>
        <w:t xml:space="preserve">分片校验通过）在同一</w:t>
      </w:r>
      <w:r>
        <w:t xml:space="preserve"> 4×96 GB </w:t>
      </w:r>
      <w:r>
        <w:rPr>
          <w:rFonts w:hint="eastAsia"/>
        </w:rPr>
        <w:t xml:space="preserve">节点上以</w:t>
      </w:r>
      <w:r>
        <w:t xml:space="preserve"> TP=4 </w:t>
      </w:r>
      <w:r>
        <w:rPr>
          <w:rFonts w:hint="eastAsia"/>
        </w:rPr>
        <w:t xml:space="preserve">可加载并起服务，但在所有稳定版</w:t>
      </w:r>
      <w:r>
        <w:t xml:space="preserve"> vLLM </w:t>
      </w:r>
      <w:r>
        <w:rPr>
          <w:rFonts w:hint="eastAsia"/>
        </w:rPr>
        <w:t xml:space="preserve">上产生确定性的损坏输出：M3</w:t>
      </w:r>
      <w:r>
        <w:t xml:space="preserve"> </w:t>
      </w:r>
      <w:r>
        <w:rPr>
          <w:rFonts w:hint="eastAsia"/>
        </w:rPr>
        <w:t xml:space="preserve">的</w:t>
      </w:r>
      <w:r>
        <w:t xml:space="preserve"> NVFP4 </w:t>
      </w:r>
      <w:r>
        <w:rPr>
          <w:rFonts w:hint="eastAsia"/>
        </w:rPr>
        <w:t xml:space="preserve">支持位于</w:t>
      </w:r>
      <w:r>
        <w:t xml:space="preserve"> </w:t>
      </w:r>
      <w:r>
        <w:rPr>
          <w:rStyle w:val="VerbatimChar"/>
        </w:rPr>
        <w:t xml:space="preserve">vllm-project/vllm</w:t>
      </w:r>
      <w:r>
        <w:t xml:space="preserve"> </w:t>
      </w:r>
      <w:r>
        <w:rPr>
          <w:rFonts w:hint="eastAsia"/>
        </w:rPr>
        <w:t xml:space="preserve">#46380，尚未进入稳定发行版，且稳定分支是静默失败而非报错。作为对照，Llama-3.1-8B-FP4</w:t>
      </w:r>
      <w:r>
        <w:t xml:space="preserve"> </w:t>
      </w:r>
      <w:r>
        <w:rPr>
          <w:rFonts w:hint="eastAsia"/>
        </w:rPr>
        <w:t xml:space="preserve">在同一节点同一镜像上于</w:t>
      </w:r>
      <w:r>
        <w:t xml:space="preserve"> TP=1 </w:t>
      </w:r>
      <w:r>
        <w:rPr>
          <w:rFonts w:hint="eastAsia"/>
        </w:rPr>
        <w:t xml:space="preserve">与</w:t>
      </w:r>
      <w:r>
        <w:t xml:space="preserve"> TP=4 </w:t>
      </w:r>
      <w:r>
        <w:rPr>
          <w:rFonts w:hint="eastAsia"/>
        </w:rPr>
        <w:t xml:space="preserve">均输出正确，说明硬件、FP4</w:t>
      </w:r>
      <w:r>
        <w:t xml:space="preserve"> </w:t>
      </w:r>
      <w:r>
        <w:rPr>
          <w:rFonts w:hint="eastAsia"/>
        </w:rPr>
        <w:t xml:space="preserve">反量化与张量并行本身都没有问题。</w:t>
      </w:r>
    </w:p>
    <w:bookmarkEnd w:id="44"/>
    <w:bookmarkStart w:id="45" w:name="机制验证结果"/>
    <w:p>
      <w:pPr>
        <w:pStyle w:val="Heading2"/>
      </w:pPr>
      <w:r>
        <w:rPr>
          <w:rStyle w:val="SectionNumber"/>
        </w:rPr>
        <w:t xml:space="preserve">4.6</w:t>
      </w:r>
      <w:r>
        <w:tab/>
      </w:r>
      <w:r>
        <w:rPr>
          <w:rFonts w:hint="eastAsia"/>
        </w:rPr>
        <w:t xml:space="preserve">机制验证结果</w:t>
      </w:r>
    </w:p>
    <w:p>
      <w:pPr>
        <w:pStyle w:val="FirstParagraph"/>
      </w:pPr>
      <w:r>
        <w:rPr>
          <w:rFonts w:hint="eastAsia"/>
          <w:b/>
          <w:bCs/>
        </w:rPr>
        <w:t xml:space="preserve">计划修订保真度。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实现</w:t>
            </w:r>
          </w:p>
        </w:tc>
        <w:tc>
          <w:tcPr/>
          <w:p>
            <w:pPr>
              <w:pStyle w:val="Compact"/>
              <w:jc w:val="right"/>
            </w:pPr>
            <w:r>
              <w:rPr>
                <w:rFonts w:hint="eastAsia"/>
              </w:rPr>
              <w:t xml:space="preserve">干净</w:t>
            </w:r>
          </w:p>
        </w:tc>
        <w:tc>
          <w:tcPr/>
          <w:p>
            <w:pPr>
              <w:pStyle w:val="Compact"/>
              <w:jc w:val="right"/>
            </w:pPr>
            <w:r>
              <w:rPr>
                <w:rFonts w:hint="eastAsia"/>
              </w:rPr>
              <w:t xml:space="preserve">有附带改动</w:t>
            </w:r>
          </w:p>
        </w:tc>
        <w:tc>
          <w:tcPr/>
          <w:p>
            <w:pPr>
              <w:pStyle w:val="Compact"/>
              <w:jc w:val="right"/>
            </w:pPr>
            <w:r>
              <w:rPr>
                <w:rFonts w:hint="eastAsia"/>
              </w:rPr>
              <w:t xml:space="preserve">平均附带改动</w:t>
            </w:r>
          </w:p>
        </w:tc>
        <w:tc>
          <w:tcPr/>
          <w:p>
            <w:pPr>
              <w:pStyle w:val="Compact"/>
              <w:jc w:val="right"/>
            </w:pPr>
            <w:r>
              <w:rPr>
                <w:rFonts w:hint="eastAsia"/>
              </w:rPr>
              <w:t xml:space="preserve">步数变化</w:t>
            </w:r>
          </w:p>
        </w:tc>
        <w:tc>
          <w:tcPr/>
          <w:p>
            <w:pPr>
              <w:pStyle w:val="Compact"/>
              <w:jc w:val="right"/>
            </w:pPr>
            <w:r>
              <w:rPr>
                <w:rFonts w:hint="eastAsia"/>
              </w:rPr>
              <w:t xml:space="preserve">意图达成</w:t>
            </w:r>
          </w:p>
        </w:tc>
      </w:tr>
      <w:tr>
        <w:tc>
          <w:tcPr/>
          <w:p>
            <w:pPr>
              <w:pStyle w:val="Compact"/>
            </w:pPr>
            <w:r>
              <w:rPr>
                <w:rFonts w:hint="eastAsia"/>
              </w:rPr>
              <w:t xml:space="preserve">整体重画（n=19）</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3.89</w:t>
            </w:r>
          </w:p>
        </w:tc>
        <w:tc>
          <w:tcPr/>
          <w:p>
            <w:pPr>
              <w:pStyle w:val="Compact"/>
              <w:jc w:val="right"/>
            </w:pPr>
            <w:r>
              <w:t xml:space="preserve">89%</w:t>
            </w:r>
          </w:p>
        </w:tc>
        <w:tc>
          <w:tcPr/>
          <w:p>
            <w:pPr>
              <w:pStyle w:val="Compact"/>
              <w:jc w:val="right"/>
            </w:pPr>
            <w:r>
              <w:t xml:space="preserve">53%</w:t>
            </w:r>
          </w:p>
        </w:tc>
      </w:tr>
      <w:tr>
        <w:tc>
          <w:tcPr/>
          <w:p>
            <w:pPr>
              <w:pStyle w:val="Compact"/>
            </w:pPr>
            <w:r>
              <w:rPr>
                <w:rFonts w:hint="eastAsia"/>
              </w:rPr>
              <w:t xml:space="preserve">代码打补丁（n=19）</w:t>
            </w:r>
          </w:p>
        </w:tc>
        <w:tc>
          <w:tcPr/>
          <w:p>
            <w:pPr>
              <w:pStyle w:val="Compact"/>
              <w:jc w:val="right"/>
            </w:pPr>
            <w:r>
              <w:rPr>
                <w:b/>
                <w:bCs/>
              </w:rPr>
              <w:t xml:space="preserve">100%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rPr>
                <w:b/>
                <w:bCs/>
              </w:rPr>
              <w:t xml:space="preserve">100%</w:t>
            </w:r>
          </w:p>
        </w:tc>
      </w:tr>
      <w:tr>
        <w:tc>
          <w:tcPr/>
          <w:p>
            <w:pPr>
              <w:pStyle w:val="Compact"/>
            </w:pPr>
            <w:r>
              <w:rPr>
                <w:rFonts w:hint="eastAsia"/>
              </w:rPr>
              <w:t xml:space="preserve">生产实现（打补丁，n=20）</w:t>
            </w:r>
          </w:p>
        </w:tc>
        <w:tc>
          <w:tcPr/>
          <w:p>
            <w:pPr>
              <w:pStyle w:val="Compact"/>
              <w:jc w:val="right"/>
            </w:pPr>
            <w:r>
              <w:rPr>
                <w:b/>
                <w:bCs/>
              </w:rPr>
              <w:t xml:space="preserve">100%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rPr>
                <w:b/>
                <w:bCs/>
              </w:rPr>
              <w:t xml:space="preserve">100%</w:t>
            </w:r>
          </w:p>
        </w:tc>
      </w:tr>
    </w:tbl>
    <w:p>
      <w:pPr>
        <w:pStyle w:val="BodyText"/>
      </w:pPr>
      <w:r>
        <w:rPr>
          <w:rFonts w:hint="eastAsia"/>
        </w:rPr>
        <w:t xml:space="preserve">打补丁框架不仅消除了附带改动，意图达成率也从</w:t>
      </w:r>
      <w:r>
        <w:t xml:space="preserve"> 53% </w:t>
      </w:r>
      <w:r>
        <w:rPr>
          <w:rFonts w:hint="eastAsia"/>
        </w:rPr>
        <w:t xml:space="preserve">升至</w:t>
      </w:r>
      <w:r>
        <w:t xml:space="preserve"> </w:t>
      </w:r>
      <w:r>
        <w:rPr>
          <w:rFonts w:hint="eastAsia"/>
        </w:rPr>
        <w:t xml:space="preserve">100%。该结果同时表明在计划编辑这一环节上采用更大的模型不会带来收益，生产实现据此定型。</w:t>
      </w:r>
    </w:p>
    <w:p>
      <w:pPr>
        <w:pStyle w:val="BodyText"/>
      </w:pPr>
      <w:r>
        <w:rPr>
          <w:rFonts w:hint="eastAsia"/>
          <w:b/>
          <w:bCs/>
        </w:rPr>
        <w:t xml:space="preserve">深度匹配工具的已知答案验证</w:t>
      </w:r>
      <w:r>
        <w:rPr>
          <w:rFonts w:hint="eastAsia"/>
        </w:rPr>
        <w:t xml:space="preserve">（2026-09-02，在选择、稳健性与方向修复之后；HPC3</w:t>
      </w:r>
      <w:r>
        <w:t xml:space="preserve"> </w:t>
      </w:r>
      <w:r>
        <w:rPr>
          <w:rFonts w:hint="eastAsia"/>
        </w:rPr>
        <w:t xml:space="preserve">分析容器）。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细胞类型</w:t>
            </w:r>
          </w:p>
        </w:tc>
        <w:tc>
          <w:tcPr/>
          <w:p>
            <w:pPr>
              <w:pStyle w:val="Compact"/>
            </w:pPr>
            <w:r>
              <w:rPr>
                <w:rFonts w:hint="eastAsia"/>
              </w:rPr>
              <w:t xml:space="preserve">方向</w:t>
            </w:r>
          </w:p>
        </w:tc>
        <w:tc>
          <w:tcPr/>
          <w:p>
            <w:pPr>
              <w:pStyle w:val="Compact"/>
              <w:jc w:val="right"/>
            </w:pPr>
            <w:r>
              <w:t xml:space="preserve">Spearman ρ</w:t>
            </w:r>
          </w:p>
        </w:tc>
        <w:tc>
          <w:tcPr/>
          <w:p>
            <w:pPr>
              <w:pStyle w:val="Compact"/>
            </w:pPr>
            <w:r>
              <w:rPr>
                <w:rFonts w:hint="eastAsia"/>
              </w:rPr>
              <w:t xml:space="preserve">判定</w:t>
            </w:r>
          </w:p>
        </w:tc>
      </w:tr>
      <w:tr>
        <w:tc>
          <w:tcPr/>
          <w:p>
            <w:pPr>
              <w:pStyle w:val="Compact"/>
            </w:pPr>
            <w:r>
              <w:t xml:space="preserve">DepthOnly</w:t>
            </w:r>
          </w:p>
        </w:tc>
        <w:tc>
          <w:tcPr/>
          <w:p>
            <w:pPr>
              <w:pStyle w:val="Compact"/>
            </w:pPr>
            <w:r>
              <w:t xml:space="preserve">up</w:t>
            </w:r>
          </w:p>
        </w:tc>
        <w:tc>
          <w:tcPr/>
          <w:p>
            <w:pPr>
              <w:pStyle w:val="Compact"/>
              <w:jc w:val="right"/>
            </w:pPr>
            <w:r>
              <w:t xml:space="preserve">0.15</w:t>
            </w:r>
          </w:p>
        </w:tc>
        <w:tc>
          <w:tcPr/>
          <w:p>
            <w:pPr>
              <w:pStyle w:val="Compact"/>
            </w:pPr>
            <w:r>
              <w:rPr>
                <w:b/>
                <w:bCs/>
              </w:rPr>
              <w:t xml:space="preserve">weak</w:t>
            </w:r>
            <w:r>
              <w:t xml:space="preserve"> </w:t>
            </w:r>
            <w:r>
              <w:t xml:space="preserve">—— </w:t>
            </w:r>
            <w:r>
              <w:rPr>
                <w:rFonts w:hint="eastAsia"/>
              </w:rPr>
              <w:t xml:space="preserve">正确地判为未保留</w:t>
            </w:r>
          </w:p>
        </w:tc>
      </w:tr>
      <w:tr>
        <w:tc>
          <w:tcPr/>
          <w:p>
            <w:pPr>
              <w:pStyle w:val="Compact"/>
            </w:pPr>
            <w:r>
              <w:t xml:space="preserve">DepthOnly</w:t>
            </w:r>
          </w:p>
        </w:tc>
        <w:tc>
          <w:tcPr/>
          <w:p>
            <w:pPr>
              <w:pStyle w:val="Compact"/>
            </w:pPr>
            <w:r>
              <w:t xml:space="preserve">down</w:t>
            </w:r>
          </w:p>
        </w:tc>
        <w:tc>
          <w:tcPr/>
          <w:p>
            <w:pPr>
              <w:pStyle w:val="Compact"/>
              <w:jc w:val="right"/>
            </w:pPr>
            <w:r>
              <w:t xml:space="preserve">−0.05</w:t>
            </w:r>
          </w:p>
        </w:tc>
        <w:tc>
          <w:tcPr/>
          <w:p>
            <w:pPr>
              <w:pStyle w:val="Compact"/>
            </w:pPr>
            <w:r>
              <w:rPr>
                <w:b/>
                <w:bCs/>
              </w:rPr>
              <w:t xml:space="preserve">against_depth_untestable</w:t>
            </w:r>
          </w:p>
        </w:tc>
      </w:tr>
      <w:tr>
        <w:tc>
          <w:tcPr/>
          <w:p>
            <w:pPr>
              <w:pStyle w:val="Compact"/>
            </w:pPr>
            <w:r>
              <w:t xml:space="preserve">RealBio</w:t>
            </w:r>
          </w:p>
        </w:tc>
        <w:tc>
          <w:tcPr/>
          <w:p>
            <w:pPr>
              <w:pStyle w:val="Compact"/>
            </w:pPr>
            <w:r>
              <w:t xml:space="preserve">up</w:t>
            </w:r>
          </w:p>
        </w:tc>
        <w:tc>
          <w:tcPr/>
          <w:p>
            <w:pPr>
              <w:pStyle w:val="Compact"/>
              <w:jc w:val="right"/>
            </w:pPr>
            <w:r>
              <w:rPr>
                <w:b/>
                <w:bCs/>
              </w:rPr>
              <w:t xml:space="preserve">0.84</w:t>
            </w:r>
          </w:p>
        </w:tc>
        <w:tc>
          <w:tcPr/>
          <w:p>
            <w:pPr>
              <w:pStyle w:val="Compact"/>
            </w:pPr>
            <w:r>
              <w:rPr>
                <w:b/>
                <w:bCs/>
              </w:rPr>
              <w:t xml:space="preserve">preserved</w:t>
            </w:r>
          </w:p>
        </w:tc>
      </w:tr>
      <w:tr>
        <w:tc>
          <w:tcPr/>
          <w:p>
            <w:pPr>
              <w:pStyle w:val="Compact"/>
            </w:pPr>
            <w:r>
              <w:t xml:space="preserve">RealBio</w:t>
            </w:r>
          </w:p>
        </w:tc>
        <w:tc>
          <w:tcPr/>
          <w:p>
            <w:pPr>
              <w:pStyle w:val="Compact"/>
            </w:pPr>
            <w:r>
              <w:t xml:space="preserve">down</w:t>
            </w:r>
          </w:p>
        </w:tc>
        <w:tc>
          <w:tcPr/>
          <w:p>
            <w:pPr>
              <w:pStyle w:val="Compact"/>
              <w:jc w:val="right"/>
            </w:pPr>
            <w:r>
              <w:t xml:space="preserve">0.32</w:t>
            </w:r>
          </w:p>
        </w:tc>
        <w:tc>
          <w:tcPr/>
          <w:p>
            <w:pPr>
              <w:pStyle w:val="Compact"/>
            </w:pPr>
            <w:r>
              <w:rPr>
                <w:b/>
                <w:bCs/>
              </w:rPr>
              <w:t xml:space="preserve">against_depth_untestable</w:t>
            </w:r>
          </w:p>
        </w:tc>
      </w:tr>
    </w:tbl>
    <w:p>
      <w:pPr>
        <w:pStyle w:val="BodyText"/>
      </w:pPr>
      <w:r>
        <w:rPr>
          <w:rFonts w:hint="eastAsia"/>
        </w:rPr>
        <w:t xml:space="preserve">基因层面：</w:t>
      </w:r>
      <w:r>
        <w:rPr>
          <w:rStyle w:val="VerbatimChar"/>
        </w:rPr>
        <w:t xml:space="preserve">RealBio</w:t>
      </w:r>
      <w:r>
        <w:t xml:space="preserve"> </w:t>
      </w:r>
      <w:r>
        <w:rPr>
          <w:rFonts w:hint="eastAsia"/>
        </w:rPr>
        <w:t xml:space="preserve">上调方向保住</w:t>
      </w:r>
      <w:r>
        <w:t xml:space="preserve"> </w:t>
      </w:r>
      <w:r>
        <w:rPr>
          <w:b/>
          <w:bCs/>
        </w:rPr>
        <w:t xml:space="preserve">30 </w:t>
      </w:r>
      <w:r>
        <w:rPr>
          <w:rFonts w:hint="eastAsia"/>
          <w:b/>
          <w:bCs/>
        </w:rPr>
        <w:t xml:space="preserve">个中的</w:t>
      </w:r>
      <w:r>
        <w:rPr>
          <w:b/>
          <w:bCs/>
        </w:rPr>
        <w:t xml:space="preserve"> 27 </w:t>
      </w:r>
      <w:r>
        <w:rPr>
          <w:rFonts w:hint="eastAsia"/>
          <w:b/>
          <w:bCs/>
        </w:rPr>
        <w:t xml:space="preserve">个</w:t>
      </w:r>
      <w:r>
        <w:rPr>
          <w:rFonts w:hint="eastAsia"/>
        </w:rPr>
        <w:t xml:space="preserve">真正变化的基因，背景</w:t>
      </w:r>
      <w:r>
        <w:t xml:space="preserve"> </w:t>
      </w:r>
      <w:r>
        <w:rPr>
          <w:b/>
          <w:bCs/>
        </w:rPr>
        <w:t xml:space="preserve">0/30</w:t>
      </w:r>
      <w:r>
        <w:rPr>
          <w:rFonts w:hint="eastAsia"/>
        </w:rPr>
        <w:t xml:space="preserve">；此前的判据保住</w:t>
      </w:r>
      <w:r>
        <w:t xml:space="preserve"> </w:t>
      </w:r>
      <w:r>
        <w:rPr>
          <w:rFonts w:hint="eastAsia"/>
        </w:rPr>
        <w:t xml:space="preserve">30/30，但同时放过</w:t>
      </w:r>
      <w:r>
        <w:t xml:space="preserve"> 3/30 </w:t>
      </w:r>
      <w:r>
        <w:rPr>
          <w:rFonts w:hint="eastAsia"/>
        </w:rPr>
        <w:t xml:space="preserve">背景，因此现在的特异性是完美的，代价是三个真基因。</w:t>
      </w:r>
      <w:r>
        <w:rPr>
          <w:rStyle w:val="VerbatimChar"/>
        </w:rPr>
        <w:t xml:space="preserve">DepthOnly</w:t>
      </w:r>
      <w:r>
        <w:t xml:space="preserve"> </w:t>
      </w:r>
      <w:r>
        <w:rPr>
          <w:rFonts w:hint="eastAsia"/>
        </w:rPr>
        <w:t xml:space="preserve">上调放过</w:t>
      </w:r>
      <w:r>
        <w:t xml:space="preserve"> 54 </w:t>
      </w:r>
      <w:r>
        <w:rPr>
          <w:rFonts w:hint="eastAsia"/>
        </w:rPr>
        <w:t xml:space="preserve">个纯背景基因中的</w:t>
      </w:r>
      <w:r>
        <w:t xml:space="preserve"> 19 </w:t>
      </w:r>
      <w:r>
        <w:rPr>
          <w:rFonts w:hint="eastAsia"/>
        </w:rPr>
        <w:t xml:space="preserve">个——在那里起保护作用的是排名判定</w:t>
      </w:r>
      <w:r>
        <w:t xml:space="preserve"> </w:t>
      </w:r>
      <w:r>
        <w:rPr>
          <w:rStyle w:val="VerbatimChar"/>
        </w:rPr>
        <w:t xml:space="preserve">weak</w:t>
      </w:r>
      <w:r>
        <w:rPr>
          <w:rFonts w:hint="eastAsia"/>
        </w:rPr>
        <w:t xml:space="preserve">，而不是基因计数。</w:t>
      </w:r>
    </w:p>
    <w:p>
      <w:pPr>
        <w:pStyle w:val="BodyText"/>
      </w:pPr>
      <w:r>
        <w:rPr>
          <w:rFonts w:hint="eastAsia"/>
          <w:b/>
          <w:bCs/>
        </w:rPr>
        <w:t xml:space="preserve">两个方向中只有一个可检验，工具现在会明说。</w:t>
      </w:r>
      <w:r>
        <w:t xml:space="preserve"> </w:t>
      </w:r>
      <w:r>
        <w:rPr>
          <w:rFonts w:hint="eastAsia"/>
        </w:rPr>
        <w:t xml:space="preserve">深度会抬高深测序臂的检出率，因此它只能在该臂制造出「上调」的假象。下调方向逆着这一梯度，低</w:t>
      </w:r>
      <w:r>
        <w:t xml:space="preserve"> ρ </w:t>
      </w:r>
      <w:r>
        <w:rPr>
          <w:rFonts w:hint="eastAsia"/>
        </w:rPr>
        <w:t xml:space="preserve">因而不构成假象的证据；但对深测序臂做降采样又会把每个基因都推向「更下调」，所以这项检查同样无法</w:t>
      </w:r>
      <w:r>
        <w:rPr>
          <w:rFonts w:hint="eastAsia"/>
          <w:b/>
          <w:bCs/>
        </w:rPr>
        <w:t xml:space="preserve">确认</w:t>
      </w:r>
      <w:r>
        <w:rPr>
          <w:rFonts w:hint="eastAsia"/>
        </w:rPr>
        <w:t xml:space="preserve">这些基因：本次实测中，一条「效应存活」规则在</w:t>
      </w:r>
      <w:r>
        <w:t xml:space="preserve"> </w:t>
      </w:r>
      <w:r>
        <w:rPr>
          <w:rStyle w:val="VerbatimChar"/>
        </w:rPr>
        <w:t xml:space="preserve">RealBio</w:t>
      </w:r>
      <w:r>
        <w:t xml:space="preserve"> </w:t>
      </w:r>
      <w:r>
        <w:rPr>
          <w:rFonts w:hint="eastAsia"/>
        </w:rPr>
        <w:t xml:space="preserve">下调方向上于</w:t>
      </w:r>
      <w:r>
        <w:t xml:space="preserve"> 0.5 </w:t>
      </w:r>
      <w:r>
        <w:rPr>
          <w:rFonts w:hint="eastAsia"/>
        </w:rPr>
        <w:t xml:space="preserve">阈值放过</w:t>
      </w:r>
      <w:r>
        <w:t xml:space="preserve"> 92% </w:t>
      </w:r>
      <w:r>
        <w:rPr>
          <w:rFonts w:hint="eastAsia"/>
        </w:rPr>
        <w:t xml:space="preserve">的纯背景、0.8</w:t>
      </w:r>
      <w:r>
        <w:t xml:space="preserve"> </w:t>
      </w:r>
      <w:r>
        <w:rPr>
          <w:rFonts w:hint="eastAsia"/>
        </w:rPr>
        <w:t xml:space="preserve">阈值放过</w:t>
      </w:r>
      <w:r>
        <w:t xml:space="preserve"> </w:t>
      </w:r>
      <w:r>
        <w:rPr>
          <w:rFonts w:hint="eastAsia"/>
        </w:rPr>
        <w:t xml:space="preserve">73%。工具因此对该方向报</w:t>
      </w:r>
      <w:r>
        <w:t xml:space="preserve"> </w:t>
      </w:r>
      <w:r>
        <w:rPr>
          <w:rStyle w:val="VerbatimChar"/>
        </w:rPr>
        <w:t xml:space="preserve">against_depth_untestable</w:t>
      </w:r>
      <w:r>
        <w:t xml:space="preserve"> </w:t>
      </w:r>
      <w:r>
        <w:rPr>
          <w:rFonts w:hint="eastAsia"/>
        </w:rPr>
        <w:t xml:space="preserve">并且</w:t>
      </w:r>
      <w:r>
        <w:rPr>
          <w:rFonts w:hint="eastAsia"/>
          <w:b/>
          <w:bCs/>
        </w:rPr>
        <w:t xml:space="preserve">完全不给稳健性计数</w:t>
      </w:r>
      <w:r>
        <w:rPr>
          <w:rFonts w:hint="eastAsia"/>
        </w:rPr>
        <w:t xml:space="preserve">，而不是给出一个会为噪声背书的数字。下调方向的基因在这项检查里既未被验证也未被否定。</w:t>
      </w:r>
    </w:p>
    <w:p>
      <w:pPr>
        <w:pStyle w:val="BodyText"/>
      </w:pPr>
      <w:r>
        <w:rPr>
          <w:rFonts w:hint="eastAsia"/>
          <w:b/>
          <w:bCs/>
        </w:rPr>
        <w:t xml:space="preserve">稳健性阈值设在</w:t>
      </w:r>
      <w:r>
        <w:rPr>
          <w:b/>
          <w:bCs/>
        </w:rPr>
        <w:t xml:space="preserve"> Wilcoxon z </w:t>
      </w:r>
      <w:r>
        <w:rPr>
          <w:rFonts w:hint="eastAsia"/>
          <w:b/>
          <w:bCs/>
        </w:rPr>
        <w:t xml:space="preserve">上，0.8</w:t>
      </w:r>
      <w:r>
        <w:rPr>
          <w:b/>
          <w:bCs/>
        </w:rPr>
        <w:t xml:space="preserve"> </w:t>
      </w:r>
      <w:r>
        <w:rPr>
          <w:rFonts w:hint="eastAsia"/>
          <w:b/>
          <w:bCs/>
        </w:rPr>
        <w:t xml:space="preserve">是扫出来的而非选定的。</w:t>
      </w:r>
      <w:r>
        <w:t xml:space="preserve"> </w:t>
      </w:r>
      <w:r>
        <w:rPr>
          <w:rFonts w:hint="eastAsia"/>
        </w:rPr>
        <w:t xml:space="preserve">阈值取</w:t>
      </w:r>
      <w:r>
        <w:t xml:space="preserve"> 0.5、0.6、0.8、1.0 </w:t>
      </w:r>
      <w:r>
        <w:rPr>
          <w:rFonts w:hint="eastAsia"/>
        </w:rPr>
        <w:t xml:space="preserve">时，30</w:t>
      </w:r>
      <w:r>
        <w:t xml:space="preserve"> </w:t>
      </w:r>
      <w:r>
        <w:rPr>
          <w:rFonts w:hint="eastAsia"/>
        </w:rPr>
        <w:t xml:space="preserve">个真基因分别保住</w:t>
      </w:r>
      <w:r>
        <w:t xml:space="preserve"> 30、30、27、7 </w:t>
      </w:r>
      <w:r>
        <w:rPr>
          <w:rFonts w:hint="eastAsia"/>
        </w:rPr>
        <w:t xml:space="preserve">个，背景始终为</w:t>
      </w:r>
      <w:r>
        <w:t xml:space="preserve"> </w:t>
      </w:r>
      <w:r>
        <w:rPr>
          <w:rFonts w:hint="eastAsia"/>
        </w:rPr>
        <w:t xml:space="preserve">0/30；而纯深度对照分别放过</w:t>
      </w:r>
      <w:r>
        <w:t xml:space="preserve"> 50%、43%、35%、28%。</w:t>
      </w:r>
    </w:p>
    <w:p>
      <w:pPr>
        <w:pStyle w:val="BodyText"/>
      </w:pPr>
      <w:r>
        <w:rPr>
          <w:rFonts w:hint="eastAsia"/>
          <w:b/>
          <w:bCs/>
        </w:rPr>
        <w:t xml:space="preserve">多智能体会议的证据分配。</w:t>
      </w:r>
      <w:r>
        <w:t xml:space="preserve"> </w:t>
      </w:r>
      <w:r>
        <w:rPr>
          <w:rFonts w:hint="eastAsia"/>
        </w:rPr>
        <w:t xml:space="preserve">共享证据时，讨论集中于一般方法论，并引用了</w:t>
      </w:r>
      <w:r>
        <w:t xml:space="preserve"> scVI、MAST、DESeq2 </w:t>
      </w:r>
      <w:r>
        <w:rPr>
          <w:rFonts w:hint="eastAsia"/>
        </w:rPr>
        <w:t xml:space="preserve">等不在证据中的方法；分片证据时，讨论锚定于本研究的证据，各方明确引用自己看过的表，形成有信息量的位置性分歧，综合环节的产出也随之从通用规则变为针对本数据集的具体判断。</w:t>
      </w:r>
    </w:p>
    <w:p>
      <w:pPr>
        <w:pStyle w:val="BodyText"/>
      </w:pPr>
      <w:r>
        <w:rPr>
          <w:rFonts w:hint="eastAsia"/>
          <w:b/>
          <w:bCs/>
        </w:rPr>
        <w:t xml:space="preserve">可审计协议格式。</w:t>
      </w:r>
      <w:r>
        <w:t xml:space="preserve"> </w:t>
      </w:r>
      <w:r>
        <w:rPr>
          <w:rFonts w:hint="eastAsia"/>
        </w:rPr>
        <w:t xml:space="preserve">新格式在规划质量不降的前提下显著提升可审计性，代价约</w:t>
      </w:r>
      <w:r>
        <w:t xml:space="preserve"> 36% </w:t>
      </w:r>
      <w:r>
        <w:rPr>
          <w:rFonts w:hint="eastAsia"/>
        </w:rPr>
        <w:t xml:space="preserve">的提示词</w:t>
      </w:r>
      <w:r>
        <w:t xml:space="preserve"> </w:t>
      </w:r>
      <w:r>
        <w:rPr>
          <w:rFonts w:hint="eastAsia"/>
        </w:rPr>
        <w:t xml:space="preserve">token。据此确立的设计原则为：可读文档必须是真正运行代码的一个投影，由源码生成并加持续集成的过期检查，而非手工分叉的副本。</w:t>
      </w:r>
    </w:p>
    <w:bookmarkEnd w:id="45"/>
    <w:bookmarkEnd w:id="46"/>
    <w:bookmarkStart w:id="47" w:name="讨论"/>
    <w:p>
      <w:pPr>
        <w:pStyle w:val="Heading1"/>
      </w:pPr>
      <w:r>
        <w:rPr>
          <w:rStyle w:val="SectionNumber"/>
        </w:rPr>
        <w:t xml:space="preserve">5</w:t>
      </w:r>
      <w:r>
        <w:tab/>
      </w:r>
      <w:r>
        <w:rPr>
          <w:rFonts w:hint="eastAsia"/>
        </w:rPr>
        <w:t xml:space="preserve">讨论</w:t>
      </w:r>
    </w:p>
    <w:p>
      <w:pPr>
        <w:pStyle w:val="FirstParagraph"/>
      </w:pPr>
      <w:r>
        <w:rPr>
          <w:rFonts w:hint="eastAsia"/>
          <w:b/>
          <w:bCs/>
        </w:rPr>
        <w:t xml:space="preserve">模型选型。</w:t>
      </w:r>
      <w:r>
        <w:t xml:space="preserve"> </w:t>
      </w:r>
      <w:r>
        <w:rPr>
          <w:rFonts w:hint="eastAsia"/>
        </w:rPr>
        <w:t xml:space="preserve">系统已内建角色分流能力（</w:t>
      </w:r>
      <w:r>
        <w:rPr>
          <w:rStyle w:val="VerbatimChar"/>
        </w:rPr>
        <w:t xml:space="preserve">BIOAGENT_LAB_LLM_*</w:t>
      </w:r>
      <w:r>
        <w:rPr>
          <w:rFonts w:hint="eastAsia"/>
        </w:rPr>
        <w:t xml:space="preserve">），可为不同角色配置不同模型。综合三个阶段的评测：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建议模型</w:t>
            </w:r>
          </w:p>
        </w:tc>
        <w:tc>
          <w:tcPr/>
          <w:p>
            <w:pPr>
              <w:pStyle w:val="Compact"/>
            </w:pPr>
            <w:r>
              <w:rPr>
                <w:rFonts w:hint="eastAsia"/>
              </w:rPr>
              <w:t xml:space="preserve">依据</w:t>
            </w:r>
          </w:p>
        </w:tc>
      </w:tr>
      <w:tr>
        <w:tc>
          <w:tcPr/>
          <w:p>
            <w:pPr>
              <w:pStyle w:val="Compact"/>
            </w:pPr>
            <w:r>
              <w:t xml:space="preserve">PI </w:t>
            </w:r>
            <w:r>
              <w:rPr>
                <w:rFonts w:hint="eastAsia"/>
              </w:rPr>
              <w:t xml:space="preserve">与写作者</w:t>
            </w:r>
          </w:p>
        </w:tc>
        <w:tc>
          <w:tcPr/>
          <w:p>
            <w:pPr>
              <w:pStyle w:val="Compact"/>
            </w:pPr>
            <w:r>
              <w:t xml:space="preserve">DeepSeek-V4-Flash-0731</w:t>
            </w:r>
          </w:p>
        </w:tc>
        <w:tc>
          <w:tcPr/>
          <w:p>
            <w:pPr>
              <w:pStyle w:val="Compact"/>
            </w:pPr>
            <w:r>
              <w:rPr>
                <w:rFonts w:hint="eastAsia"/>
              </w:rPr>
              <w:t xml:space="preserve">计划</w:t>
            </w:r>
            <w:r>
              <w:t xml:space="preserve"> </w:t>
            </w:r>
            <w:r>
              <w:rPr>
                <w:rFonts w:hint="eastAsia"/>
              </w:rPr>
              <w:t xml:space="preserve">9.5（并列最高）、写作</w:t>
            </w:r>
            <w:r>
              <w:t xml:space="preserve"> </w:t>
            </w:r>
            <w:r>
              <w:rPr>
                <w:rFonts w:hint="eastAsia"/>
              </w:rPr>
              <w:t xml:space="preserve">8.0（第二）、MIT</w:t>
            </w:r>
            <w:r>
              <w:t xml:space="preserve"> </w:t>
            </w:r>
            <w:r>
              <w:rPr>
                <w:rFonts w:hint="eastAsia"/>
              </w:rPr>
              <w:t xml:space="preserve">许可、成本最低；须配低推理档与不低于</w:t>
            </w:r>
            <w:r>
              <w:t xml:space="preserve"> 32 k </w:t>
            </w:r>
            <w:r>
              <w:rPr>
                <w:rFonts w:hint="eastAsia"/>
              </w:rPr>
              <w:t xml:space="preserve">的输出预算</w:t>
            </w:r>
          </w:p>
        </w:tc>
      </w:tr>
      <w:tr>
        <w:tc>
          <w:tcPr/>
          <w:p>
            <w:pPr>
              <w:pStyle w:val="Compact"/>
            </w:pPr>
            <w:r>
              <w:t xml:space="preserve">Scientist </w:t>
            </w:r>
            <w:r>
              <w:rPr>
                <w:rFonts w:hint="eastAsia"/>
              </w:rPr>
              <w:t xml:space="preserve">循环</w:t>
            </w:r>
          </w:p>
        </w:tc>
        <w:tc>
          <w:tcPr/>
          <w:p>
            <w:pPr>
              <w:pStyle w:val="Compact"/>
            </w:pPr>
            <w:r>
              <w:t xml:space="preserve">MiniMax-M2.7</w:t>
            </w:r>
          </w:p>
        </w:tc>
        <w:tc>
          <w:tcPr/>
          <w:p>
            <w:pPr>
              <w:pStyle w:val="Compact"/>
            </w:pPr>
            <w:r>
              <w:rPr>
                <w:rFonts w:hint="eastAsia"/>
              </w:rPr>
              <w:t xml:space="preserve">执行行为最好：侦察调用最少、非空收尾率最高；交错思考为工具调用设计；且是唯一已在自有节点上验证过服务的候选（FP8、TP=4、vLLM</w:t>
            </w:r>
            <w:r>
              <w:t xml:space="preserve"> 0.22.1、196,608 token </w:t>
            </w:r>
            <w:r>
              <w:rPr>
                <w:rFonts w:hint="eastAsia"/>
              </w:rPr>
              <w:t xml:space="preserve">上下文）</w:t>
            </w:r>
          </w:p>
        </w:tc>
      </w:tr>
    </w:tbl>
    <w:p>
      <w:pPr>
        <w:pStyle w:val="BodyText"/>
      </w:pPr>
      <w:r>
        <w:rPr>
          <w:rFonts w:hint="eastAsia"/>
          <w:b/>
          <w:bCs/>
        </w:rPr>
        <w:t xml:space="preserve">托管路径。</w:t>
      </w:r>
      <w:r>
        <w:t xml:space="preserve"> </w:t>
      </w:r>
      <w:r>
        <w:rPr>
          <w:rFonts w:hint="eastAsia"/>
        </w:rPr>
        <w:t xml:space="preserve">上述两个模型在当前可获得的</w:t>
      </w:r>
      <w:r>
        <w:t xml:space="preserve"> 4 </w:t>
      </w:r>
      <w:r>
        <w:rPr>
          <w:rFonts w:hint="eastAsia"/>
        </w:rPr>
        <w:t xml:space="preserve">张</w:t>
      </w:r>
      <w:r>
        <w:t xml:space="preserve"> RTX PRO </w:t>
      </w:r>
      <w:r>
        <w:rPr>
          <w:rFonts w:hint="eastAsia"/>
        </w:rPr>
        <w:t xml:space="preserve">6000（聚合</w:t>
      </w:r>
      <w:r>
        <w:t xml:space="preserve"> 384 </w:t>
      </w:r>
      <w:r>
        <w:rPr>
          <w:rFonts w:hint="eastAsia"/>
        </w:rPr>
        <w:t xml:space="preserve">GB）上均可托管，各需</w:t>
      </w:r>
      <w:r>
        <w:t xml:space="preserve"> 4 </w:t>
      </w:r>
      <w:r>
        <w:rPr>
          <w:rFonts w:hint="eastAsia"/>
        </w:rPr>
        <w:t xml:space="preserve">张（TP=4）；其中</w:t>
      </w:r>
      <w:r>
        <w:t xml:space="preserve"> MiniMax-M2.7 </w:t>
      </w:r>
      <w:r>
        <w:rPr>
          <w:rFonts w:hint="eastAsia"/>
        </w:rPr>
        <w:t xml:space="preserve">是实测而非估算：其官方</w:t>
      </w:r>
      <w:r>
        <w:t xml:space="preserve"> FP8 </w:t>
      </w:r>
      <w:r>
        <w:rPr>
          <w:rFonts w:hint="eastAsia"/>
        </w:rPr>
        <w:t xml:space="preserve">权重已在</w:t>
      </w:r>
      <w:r>
        <w:t xml:space="preserve"> vLLM 0.22.1 </w:t>
      </w:r>
      <w:r>
        <w:rPr>
          <w:rFonts w:hint="eastAsia"/>
        </w:rPr>
        <w:t xml:space="preserve">下以</w:t>
      </w:r>
      <w:r>
        <w:t xml:space="preserve"> TP=4 </w:t>
      </w:r>
      <w:r>
        <w:rPr>
          <w:rFonts w:hint="eastAsia"/>
        </w:rPr>
        <w:t xml:space="preserve">起服务，上下文</w:t>
      </w:r>
      <w:r>
        <w:t xml:space="preserve"> 196,608 </w:t>
      </w:r>
      <w:r>
        <w:rPr>
          <w:rFonts w:hint="eastAsia"/>
        </w:rPr>
        <w:t xml:space="preserve">token，工具调用验证通过。若两个角色需同时在线，则需</w:t>
      </w:r>
      <w:r>
        <w:t xml:space="preserve"> 8 </w:t>
      </w:r>
      <w:r>
        <w:rPr>
          <w:rFonts w:hint="eastAsia"/>
        </w:rPr>
        <w:t xml:space="preserve">张卡或改用单卡容量更大的数据中心设备——B200</w:t>
      </w:r>
      <w:r>
        <w:t xml:space="preserve"> </w:t>
      </w:r>
      <w:r>
        <w:rPr>
          <w:rFonts w:hint="eastAsia"/>
        </w:rPr>
        <w:t xml:space="preserve">一档两者各需</w:t>
      </w:r>
      <w:r>
        <w:t xml:space="preserve"> 2 </w:t>
      </w:r>
      <w:r>
        <w:rPr>
          <w:rFonts w:hint="eastAsia"/>
        </w:rPr>
        <w:t xml:space="preserve">张，B300</w:t>
      </w:r>
      <w:r>
        <w:t xml:space="preserve"> </w:t>
      </w:r>
      <w:r>
        <w:rPr>
          <w:rFonts w:hint="eastAsia"/>
        </w:rPr>
        <w:t xml:space="preserve">一档各需</w:t>
      </w:r>
      <w:r>
        <w:t xml:space="preserve"> 1 </w:t>
      </w:r>
      <w:r>
        <w:rPr>
          <w:rFonts w:hint="eastAsia"/>
        </w:rPr>
        <w:t xml:space="preserve">张。评测数字上最均衡的</w:t>
      </w:r>
      <w:r>
        <w:t xml:space="preserve"> MiniMax-M3 </w:t>
      </w:r>
      <w:r>
        <w:rPr>
          <w:rFonts w:hint="eastAsia"/>
        </w:rPr>
        <w:t xml:space="preserve">同样能在这</w:t>
      </w:r>
      <w:r>
        <w:t xml:space="preserve"> 384 GB </w:t>
      </w:r>
      <w:r>
        <w:rPr>
          <w:rFonts w:hint="eastAsia"/>
        </w:rPr>
        <w:t xml:space="preserve">内以</w:t>
      </w:r>
      <w:r>
        <w:t xml:space="preserve"> TP=4 </w:t>
      </w:r>
      <w:r>
        <w:rPr>
          <w:rFonts w:hint="eastAsia"/>
        </w:rPr>
        <w:t xml:space="preserve">加载，因此它的障碍不是显存而是服务栈：M3</w:t>
      </w:r>
      <w:r>
        <w:t xml:space="preserve"> </w:t>
      </w:r>
      <w:r>
        <w:rPr>
          <w:rFonts w:hint="eastAsia"/>
        </w:rPr>
        <w:t xml:space="preserve">的</w:t>
      </w:r>
      <w:r>
        <w:t xml:space="preserve"> NVFP4 </w:t>
      </w:r>
      <w:r>
        <w:rPr>
          <w:rFonts w:hint="eastAsia"/>
        </w:rPr>
        <w:t xml:space="preserve">支持尚未进入稳定版</w:t>
      </w:r>
      <w:r>
        <w:t xml:space="preserve"> </w:t>
      </w:r>
      <w:r>
        <w:rPr>
          <w:rFonts w:hint="eastAsia"/>
        </w:rPr>
        <w:t xml:space="preserve">vLLM，稳定分支会静默返回损坏输出。需要注意</w:t>
      </w:r>
      <w:r>
        <w:t xml:space="preserve"> RTX PRO </w:t>
      </w:r>
      <w:r>
        <w:rPr>
          <w:rFonts w:hint="eastAsia"/>
        </w:rPr>
        <w:t xml:space="preserve">系列为</w:t>
      </w:r>
      <w:r>
        <w:t xml:space="preserve"> PCIe </w:t>
      </w:r>
      <w:r>
        <w:rPr>
          <w:rFonts w:hint="eastAsia"/>
        </w:rPr>
        <w:t xml:space="preserve">连接、不提供</w:t>
      </w:r>
      <w:r>
        <w:t xml:space="preserve"> </w:t>
      </w:r>
      <w:r>
        <w:rPr>
          <w:rFonts w:hint="eastAsia"/>
        </w:rPr>
        <w:t xml:space="preserve">NVLink，因此同等台数下其张量并行扩展效率低于</w:t>
      </w:r>
      <w:r>
        <w:t xml:space="preserve"> HGX </w:t>
      </w:r>
      <w:r>
        <w:rPr>
          <w:rFonts w:hint="eastAsia"/>
        </w:rPr>
        <w:t xml:space="preserve">系统；台数表回答的是能否装下，而非吞吐相同。</w:t>
      </w:r>
    </w:p>
    <w:p>
      <w:pPr>
        <w:pStyle w:val="BodyText"/>
      </w:pPr>
      <w:r>
        <w:rPr>
          <w:rFonts w:hint="eastAsia"/>
          <w:b/>
          <w:bCs/>
        </w:rPr>
        <w:t xml:space="preserve">方法学。</w:t>
      </w:r>
      <w:r>
        <w:t xml:space="preserve"> </w:t>
      </w:r>
      <w:r>
        <w:rPr>
          <w:rFonts w:hint="eastAsia"/>
        </w:rPr>
        <w:t xml:space="preserve">让实验臂走真实生产代码路径而非重新实现，是本评测设计的关键：它使「差异归因于模型、共性归因于脚手架」这一推断成立，也使评测结论可以直接转化为配置变更。同样地，用已知答案的合成数据验证</w:t>
      </w:r>
      <w:r>
        <w:t xml:space="preserve"> </w:t>
      </w:r>
      <w:r>
        <w:rPr>
          <w:rStyle w:val="VerbatimChar"/>
        </w:rPr>
        <w:t xml:space="preserve">run_depth_matched_de</w:t>
      </w:r>
      <w:r>
        <w:rPr>
          <w:rFonts w:hint="eastAsia"/>
        </w:rPr>
        <w:t xml:space="preserve">，是单元测试无法替代的一步——单元测试能证明代码按设计运行，不能证明设计在科学上正确。</w:t>
      </w:r>
    </w:p>
    <w:p>
      <w:pPr>
        <w:pStyle w:val="BodyText"/>
      </w:pPr>
      <w:r>
        <w:rPr>
          <w:rFonts w:hint="eastAsia"/>
          <w:b/>
          <w:bCs/>
        </w:rPr>
        <w:t xml:space="preserve">适用范围。</w:t>
      </w:r>
      <w:r>
        <w:t xml:space="preserve"> </w:t>
      </w:r>
      <w:r>
        <w:rPr>
          <w:rFonts w:hint="eastAsia"/>
        </w:rPr>
        <w:t xml:space="preserve">本文的评测在单一数据集与单一研究问题上进行，重复次数为</w:t>
      </w:r>
      <w:r>
        <w:t xml:space="preserve"> 2–3 </w:t>
      </w:r>
      <w:r>
        <w:rPr>
          <w:rFonts w:hint="eastAsia"/>
        </w:rPr>
        <w:t xml:space="preserve">次，因此结论给出的是量级与排序。GPU</w:t>
      </w:r>
      <w:r>
        <w:t xml:space="preserve"> </w:t>
      </w:r>
      <w:r>
        <w:rPr>
          <w:rFonts w:hint="eastAsia"/>
        </w:rPr>
        <w:t xml:space="preserve">台数表基于厂商公布的单卡容量与一个由两个实测点标定的系数，用于容量规划而非性能预测。</w:t>
      </w:r>
    </w:p>
    <w:bookmarkEnd w:id="47"/>
    <w:bookmarkStart w:id="93" w:name="补充材料"/>
    <w:p>
      <w:pPr>
        <w:pStyle w:val="Heading1"/>
      </w:pPr>
      <w:r>
        <w:rPr>
          <w:rFonts w:hint="eastAsia"/>
        </w:rPr>
        <w:t xml:space="preserve">补充材料</w:t>
      </w:r>
    </w:p>
    <w:bookmarkStart w:id="63" w:name="s1-操作指南"/>
    <w:p>
      <w:pPr>
        <w:pStyle w:val="Heading2"/>
      </w:pPr>
      <w:r>
        <w:t xml:space="preserve">S1　</w:t>
      </w:r>
      <w:r>
        <w:rPr>
          <w:rFonts w:hint="eastAsia"/>
        </w:rPr>
        <w:t xml:space="preserve">操作指南</w:t>
      </w:r>
    </w:p>
    <w:bookmarkStart w:id="48" w:name="前置条件"/>
    <w:p>
      <w:pPr>
        <w:pStyle w:val="Heading3"/>
      </w:pPr>
      <w:r>
        <w:rPr>
          <w:rFonts w:hint="eastAsia"/>
        </w:rPr>
        <w:t xml:space="preserve">前置条件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说明</w:t>
            </w:r>
          </w:p>
        </w:tc>
      </w:tr>
      <w:tr>
        <w:tc>
          <w:tcPr/>
          <w:p>
            <w:pPr>
              <w:pStyle w:val="Compact"/>
            </w:pPr>
            <w:r>
              <w:t xml:space="preserve">AiScientist </w:t>
            </w:r>
            <w:r>
              <w:rPr>
                <w:rFonts w:hint="eastAsia"/>
              </w:rPr>
              <w:t xml:space="preserve">账号</w:t>
            </w:r>
          </w:p>
        </w:tc>
        <w:tc>
          <w:tcPr/>
          <w:p>
            <w:pPr>
              <w:pStyle w:val="Compact"/>
            </w:pPr>
            <w:r>
              <w:rPr>
                <w:rFonts w:hint="eastAsia"/>
              </w:rPr>
              <w:t xml:space="preserve">由管理员创建；自助注册若开启，仅接受</w:t>
            </w:r>
            <w:r>
              <w:t xml:space="preserve"> </w:t>
            </w:r>
            <w:r>
              <w:rPr>
                <w:rStyle w:val="VerbatimChar"/>
              </w:rPr>
              <w:t xml:space="preserve">@uci.edu</w:t>
            </w:r>
            <w:r>
              <w:t xml:space="preserve"> </w:t>
            </w:r>
            <w:r>
              <w:rPr>
                <w:rFonts w:hint="eastAsia"/>
              </w:rPr>
              <w:t xml:space="preserve">邮箱并需邮件验证码</w:t>
            </w:r>
          </w:p>
        </w:tc>
      </w:tr>
      <w:tr>
        <w:tc>
          <w:tcPr/>
          <w:p>
            <w:pPr>
              <w:pStyle w:val="Compact"/>
            </w:pPr>
            <w:r>
              <w:rPr>
                <w:rFonts w:hint="eastAsia"/>
              </w:rPr>
              <w:t xml:space="preserve">网络</w:t>
            </w:r>
          </w:p>
        </w:tc>
        <w:tc>
          <w:tcPr/>
          <w:p>
            <w:pPr>
              <w:pStyle w:val="Compact"/>
            </w:pPr>
            <w:r>
              <w:t xml:space="preserve">UCI </w:t>
            </w:r>
            <w:r>
              <w:rPr>
                <w:rFonts w:hint="eastAsia"/>
              </w:rPr>
              <w:t xml:space="preserve">校园网或</w:t>
            </w:r>
            <w:r>
              <w:t xml:space="preserve"> VPN</w:t>
            </w:r>
          </w:p>
        </w:tc>
      </w:tr>
      <w:tr>
        <w:tc>
          <w:tcPr/>
          <w:p>
            <w:pPr>
              <w:pStyle w:val="Compact"/>
            </w:pPr>
            <w:r>
              <w:t xml:space="preserve">HPC3 </w:t>
            </w:r>
            <w:r>
              <w:rPr>
                <w:rFonts w:hint="eastAsia"/>
              </w:rPr>
              <w:t xml:space="preserve">账号</w:t>
            </w:r>
          </w:p>
        </w:tc>
        <w:tc>
          <w:tcPr/>
          <w:p>
            <w:pPr>
              <w:pStyle w:val="Compact"/>
            </w:pPr>
            <w:r>
              <w:rPr>
                <w:rFonts w:hint="eastAsia"/>
              </w:rPr>
              <w:t xml:space="preserve">必须有；即使自带模型密钥，分析作业仍在用户自己的</w:t>
            </w:r>
            <w:r>
              <w:t xml:space="preserve"> HPC3 </w:t>
            </w:r>
            <w:r>
              <w:rPr>
                <w:rFonts w:hint="eastAsia"/>
              </w:rPr>
              <w:t xml:space="preserve">账号下运行</w:t>
            </w:r>
          </w:p>
        </w:tc>
      </w:tr>
      <w:tr>
        <w:tc>
          <w:tcPr/>
          <w:p>
            <w:pPr>
              <w:pStyle w:val="Compact"/>
            </w:pPr>
            <w:r>
              <w:rPr>
                <w:rFonts w:hint="eastAsia"/>
              </w:rPr>
              <w:t xml:space="preserve">浏览器</w:t>
            </w:r>
          </w:p>
        </w:tc>
        <w:tc>
          <w:tcPr/>
          <w:p>
            <w:pPr>
              <w:pStyle w:val="Compact"/>
            </w:pPr>
            <w:r>
              <w:rPr>
                <w:rFonts w:hint="eastAsia"/>
              </w:rPr>
              <w:t xml:space="preserve">支持</w:t>
            </w:r>
            <w:r>
              <w:t xml:space="preserve"> WebSocket </w:t>
            </w:r>
            <w:r>
              <w:rPr>
                <w:rFonts w:hint="eastAsia"/>
              </w:rPr>
              <w:t xml:space="preserve">的现代浏览器</w:t>
            </w:r>
          </w:p>
        </w:tc>
      </w:tr>
    </w:tbl>
    <w:bookmarkEnd w:id="48"/>
    <w:bookmarkStart w:id="52" w:name="登录与连接-hpc3"/>
    <w:p>
      <w:pPr>
        <w:pStyle w:val="Heading3"/>
      </w:pPr>
      <w:r>
        <w:rPr>
          <w:rFonts w:hint="eastAsia"/>
        </w:rPr>
        <w:t xml:space="preserve">登录与连接</w:t>
      </w:r>
      <w:r>
        <w:t xml:space="preserve"> HPC3</w:t>
      </w:r>
    </w:p>
    <w:p>
      <w:pPr>
        <w:pStyle w:val="FirstParagraph"/>
      </w:pPr>
      <w:r>
        <w:rPr>
          <w:rFonts w:hint="eastAsia"/>
        </w:rPr>
        <w:t xml:space="preserve">访问</w:t>
      </w:r>
      <w:r>
        <w:t xml:space="preserve"> </w:t>
      </w:r>
      <w:r>
        <w:rPr>
          <w:rStyle w:val="VerbatimChar"/>
        </w:rPr>
        <w:t xml:space="preserve">https://aiscientist.eye.som.uci.edu/</w:t>
      </w:r>
      <w:r>
        <w:t xml:space="preserve"> </w:t>
      </w:r>
      <w:r>
        <w:rPr>
          <w:rFonts w:hint="eastAsia"/>
        </w:rPr>
        <w:t xml:space="preserve">并输入用户名与密码。数据库只存应用密码的</w:t>
      </w:r>
      <w:r>
        <w:t xml:space="preserve"> bcrypt </w:t>
      </w:r>
      <w:r>
        <w:rPr>
          <w:rFonts w:hint="eastAsia"/>
        </w:rPr>
        <w:t xml:space="preserve">哈希，HPC3</w:t>
      </w:r>
      <w:r>
        <w:t xml:space="preserve"> </w:t>
      </w:r>
      <w:r>
        <w:rPr>
          <w:rFonts w:hint="eastAsia"/>
        </w:rPr>
        <w:t xml:space="preserve">凭据不落库。</w:t>
      </w:r>
    </w:p>
    <w:p>
      <w:pPr>
        <w:pStyle w:val="BodyText"/>
      </w:pPr>
      <w:r>
        <w:rPr>
          <w:rFonts w:hint="eastAsia"/>
        </w:rPr>
        <w:t xml:space="preserve">在</w:t>
      </w:r>
      <w:r>
        <w:t xml:space="preserve"> Research </w:t>
      </w:r>
      <w:r>
        <w:rPr>
          <w:rFonts w:hint="eastAsia"/>
        </w:rPr>
        <w:t xml:space="preserve">页的「CONNECT</w:t>
      </w:r>
      <w:r>
        <w:t xml:space="preserve"> TO </w:t>
      </w:r>
      <w:r>
        <w:rPr>
          <w:rFonts w:hint="eastAsia"/>
        </w:rPr>
        <w:t xml:space="preserve">HPC3」区域连接，三种方式：</w:t>
      </w:r>
    </w:p>
    <w:p>
      <w:pPr>
        <w:pStyle w:val="Compact"/>
        <w:numPr>
          <w:ilvl w:val="0"/>
          <w:numId w:val="1003"/>
        </w:numPr>
      </w:pPr>
      <w:r>
        <w:rPr>
          <w:rFonts w:hint="eastAsia"/>
          <w:b/>
          <w:bCs/>
        </w:rPr>
        <w:t xml:space="preserve">密码加</w:t>
      </w:r>
      <w:r>
        <w:rPr>
          <w:b/>
          <w:bCs/>
        </w:rPr>
        <w:t xml:space="preserve"> Duo</w:t>
      </w:r>
      <w:r>
        <w:rPr>
          <w:rFonts w:hint="eastAsia"/>
        </w:rPr>
        <w:t xml:space="preserve">：填写</w:t>
      </w:r>
      <w:r>
        <w:t xml:space="preserve"> UCInetID </w:t>
      </w:r>
      <w:r>
        <w:rPr>
          <w:rFonts w:hint="eastAsia"/>
        </w:rPr>
        <w:t xml:space="preserve">与密码，选择</w:t>
      </w:r>
      <w:r>
        <w:t xml:space="preserve"> Duo </w:t>
      </w:r>
      <w:r>
        <w:rPr>
          <w:rFonts w:hint="eastAsia"/>
        </w:rPr>
        <w:t xml:space="preserve">方式（推送、电话、验证码）；可勾选</w:t>
      </w:r>
      <w:r>
        <w:t xml:space="preserve"> Remember me </w:t>
      </w:r>
      <w:r>
        <w:rPr>
          <w:rFonts w:hint="eastAsia"/>
        </w:rPr>
        <w:t xml:space="preserve">在</w:t>
      </w:r>
      <w:r>
        <w:t xml:space="preserve"> HPC3 </w:t>
      </w:r>
      <w:r>
        <w:rPr>
          <w:rFonts w:hint="eastAsia"/>
        </w:rPr>
        <w:t xml:space="preserve">上建立可复用的</w:t>
      </w:r>
      <w:r>
        <w:t xml:space="preserve"> SSH </w:t>
      </w:r>
      <w:r>
        <w:rPr>
          <w:rFonts w:hint="eastAsia"/>
        </w:rPr>
        <w:t xml:space="preserve">key，下次免密码免</w:t>
      </w:r>
      <w:r>
        <w:t xml:space="preserve"> </w:t>
      </w:r>
      <w:r>
        <w:rPr>
          <w:rFonts w:hint="eastAsia"/>
        </w:rPr>
        <w:t xml:space="preserve">Duo；勾选校园网确认后连接。</w:t>
      </w:r>
    </w:p>
    <w:p>
      <w:pPr>
        <w:pStyle w:val="Compact"/>
        <w:numPr>
          <w:ilvl w:val="0"/>
          <w:numId w:val="1003"/>
        </w:numPr>
      </w:pPr>
      <w:r>
        <w:rPr>
          <w:rFonts w:hint="eastAsia"/>
          <w:b/>
          <w:bCs/>
        </w:rPr>
        <w:t xml:space="preserve">已保存的</w:t>
      </w:r>
      <w:r>
        <w:rPr>
          <w:b/>
          <w:bCs/>
        </w:rPr>
        <w:t xml:space="preserve"> SSH key</w:t>
      </w:r>
      <w:r>
        <w:rPr>
          <w:rFonts w:hint="eastAsia"/>
        </w:rPr>
        <w:t xml:space="preserve">：在下拉框选择已保存的密钥，有口令则填写。私钥存放在服务端，权限</w:t>
      </w:r>
      <w:r>
        <w:t xml:space="preserve"> </w:t>
      </w:r>
      <w:r>
        <w:rPr>
          <w:rFonts w:hint="eastAsia"/>
        </w:rPr>
        <w:t xml:space="preserve">0600、按用户隔离。</w:t>
      </w:r>
    </w:p>
    <w:p>
      <w:pPr>
        <w:pStyle w:val="Compact"/>
        <w:numPr>
          <w:ilvl w:val="0"/>
          <w:numId w:val="1003"/>
        </w:numPr>
      </w:pPr>
      <w:r>
        <w:rPr>
          <w:rFonts w:hint="eastAsia"/>
          <w:b/>
          <w:bCs/>
        </w:rPr>
        <w:t xml:space="preserve">自带模型端点</w:t>
      </w:r>
      <w:r>
        <w:rPr>
          <w:rFonts w:hint="eastAsia"/>
        </w:rPr>
        <w:t xml:space="preserve">：LLM</w:t>
      </w:r>
      <w:r>
        <w:t xml:space="preserve"> endpoint </w:t>
      </w:r>
      <w:r>
        <w:rPr>
          <w:rFonts w:hint="eastAsia"/>
        </w:rPr>
        <w:t xml:space="preserve">默认为集群</w:t>
      </w:r>
      <w:r>
        <w:t xml:space="preserve"> </w:t>
      </w:r>
      <w:r>
        <w:rPr>
          <w:rFonts w:hint="eastAsia"/>
        </w:rPr>
        <w:t xml:space="preserve">GPU；可添加自己的</w:t>
      </w:r>
      <w:r>
        <w:t xml:space="preserve"> OpenAI </w:t>
      </w:r>
      <w:r>
        <w:rPr>
          <w:rFonts w:hint="eastAsia"/>
        </w:rPr>
        <w:t xml:space="preserve">兼容端点与密钥。</w:t>
      </w:r>
    </w:p>
    <w:p>
      <w:pPr>
        <w:pStyle w:val="FirstParagraph"/>
      </w:pPr>
      <w:r>
        <w:rPr>
          <w:rFonts w:hint="eastAsia"/>
        </w:rPr>
        <w:t xml:space="preserve">连接成功后系统拉起</w:t>
      </w:r>
      <w:r>
        <w:t xml:space="preserve"> per-user </w:t>
      </w:r>
      <w:r>
        <w:rPr>
          <w:rFonts w:hint="eastAsia"/>
        </w:rPr>
        <w:t xml:space="preserve">的</w:t>
      </w:r>
      <w:r>
        <w:t xml:space="preserve"> Slurm GPU </w:t>
      </w:r>
      <w:r>
        <w:rPr>
          <w:rFonts w:hint="eastAsia"/>
        </w:rPr>
        <w:t xml:space="preserve">作业托管模型并在连接时预热。Mock</w:t>
      </w:r>
      <w:r>
        <w:t xml:space="preserve"> mode </w:t>
      </w:r>
      <w:r>
        <w:rPr>
          <w:rFonts w:hint="eastAsia"/>
        </w:rPr>
        <w:t xml:space="preserve">提供不连集群的演示模式。</w:t>
      </w:r>
    </w:p>
    <w:p>
      <w:pPr>
        <w:pStyle w:val="CaptionedFigure"/>
      </w:pPr>
      <w:r>
        <w:drawing>
          <wp:inline>
            <wp:extent cx="5120640" cy="2944368"/>
            <wp:effectExtent b="0" l="0" r="0" t="0"/>
            <wp:docPr descr="Research 页。左栏上方为连接的六个阶段（SSH 登录、vLLM 检测与镜像、GPU 分配、vLLM 服务与隧道、模型就绪、Live），下方为服务端保存的历史会话；右下为运行控件。" title="" id="50" name="Picture"/>
            <a:graphic>
              <a:graphicData uri="http://schemas.openxmlformats.org/drawingml/2006/picture">
                <pic:pic>
                  <pic:nvPicPr>
                    <pic:cNvPr descr="shots/ui-research.png" id="51" name="Picture"/>
                    <pic:cNvPicPr>
                      <a:picLocks noChangeArrowheads="1" noChangeAspect="1"/>
                    </pic:cNvPicPr>
                  </pic:nvPicPr>
                  <pic:blipFill>
                    <a:blip r:embed="rId49"/>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Research </w:t>
      </w:r>
      <w:r>
        <w:rPr>
          <w:rFonts w:hint="eastAsia"/>
        </w:rPr>
        <w:t xml:space="preserve">页。左栏上方为连接的六个阶段（SSH</w:t>
      </w:r>
      <w:r>
        <w:t xml:space="preserve"> </w:t>
      </w:r>
      <w:r>
        <w:rPr>
          <w:rFonts w:hint="eastAsia"/>
        </w:rPr>
        <w:t xml:space="preserve">登录、vLLM</w:t>
      </w:r>
      <w:r>
        <w:t xml:space="preserve"> </w:t>
      </w:r>
      <w:r>
        <w:rPr>
          <w:rFonts w:hint="eastAsia"/>
        </w:rPr>
        <w:t xml:space="preserve">检测与镜像、GPU</w:t>
      </w:r>
      <w:r>
        <w:t xml:space="preserve"> </w:t>
      </w:r>
      <w:r>
        <w:rPr>
          <w:rFonts w:hint="eastAsia"/>
        </w:rPr>
        <w:t xml:space="preserve">分配、vLLM</w:t>
      </w:r>
      <w:r>
        <w:t xml:space="preserve"> </w:t>
      </w:r>
      <w:r>
        <w:rPr>
          <w:rFonts w:hint="eastAsia"/>
        </w:rPr>
        <w:t xml:space="preserve">服务与隧道、模型就绪、Live），下方为服务端保存的历史会话；右下为运行控件。</w:t>
      </w:r>
    </w:p>
    <w:bookmarkEnd w:id="52"/>
    <w:bookmarkStart w:id="53" w:name="上传数据集与发起运行"/>
    <w:p>
      <w:pPr>
        <w:pStyle w:val="Heading3"/>
      </w:pPr>
      <w:r>
        <w:rPr>
          <w:rFonts w:hint="eastAsia"/>
        </w:rPr>
        <w:t xml:space="preserve">上传数据集与发起运行</w:t>
      </w:r>
    </w:p>
    <w:p>
      <w:pPr>
        <w:pStyle w:val="FirstParagraph"/>
      </w:pPr>
      <w:r>
        <w:rPr>
          <w:rFonts w:hint="eastAsia"/>
        </w:rPr>
        <w:t xml:space="preserve">上传分块且可断点续传，文件直接流入</w:t>
      </w:r>
      <w:r>
        <w:t xml:space="preserve"> </w:t>
      </w:r>
      <w:r>
        <w:rPr>
          <w:rStyle w:val="VerbatimChar"/>
        </w:rPr>
        <w:t xml:space="preserve">/dfs3b/ruic20_lab/&lt;UCInetID&gt;/uploads/</w:t>
      </w:r>
      <w:r>
        <w:rPr>
          <w:rFonts w:hint="eastAsia"/>
        </w:rPr>
        <w:t xml:space="preserve">。一次运行可绑定多个数据文件。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控件</w:t>
            </w:r>
          </w:p>
        </w:tc>
        <w:tc>
          <w:tcPr/>
          <w:p>
            <w:pPr>
              <w:pStyle w:val="Compact"/>
            </w:pPr>
            <w:r>
              <w:rPr>
                <w:rFonts w:hint="eastAsia"/>
              </w:rPr>
              <w:t xml:space="preserve">选项</w:t>
            </w:r>
          </w:p>
        </w:tc>
        <w:tc>
          <w:tcPr/>
          <w:p>
            <w:pPr>
              <w:pStyle w:val="Compact"/>
            </w:pPr>
            <w:r>
              <w:rPr>
                <w:rFonts w:hint="eastAsia"/>
              </w:rPr>
              <w:t xml:space="preserve">含义</w:t>
            </w:r>
          </w:p>
        </w:tc>
      </w:tr>
      <w:tr>
        <w:tc>
          <w:tcPr/>
          <w:p>
            <w:pPr>
              <w:pStyle w:val="Compact"/>
            </w:pPr>
            <w:r>
              <w:rPr>
                <w:rFonts w:hint="eastAsia"/>
              </w:rPr>
              <w:t xml:space="preserve">执行路径</w:t>
            </w:r>
          </w:p>
        </w:tc>
        <w:tc>
          <w:tcPr/>
          <w:p>
            <w:pPr>
              <w:pStyle w:val="Compact"/>
            </w:pPr>
            <w:r>
              <w:rPr>
                <w:rFonts w:hint="eastAsia"/>
              </w:rPr>
              <w:t xml:space="preserve">Research（完整管线）</w:t>
            </w:r>
          </w:p>
        </w:tc>
        <w:tc>
          <w:tcPr/>
          <w:p>
            <w:pPr>
              <w:pStyle w:val="Compact"/>
            </w:pPr>
            <w:r>
              <w:rPr>
                <w:rFonts w:hint="eastAsia"/>
              </w:rPr>
              <w:t xml:space="preserve">完整研究管线，产出手稿</w:t>
            </w:r>
          </w:p>
        </w:tc>
      </w:tr>
      <w:tr>
        <w:tc>
          <w:tcPr/>
          <w:p>
            <w:pPr>
              <w:pStyle w:val="Compact"/>
            </w:pPr>
          </w:p>
        </w:tc>
        <w:tc>
          <w:tcPr/>
          <w:p>
            <w:pPr>
              <w:pStyle w:val="Compact"/>
            </w:pPr>
            <w:r>
              <w:rPr>
                <w:rFonts w:hint="eastAsia"/>
              </w:rPr>
              <w:t xml:space="preserve">Chat（快速回答）</w:t>
            </w:r>
          </w:p>
        </w:tc>
        <w:tc>
          <w:tcPr/>
          <w:p>
            <w:pPr>
              <w:pStyle w:val="Compact"/>
            </w:pPr>
            <w:r>
              <w:rPr>
                <w:rFonts w:hint="eastAsia"/>
              </w:rPr>
              <w:t xml:space="preserve">快速问答，秒级返回</w:t>
            </w:r>
          </w:p>
        </w:tc>
      </w:tr>
      <w:tr>
        <w:tc>
          <w:tcPr/>
          <w:p>
            <w:pPr>
              <w:pStyle w:val="Compact"/>
            </w:pPr>
            <w:r>
              <w:rPr>
                <w:rFonts w:hint="eastAsia"/>
              </w:rPr>
              <w:t xml:space="preserve">团队形态</w:t>
            </w:r>
          </w:p>
        </w:tc>
        <w:tc>
          <w:tcPr/>
          <w:p>
            <w:pPr>
              <w:pStyle w:val="Compact"/>
            </w:pPr>
            <w:r>
              <w:rPr>
                <w:rFonts w:hint="eastAsia"/>
              </w:rPr>
              <w:t xml:space="preserve">Auto（PI</w:t>
            </w:r>
            <w:r>
              <w:t xml:space="preserve"> </w:t>
            </w:r>
            <w:r>
              <w:rPr>
                <w:rFonts w:hint="eastAsia"/>
              </w:rPr>
              <w:t xml:space="preserve">决定）</w:t>
            </w:r>
          </w:p>
        </w:tc>
        <w:tc>
          <w:tcPr/>
          <w:p>
            <w:pPr>
              <w:pStyle w:val="Compact"/>
            </w:pPr>
            <w:r>
              <w:rPr>
                <w:rFonts w:hint="eastAsia"/>
              </w:rPr>
              <w:t xml:space="preserve">由</w:t>
            </w:r>
            <w:r>
              <w:t xml:space="preserve"> PI </w:t>
            </w:r>
            <w:r>
              <w:rPr>
                <w:rFonts w:hint="eastAsia"/>
              </w:rPr>
              <w:t xml:space="preserve">决定单或多智能体（默认）</w:t>
            </w:r>
          </w:p>
        </w:tc>
      </w:tr>
      <w:tr>
        <w:tc>
          <w:tcPr/>
          <w:p>
            <w:pPr>
              <w:pStyle w:val="Compact"/>
            </w:pPr>
          </w:p>
        </w:tc>
        <w:tc>
          <w:tcPr/>
          <w:p>
            <w:pPr>
              <w:pStyle w:val="Compact"/>
            </w:pPr>
            <w:r>
              <w:t xml:space="preserve">Single agent</w:t>
            </w:r>
          </w:p>
        </w:tc>
        <w:tc>
          <w:tcPr/>
          <w:p>
            <w:pPr>
              <w:pStyle w:val="Compact"/>
            </w:pPr>
            <w:r>
              <w:rPr>
                <w:rFonts w:hint="eastAsia"/>
              </w:rPr>
              <w:t xml:space="preserve">强制单智能体</w:t>
            </w:r>
          </w:p>
        </w:tc>
      </w:tr>
      <w:tr>
        <w:tc>
          <w:tcPr/>
          <w:p>
            <w:pPr>
              <w:pStyle w:val="Compact"/>
            </w:pPr>
          </w:p>
        </w:tc>
        <w:tc>
          <w:tcPr/>
          <w:p>
            <w:pPr>
              <w:pStyle w:val="Compact"/>
            </w:pPr>
            <w:r>
              <w:t xml:space="preserve">Virtual Lab</w:t>
            </w:r>
          </w:p>
        </w:tc>
        <w:tc>
          <w:tcPr/>
          <w:p>
            <w:pPr>
              <w:pStyle w:val="Compact"/>
            </w:pPr>
            <w:r>
              <w:rPr>
                <w:rFonts w:hint="eastAsia"/>
              </w:rPr>
              <w:t xml:space="preserve">强制多智能体</w:t>
            </w:r>
          </w:p>
        </w:tc>
      </w:tr>
      <w:tr>
        <w:tc>
          <w:tcPr/>
          <w:p>
            <w:pPr>
              <w:pStyle w:val="Compact"/>
            </w:pPr>
            <w:r>
              <w:rPr>
                <w:rFonts w:hint="eastAsia"/>
              </w:rPr>
              <w:t xml:space="preserve">人工闸门</w:t>
            </w:r>
          </w:p>
        </w:tc>
        <w:tc>
          <w:tcPr/>
          <w:p>
            <w:pPr>
              <w:pStyle w:val="Compact"/>
            </w:pPr>
            <w:r>
              <w:t xml:space="preserve">Plan first</w:t>
            </w:r>
          </w:p>
        </w:tc>
        <w:tc>
          <w:tcPr/>
          <w:p>
            <w:pPr>
              <w:pStyle w:val="Compact"/>
            </w:pPr>
            <w:r>
              <w:t xml:space="preserve">PI </w:t>
            </w:r>
            <w:r>
              <w:rPr>
                <w:rFonts w:hint="eastAsia"/>
              </w:rPr>
              <w:t xml:space="preserve">先提计划，聊天中细化后执行（默认）</w:t>
            </w:r>
          </w:p>
        </w:tc>
      </w:tr>
      <w:tr>
        <w:tc>
          <w:tcPr/>
          <w:p>
            <w:pPr>
              <w:pStyle w:val="Compact"/>
            </w:pPr>
          </w:p>
        </w:tc>
        <w:tc>
          <w:tcPr/>
          <w:p>
            <w:pPr>
              <w:pStyle w:val="Compact"/>
            </w:pPr>
            <w:r>
              <w:t xml:space="preserve">Bypass</w:t>
            </w:r>
          </w:p>
        </w:tc>
        <w:tc>
          <w:tcPr/>
          <w:p>
            <w:pPr>
              <w:pStyle w:val="Compact"/>
            </w:pPr>
            <w:r>
              <w:rPr>
                <w:rFonts w:hint="eastAsia"/>
              </w:rPr>
              <w:t xml:space="preserve">跳过人工闸门自主运行</w:t>
            </w:r>
          </w:p>
        </w:tc>
      </w:tr>
    </w:tbl>
    <w:p>
      <w:pPr>
        <w:pStyle w:val="BodyText"/>
      </w:pPr>
      <w:r>
        <w:t xml:space="preserve">Advanced </w:t>
      </w:r>
      <w:r>
        <w:rPr>
          <w:rFonts w:hint="eastAsia"/>
        </w:rPr>
        <w:t xml:space="preserve">可搜索并强制指定预设流水线，默认由</w:t>
      </w:r>
      <w:r>
        <w:t xml:space="preserve"> PI </w:t>
      </w:r>
      <w:r>
        <w:rPr>
          <w:rFonts w:hint="eastAsia"/>
        </w:rPr>
        <w:t xml:space="preserve">自选。</w:t>
      </w:r>
    </w:p>
    <w:bookmarkEnd w:id="53"/>
    <w:bookmarkStart w:id="54" w:name="plan-mode"/>
    <w:p>
      <w:pPr>
        <w:pStyle w:val="Heading3"/>
      </w:pPr>
      <w:r>
        <w:t xml:space="preserve">Plan mode</w:t>
      </w:r>
    </w:p>
    <w:p>
      <w:pPr>
        <w:pStyle w:val="FirstParagraph"/>
      </w:pPr>
      <w:r>
        <w:rPr>
          <w:rFonts w:hint="eastAsia"/>
        </w:rPr>
        <w:t xml:space="preserve">勾选</w:t>
      </w:r>
      <w:r>
        <w:t xml:space="preserve"> Plan first </w:t>
      </w:r>
      <w:r>
        <w:rPr>
          <w:rFonts w:hint="eastAsia"/>
        </w:rPr>
        <w:t xml:space="preserve">时，PI</w:t>
      </w:r>
      <w:r>
        <w:t xml:space="preserve"> </w:t>
      </w:r>
      <w:r>
        <w:rPr>
          <w:rFonts w:hint="eastAsia"/>
        </w:rPr>
        <w:t xml:space="preserve">先产出议程并暂停。逐条阅读后在聊天里用自然语言提出修改意见，无需手工编辑文本；系统按打补丁机制施加修改。确认后开始执行，进度按角色逐</w:t>
      </w:r>
      <w:r>
        <w:t xml:space="preserve"> token </w:t>
      </w:r>
      <w:r>
        <w:rPr>
          <w:rFonts w:hint="eastAsia"/>
        </w:rPr>
        <w:t xml:space="preserve">流式回传。</w:t>
      </w:r>
    </w:p>
    <w:bookmarkEnd w:id="54"/>
    <w:bookmarkStart w:id="61" w:name="查看与获取结果"/>
    <w:p>
      <w:pPr>
        <w:pStyle w:val="Heading3"/>
      </w:pPr>
      <w:r>
        <w:rPr>
          <w:rFonts w:hint="eastAsia"/>
        </w:rPr>
        <w:t xml:space="preserve">查看与获取结果</w:t>
      </w:r>
    </w:p>
    <w:p>
      <w:pPr>
        <w:pStyle w:val="FirstParagraph"/>
      </w:pPr>
      <w:r>
        <w:rPr>
          <w:rFonts w:hint="eastAsia"/>
        </w:rPr>
        <w:t xml:space="preserve">结果面板提供渲染后的报告、全部图、全部表，以及完整结果包下载。两个后续操作：Ask</w:t>
      </w:r>
      <w:r>
        <w:t xml:space="preserve"> the PI to revise the report </w:t>
      </w:r>
      <w:r>
        <w:rPr>
          <w:rFonts w:hint="eastAsia"/>
        </w:rPr>
        <w:t xml:space="preserve">只重写报告不重跑分析；Ask</w:t>
      </w:r>
      <w:r>
        <w:t xml:space="preserve"> the PI to re-run an analysis step </w:t>
      </w:r>
      <w:r>
        <w:rPr>
          <w:rFonts w:hint="eastAsia"/>
        </w:rPr>
        <w:t xml:space="preserve">重跑指定分析步骤。</w:t>
      </w:r>
    </w:p>
    <w:p>
      <w:pPr>
        <w:pStyle w:val="CaptionedFigure"/>
      </w:pPr>
      <w:r>
        <w:drawing>
          <wp:inline>
            <wp:extent cx="5120640" cy="2944368"/>
            <wp:effectExtent b="0" l="0" r="0" t="0"/>
            <wp:docPr descr="结果面板：结果包下载、重生成报告、重跑步骤、文件浏览，以及本次运行产出的 11 个报告文件与 27 张图的清单。" title="" id="56" name="Picture"/>
            <a:graphic>
              <a:graphicData uri="http://schemas.openxmlformats.org/drawingml/2006/picture">
                <pic:pic>
                  <pic:nvPicPr>
                    <pic:cNvPr descr="shots/ui-results.png" id="57" name="Picture"/>
                    <pic:cNvPicPr>
                      <a:picLocks noChangeArrowheads="1" noChangeAspect="1"/>
                    </pic:cNvPicPr>
                  </pic:nvPicPr>
                  <pic:blipFill>
                    <a:blip r:embed="rId55"/>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rPr>
          <w:rFonts w:hint="eastAsia"/>
        </w:rPr>
        <w:t xml:space="preserve">结果面板：结果包下载、重生成报告、重跑步骤、文件浏览，以及本次运行产出的</w:t>
      </w:r>
      <w:r>
        <w:t xml:space="preserve"> 11 </w:t>
      </w:r>
      <w:r>
        <w:rPr>
          <w:rFonts w:hint="eastAsia"/>
        </w:rPr>
        <w:t xml:space="preserve">个报告文件与</w:t>
      </w:r>
      <w:r>
        <w:t xml:space="preserve"> 27 </w:t>
      </w:r>
      <w:r>
        <w:rPr>
          <w:rFonts w:hint="eastAsia"/>
        </w:rPr>
        <w:t xml:space="preserve">张图的清单。</w:t>
      </w:r>
    </w:p>
    <w:p>
      <w:pPr>
        <w:pStyle w:val="CaptionedFigure"/>
      </w:pPr>
      <w:r>
        <w:drawing>
          <wp:inline>
            <wp:extent cx="5120640" cy="2944368"/>
            <wp:effectExtent b="0" l="0" r="0" t="0"/>
            <wp:docPr descr="Runs 页：服务端保存的历次运行与其状态，完成的运行提供结果包下载。" title="" id="59" name="Picture"/>
            <a:graphic>
              <a:graphicData uri="http://schemas.openxmlformats.org/drawingml/2006/picture">
                <pic:pic>
                  <pic:nvPicPr>
                    <pic:cNvPr descr="shots/ui-runs.png" id="60" name="Picture"/>
                    <pic:cNvPicPr>
                      <a:picLocks noChangeArrowheads="1" noChangeAspect="1"/>
                    </pic:cNvPicPr>
                  </pic:nvPicPr>
                  <pic:blipFill>
                    <a:blip r:embed="rId58"/>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Runs </w:t>
      </w:r>
      <w:r>
        <w:rPr>
          <w:rFonts w:hint="eastAsia"/>
        </w:rPr>
        <w:t xml:space="preserve">页：服务端保存的历次运行与其状态，完成的运行提供结果包下载。</w:t>
      </w:r>
    </w:p>
    <w:p>
      <w:pPr>
        <w:pStyle w:val="BodyText"/>
      </w:pPr>
      <w:r>
        <w:rPr>
          <w:rFonts w:hint="eastAsia"/>
        </w:rPr>
        <w:t xml:space="preserve">服务端产物路径为：</w:t>
      </w:r>
    </w:p>
    <w:p>
      <w:pPr>
        <w:pStyle w:val="SourceCode"/>
      </w:pPr>
      <w:r>
        <w:rPr>
          <w:rStyle w:val="VerbatimChar"/>
        </w:rPr>
        <w:t xml:space="preserve">runs/console/&lt;UCInetID&gt;/&lt;run_id&gt;/</w:t>
      </w:r>
      <w:r>
        <w:br/>
      </w:r>
      <w:r>
        <w:rPr>
          <w:rStyle w:val="VerbatimChar"/>
        </w:rPr>
        <w:t xml:space="preserve">    figures/     </w:t>
      </w:r>
      <w:r>
        <w:rPr>
          <w:rStyle w:val="VerbatimChar"/>
          <w:rFonts w:hint="eastAsia"/>
        </w:rPr>
        <w:t xml:space="preserve">图（PNG）</w:t>
      </w:r>
      <w:r>
        <w:br/>
      </w:r>
      <w:r>
        <w:rPr>
          <w:rStyle w:val="VerbatimChar"/>
        </w:rPr>
        <w:t xml:space="preserve">    tables/      </w:t>
      </w:r>
      <w:r>
        <w:rPr>
          <w:rStyle w:val="VerbatimChar"/>
          <w:rFonts w:hint="eastAsia"/>
        </w:rPr>
        <w:t xml:space="preserve">表（CSV）</w:t>
      </w:r>
      <w:r>
        <w:br/>
      </w:r>
      <w:r>
        <w:rPr>
          <w:rStyle w:val="VerbatimChar"/>
        </w:rPr>
        <w:t xml:space="preserve">    report/      report.md/.pdf/.docx · technical_report.* · plan.md</w:t>
      </w:r>
      <w:r>
        <w:br/>
      </w:r>
      <w:r>
        <w:rPr>
          <w:rStyle w:val="VerbatimChar"/>
        </w:rPr>
        <w:t xml:space="preserve">    process/     run_state.json </w:t>
      </w:r>
      <w:r>
        <w:rPr>
          <w:rStyle w:val="VerbatimChar"/>
          <w:rFonts w:hint="eastAsia"/>
        </w:rPr>
        <w:t xml:space="preserve">等过程记录</w:t>
      </w:r>
      <w:r>
        <w:br/>
      </w:r>
      <w:r>
        <w:rPr>
          <w:rStyle w:val="VerbatimChar"/>
        </w:rPr>
        <w:t xml:space="preserve">    data/        </w:t>
      </w:r>
      <w:r>
        <w:rPr>
          <w:rStyle w:val="VerbatimChar"/>
          <w:rFonts w:hint="eastAsia"/>
        </w:rPr>
        <w:t xml:space="preserve">检查点</w:t>
      </w:r>
    </w:p>
    <w:bookmarkEnd w:id="61"/>
    <w:bookmarkStart w:id="62" w:name="管理与本地开发"/>
    <w:p>
      <w:pPr>
        <w:pStyle w:val="Heading3"/>
      </w:pPr>
      <w:r>
        <w:rPr>
          <w:rFonts w:hint="eastAsia"/>
        </w:rPr>
        <w:t xml:space="preserve">管理与本地开发</w:t>
      </w:r>
    </w:p>
    <w:p>
      <w:pPr>
        <w:pStyle w:val="FirstParagraph"/>
      </w:pPr>
      <w:r>
        <w:rPr>
          <w:rFonts w:hint="eastAsia"/>
        </w:rPr>
        <w:t xml:space="preserve">命令行工具</w:t>
      </w:r>
      <w:r>
        <w:t xml:space="preserve"> </w:t>
      </w:r>
      <w:r>
        <w:rPr>
          <w:rStyle w:val="VerbatimChar"/>
        </w:rPr>
        <w:t xml:space="preserve">bioagent-admin</w:t>
      </w:r>
      <w:r>
        <w:t xml:space="preserve"> </w:t>
      </w:r>
      <w:r>
        <w:rPr>
          <w:rFonts w:hint="eastAsia"/>
        </w:rPr>
        <w:t xml:space="preserve">提供</w:t>
      </w:r>
      <w:r>
        <w:t xml:space="preserve"> </w:t>
      </w:r>
      <w:r>
        <w:rPr>
          <w:rStyle w:val="VerbatimChar"/>
        </w:rPr>
        <w:t xml:space="preserve">create-admin</w:t>
      </w:r>
      <w:r>
        <w:t xml:space="preserve">、</w:t>
      </w:r>
      <w:r>
        <w:rPr>
          <w:rStyle w:val="VerbatimChar"/>
        </w:rPr>
        <w:t xml:space="preserve">reset-password</w:t>
      </w:r>
      <w:r>
        <w:t xml:space="preserve">、</w:t>
      </w:r>
      <w:r>
        <w:rPr>
          <w:rStyle w:val="VerbatimChar"/>
        </w:rPr>
        <w:t xml:space="preserve">list-users</w:t>
      </w:r>
      <w:r>
        <w:t xml:space="preserve">、</w:t>
      </w:r>
      <w:r>
        <w:rPr>
          <w:rStyle w:val="VerbatimChar"/>
        </w:rPr>
        <w:t xml:space="preserve">hash-password</w:t>
      </w:r>
      <w:r>
        <w:rPr>
          <w:rFonts w:hint="eastAsia"/>
        </w:rPr>
        <w:t xml:space="preserve">。界面中的</w:t>
      </w:r>
      <w:r>
        <w:t xml:space="preserve"> Admin </w:t>
      </w:r>
      <w:r>
        <w:rPr>
          <w:rFonts w:hint="eastAsia"/>
        </w:rPr>
        <w:t xml:space="preserve">页提供账号管理，System</w:t>
      </w:r>
      <w:r>
        <w:t xml:space="preserve"> </w:t>
      </w:r>
      <w:r>
        <w:rPr>
          <w:rFonts w:hint="eastAsia"/>
        </w:rPr>
        <w:t xml:space="preserve">页显示工具名册与运行环境。</w:t>
      </w:r>
    </w:p>
    <w:p>
      <w:pPr>
        <w:pStyle w:val="SourceCode"/>
      </w:pPr>
      <w:r>
        <w:rPr>
          <w:rStyle w:val="ExtensionTok"/>
        </w:rPr>
        <w:t xml:space="preserve">./deploy.sh</w:t>
      </w:r>
      <w:r>
        <w:rPr>
          <w:rStyle w:val="NormalTok"/>
        </w:rPr>
        <w:t xml:space="preserve">                    </w:t>
      </w:r>
      <w:r>
        <w:rPr>
          <w:rStyle w:val="CommentTok"/>
        </w:rPr>
        <w:t xml:space="preserve"># 创建 venv 并安装（幂等）</w:t>
      </w:r>
      <w:r>
        <w:br/>
      </w:r>
      <w:r>
        <w:rPr>
          <w:rStyle w:val="ExtensionTok"/>
        </w:rPr>
        <w:t xml:space="preserve">./start.sh</w:t>
      </w:r>
      <w:r>
        <w:rPr>
          <w:rStyle w:val="NormalTok"/>
        </w:rPr>
        <w:t xml:space="preserve">                     </w:t>
      </w:r>
      <w:r>
        <w:rPr>
          <w:rStyle w:val="CommentTok"/>
        </w:rPr>
        <w:t xml:space="preserve"># 绑定 127.0.0.1:8800</w:t>
      </w:r>
      <w:r>
        <w:br/>
      </w:r>
      <w:r>
        <w:rPr>
          <w:rStyle w:val="ExtensionTok"/>
        </w:rPr>
        <w:t xml:space="preserve">python3</w:t>
      </w:r>
      <w:r>
        <w:rPr>
          <w:rStyle w:val="NormalTok"/>
        </w:rPr>
        <w:t xml:space="preserve"> </w:t>
      </w:r>
      <w:r>
        <w:rPr>
          <w:rStyle w:val="AttributeTok"/>
        </w:rPr>
        <w:t xml:space="preserve">-m</w:t>
      </w:r>
      <w:r>
        <w:rPr>
          <w:rStyle w:val="NormalTok"/>
        </w:rPr>
        <w:t xml:space="preserve"> pytest              </w:t>
      </w:r>
      <w:r>
        <w:rPr>
          <w:rStyle w:val="CommentTok"/>
        </w:rPr>
        <w:t xml:space="preserve"># 1,611 条离线用例，无需集群 / .env / 网络</w:t>
      </w:r>
    </w:p>
    <w:bookmarkEnd w:id="62"/>
    <w:bookmarkEnd w:id="63"/>
    <w:bookmarkStart w:id="67" w:name="s2-工具目录"/>
    <w:p>
      <w:pPr>
        <w:pStyle w:val="Heading2"/>
      </w:pPr>
      <w:r>
        <w:t xml:space="preserve">S2　</w:t>
      </w:r>
      <w:r>
        <w:rPr>
          <w:rFonts w:hint="eastAsia"/>
        </w:rPr>
        <w:t xml:space="preserve">工具目录</w:t>
      </w:r>
    </w:p>
    <w:p>
      <w:pPr>
        <w:pStyle w:val="FirstParagraph"/>
      </w:pPr>
      <w:r>
        <w:rPr>
          <w:rFonts w:hint="eastAsia"/>
        </w:rPr>
        <w:t xml:space="preserve">界面的</w:t>
      </w:r>
      <w:r>
        <w:t xml:space="preserve"> System </w:t>
      </w:r>
      <w:r>
        <w:rPr>
          <w:rFonts w:hint="eastAsia"/>
        </w:rPr>
        <w:t xml:space="preserve">页从代码实时生成该名册：每个工具列出名字、完整描述、依赖，以及在本服务器上是否可用；读私有数据的工具另有标记。</w:t>
      </w:r>
    </w:p>
    <w:p>
      <w:pPr>
        <w:pStyle w:val="CaptionedFigure"/>
      </w:pPr>
      <w:r>
        <w:drawing>
          <wp:inline>
            <wp:extent cx="5120640" cy="2944368"/>
            <wp:effectExtent b="0" l="0" r="0" t="0"/>
            <wp:docPr descr="System 页的工具名册（节选）" title="" id="65" name="Picture"/>
            <a:graphic>
              <a:graphicData uri="http://schemas.openxmlformats.org/drawingml/2006/picture">
                <pic:pic>
                  <pic:nvPicPr>
                    <pic:cNvPr descr="shots/ui-system-tools.png" id="66" name="Picture"/>
                    <pic:cNvPicPr>
                      <a:picLocks noChangeArrowheads="1" noChangeAspect="1"/>
                    </pic:cNvPicPr>
                  </pic:nvPicPr>
                  <pic:blipFill>
                    <a:blip r:embed="rId64"/>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System </w:t>
      </w:r>
      <w:r>
        <w:rPr>
          <w:rFonts w:hint="eastAsia"/>
        </w:rPr>
        <w:t xml:space="preserve">页的工具名册（节选）</w:t>
      </w:r>
    </w:p>
    <w:p>
      <w:pPr>
        <w:pStyle w:val="BodyText"/>
      </w:pPr>
      <w:r>
        <w:rPr>
          <w:rFonts w:hint="eastAsia"/>
          <w:b/>
          <w:bCs/>
        </w:rPr>
        <w:t xml:space="preserve">单细胞分析线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rPr>
                <w:rStyle w:val="VerbatimChar"/>
              </w:rPr>
              <w:t xml:space="preserve">run_scanpy_qc</w:t>
            </w:r>
          </w:p>
        </w:tc>
        <w:tc>
          <w:tcPr/>
          <w:p>
            <w:pPr>
              <w:pStyle w:val="Compact"/>
            </w:pPr>
            <w:r>
              <w:rPr>
                <w:rFonts w:hint="eastAsia"/>
              </w:rPr>
              <w:t xml:space="preserve">真实</w:t>
            </w:r>
            <w:r>
              <w:t xml:space="preserve"> scanpy </w:t>
            </w:r>
            <w:r>
              <w:rPr>
                <w:rFonts w:hint="eastAsia"/>
              </w:rPr>
              <w:t xml:space="preserve">质控：逐细胞指标、细胞与基因过滤、归一化、log1p、高变基因选择</w:t>
            </w:r>
          </w:p>
        </w:tc>
      </w:tr>
      <w:tr>
        <w:tc>
          <w:tcPr/>
          <w:p>
            <w:pPr>
              <w:pStyle w:val="Compact"/>
            </w:pPr>
            <w:r>
              <w:rPr>
                <w:rStyle w:val="VerbatimChar"/>
              </w:rPr>
              <w:t xml:space="preserve">run_doublet_detection</w:t>
            </w:r>
          </w:p>
        </w:tc>
        <w:tc>
          <w:tcPr/>
          <w:p>
            <w:pPr>
              <w:pStyle w:val="Compact"/>
            </w:pPr>
            <w:r>
              <w:t xml:space="preserve">Scrublet </w:t>
            </w:r>
            <w:r>
              <w:rPr>
                <w:rFonts w:hint="eastAsia"/>
              </w:rPr>
              <w:t xml:space="preserve">双细胞打分，质控之后、聚类之前</w:t>
            </w:r>
          </w:p>
        </w:tc>
      </w:tr>
      <w:tr>
        <w:tc>
          <w:tcPr/>
          <w:p>
            <w:pPr>
              <w:pStyle w:val="Compact"/>
            </w:pPr>
            <w:r>
              <w:rPr>
                <w:rStyle w:val="VerbatimChar"/>
              </w:rPr>
              <w:t xml:space="preserve">run_integration</w:t>
            </w:r>
          </w:p>
        </w:tc>
        <w:tc>
          <w:tcPr/>
          <w:p>
            <w:pPr>
              <w:pStyle w:val="Compact"/>
            </w:pPr>
            <w:r>
              <w:rPr>
                <w:rFonts w:hint="eastAsia"/>
              </w:rPr>
              <w:t xml:space="preserve">聚类前校正样本、供体与批次效应</w:t>
            </w:r>
          </w:p>
        </w:tc>
      </w:tr>
      <w:tr>
        <w:tc>
          <w:tcPr/>
          <w:p>
            <w:pPr>
              <w:pStyle w:val="Compact"/>
            </w:pPr>
            <w:r>
              <w:rPr>
                <w:rStyle w:val="VerbatimChar"/>
              </w:rPr>
              <w:t xml:space="preserve">run_clustering</w:t>
            </w:r>
          </w:p>
        </w:tc>
        <w:tc>
          <w:tcPr/>
          <w:p>
            <w:pPr>
              <w:pStyle w:val="Compact"/>
            </w:pPr>
            <w:r>
              <w:t xml:space="preserve">PCA → </w:t>
            </w:r>
            <w:r>
              <w:rPr>
                <w:rFonts w:hint="eastAsia"/>
              </w:rPr>
              <w:t xml:space="preserve">邻接图</w:t>
            </w:r>
            <w:r>
              <w:t xml:space="preserve"> → Leiden → </w:t>
            </w:r>
            <w:r>
              <w:rPr>
                <w:rFonts w:hint="eastAsia"/>
              </w:rPr>
              <w:t xml:space="preserve">UMAP；可用自举稳定性自动选分辨率</w:t>
            </w:r>
          </w:p>
        </w:tc>
      </w:tr>
      <w:tr>
        <w:tc>
          <w:tcPr/>
          <w:p>
            <w:pPr>
              <w:pStyle w:val="Compact"/>
            </w:pPr>
            <w:r>
              <w:rPr>
                <w:rStyle w:val="VerbatimChar"/>
              </w:rPr>
              <w:t xml:space="preserve">run_marker_annotation</w:t>
            </w:r>
          </w:p>
        </w:tc>
        <w:tc>
          <w:tcPr/>
          <w:p>
            <w:pPr>
              <w:pStyle w:val="Compact"/>
            </w:pPr>
            <w:r>
              <w:rPr>
                <w:rFonts w:hint="eastAsia"/>
              </w:rPr>
              <w:t xml:space="preserve">按</w:t>
            </w:r>
            <w:r>
              <w:t xml:space="preserve"> marker panel </w:t>
            </w:r>
            <w:r>
              <w:rPr>
                <w:rFonts w:hint="eastAsia"/>
              </w:rPr>
              <w:t xml:space="preserve">给每个簇指派细胞类型，支持谱系特异判别基因</w:t>
            </w:r>
          </w:p>
        </w:tc>
      </w:tr>
      <w:tr>
        <w:tc>
          <w:tcPr/>
          <w:p>
            <w:pPr>
              <w:pStyle w:val="Compact"/>
            </w:pPr>
            <w:r>
              <w:rPr>
                <w:rStyle w:val="VerbatimChar"/>
              </w:rPr>
              <w:t xml:space="preserve">run_de</w:t>
            </w:r>
          </w:p>
        </w:tc>
        <w:tc>
          <w:tcPr/>
          <w:p>
            <w:pPr>
              <w:pStyle w:val="Compact"/>
            </w:pPr>
            <w:r>
              <w:rPr>
                <w:rFonts w:hint="eastAsia"/>
              </w:rPr>
              <w:t xml:space="preserve">差异表达（Wilcoxon）；标记模式与条件对比两种形态，支持按细胞类型分层</w:t>
            </w:r>
          </w:p>
        </w:tc>
      </w:tr>
      <w:tr>
        <w:tc>
          <w:tcPr/>
          <w:p>
            <w:pPr>
              <w:pStyle w:val="Compact"/>
            </w:pPr>
            <w:r>
              <w:rPr>
                <w:rStyle w:val="VerbatimChar"/>
              </w:rPr>
              <w:t xml:space="preserve">run_pseudobulk_de</w:t>
            </w:r>
          </w:p>
        </w:tc>
        <w:tc>
          <w:tcPr/>
          <w:p>
            <w:pPr>
              <w:pStyle w:val="Compact"/>
            </w:pPr>
            <w:r>
              <w:rPr>
                <w:rFonts w:hint="eastAsia"/>
              </w:rPr>
              <w:t xml:space="preserve">聚合到每样本一条谱的条件间差异表达（pydeseq2</w:t>
            </w:r>
            <w:r>
              <w:t xml:space="preserve"> </w:t>
            </w:r>
            <w:r>
              <w:rPr>
                <w:rFonts w:hint="eastAsia"/>
              </w:rPr>
              <w:t xml:space="preserve">负二项</w:t>
            </w:r>
            <w:r>
              <w:t xml:space="preserve"> </w:t>
            </w:r>
            <w:r>
              <w:rPr>
                <w:rFonts w:hint="eastAsia"/>
              </w:rPr>
              <w:t xml:space="preserve">Wald）</w:t>
            </w:r>
          </w:p>
        </w:tc>
      </w:tr>
      <w:tr>
        <w:tc>
          <w:tcPr/>
          <w:p>
            <w:pPr>
              <w:pStyle w:val="Compact"/>
            </w:pPr>
            <w:r>
              <w:rPr>
                <w:rStyle w:val="VerbatimChar"/>
              </w:rPr>
              <w:t xml:space="preserve">run_depth_matched_de</w:t>
            </w:r>
          </w:p>
        </w:tc>
        <w:tc>
          <w:tcPr/>
          <w:p>
            <w:pPr>
              <w:pStyle w:val="Compact"/>
            </w:pPr>
            <w:r>
              <w:rPr>
                <w:rFonts w:hint="eastAsia"/>
              </w:rPr>
              <w:t xml:space="preserve">分位数匹配</w:t>
            </w:r>
            <w:r>
              <w:t xml:space="preserve"> UMI </w:t>
            </w:r>
            <w:r>
              <w:rPr>
                <w:rFonts w:hint="eastAsia"/>
              </w:rPr>
              <w:t xml:space="preserve">深度后重跑同一检验，按方向做</w:t>
            </w:r>
            <w:r>
              <w:t xml:space="preserve"> Spearman </w:t>
            </w:r>
            <w:r>
              <w:rPr>
                <w:rFonts w:hint="eastAsia"/>
              </w:rPr>
              <w:t xml:space="preserve">相关</w:t>
            </w:r>
          </w:p>
        </w:tc>
      </w:tr>
      <w:tr>
        <w:tc>
          <w:tcPr/>
          <w:p>
            <w:pPr>
              <w:pStyle w:val="Compact"/>
            </w:pPr>
            <w:r>
              <w:rPr>
                <w:rStyle w:val="VerbatimChar"/>
              </w:rPr>
              <w:t xml:space="preserve">run_composition</w:t>
            </w:r>
          </w:p>
        </w:tc>
        <w:tc>
          <w:tcPr/>
          <w:p>
            <w:pPr>
              <w:pStyle w:val="Compact"/>
            </w:pPr>
            <w:r>
              <w:rPr>
                <w:rFonts w:hint="eastAsia"/>
              </w:rPr>
              <w:t xml:space="preserve">细胞类型占比与条件间迁移</w:t>
            </w:r>
          </w:p>
        </w:tc>
      </w:tr>
      <w:tr>
        <w:tc>
          <w:tcPr/>
          <w:p>
            <w:pPr>
              <w:pStyle w:val="Compact"/>
            </w:pPr>
            <w:r>
              <w:rPr>
                <w:rStyle w:val="VerbatimChar"/>
              </w:rPr>
              <w:t xml:space="preserve">run_enrichment</w:t>
            </w:r>
          </w:p>
        </w:tc>
        <w:tc>
          <w:tcPr/>
          <w:p>
            <w:pPr>
              <w:pStyle w:val="Compact"/>
            </w:pPr>
            <w:r>
              <w:rPr>
                <w:rFonts w:hint="eastAsia"/>
              </w:rPr>
              <w:t xml:space="preserve">离线</w:t>
            </w:r>
            <w:r>
              <w:t xml:space="preserve"> </w:t>
            </w:r>
            <w:r>
              <w:rPr>
                <w:rFonts w:hint="eastAsia"/>
              </w:rPr>
              <w:t xml:space="preserve">ORA（本地</w:t>
            </w:r>
            <w:r>
              <w:t xml:space="preserve"> </w:t>
            </w:r>
            <w:r>
              <w:rPr>
                <w:rStyle w:val="VerbatimChar"/>
              </w:rPr>
              <w:t xml:space="preserve">.gmt</w:t>
            </w:r>
            <w:r>
              <w:rPr>
                <w:rFonts w:hint="eastAsia"/>
              </w:rPr>
              <w:t xml:space="preserve">），按组、按方向分别进行</w:t>
            </w:r>
          </w:p>
        </w:tc>
      </w:tr>
      <w:tr>
        <w:tc>
          <w:tcPr/>
          <w:p>
            <w:pPr>
              <w:pStyle w:val="Compact"/>
            </w:pPr>
            <w:r>
              <w:rPr>
                <w:rStyle w:val="VerbatimChar"/>
              </w:rPr>
              <w:t xml:space="preserve">run_gsea_prerank</w:t>
            </w:r>
          </w:p>
        </w:tc>
        <w:tc>
          <w:tcPr/>
          <w:p>
            <w:pPr>
              <w:pStyle w:val="Compact"/>
            </w:pPr>
            <w:r>
              <w:rPr>
                <w:rFonts w:hint="eastAsia"/>
              </w:rPr>
              <w:t xml:space="preserve">预排序</w:t>
            </w:r>
            <w:r>
              <w:t xml:space="preserve"> </w:t>
            </w:r>
            <w:r>
              <w:rPr>
                <w:rFonts w:hint="eastAsia"/>
              </w:rPr>
              <w:t xml:space="preserve">GSEA，对每组完整排序列表，离线</w:t>
            </w:r>
          </w:p>
        </w:tc>
      </w:tr>
      <w:tr>
        <w:tc>
          <w:tcPr/>
          <w:p>
            <w:pPr>
              <w:pStyle w:val="Compact"/>
            </w:pPr>
            <w:r>
              <w:rPr>
                <w:rStyle w:val="VerbatimChar"/>
              </w:rPr>
              <w:t xml:space="preserve">scgpt_annotate</w:t>
            </w:r>
          </w:p>
        </w:tc>
        <w:tc>
          <w:tcPr/>
          <w:p>
            <w:pPr>
              <w:pStyle w:val="Compact"/>
            </w:pPr>
            <w:r>
              <w:t xml:space="preserve">scGPT </w:t>
            </w:r>
            <w:r>
              <w:rPr>
                <w:rFonts w:hint="eastAsia"/>
              </w:rPr>
              <w:t xml:space="preserve">参考式逐细胞注释（独立短时</w:t>
            </w:r>
            <w:r>
              <w:t xml:space="preserve"> GPU </w:t>
            </w:r>
            <w:r>
              <w:rPr>
                <w:rFonts w:hint="eastAsia"/>
              </w:rPr>
              <w:t xml:space="preserve">批作业）</w:t>
            </w:r>
          </w:p>
        </w:tc>
      </w:tr>
    </w:tbl>
    <w:p>
      <w:pPr>
        <w:pStyle w:val="BodyText"/>
      </w:pPr>
      <w:r>
        <w:rPr>
          <w:rFonts w:hint="eastAsia"/>
          <w:b/>
          <w:bCs/>
        </w:rPr>
        <w:t xml:space="preserve">变异与表型线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rPr>
                <w:rStyle w:val="VerbatimChar"/>
              </w:rPr>
              <w:t xml:space="preserve">annotate_variants</w:t>
            </w:r>
          </w:p>
        </w:tc>
        <w:tc>
          <w:tcPr/>
          <w:p>
            <w:pPr>
              <w:pStyle w:val="Compact"/>
            </w:pPr>
            <w:r>
              <w:t xml:space="preserve">VCF </w:t>
            </w:r>
            <w:r>
              <w:rPr>
                <w:rFonts w:hint="eastAsia"/>
              </w:rPr>
              <w:t xml:space="preserve">功能后果、受累基因、预测影响、ClinVar</w:t>
            </w:r>
            <w:r>
              <w:t xml:space="preserve"> </w:t>
            </w:r>
            <w:r>
              <w:rPr>
                <w:rFonts w:hint="eastAsia"/>
              </w:rPr>
              <w:t xml:space="preserve">临床意义；生产路径为</w:t>
            </w:r>
            <w:r>
              <w:t xml:space="preserve"> HPC3 </w:t>
            </w:r>
            <w:r>
              <w:rPr>
                <w:rFonts w:hint="eastAsia"/>
              </w:rPr>
              <w:t xml:space="preserve">离线</w:t>
            </w:r>
            <w:r>
              <w:t xml:space="preserve"> VEP </w:t>
            </w:r>
            <w:r>
              <w:rPr>
                <w:rFonts w:hint="eastAsia"/>
              </w:rPr>
              <w:t xml:space="preserve">加</w:t>
            </w:r>
            <w:r>
              <w:t xml:space="preserve"> cache</w:t>
            </w:r>
          </w:p>
        </w:tc>
      </w:tr>
      <w:tr>
        <w:tc>
          <w:tcPr/>
          <w:p>
            <w:pPr>
              <w:pStyle w:val="Compact"/>
            </w:pPr>
            <w:r>
              <w:rPr>
                <w:rStyle w:val="VerbatimChar"/>
              </w:rPr>
              <w:t xml:space="preserve">map_phenotype_to_hpo</w:t>
            </w:r>
          </w:p>
        </w:tc>
        <w:tc>
          <w:tcPr/>
          <w:p>
            <w:pPr>
              <w:pStyle w:val="Compact"/>
            </w:pPr>
            <w:r>
              <w:rPr>
                <w:rFonts w:hint="eastAsia"/>
              </w:rPr>
              <w:t xml:space="preserve">自由文本（任意语言）转经校验的</w:t>
            </w:r>
            <w:r>
              <w:t xml:space="preserve"> HPO </w:t>
            </w:r>
            <w:r>
              <w:rPr>
                <w:rFonts w:hint="eastAsia"/>
              </w:rPr>
              <w:t xml:space="preserve">术语；本体拥有</w:t>
            </w:r>
            <w:r>
              <w:t xml:space="preserve"> </w:t>
            </w:r>
            <w:r>
              <w:rPr>
                <w:rFonts w:hint="eastAsia"/>
              </w:rPr>
              <w:t xml:space="preserve">ID，模型只选编号</w:t>
            </w:r>
          </w:p>
        </w:tc>
      </w:tr>
      <w:tr>
        <w:tc>
          <w:tcPr/>
          <w:p>
            <w:pPr>
              <w:pStyle w:val="Compact"/>
            </w:pPr>
            <w:r>
              <w:rPr>
                <w:rStyle w:val="VerbatimChar"/>
              </w:rPr>
              <w:t xml:space="preserve">run_lirical</w:t>
            </w:r>
          </w:p>
        </w:tc>
        <w:tc>
          <w:tcPr/>
          <w:p>
            <w:pPr>
              <w:pStyle w:val="Compact"/>
            </w:pPr>
            <w:r>
              <w:rPr>
                <w:rFonts w:hint="eastAsia"/>
              </w:rPr>
              <w:t xml:space="preserve">表型驱动鉴别诊断，按校准验后概率排序候选疾病</w:t>
            </w:r>
          </w:p>
        </w:tc>
      </w:tr>
      <w:tr>
        <w:tc>
          <w:tcPr/>
          <w:p>
            <w:pPr>
              <w:pStyle w:val="Compact"/>
            </w:pPr>
            <w:r>
              <w:rPr>
                <w:rStyle w:val="VerbatimChar"/>
              </w:rPr>
              <w:t xml:space="preserve">diagnose_disease</w:t>
            </w:r>
          </w:p>
        </w:tc>
        <w:tc>
          <w:tcPr/>
          <w:p>
            <w:pPr>
              <w:pStyle w:val="Compact"/>
            </w:pPr>
            <w:r>
              <w:t xml:space="preserve">LIRICAL </w:t>
            </w:r>
            <w:r>
              <w:rPr>
                <w:rFonts w:hint="eastAsia"/>
              </w:rPr>
              <w:t xml:space="preserve">概率与</w:t>
            </w:r>
            <w:r>
              <w:t xml:space="preserve"> PaperQA2 </w:t>
            </w:r>
            <w:r>
              <w:rPr>
                <w:rFonts w:hint="eastAsia"/>
              </w:rPr>
              <w:t xml:space="preserve">文献证据结合的裁决式鉴别诊断</w:t>
            </w:r>
          </w:p>
        </w:tc>
      </w:tr>
    </w:tbl>
    <w:p>
      <w:pPr>
        <w:pStyle w:val="BodyText"/>
      </w:pPr>
      <w:r>
        <w:rPr>
          <w:rFonts w:hint="eastAsia"/>
          <w:b/>
          <w:bCs/>
        </w:rPr>
        <w:t xml:space="preserve">文献线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rPr>
                <w:rStyle w:val="VerbatimChar"/>
              </w:rPr>
              <w:t xml:space="preserve">literature_search</w:t>
            </w:r>
          </w:p>
        </w:tc>
        <w:tc>
          <w:tcPr/>
          <w:p>
            <w:pPr>
              <w:pStyle w:val="Compact"/>
            </w:pPr>
            <w:r>
              <w:t xml:space="preserve">Europe PMC </w:t>
            </w:r>
            <w:r>
              <w:rPr>
                <w:rFonts w:hint="eastAsia"/>
              </w:rPr>
              <w:t xml:space="preserve">关键词检索，取真实引用；检索式由被接受的发现构建</w:t>
            </w:r>
          </w:p>
        </w:tc>
      </w:tr>
      <w:tr>
        <w:tc>
          <w:tcPr/>
          <w:p>
            <w:pPr>
              <w:pStyle w:val="Compact"/>
            </w:pPr>
            <w:r>
              <w:rPr>
                <w:rStyle w:val="VerbatimChar"/>
              </w:rPr>
              <w:t xml:space="preserve">deep_literature</w:t>
            </w:r>
          </w:p>
        </w:tc>
        <w:tc>
          <w:tcPr/>
          <w:p>
            <w:pPr>
              <w:pStyle w:val="Compact"/>
            </w:pPr>
            <w:r>
              <w:t xml:space="preserve">PaperQA2 </w:t>
            </w:r>
            <w:r>
              <w:rPr>
                <w:rFonts w:hint="eastAsia"/>
              </w:rPr>
              <w:t xml:space="preserve">深度检索增强生成，带引用的接地答案，全程在</w:t>
            </w:r>
            <w:r>
              <w:t xml:space="preserve"> HPC3</w:t>
            </w:r>
          </w:p>
        </w:tc>
      </w:tr>
    </w:tbl>
    <w:p>
      <w:pPr>
        <w:pStyle w:val="BodyText"/>
      </w:pPr>
      <w:r>
        <w:rPr>
          <w:rFonts w:hint="eastAsia"/>
          <w:b/>
          <w:bCs/>
        </w:rPr>
        <w:t xml:space="preserve">代码与文件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rPr>
                <w:rStyle w:val="VerbatimChar"/>
              </w:rPr>
              <w:t xml:space="preserve">run_code</w:t>
            </w:r>
          </w:p>
        </w:tc>
        <w:tc>
          <w:tcPr/>
          <w:p>
            <w:pPr>
              <w:pStyle w:val="Compact"/>
            </w:pPr>
            <w:r>
              <w:rPr>
                <w:rFonts w:hint="eastAsia"/>
              </w:rPr>
              <w:t xml:space="preserve">代码沙箱：读取本轮数据集与检查点、写出新产物；HPC3</w:t>
            </w:r>
            <w:r>
              <w:t xml:space="preserve"> Slurm </w:t>
            </w:r>
            <w:r>
              <w:rPr>
                <w:rFonts w:hint="eastAsia"/>
              </w:rPr>
              <w:t xml:space="preserve">作业，默认上限</w:t>
            </w:r>
            <w:r>
              <w:t xml:space="preserve"> 64 GB / 8 CPU / 1 </w:t>
            </w:r>
            <w:r>
              <w:rPr>
                <w:rFonts w:hint="eastAsia"/>
              </w:rPr>
              <w:t xml:space="preserve">小时</w:t>
            </w:r>
          </w:p>
        </w:tc>
      </w:tr>
      <w:tr>
        <w:tc>
          <w:tcPr/>
          <w:p>
            <w:pPr>
              <w:pStyle w:val="Compact"/>
            </w:pPr>
            <w:r>
              <w:rPr>
                <w:rStyle w:val="VerbatimChar"/>
              </w:rPr>
              <w:t xml:space="preserve">list_dir</w:t>
            </w:r>
            <w:r>
              <w:t xml:space="preserve">·</w:t>
            </w:r>
            <w:r>
              <w:rPr>
                <w:rStyle w:val="VerbatimChar"/>
              </w:rPr>
              <w:t xml:space="preserve">stat_path</w:t>
            </w:r>
            <w:r>
              <w:t xml:space="preserve">·</w:t>
            </w:r>
            <w:r>
              <w:rPr>
                <w:rStyle w:val="VerbatimChar"/>
              </w:rPr>
              <w:t xml:space="preserve">find_files</w:t>
            </w:r>
            <w:r>
              <w:t xml:space="preserve">·</w:t>
            </w:r>
            <w:r>
              <w:rPr>
                <w:rStyle w:val="VerbatimChar"/>
              </w:rPr>
              <w:t xml:space="preserve">read_text</w:t>
            </w:r>
            <w:r>
              <w:t xml:space="preserve">·</w:t>
            </w:r>
            <w:r>
              <w:rPr>
                <w:rStyle w:val="VerbatimChar"/>
              </w:rPr>
              <w:t xml:space="preserve">disk_usage</w:t>
            </w:r>
          </w:p>
        </w:tc>
        <w:tc>
          <w:tcPr/>
          <w:p>
            <w:pPr>
              <w:pStyle w:val="Compact"/>
            </w:pPr>
            <w:r>
              <w:t xml:space="preserve">HPC3 </w:t>
            </w:r>
            <w:r>
              <w:rPr>
                <w:rFonts w:hint="eastAsia"/>
              </w:rPr>
              <w:t xml:space="preserve">文件系统只读查看</w:t>
            </w:r>
          </w:p>
        </w:tc>
      </w:tr>
      <w:tr>
        <w:tc>
          <w:tcPr/>
          <w:p>
            <w:pPr>
              <w:pStyle w:val="Compact"/>
            </w:pPr>
            <w:r>
              <w:rPr>
                <w:rStyle w:val="VerbatimChar"/>
              </w:rPr>
              <w:t xml:space="preserve">run_shell</w:t>
            </w:r>
            <w:r>
              <w:t xml:space="preserve">·</w:t>
            </w:r>
            <w:r>
              <w:rPr>
                <w:rStyle w:val="VerbatimChar"/>
              </w:rPr>
              <w:t xml:space="preserve">install_package</w:t>
            </w:r>
            <w:r>
              <w:t xml:space="preserve">·</w:t>
            </w:r>
            <w:r>
              <w:rPr>
                <w:rStyle w:val="VerbatimChar"/>
              </w:rPr>
              <w:t xml:space="preserve">fetch_url</w:t>
            </w:r>
          </w:p>
        </w:tc>
        <w:tc>
          <w:tcPr/>
          <w:p>
            <w:pPr>
              <w:pStyle w:val="Compact"/>
            </w:pPr>
            <w:r>
              <w:t xml:space="preserve">HPC3 </w:t>
            </w:r>
            <w:r>
              <w:rPr>
                <w:rFonts w:hint="eastAsia"/>
              </w:rPr>
              <w:t xml:space="preserve">上受控的</w:t>
            </w:r>
            <w:r>
              <w:t xml:space="preserve"> </w:t>
            </w:r>
            <w:r>
              <w:rPr>
                <w:rFonts w:hint="eastAsia"/>
              </w:rPr>
              <w:t xml:space="preserve">shell、装包与取</w:t>
            </w:r>
            <w:r>
              <w:t xml:space="preserve"> URL</w:t>
            </w:r>
          </w:p>
        </w:tc>
      </w:tr>
    </w:tbl>
    <w:p>
      <w:pPr>
        <w:pStyle w:val="BodyText"/>
      </w:pPr>
      <w:r>
        <w:rPr>
          <w:rFonts w:hint="eastAsia"/>
          <w:b/>
          <w:bCs/>
        </w:rPr>
        <w:t xml:space="preserve">元工具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rPr>
                <w:rStyle w:val="VerbatimChar"/>
              </w:rPr>
              <w:t xml:space="preserve">inspect_dataset</w:t>
            </w:r>
          </w:p>
        </w:tc>
        <w:tc>
          <w:tcPr/>
          <w:p>
            <w:pPr>
              <w:pStyle w:val="Compact"/>
            </w:pPr>
            <w:r>
              <w:rPr>
                <w:rFonts w:hint="eastAsia"/>
              </w:rPr>
              <w:t xml:space="preserve">略读任意上传文件，返回结构化的格式、基因组版本、样本</w:t>
            </w:r>
            <w:r>
              <w:t xml:space="preserve"> ID </w:t>
            </w:r>
            <w:r>
              <w:rPr>
                <w:rFonts w:hint="eastAsia"/>
              </w:rPr>
              <w:t xml:space="preserve">等</w:t>
            </w:r>
          </w:p>
        </w:tc>
      </w:tr>
      <w:tr>
        <w:tc>
          <w:tcPr/>
          <w:p>
            <w:pPr>
              <w:pStyle w:val="Compact"/>
            </w:pPr>
            <w:r>
              <w:rPr>
                <w:rStyle w:val="VerbatimChar"/>
              </w:rPr>
              <w:t xml:space="preserve">read_tool_source</w:t>
            </w:r>
          </w:p>
        </w:tc>
        <w:tc>
          <w:tcPr/>
          <w:p>
            <w:pPr>
              <w:pStyle w:val="Compact"/>
            </w:pPr>
            <w:r>
              <w:rPr>
                <w:rFonts w:hint="eastAsia"/>
              </w:rPr>
              <w:t xml:space="preserve">读取自身分析工具的真实源码</w:t>
            </w:r>
          </w:p>
        </w:tc>
      </w:tr>
      <w:tr>
        <w:tc>
          <w:tcPr/>
          <w:p>
            <w:pPr>
              <w:pStyle w:val="Compact"/>
            </w:pPr>
            <w:r>
              <w:rPr>
                <w:rStyle w:val="VerbatimChar"/>
              </w:rPr>
              <w:t xml:space="preserve">search_skills</w:t>
            </w:r>
            <w:r>
              <w:t xml:space="preserve">·</w:t>
            </w:r>
            <w:r>
              <w:rPr>
                <w:rStyle w:val="VerbatimChar"/>
              </w:rPr>
              <w:t xml:space="preserve">read_skill_reference</w:t>
            </w:r>
          </w:p>
        </w:tc>
        <w:tc>
          <w:tcPr/>
          <w:p>
            <w:pPr>
              <w:pStyle w:val="Compact"/>
            </w:pPr>
            <w:r>
              <w:rPr>
                <w:rFonts w:hint="eastAsia"/>
              </w:rPr>
              <w:t xml:space="preserve">按关键词找原子技能，按渐进式披露读取其指引与代码</w:t>
            </w:r>
          </w:p>
        </w:tc>
      </w:tr>
      <w:tr>
        <w:tc>
          <w:tcPr/>
          <w:p>
            <w:pPr>
              <w:pStyle w:val="Compact"/>
            </w:pPr>
            <w:r>
              <w:rPr>
                <w:rStyle w:val="VerbatimChar"/>
              </w:rPr>
              <w:t xml:space="preserve">make_schematic</w:t>
            </w:r>
          </w:p>
        </w:tc>
        <w:tc>
          <w:tcPr/>
          <w:p>
            <w:pPr>
              <w:pStyle w:val="Compact"/>
            </w:pPr>
            <w:r>
              <w:rPr>
                <w:rFonts w:hint="eastAsia"/>
              </w:rPr>
              <w:t xml:space="preserve">用文字描述结构，由确定性渲染器画出示意图</w:t>
            </w:r>
          </w:p>
        </w:tc>
      </w:tr>
      <w:tr>
        <w:tc>
          <w:tcPr/>
          <w:p>
            <w:pPr>
              <w:pStyle w:val="Compact"/>
            </w:pPr>
            <w:r>
              <w:rPr>
                <w:rStyle w:val="VerbatimChar"/>
              </w:rPr>
              <w:t xml:space="preserve">finish</w:t>
            </w:r>
          </w:p>
        </w:tc>
        <w:tc>
          <w:tcPr/>
          <w:p>
            <w:pPr>
              <w:pStyle w:val="Compact"/>
            </w:pPr>
            <w:r>
              <w:rPr>
                <w:rFonts w:hint="eastAsia"/>
              </w:rPr>
              <w:t xml:space="preserve">结束本步并返回最终答案</w:t>
            </w:r>
          </w:p>
        </w:tc>
      </w:tr>
    </w:tbl>
    <w:bookmarkEnd w:id="67"/>
    <w:bookmarkStart w:id="68" w:name="s3-技术栈"/>
    <w:p>
      <w:pPr>
        <w:pStyle w:val="Heading2"/>
      </w:pPr>
      <w:r>
        <w:t xml:space="preserve">S3　</w:t>
      </w:r>
      <w:r>
        <w:rPr>
          <w:rFonts w:hint="eastAsia"/>
        </w:rPr>
        <w:t xml:space="preserve">技术栈</w:t>
      </w:r>
    </w:p>
    <w:p>
      <w:pPr>
        <w:pStyle w:val="FirstParagraph"/>
      </w:pPr>
      <w:r>
        <w:rPr>
          <w:rFonts w:hint="eastAsia"/>
          <w:b/>
          <w:bCs/>
        </w:rPr>
        <w:t xml:space="preserve">第一层：Web</w:t>
      </w:r>
      <w:r>
        <w:rPr>
          <w:b/>
          <w:bCs/>
        </w:rPr>
        <w:t xml:space="preserve"> </w:t>
      </w:r>
      <w:r>
        <w:rPr>
          <w:rFonts w:hint="eastAsia"/>
          <w:b/>
          <w:bCs/>
        </w:rPr>
        <w:t xml:space="preserve">控制台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w:t>
            </w:r>
          </w:p>
        </w:tc>
      </w:tr>
      <w:tr>
        <w:tc>
          <w:tcPr/>
          <w:p>
            <w:pPr>
              <w:pStyle w:val="Compact"/>
            </w:pPr>
            <w:r>
              <w:rPr>
                <w:rFonts w:hint="eastAsia"/>
              </w:rPr>
              <w:t xml:space="preserve">运行形态</w:t>
            </w:r>
          </w:p>
        </w:tc>
        <w:tc>
          <w:tcPr/>
          <w:p>
            <w:pPr>
              <w:pStyle w:val="Compact"/>
            </w:pPr>
            <w:r>
              <w:rPr>
                <w:rFonts w:hint="eastAsia"/>
              </w:rPr>
              <w:t xml:space="preserve">主机</w:t>
            </w:r>
            <w:r>
              <w:t xml:space="preserve"> systemd </w:t>
            </w:r>
            <w:r>
              <w:rPr>
                <w:rFonts w:hint="eastAsia"/>
              </w:rPr>
              <w:t xml:space="preserve">单元</w:t>
            </w:r>
            <w:r>
              <w:t xml:space="preserve"> </w:t>
            </w:r>
            <w:r>
              <w:rPr>
                <w:rStyle w:val="VerbatimChar"/>
              </w:rPr>
              <w:t xml:space="preserve">bioagent.service</w:t>
            </w:r>
            <w:r>
              <w:rPr>
                <w:rFonts w:hint="eastAsia"/>
              </w:rPr>
              <w:t xml:space="preserve">，绑定节点</w:t>
            </w:r>
            <w:r>
              <w:t xml:space="preserve"> IP</w:t>
            </w:r>
            <w:r>
              <w:t xml:space="preserve"> </w:t>
            </w:r>
            <w:r>
              <w:rPr>
                <w:rStyle w:val="VerbatimChar"/>
              </w:rPr>
              <w:t xml:space="preserve">:8800</w:t>
            </w:r>
          </w:p>
        </w:tc>
      </w:tr>
      <w:tr>
        <w:tc>
          <w:tcPr/>
          <w:p>
            <w:pPr>
              <w:pStyle w:val="Compact"/>
            </w:pPr>
            <w:r>
              <w:rPr>
                <w:rFonts w:hint="eastAsia"/>
              </w:rPr>
              <w:t xml:space="preserve">对外</w:t>
            </w:r>
          </w:p>
        </w:tc>
        <w:tc>
          <w:tcPr/>
          <w:p>
            <w:pPr>
              <w:pStyle w:val="Compact"/>
            </w:pPr>
            <w:r>
              <w:rPr>
                <w:rFonts w:hint="eastAsia"/>
              </w:rPr>
              <w:t xml:space="preserve">无</w:t>
            </w:r>
            <w:r>
              <w:t xml:space="preserve"> selector </w:t>
            </w:r>
            <w:r>
              <w:rPr>
                <w:rFonts w:hint="eastAsia"/>
              </w:rPr>
              <w:t xml:space="preserve">的</w:t>
            </w:r>
            <w:r>
              <w:t xml:space="preserve"> k8s Service → Envoy Gateway</w:t>
            </w:r>
          </w:p>
        </w:tc>
      </w:tr>
      <w:tr>
        <w:tc>
          <w:tcPr/>
          <w:p>
            <w:pPr>
              <w:pStyle w:val="Compact"/>
            </w:pPr>
            <w:r>
              <w:rPr>
                <w:rFonts w:hint="eastAsia"/>
              </w:rPr>
              <w:t xml:space="preserve">服务端</w:t>
            </w:r>
          </w:p>
        </w:tc>
        <w:tc>
          <w:tcPr/>
          <w:p>
            <w:pPr>
              <w:pStyle w:val="Compact"/>
            </w:pPr>
            <w:r>
              <w:t xml:space="preserve">FastAPI + </w:t>
            </w:r>
            <w:r>
              <w:rPr>
                <w:rFonts w:hint="eastAsia"/>
              </w:rPr>
              <w:t xml:space="preserve">WebSocket（uvicorn），Python</w:t>
            </w:r>
            <w:r>
              <w:t xml:space="preserve"> ≥ 3.10</w:t>
            </w:r>
          </w:p>
        </w:tc>
      </w:tr>
      <w:tr>
        <w:tc>
          <w:tcPr/>
          <w:p>
            <w:pPr>
              <w:pStyle w:val="Compact"/>
            </w:pPr>
            <w:r>
              <w:rPr>
                <w:rFonts w:hint="eastAsia"/>
              </w:rPr>
              <w:t xml:space="preserve">前端</w:t>
            </w:r>
          </w:p>
        </w:tc>
        <w:tc>
          <w:tcPr/>
          <w:p>
            <w:pPr>
              <w:pStyle w:val="Compact"/>
            </w:pPr>
            <w:r>
              <w:rPr>
                <w:rFonts w:hint="eastAsia"/>
              </w:rPr>
              <w:t xml:space="preserve">原生</w:t>
            </w:r>
            <w:r>
              <w:t xml:space="preserve"> </w:t>
            </w:r>
            <w:r>
              <w:rPr>
                <w:rFonts w:hint="eastAsia"/>
              </w:rPr>
              <w:t xml:space="preserve">JS，无框架；Cytoscape（DAG</w:t>
            </w:r>
            <w:r>
              <w:t xml:space="preserve"> </w:t>
            </w:r>
            <w:r>
              <w:rPr>
                <w:rFonts w:hint="eastAsia"/>
              </w:rPr>
              <w:t xml:space="preserve">视图）、Mermaid（内联图）</w:t>
            </w:r>
          </w:p>
        </w:tc>
      </w:tr>
      <w:tr>
        <w:tc>
          <w:tcPr/>
          <w:p>
            <w:pPr>
              <w:pStyle w:val="Compact"/>
            </w:pPr>
            <w:r>
              <w:rPr>
                <w:rFonts w:hint="eastAsia"/>
              </w:rPr>
              <w:t xml:space="preserve">账号</w:t>
            </w:r>
          </w:p>
        </w:tc>
        <w:tc>
          <w:tcPr/>
          <w:p>
            <w:pPr>
              <w:pStyle w:val="Compact"/>
            </w:pPr>
            <w:r>
              <w:t xml:space="preserve">SQLAlchemy 2.0 + </w:t>
            </w:r>
            <w:r>
              <w:rPr>
                <w:rFonts w:hint="eastAsia"/>
              </w:rPr>
              <w:t xml:space="preserve">Alembic；bcrypt；itsdangerous</w:t>
            </w:r>
            <w:r>
              <w:t xml:space="preserve"> </w:t>
            </w:r>
            <w:r>
              <w:rPr>
                <w:rFonts w:hint="eastAsia"/>
              </w:rPr>
              <w:t xml:space="preserve">签名会话</w:t>
            </w:r>
            <w:r>
              <w:t xml:space="preserve"> cookie</w:t>
            </w:r>
          </w:p>
        </w:tc>
      </w:tr>
      <w:tr>
        <w:tc>
          <w:tcPr/>
          <w:p>
            <w:pPr>
              <w:pStyle w:val="Compact"/>
            </w:pPr>
            <w:r>
              <w:rPr>
                <w:rFonts w:hint="eastAsia"/>
              </w:rPr>
              <w:t xml:space="preserve">数据库</w:t>
            </w:r>
          </w:p>
        </w:tc>
        <w:tc>
          <w:tcPr/>
          <w:p>
            <w:pPr>
              <w:pStyle w:val="Compact"/>
            </w:pPr>
            <w:r>
              <w:rPr>
                <w:rFonts w:hint="eastAsia"/>
              </w:rPr>
              <w:t xml:space="preserve">生产</w:t>
            </w:r>
            <w:r>
              <w:t xml:space="preserve"> PostgreSQL </w:t>
            </w:r>
            <w:r>
              <w:rPr>
                <w:rFonts w:hint="eastAsia"/>
              </w:rPr>
              <w:t xml:space="preserve">17（psycopg</w:t>
            </w:r>
            <w:r>
              <w:t xml:space="preserve"> </w:t>
            </w:r>
            <w:r>
              <w:rPr>
                <w:rFonts w:hint="eastAsia"/>
              </w:rPr>
              <w:t xml:space="preserve">3）；开发与</w:t>
            </w:r>
            <w:r>
              <w:t xml:space="preserve"> CI </w:t>
            </w:r>
            <w:r>
              <w:rPr>
                <w:rFonts w:hint="eastAsia"/>
              </w:rPr>
              <w:t xml:space="preserve">用</w:t>
            </w:r>
            <w:r>
              <w:t xml:space="preserve"> SQLite</w:t>
            </w:r>
          </w:p>
        </w:tc>
      </w:tr>
      <w:tr>
        <w:tc>
          <w:tcPr/>
          <w:p>
            <w:pPr>
              <w:pStyle w:val="Compact"/>
            </w:pPr>
            <w:r>
              <w:rPr>
                <w:rFonts w:hint="eastAsia"/>
              </w:rPr>
              <w:t xml:space="preserve">传输</w:t>
            </w:r>
          </w:p>
        </w:tc>
        <w:tc>
          <w:tcPr/>
          <w:p>
            <w:pPr>
              <w:pStyle w:val="Compact"/>
            </w:pPr>
            <w:r>
              <w:t xml:space="preserve">paramiko SSH + </w:t>
            </w:r>
            <w:r>
              <w:rPr>
                <w:rFonts w:hint="eastAsia"/>
              </w:rPr>
              <w:t xml:space="preserve">Duo；per-session</w:t>
            </w:r>
            <w:r>
              <w:t xml:space="preserve"> </w:t>
            </w:r>
            <w:r>
              <w:rPr>
                <w:rFonts w:hint="eastAsia"/>
              </w:rPr>
              <w:t xml:space="preserve">隧道；分块可续传上传；专用传输节点</w:t>
            </w:r>
          </w:p>
        </w:tc>
      </w:tr>
      <w:tr>
        <w:tc>
          <w:tcPr/>
          <w:p>
            <w:pPr>
              <w:pStyle w:val="Compact"/>
            </w:pPr>
            <w:r>
              <w:rPr>
                <w:rFonts w:hint="eastAsia"/>
              </w:rPr>
              <w:t xml:space="preserve">邮件</w:t>
            </w:r>
          </w:p>
        </w:tc>
        <w:tc>
          <w:tcPr/>
          <w:p>
            <w:pPr>
              <w:pStyle w:val="Compact"/>
            </w:pPr>
            <w:r>
              <w:t xml:space="preserve">UCI SER </w:t>
            </w:r>
            <w:r>
              <w:rPr>
                <w:rFonts w:hint="eastAsia"/>
              </w:rPr>
              <w:t xml:space="preserve">SMTP（STARTTLS</w:t>
            </w:r>
            <w:r>
              <w:t xml:space="preserve"> + </w:t>
            </w:r>
            <w:r>
              <w:rPr>
                <w:rFonts w:hint="eastAsia"/>
              </w:rPr>
              <w:t xml:space="preserve">AUTH）</w:t>
            </w:r>
          </w:p>
        </w:tc>
      </w:tr>
    </w:tbl>
    <w:p>
      <w:pPr>
        <w:pStyle w:val="BodyText"/>
      </w:pPr>
      <w:r>
        <w:rPr>
          <w:rFonts w:hint="eastAsia"/>
          <w:b/>
          <w:bCs/>
        </w:rPr>
        <w:t xml:space="preserve">第二层：HPC3</w:t>
      </w:r>
      <w:r>
        <w:rPr>
          <w:b/>
          <w:bCs/>
        </w:rPr>
        <w:t xml:space="preserve"> </w:t>
      </w:r>
      <w:r>
        <w:rPr>
          <w:rFonts w:hint="eastAsia"/>
          <w:b/>
          <w:bCs/>
        </w:rPr>
        <w:t xml:space="preserve">计算</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w:t>
            </w:r>
          </w:p>
        </w:tc>
      </w:tr>
      <w:tr>
        <w:tc>
          <w:tcPr/>
          <w:p>
            <w:pPr>
              <w:pStyle w:val="Compact"/>
            </w:pPr>
            <w:r>
              <w:rPr>
                <w:rFonts w:hint="eastAsia"/>
              </w:rPr>
              <w:t xml:space="preserve">集群</w:t>
            </w:r>
          </w:p>
        </w:tc>
        <w:tc>
          <w:tcPr/>
          <w:p>
            <w:pPr>
              <w:pStyle w:val="Compact"/>
            </w:pPr>
            <w:r>
              <w:t xml:space="preserve">UCI </w:t>
            </w:r>
            <w:r>
              <w:rPr>
                <w:rFonts w:hint="eastAsia"/>
              </w:rPr>
              <w:t xml:space="preserve">HPC3，Slurm</w:t>
            </w:r>
          </w:p>
        </w:tc>
      </w:tr>
      <w:tr>
        <w:tc>
          <w:tcPr/>
          <w:p>
            <w:pPr>
              <w:pStyle w:val="Compact"/>
            </w:pPr>
            <w:r>
              <w:rPr>
                <w:rFonts w:hint="eastAsia"/>
              </w:rPr>
              <w:t xml:space="preserve">容器</w:t>
            </w:r>
          </w:p>
        </w:tc>
        <w:tc>
          <w:tcPr/>
          <w:p>
            <w:pPr>
              <w:pStyle w:val="Compact"/>
            </w:pPr>
            <w:r>
              <w:t xml:space="preserve">Singularity 3.11.3</w:t>
            </w:r>
          </w:p>
        </w:tc>
      </w:tr>
      <w:tr>
        <w:tc>
          <w:tcPr/>
          <w:p>
            <w:pPr>
              <w:pStyle w:val="Compact"/>
            </w:pPr>
            <w:r>
              <w:rPr>
                <w:rFonts w:hint="eastAsia"/>
              </w:rPr>
              <w:t xml:space="preserve">推理</w:t>
            </w:r>
          </w:p>
        </w:tc>
        <w:tc>
          <w:tcPr/>
          <w:p>
            <w:pPr>
              <w:pStyle w:val="Compact"/>
            </w:pPr>
            <w:r>
              <w:rPr>
                <w:rFonts w:hint="eastAsia"/>
              </w:rPr>
              <w:t xml:space="preserve">vLLM，</w:t>
            </w:r>
            <w:r>
              <w:rPr>
                <w:rStyle w:val="VerbatimChar"/>
              </w:rPr>
              <w:t xml:space="preserve">QuantTrio/Qwen3.6-35B-A3B-AWQ</w:t>
            </w:r>
            <w:r>
              <w:rPr>
                <w:rFonts w:hint="eastAsia"/>
              </w:rPr>
              <w:t xml:space="preserve">，OpenAI</w:t>
            </w:r>
            <w:r>
              <w:t xml:space="preserve"> </w:t>
            </w:r>
            <w:r>
              <w:rPr>
                <w:rFonts w:hint="eastAsia"/>
              </w:rPr>
              <w:t xml:space="preserve">兼容</w:t>
            </w:r>
            <w:r>
              <w:t xml:space="preserve"> </w:t>
            </w:r>
            <w:r>
              <w:rPr>
                <w:rStyle w:val="VerbatimChar"/>
              </w:rPr>
              <w:t xml:space="preserve">/v1</w:t>
            </w:r>
            <w:r>
              <w:rPr>
                <w:rFonts w:hint="eastAsia"/>
              </w:rPr>
              <w:t xml:space="preserve">，动态端口，per-user</w:t>
            </w:r>
            <w:r>
              <w:t xml:space="preserve"> </w:t>
            </w:r>
            <w:r>
              <w:rPr>
                <w:rFonts w:hint="eastAsia"/>
              </w:rPr>
              <w:t xml:space="preserve">隔离</w:t>
            </w:r>
          </w:p>
        </w:tc>
      </w:tr>
      <w:tr>
        <w:tc>
          <w:tcPr/>
          <w:p>
            <w:pPr>
              <w:pStyle w:val="Compact"/>
            </w:pPr>
            <w:r>
              <w:rPr>
                <w:rFonts w:hint="eastAsia"/>
              </w:rPr>
              <w:t xml:space="preserve">推理参数</w:t>
            </w:r>
          </w:p>
        </w:tc>
        <w:tc>
          <w:tcPr/>
          <w:p>
            <w:pPr>
              <w:pStyle w:val="Compact"/>
            </w:pPr>
            <w:r>
              <w:rPr>
                <w:rStyle w:val="VerbatimChar"/>
              </w:rPr>
              <w:t xml:space="preserve">awq_marlin</w:t>
            </w:r>
            <w:r>
              <w:t xml:space="preserve"> </w:t>
            </w:r>
            <w:r>
              <w:rPr>
                <w:rFonts w:hint="eastAsia"/>
              </w:rPr>
              <w:t xml:space="preserve">量化；</w:t>
            </w:r>
            <w:r>
              <w:rPr>
                <w:rStyle w:val="VerbatimChar"/>
              </w:rPr>
              <w:t xml:space="preserve">--max-model-len</w:t>
            </w:r>
            <w:r>
              <w:t xml:space="preserve"> </w:t>
            </w:r>
            <w:r>
              <w:rPr>
                <w:rFonts w:hint="eastAsia"/>
              </w:rPr>
              <w:t xml:space="preserve">262144；显存利用率</w:t>
            </w:r>
            <w:r>
              <w:t xml:space="preserve"> </w:t>
            </w:r>
            <w:r>
              <w:rPr>
                <w:rFonts w:hint="eastAsia"/>
              </w:rPr>
              <w:t xml:space="preserve">0.92；工具解析</w:t>
            </w:r>
            <w:r>
              <w:t xml:space="preserve"> </w:t>
            </w:r>
            <w:r>
              <w:rPr>
                <w:rStyle w:val="VerbatimChar"/>
              </w:rPr>
              <w:t xml:space="preserve">qwen3_coder</w:t>
            </w:r>
            <w:r>
              <w:rPr>
                <w:rFonts w:hint="eastAsia"/>
              </w:rPr>
              <w:t xml:space="preserve">；思考解析</w:t>
            </w:r>
            <w:r>
              <w:t xml:space="preserve"> </w:t>
            </w:r>
            <w:r>
              <w:rPr>
                <w:rStyle w:val="VerbatimChar"/>
              </w:rPr>
              <w:t xml:space="preserve">qwen3</w:t>
            </w:r>
          </w:p>
        </w:tc>
      </w:tr>
      <w:tr>
        <w:tc>
          <w:tcPr/>
          <w:p>
            <w:pPr>
              <w:pStyle w:val="Compact"/>
            </w:pPr>
            <w:r>
              <w:t xml:space="preserve">GPU </w:t>
            </w:r>
            <w:r>
              <w:rPr>
                <w:rFonts w:hint="eastAsia"/>
              </w:rPr>
              <w:t xml:space="preserve">请求</w:t>
            </w:r>
          </w:p>
        </w:tc>
        <w:tc>
          <w:tcPr/>
          <w:p>
            <w:pPr>
              <w:pStyle w:val="Compact"/>
            </w:pPr>
            <w:r>
              <w:rPr>
                <w:rFonts w:hint="eastAsia"/>
              </w:rPr>
              <w:t xml:space="preserve">分区</w:t>
            </w:r>
            <w:r>
              <w:t xml:space="preserve"> </w:t>
            </w:r>
            <w:r>
              <w:rPr>
                <w:rStyle w:val="VerbatimChar"/>
              </w:rPr>
              <w:t xml:space="preserve">gpu</w:t>
            </w:r>
            <w:r>
              <w:rPr>
                <w:rFonts w:hint="eastAsia"/>
              </w:rPr>
              <w:t xml:space="preserve">，账号</w:t>
            </w:r>
            <w:r>
              <w:t xml:space="preserve"> </w:t>
            </w:r>
            <w:r>
              <w:rPr>
                <w:rStyle w:val="VerbatimChar"/>
              </w:rPr>
              <w:t xml:space="preserve">ruic20_lab_gpu</w:t>
            </w:r>
            <w:r>
              <w:rPr>
                <w:rFonts w:hint="eastAsia"/>
              </w:rPr>
              <w:t xml:space="preserve">，</w:t>
            </w:r>
            <w:r>
              <w:rPr>
                <w:rStyle w:val="VerbatimChar"/>
              </w:rPr>
              <w:t xml:space="preserve">--gres gpu:A100:1</w:t>
            </w:r>
            <w:r>
              <w:rPr>
                <w:rFonts w:hint="eastAsia"/>
              </w:rPr>
              <w:t xml:space="preserve">，8</w:t>
            </w:r>
            <w:r>
              <w:t xml:space="preserve"> CPU / 32 GB / 2 </w:t>
            </w:r>
            <w:r>
              <w:rPr>
                <w:rFonts w:hint="eastAsia"/>
              </w:rPr>
              <w:t xml:space="preserve">小时</w:t>
            </w:r>
          </w:p>
        </w:tc>
      </w:tr>
      <w:tr>
        <w:tc>
          <w:tcPr/>
          <w:p>
            <w:pPr>
              <w:pStyle w:val="Compact"/>
            </w:pPr>
            <w:r>
              <w:rPr>
                <w:rFonts w:hint="eastAsia"/>
              </w:rPr>
              <w:t xml:space="preserve">分析</w:t>
            </w:r>
          </w:p>
        </w:tc>
        <w:tc>
          <w:tcPr/>
          <w:p>
            <w:pPr>
              <w:pStyle w:val="Compact"/>
            </w:pPr>
            <w:r>
              <w:t xml:space="preserve">scanpy · anndata · leidenalg · gseapy · pydeseq2 · matplotlib</w:t>
            </w:r>
          </w:p>
        </w:tc>
      </w:tr>
      <w:tr>
        <w:tc>
          <w:tcPr/>
          <w:p>
            <w:pPr>
              <w:pStyle w:val="Compact"/>
            </w:pPr>
            <w:r>
              <w:t xml:space="preserve">CPU </w:t>
            </w:r>
            <w:r>
              <w:rPr>
                <w:rFonts w:hint="eastAsia"/>
              </w:rPr>
              <w:t xml:space="preserve">作业</w:t>
            </w:r>
          </w:p>
        </w:tc>
        <w:tc>
          <w:tcPr/>
          <w:p>
            <w:pPr>
              <w:pStyle w:val="Compact"/>
            </w:pPr>
            <w:r>
              <w:rPr>
                <w:rFonts w:hint="eastAsia"/>
              </w:rPr>
              <w:t xml:space="preserve">分区</w:t>
            </w:r>
            <w:r>
              <w:t xml:space="preserve"> </w:t>
            </w:r>
            <w:r>
              <w:rPr>
                <w:rStyle w:val="VerbatimChar"/>
              </w:rPr>
              <w:t xml:space="preserve">standard</w:t>
            </w:r>
            <w:r>
              <w:rPr>
                <w:rFonts w:hint="eastAsia"/>
              </w:rPr>
              <w:t xml:space="preserve">；沙箱上限</w:t>
            </w:r>
            <w:r>
              <w:t xml:space="preserve"> 64 GB / 8 CPU / 1 </w:t>
            </w:r>
            <w:r>
              <w:rPr>
                <w:rFonts w:hint="eastAsia"/>
              </w:rPr>
              <w:t xml:space="preserve">小时</w:t>
            </w:r>
          </w:p>
        </w:tc>
      </w:tr>
      <w:tr>
        <w:tc>
          <w:tcPr/>
          <w:p>
            <w:pPr>
              <w:pStyle w:val="Compact"/>
            </w:pPr>
            <w:r>
              <w:rPr>
                <w:rFonts w:hint="eastAsia"/>
              </w:rPr>
              <w:t xml:space="preserve">变异</w:t>
            </w:r>
          </w:p>
        </w:tc>
        <w:tc>
          <w:tcPr/>
          <w:p>
            <w:pPr>
              <w:pStyle w:val="Compact"/>
            </w:pPr>
            <w:r>
              <w:rPr>
                <w:rFonts w:hint="eastAsia"/>
              </w:rPr>
              <w:t xml:space="preserve">离线</w:t>
            </w:r>
            <w:r>
              <w:t xml:space="preserve"> VEP </w:t>
            </w:r>
            <w:r>
              <w:rPr>
                <w:rFonts w:hint="eastAsia"/>
              </w:rPr>
              <w:t xml:space="preserve">加</w:t>
            </w:r>
            <w:r>
              <w:t xml:space="preserve"> </w:t>
            </w:r>
            <w:r>
              <w:rPr>
                <w:rFonts w:hint="eastAsia"/>
              </w:rPr>
              <w:t xml:space="preserve">cache；bcftools</w:t>
            </w:r>
            <w:r>
              <w:t xml:space="preserve"> 1.21 / samtools / tabix / </w:t>
            </w:r>
            <w:r>
              <w:rPr>
                <w:rFonts w:hint="eastAsia"/>
              </w:rPr>
              <w:t xml:space="preserve">bedtools；pysam</w:t>
            </w:r>
            <w:r>
              <w:t xml:space="preserve"> / </w:t>
            </w:r>
            <w:r>
              <w:rPr>
                <w:rFonts w:hint="eastAsia"/>
              </w:rPr>
              <w:t xml:space="preserve">cyvcf2；CADD、REVEL、AlphaMissense、OpenSpliceAI</w:t>
            </w:r>
          </w:p>
        </w:tc>
      </w:tr>
      <w:tr>
        <w:tc>
          <w:tcPr/>
          <w:p>
            <w:pPr>
              <w:pStyle w:val="Compact"/>
            </w:pPr>
            <w:r>
              <w:rPr>
                <w:rFonts w:hint="eastAsia"/>
              </w:rPr>
              <w:t xml:space="preserve">表型</w:t>
            </w:r>
          </w:p>
        </w:tc>
        <w:tc>
          <w:tcPr/>
          <w:p>
            <w:pPr>
              <w:pStyle w:val="Compact"/>
            </w:pPr>
            <w:r>
              <w:t xml:space="preserve">LIRICAL </w:t>
            </w:r>
            <w:r>
              <w:rPr>
                <w:rFonts w:hint="eastAsia"/>
              </w:rPr>
              <w:t xml:space="preserve">2.4.1（含</w:t>
            </w:r>
            <w:r>
              <w:t xml:space="preserve"> Exomiser hg19/hg38 </w:t>
            </w:r>
            <w:r>
              <w:rPr>
                <w:rFonts w:hint="eastAsia"/>
              </w:rPr>
              <w:t xml:space="preserve">数据）</w:t>
            </w:r>
          </w:p>
        </w:tc>
      </w:tr>
      <w:tr>
        <w:tc>
          <w:tcPr/>
          <w:p>
            <w:pPr>
              <w:pStyle w:val="Compact"/>
            </w:pPr>
            <w:r>
              <w:rPr>
                <w:rFonts w:hint="eastAsia"/>
              </w:rPr>
              <w:t xml:space="preserve">文献</w:t>
            </w:r>
          </w:p>
        </w:tc>
        <w:tc>
          <w:tcPr/>
          <w:p>
            <w:pPr>
              <w:pStyle w:val="Compact"/>
            </w:pPr>
            <w:r>
              <w:t xml:space="preserve">Europe </w:t>
            </w:r>
            <w:r>
              <w:rPr>
                <w:rFonts w:hint="eastAsia"/>
              </w:rPr>
              <w:t xml:space="preserve">PMC；PaperQA2（本地模型与本地</w:t>
            </w:r>
            <w:r>
              <w:t xml:space="preserve"> </w:t>
            </w:r>
            <w:r>
              <w:rPr>
                <w:rFonts w:hint="eastAsia"/>
              </w:rPr>
              <w:t xml:space="preserve">embedding）</w:t>
            </w:r>
          </w:p>
        </w:tc>
      </w:tr>
      <w:tr>
        <w:tc>
          <w:tcPr/>
          <w:p>
            <w:pPr>
              <w:pStyle w:val="Compact"/>
            </w:pPr>
            <w:r>
              <w:rPr>
                <w:rFonts w:hint="eastAsia"/>
              </w:rPr>
              <w:t xml:space="preserve">注释</w:t>
            </w:r>
          </w:p>
        </w:tc>
        <w:tc>
          <w:tcPr/>
          <w:p>
            <w:pPr>
              <w:pStyle w:val="Compact"/>
            </w:pPr>
            <w:r>
              <w:rPr>
                <w:rFonts w:hint="eastAsia"/>
              </w:rPr>
              <w:t xml:space="preserve">scGPT（独立短时</w:t>
            </w:r>
            <w:r>
              <w:t xml:space="preserve"> GPU </w:t>
            </w:r>
            <w:r>
              <w:rPr>
                <w:rFonts w:hint="eastAsia"/>
              </w:rPr>
              <w:t xml:space="preserve">批作业）</w:t>
            </w:r>
          </w:p>
        </w:tc>
      </w:tr>
      <w:tr>
        <w:tc>
          <w:tcPr/>
          <w:p>
            <w:pPr>
              <w:pStyle w:val="Compact"/>
            </w:pPr>
            <w:r>
              <w:rPr>
                <w:rFonts w:hint="eastAsia"/>
              </w:rPr>
              <w:t xml:space="preserve">报告</w:t>
            </w:r>
          </w:p>
        </w:tc>
        <w:tc>
          <w:tcPr/>
          <w:p>
            <w:pPr>
              <w:pStyle w:val="Compact"/>
            </w:pPr>
            <w:r>
              <w:t xml:space="preserve">pandoc → </w:t>
            </w:r>
            <w:r>
              <w:rPr>
                <w:rFonts w:hint="eastAsia"/>
              </w:rPr>
              <w:t xml:space="preserve">XeLaTeX（PDF）与</w:t>
            </w:r>
            <w:r>
              <w:t xml:space="preserve"> </w:t>
            </w:r>
            <w:r>
              <w:rPr>
                <w:rFonts w:hint="eastAsia"/>
              </w:rPr>
              <w:t xml:space="preserve">DOCX；graphviz；可选视觉模型复核</w:t>
            </w:r>
          </w:p>
        </w:tc>
      </w:tr>
      <w:tr>
        <w:tc>
          <w:tcPr/>
          <w:p>
            <w:pPr>
              <w:pStyle w:val="Compact"/>
            </w:pPr>
            <w:r>
              <w:rPr>
                <w:rFonts w:hint="eastAsia"/>
              </w:rPr>
              <w:t xml:space="preserve">存储</w:t>
            </w:r>
          </w:p>
        </w:tc>
        <w:tc>
          <w:tcPr/>
          <w:p>
            <w:pPr>
              <w:pStyle w:val="Compact"/>
            </w:pPr>
            <w:r>
              <w:rPr>
                <w:rStyle w:val="VerbatimChar"/>
              </w:rPr>
              <w:t xml:space="preserve">/dfs3b/ruic20_lab</w:t>
            </w:r>
            <w:r>
              <w:rPr>
                <w:rFonts w:hint="eastAsia"/>
              </w:rPr>
              <w:t xml:space="preserve">；共享临时目录按</w:t>
            </w:r>
            <w:r>
              <w:t xml:space="preserve"> 3 </w:t>
            </w:r>
            <w:r>
              <w:rPr>
                <w:rFonts w:hint="eastAsia"/>
              </w:rPr>
              <w:t xml:space="preserve">天清理</w:t>
            </w:r>
          </w:p>
        </w:tc>
      </w:tr>
    </w:tbl>
    <w:p>
      <w:pPr>
        <w:pStyle w:val="BodyText"/>
      </w:pPr>
      <w:r>
        <w:rPr>
          <w:rFonts w:hint="eastAsia"/>
          <w:b/>
          <w:bCs/>
        </w:rPr>
        <w:t xml:space="preserve">依赖分组。</w:t>
      </w:r>
      <w:r>
        <w:t xml:space="preserve"> </w:t>
      </w:r>
      <w:r>
        <w:rPr>
          <w:rStyle w:val="VerbatimChar"/>
        </w:rPr>
        <w:t xml:space="preserve">pyproject.toml</w:t>
      </w:r>
      <w:r>
        <w:t xml:space="preserve"> </w:t>
      </w:r>
      <w:r>
        <w:rPr>
          <w:rFonts w:hint="eastAsia"/>
        </w:rPr>
        <w:t xml:space="preserve">将依赖切分为多个</w:t>
      </w:r>
      <w:r>
        <w:t xml:space="preserve"> extra </w:t>
      </w:r>
      <w:r>
        <w:rPr>
          <w:rFonts w:hint="eastAsia"/>
        </w:rPr>
        <w:t xml:space="preserve">使核心与</w:t>
      </w:r>
      <w:r>
        <w:t xml:space="preserve"> CI </w:t>
      </w:r>
      <w:r>
        <w:rPr>
          <w:rFonts w:hint="eastAsia"/>
        </w:rPr>
        <w:t xml:space="preserve">保持轻量：核心仅</w:t>
      </w:r>
      <w:r>
        <w:t xml:space="preserve"> </w:t>
      </w:r>
      <w:r>
        <w:rPr>
          <w:rStyle w:val="VerbatimChar"/>
        </w:rPr>
        <w:t xml:space="preserve">h5py</w:t>
      </w:r>
      <w:r>
        <w:rPr>
          <w:rFonts w:hint="eastAsia"/>
        </w:rPr>
        <w:t xml:space="preserve">；</w:t>
      </w:r>
      <w:r>
        <w:rPr>
          <w:rStyle w:val="VerbatimChar"/>
        </w:rPr>
        <w:t xml:space="preserve">gateway</w:t>
      </w:r>
      <w:r>
        <w:t xml:space="preserve"> </w:t>
      </w:r>
      <w:r>
        <w:rPr>
          <w:rFonts w:hint="eastAsia"/>
        </w:rPr>
        <w:t xml:space="preserve">为</w:t>
      </w:r>
      <w:r>
        <w:t xml:space="preserve"> </w:t>
      </w:r>
      <w:r>
        <w:rPr>
          <w:rFonts w:hint="eastAsia"/>
        </w:rPr>
        <w:t xml:space="preserve">paramiko、fastapi、uvicorn；</w:t>
      </w:r>
      <w:r>
        <w:rPr>
          <w:rStyle w:val="VerbatimChar"/>
        </w:rPr>
        <w:t xml:space="preserve">auth</w:t>
      </w:r>
      <w:r>
        <w:t xml:space="preserve"> </w:t>
      </w:r>
      <w:r>
        <w:rPr>
          <w:rFonts w:hint="eastAsia"/>
        </w:rPr>
        <w:t xml:space="preserve">为</w:t>
      </w:r>
      <w:r>
        <w:t xml:space="preserve"> </w:t>
      </w:r>
      <w:r>
        <w:rPr>
          <w:rFonts w:hint="eastAsia"/>
        </w:rPr>
        <w:t xml:space="preserve">sqlalchemy、bcrypt、itsdangerous、psycopg、alembic；</w:t>
      </w:r>
      <w:r>
        <w:rPr>
          <w:rStyle w:val="VerbatimChar"/>
        </w:rPr>
        <w:t xml:space="preserve">analysis</w:t>
      </w:r>
      <w:r>
        <w:t xml:space="preserve"> </w:t>
      </w:r>
      <w:r>
        <w:rPr>
          <w:rFonts w:hint="eastAsia"/>
        </w:rPr>
        <w:t xml:space="preserve">为</w:t>
      </w:r>
      <w:r>
        <w:t xml:space="preserve"> </w:t>
      </w:r>
      <w:r>
        <w:rPr>
          <w:rFonts w:hint="eastAsia"/>
        </w:rPr>
        <w:t xml:space="preserve">scanpy、pydeseq2、anndata、gseapy、matplotlib、leidenalg、pandas；</w:t>
      </w:r>
      <w:r>
        <w:rPr>
          <w:rStyle w:val="VerbatimChar"/>
        </w:rPr>
        <w:t xml:space="preserve">literature</w:t>
      </w:r>
      <w:r>
        <w:t xml:space="preserve"> </w:t>
      </w:r>
      <w:r>
        <w:rPr>
          <w:rFonts w:hint="eastAsia"/>
        </w:rPr>
        <w:t xml:space="preserve">为</w:t>
      </w:r>
      <w:r>
        <w:t xml:space="preserve"> </w:t>
      </w:r>
      <w:r>
        <w:rPr>
          <w:rStyle w:val="VerbatimChar"/>
        </w:rPr>
        <w:t xml:space="preserve">paper-qa[local]</w:t>
      </w:r>
      <w:r>
        <w:rPr>
          <w:rFonts w:hint="eastAsia"/>
        </w:rPr>
        <w:t xml:space="preserve">；</w:t>
      </w:r>
      <w:r>
        <w:rPr>
          <w:rStyle w:val="VerbatimChar"/>
        </w:rPr>
        <w:t xml:space="preserve">langgraph</w:t>
      </w:r>
      <w:r>
        <w:t xml:space="preserve"> </w:t>
      </w:r>
      <w:r>
        <w:rPr>
          <w:rFonts w:hint="eastAsia"/>
        </w:rPr>
        <w:t xml:space="preserve">为独立</w:t>
      </w:r>
      <w:r>
        <w:t xml:space="preserve"> </w:t>
      </w:r>
      <w:r>
        <w:rPr>
          <w:rFonts w:hint="eastAsia"/>
        </w:rPr>
        <w:t xml:space="preserve">extra，惰性导入，未安装时默认规划器不受影响。系统级依赖为</w:t>
      </w:r>
      <w:r>
        <w:t xml:space="preserve"> pandoc、texlive-xetex、graphviz。</w:t>
      </w:r>
    </w:p>
    <w:p>
      <w:pPr>
        <w:pStyle w:val="BodyText"/>
      </w:pPr>
      <w:r>
        <w:rPr>
          <w:rFonts w:hint="eastAsia"/>
          <w:b/>
          <w:bCs/>
        </w:rPr>
        <w:t xml:space="preserve">质量门。</w:t>
      </w:r>
      <w:r>
        <w:t xml:space="preserve"> </w:t>
      </w:r>
      <w:r>
        <w:t xml:space="preserve">1,611 </w:t>
      </w:r>
      <w:r>
        <w:rPr>
          <w:rFonts w:hint="eastAsia"/>
        </w:rPr>
        <w:t xml:space="preserve">条离线测试；ruff</w:t>
      </w:r>
      <w:r>
        <w:t xml:space="preserve"> </w:t>
      </w:r>
      <w:r>
        <w:rPr>
          <w:rFonts w:hint="eastAsia"/>
        </w:rPr>
        <w:t xml:space="preserve">静态检查（</w:t>
      </w:r>
      <w:r>
        <w:rPr>
          <w:rStyle w:val="VerbatimChar"/>
        </w:rPr>
        <w:t xml:space="preserve">E4</w:t>
      </w:r>
      <w:r>
        <w:t xml:space="preserve">、</w:t>
      </w:r>
      <w:r>
        <w:rPr>
          <w:rStyle w:val="VerbatimChar"/>
        </w:rPr>
        <w:t xml:space="preserve">E7</w:t>
      </w:r>
      <w:r>
        <w:t xml:space="preserve">、</w:t>
      </w:r>
      <w:r>
        <w:rPr>
          <w:rStyle w:val="VerbatimChar"/>
        </w:rPr>
        <w:t xml:space="preserve">E9</w:t>
      </w:r>
      <w:r>
        <w:t xml:space="preserve">、</w:t>
      </w:r>
      <w:r>
        <w:rPr>
          <w:rStyle w:val="VerbatimChar"/>
        </w:rPr>
        <w:t xml:space="preserve">F</w:t>
      </w:r>
      <w:r>
        <w:rPr>
          <w:rFonts w:hint="eastAsia"/>
        </w:rPr>
        <w:t xml:space="preserve">）；GitHub</w:t>
      </w:r>
      <w:r>
        <w:t xml:space="preserve"> </w:t>
      </w:r>
      <w:r>
        <w:rPr>
          <w:rFonts w:hint="eastAsia"/>
        </w:rPr>
        <w:t xml:space="preserve">Actions，main</w:t>
      </w:r>
      <w:r>
        <w:t xml:space="preserve"> </w:t>
      </w:r>
      <w:r>
        <w:rPr>
          <w:rFonts w:hint="eastAsia"/>
        </w:rPr>
        <w:t xml:space="preserve">分支四个必需检查。</w:t>
      </w:r>
    </w:p>
    <w:bookmarkEnd w:id="68"/>
    <w:bookmarkStart w:id="69" w:name="s4-术语表"/>
    <w:p>
      <w:pPr>
        <w:pStyle w:val="Heading2"/>
      </w:pPr>
      <w:r>
        <w:t xml:space="preserve">S4　</w:t>
      </w:r>
      <w:r>
        <w:rPr>
          <w:rFonts w:hint="eastAsia"/>
        </w:rPr>
        <w:t xml:space="preserve">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t xml:space="preserve">PI</w:t>
            </w:r>
          </w:p>
        </w:tc>
        <w:tc>
          <w:tcPr/>
          <w:p>
            <w:pPr>
              <w:pStyle w:val="Compact"/>
            </w:pPr>
            <w:r>
              <w:t xml:space="preserve">Principal Investigator </w:t>
            </w:r>
            <w:r>
              <w:rPr>
                <w:rFonts w:hint="eastAsia"/>
              </w:rPr>
              <w:t xml:space="preserve">角色，把问题拆成有序议程</w:t>
            </w:r>
          </w:p>
        </w:tc>
      </w:tr>
      <w:tr>
        <w:tc>
          <w:tcPr/>
          <w:p>
            <w:pPr>
              <w:pStyle w:val="Compact"/>
            </w:pPr>
            <w:r>
              <w:t xml:space="preserve">Scientist</w:t>
            </w:r>
          </w:p>
        </w:tc>
        <w:tc>
          <w:tcPr/>
          <w:p>
            <w:pPr>
              <w:pStyle w:val="Compact"/>
            </w:pPr>
            <w:r>
              <w:rPr>
                <w:rFonts w:hint="eastAsia"/>
              </w:rPr>
              <w:t xml:space="preserve">执行角色，逐步调用工具</w:t>
            </w:r>
          </w:p>
        </w:tc>
      </w:tr>
      <w:tr>
        <w:tc>
          <w:tcPr/>
          <w:p>
            <w:pPr>
              <w:pStyle w:val="Compact"/>
            </w:pPr>
            <w:r>
              <w:t xml:space="preserve">Critic</w:t>
            </w:r>
          </w:p>
        </w:tc>
        <w:tc>
          <w:tcPr/>
          <w:p>
            <w:pPr>
              <w:pStyle w:val="Compact"/>
            </w:pPr>
            <w:r>
              <w:rPr>
                <w:rFonts w:hint="eastAsia"/>
              </w:rPr>
              <w:t xml:space="preserve">评审角色，对每一步给出接受或修订与评分</w:t>
            </w:r>
          </w:p>
        </w:tc>
      </w:tr>
      <w:tr>
        <w:tc>
          <w:tcPr/>
          <w:p>
            <w:pPr>
              <w:pStyle w:val="Compact"/>
            </w:pPr>
            <w:r>
              <w:rPr>
                <w:rFonts w:hint="eastAsia"/>
              </w:rPr>
              <w:t xml:space="preserve">议程</w:t>
            </w:r>
          </w:p>
        </w:tc>
        <w:tc>
          <w:tcPr/>
          <w:p>
            <w:pPr>
              <w:pStyle w:val="Compact"/>
            </w:pPr>
            <w:r>
              <w:t xml:space="preserve">PI </w:t>
            </w:r>
            <w:r>
              <w:rPr>
                <w:rFonts w:hint="eastAsia"/>
              </w:rPr>
              <w:t xml:space="preserve">产出的有序步骤列表</w:t>
            </w:r>
          </w:p>
        </w:tc>
      </w:tr>
      <w:tr>
        <w:tc>
          <w:tcPr/>
          <w:p>
            <w:pPr>
              <w:pStyle w:val="Compact"/>
            </w:pPr>
            <w:r>
              <w:t xml:space="preserve">Plan mode</w:t>
            </w:r>
          </w:p>
        </w:tc>
        <w:tc>
          <w:tcPr/>
          <w:p>
            <w:pPr>
              <w:pStyle w:val="Compact"/>
            </w:pPr>
            <w:r>
              <w:rPr>
                <w:rFonts w:hint="eastAsia"/>
              </w:rPr>
              <w:t xml:space="preserve">议程执行前的人工审阅暂停</w:t>
            </w:r>
          </w:p>
        </w:tc>
      </w:tr>
      <w:tr>
        <w:tc>
          <w:tcPr/>
          <w:p>
            <w:pPr>
              <w:pStyle w:val="Compact"/>
            </w:pPr>
            <w:r>
              <w:t xml:space="preserve">run</w:t>
            </w:r>
          </w:p>
        </w:tc>
        <w:tc>
          <w:tcPr/>
          <w:p>
            <w:pPr>
              <w:pStyle w:val="Compact"/>
            </w:pPr>
            <w:r>
              <w:rPr>
                <w:rFonts w:hint="eastAsia"/>
              </w:rPr>
              <w:t xml:space="preserve">一次完整运行，有唯一标识，产物落在独立目录</w:t>
            </w:r>
          </w:p>
        </w:tc>
      </w:tr>
      <w:tr>
        <w:tc>
          <w:tcPr/>
          <w:p>
            <w:pPr>
              <w:pStyle w:val="Compact"/>
            </w:pPr>
            <w:r>
              <w:t xml:space="preserve">bundle</w:t>
            </w:r>
          </w:p>
        </w:tc>
        <w:tc>
          <w:tcPr/>
          <w:p>
            <w:pPr>
              <w:pStyle w:val="Compact"/>
            </w:pPr>
            <w:r>
              <w:rPr>
                <w:rFonts w:hint="eastAsia"/>
              </w:rPr>
              <w:t xml:space="preserve">一次运行的可下载结果包</w:t>
            </w:r>
          </w:p>
        </w:tc>
      </w:tr>
      <w:tr>
        <w:tc>
          <w:tcPr/>
          <w:p>
            <w:pPr>
              <w:pStyle w:val="Compact"/>
            </w:pPr>
            <w:r>
              <w:t xml:space="preserve">HarnessTool</w:t>
            </w:r>
          </w:p>
        </w:tc>
        <w:tc>
          <w:tcPr/>
          <w:p>
            <w:pPr>
              <w:pStyle w:val="Compact"/>
            </w:pPr>
            <w:r>
              <w:rPr>
                <w:rFonts w:hint="eastAsia"/>
              </w:rPr>
              <w:t xml:space="preserve">工具的统一封装（名字、描述、JSON</w:t>
            </w:r>
            <w:r>
              <w:t xml:space="preserve"> </w:t>
            </w:r>
            <w:r>
              <w:rPr>
                <w:rFonts w:hint="eastAsia"/>
              </w:rPr>
              <w:t xml:space="preserve">schema、执行函数）</w:t>
            </w:r>
          </w:p>
        </w:tc>
      </w:tr>
      <w:tr>
        <w:tc>
          <w:tcPr/>
          <w:p>
            <w:pPr>
              <w:pStyle w:val="Compact"/>
            </w:pPr>
            <w:r>
              <w:t xml:space="preserve">preset pipeline</w:t>
            </w:r>
          </w:p>
        </w:tc>
        <w:tc>
          <w:tcPr/>
          <w:p>
            <w:pPr>
              <w:pStyle w:val="Compact"/>
            </w:pPr>
            <w:r>
              <w:rPr>
                <w:rFonts w:hint="eastAsia"/>
              </w:rPr>
              <w:t xml:space="preserve">预设流水线</w:t>
            </w:r>
          </w:p>
        </w:tc>
      </w:tr>
      <w:tr>
        <w:tc>
          <w:tcPr/>
          <w:p>
            <w:pPr>
              <w:pStyle w:val="Compact"/>
            </w:pPr>
            <w:r>
              <w:t xml:space="preserve">skill</w:t>
            </w:r>
          </w:p>
        </w:tc>
        <w:tc>
          <w:tcPr/>
          <w:p>
            <w:pPr>
              <w:pStyle w:val="Compact"/>
            </w:pPr>
            <w:r>
              <w:rPr>
                <w:rFonts w:hint="eastAsia"/>
              </w:rPr>
              <w:t xml:space="preserve">可重写的原子技能</w:t>
            </w:r>
          </w:p>
        </w:tc>
      </w:tr>
      <w:tr>
        <w:tc>
          <w:tcPr/>
          <w:p>
            <w:pPr>
              <w:pStyle w:val="Compact"/>
            </w:pPr>
            <w:r>
              <w:t xml:space="preserve">eyeserver</w:t>
            </w:r>
          </w:p>
        </w:tc>
        <w:tc>
          <w:tcPr/>
          <w:p>
            <w:pPr>
              <w:pStyle w:val="Compact"/>
            </w:pPr>
            <w:r>
              <w:rPr>
                <w:rFonts w:hint="eastAsia"/>
              </w:rPr>
              <w:t xml:space="preserve">承载</w:t>
            </w:r>
            <w:r>
              <w:t xml:space="preserve"> web </w:t>
            </w:r>
            <w:r>
              <w:rPr>
                <w:rFonts w:hint="eastAsia"/>
              </w:rPr>
              <w:t xml:space="preserve">层的实验室服务器</w:t>
            </w:r>
          </w:p>
        </w:tc>
      </w:tr>
      <w:tr>
        <w:tc>
          <w:tcPr/>
          <w:p>
            <w:pPr>
              <w:pStyle w:val="Compact"/>
            </w:pPr>
            <w:r>
              <w:t xml:space="preserve">HPC3</w:t>
            </w:r>
          </w:p>
        </w:tc>
        <w:tc>
          <w:tcPr/>
          <w:p>
            <w:pPr>
              <w:pStyle w:val="Compact"/>
            </w:pPr>
            <w:r>
              <w:t xml:space="preserve">UCI </w:t>
            </w:r>
            <w:r>
              <w:rPr>
                <w:rFonts w:hint="eastAsia"/>
              </w:rPr>
              <w:t xml:space="preserve">研究计算集群</w:t>
            </w:r>
          </w:p>
        </w:tc>
      </w:tr>
    </w:tbl>
    <w:bookmarkEnd w:id="69"/>
    <w:bookmarkStart w:id="70" w:name="s5-关键环境变量"/>
    <w:p>
      <w:pPr>
        <w:pStyle w:val="Heading2"/>
      </w:pPr>
      <w:r>
        <w:t xml:space="preserve">S5　</w:t>
      </w:r>
      <w:r>
        <w:rPr>
          <w:rFonts w:hint="eastAsia"/>
        </w:rPr>
        <w:t xml:space="preserve">关键环境变量</w:t>
      </w:r>
    </w:p>
    <w:p>
      <w:pPr>
        <w:pStyle w:val="FirstParagraph"/>
      </w:pPr>
      <w:r>
        <w:rPr>
          <w:rFonts w:hint="eastAsia"/>
        </w:rPr>
        <w:t xml:space="preserve">代码中共有</w:t>
      </w:r>
      <w:r>
        <w:t xml:space="preserve"> 207 </w:t>
      </w:r>
      <w:r>
        <w:rPr>
          <w:rFonts w:hint="eastAsia"/>
        </w:rPr>
        <w:t xml:space="preserve">个</w:t>
      </w:r>
      <w:r>
        <w:t xml:space="preserve"> </w:t>
      </w:r>
      <w:r>
        <w:rPr>
          <w:rStyle w:val="VerbatimChar"/>
        </w:rPr>
        <w:t xml:space="preserve">BIOAGENT_*</w:t>
      </w:r>
      <w:r>
        <w:t xml:space="preserve"> </w:t>
      </w:r>
      <w:r>
        <w:rPr>
          <w:rFonts w:hint="eastAsia"/>
        </w:rPr>
        <w:t xml:space="preserve">变量，均同时接受</w:t>
      </w:r>
      <w:r>
        <w:t xml:space="preserve"> </w:t>
      </w:r>
      <w:r>
        <w:rPr>
          <w:rStyle w:val="VerbatimChar"/>
        </w:rPr>
        <w:t xml:space="preserve">AISCIENTIST_*</w:t>
      </w:r>
      <w:r>
        <w:t xml:space="preserve"> </w:t>
      </w:r>
      <w:r>
        <w:rPr>
          <w:rFonts w:hint="eastAsia"/>
        </w:rPr>
        <w:t xml:space="preserve">前缀。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默认</w:t>
            </w:r>
          </w:p>
        </w:tc>
        <w:tc>
          <w:tcPr/>
          <w:p>
            <w:pPr>
              <w:pStyle w:val="Compact"/>
            </w:pPr>
            <w:r>
              <w:rPr>
                <w:rFonts w:hint="eastAsia"/>
              </w:rPr>
              <w:t xml:space="preserve">说明</w:t>
            </w:r>
          </w:p>
        </w:tc>
      </w:tr>
      <w:tr>
        <w:tc>
          <w:tcPr/>
          <w:p>
            <w:pPr>
              <w:pStyle w:val="Compact"/>
            </w:pPr>
            <w:r>
              <w:rPr>
                <w:rStyle w:val="VerbatimChar"/>
              </w:rPr>
              <w:t xml:space="preserve">BIOAGENT_HPC_HOST</w:t>
            </w:r>
          </w:p>
        </w:tc>
        <w:tc>
          <w:tcPr/>
          <w:p>
            <w:pPr>
              <w:pStyle w:val="Compact"/>
            </w:pPr>
            <w:r>
              <w:rPr>
                <w:rStyle w:val="VerbatimChar"/>
              </w:rPr>
              <w:t xml:space="preserve">hpc3.rcic.uci.edu</w:t>
            </w:r>
          </w:p>
        </w:tc>
        <w:tc>
          <w:tcPr/>
          <w:p>
            <w:pPr>
              <w:pStyle w:val="Compact"/>
            </w:pPr>
            <w:r>
              <w:t xml:space="preserve">SSH </w:t>
            </w:r>
            <w:r>
              <w:rPr>
                <w:rFonts w:hint="eastAsia"/>
              </w:rPr>
              <w:t xml:space="preserve">目标</w:t>
            </w:r>
          </w:p>
        </w:tc>
      </w:tr>
      <w:tr>
        <w:tc>
          <w:tcPr/>
          <w:p>
            <w:pPr>
              <w:pStyle w:val="Compact"/>
            </w:pPr>
            <w:r>
              <w:rPr>
                <w:rStyle w:val="VerbatimChar"/>
              </w:rPr>
              <w:t xml:space="preserve">BIOAGENT_HPC_TRANSFER_HOST</w:t>
            </w:r>
          </w:p>
        </w:tc>
        <w:tc>
          <w:tcPr/>
          <w:p>
            <w:pPr>
              <w:pStyle w:val="Compact"/>
            </w:pPr>
            <w:r>
              <w:rPr>
                <w:rStyle w:val="VerbatimChar"/>
              </w:rPr>
              <w:t xml:space="preserve">access-hpc3.rcic.uci.edu</w:t>
            </w:r>
          </w:p>
        </w:tc>
        <w:tc>
          <w:tcPr/>
          <w:p>
            <w:pPr>
              <w:pStyle w:val="Compact"/>
            </w:pPr>
            <w:r>
              <w:rPr>
                <w:rFonts w:hint="eastAsia"/>
              </w:rPr>
              <w:t xml:space="preserve">文件传输主机</w:t>
            </w:r>
          </w:p>
        </w:tc>
      </w:tr>
      <w:tr>
        <w:tc>
          <w:tcPr/>
          <w:p>
            <w:pPr>
              <w:pStyle w:val="Compact"/>
            </w:pPr>
            <w:r>
              <w:rPr>
                <w:rStyle w:val="VerbatimChar"/>
              </w:rPr>
              <w:t xml:space="preserve">BIOAGENT_SLURM_PARTITION</w:t>
            </w:r>
          </w:p>
        </w:tc>
        <w:tc>
          <w:tcPr/>
          <w:p>
            <w:pPr>
              <w:pStyle w:val="Compact"/>
            </w:pPr>
            <w:r>
              <w:rPr>
                <w:rStyle w:val="VerbatimChar"/>
              </w:rPr>
              <w:t xml:space="preserve">gpu</w:t>
            </w:r>
          </w:p>
        </w:tc>
        <w:tc>
          <w:tcPr/>
          <w:p>
            <w:pPr>
              <w:pStyle w:val="Compact"/>
            </w:pPr>
            <w:r>
              <w:t xml:space="preserve">GPU </w:t>
            </w:r>
            <w:r>
              <w:rPr>
                <w:rFonts w:hint="eastAsia"/>
              </w:rPr>
              <w:t xml:space="preserve">分区</w:t>
            </w:r>
          </w:p>
        </w:tc>
      </w:tr>
      <w:tr>
        <w:tc>
          <w:tcPr/>
          <w:p>
            <w:pPr>
              <w:pStyle w:val="Compact"/>
            </w:pPr>
            <w:r>
              <w:rPr>
                <w:rStyle w:val="VerbatimChar"/>
              </w:rPr>
              <w:t xml:space="preserve">BIOAGENT_SLURM_ACCOUNT</w:t>
            </w:r>
          </w:p>
        </w:tc>
        <w:tc>
          <w:tcPr/>
          <w:p>
            <w:pPr>
              <w:pStyle w:val="Compact"/>
            </w:pPr>
            <w:r>
              <w:rPr>
                <w:rStyle w:val="VerbatimChar"/>
              </w:rPr>
              <w:t xml:space="preserve">ruic20_lab_gpu</w:t>
            </w:r>
          </w:p>
        </w:tc>
        <w:tc>
          <w:tcPr/>
          <w:p>
            <w:pPr>
              <w:pStyle w:val="Compact"/>
            </w:pPr>
            <w:r>
              <w:rPr>
                <w:rFonts w:hint="eastAsia"/>
              </w:rPr>
              <w:t xml:space="preserve">计费账号</w:t>
            </w:r>
          </w:p>
        </w:tc>
      </w:tr>
      <w:tr>
        <w:tc>
          <w:tcPr/>
          <w:p>
            <w:pPr>
              <w:pStyle w:val="Compact"/>
            </w:pPr>
            <w:r>
              <w:rPr>
                <w:rStyle w:val="VerbatimChar"/>
              </w:rPr>
              <w:t xml:space="preserve">BIOAGENT_SLURM_GRES</w:t>
            </w:r>
          </w:p>
        </w:tc>
        <w:tc>
          <w:tcPr/>
          <w:p>
            <w:pPr>
              <w:pStyle w:val="Compact"/>
            </w:pPr>
            <w:r>
              <w:rPr>
                <w:rStyle w:val="VerbatimChar"/>
              </w:rPr>
              <w:t xml:space="preserve">gpu:A100:1</w:t>
            </w:r>
          </w:p>
        </w:tc>
        <w:tc>
          <w:tcPr/>
          <w:p>
            <w:pPr>
              <w:pStyle w:val="Compact"/>
            </w:pPr>
            <w:r>
              <w:t xml:space="preserve">GPU </w:t>
            </w:r>
            <w:r>
              <w:rPr>
                <w:rFonts w:hint="eastAsia"/>
              </w:rPr>
              <w:t xml:space="preserve">请求</w:t>
            </w:r>
          </w:p>
        </w:tc>
      </w:tr>
      <w:tr>
        <w:tc>
          <w:tcPr/>
          <w:p>
            <w:pPr>
              <w:pStyle w:val="Compact"/>
            </w:pPr>
            <w:r>
              <w:rPr>
                <w:rStyle w:val="VerbatimChar"/>
              </w:rPr>
              <w:t xml:space="preserve">BIOAGENT_GPU_CANDIDATES</w:t>
            </w:r>
          </w:p>
        </w:tc>
        <w:tc>
          <w:tcPr/>
          <w:p>
            <w:pPr>
              <w:pStyle w:val="Compact"/>
            </w:pPr>
            <w:r>
              <w:rPr>
                <w:rFonts w:hint="eastAsia"/>
              </w:rPr>
              <w:t xml:space="preserve">空</w:t>
            </w:r>
          </w:p>
        </w:tc>
        <w:tc>
          <w:tcPr/>
          <w:p>
            <w:pPr>
              <w:pStyle w:val="Compact"/>
            </w:pPr>
            <w:r>
              <w:rPr>
                <w:rFonts w:hint="eastAsia"/>
              </w:rPr>
              <w:t xml:space="preserve">多个（分区,</w:t>
            </w:r>
            <w:r>
              <w:t xml:space="preserve"> gres, </w:t>
            </w:r>
            <w:r>
              <w:rPr>
                <w:rFonts w:hint="eastAsia"/>
              </w:rPr>
              <w:t xml:space="preserve">账号）候选竞速</w:t>
            </w:r>
          </w:p>
        </w:tc>
      </w:tr>
      <w:tr>
        <w:tc>
          <w:tcPr/>
          <w:p>
            <w:pPr>
              <w:pStyle w:val="Compact"/>
            </w:pPr>
            <w:r>
              <w:rPr>
                <w:rStyle w:val="VerbatimChar"/>
              </w:rPr>
              <w:t xml:space="preserve">BIOAGENT_LAB_STORAGE</w:t>
            </w:r>
          </w:p>
        </w:tc>
        <w:tc>
          <w:tcPr/>
          <w:p>
            <w:pPr>
              <w:pStyle w:val="Compact"/>
            </w:pPr>
            <w:r>
              <w:rPr>
                <w:rStyle w:val="VerbatimChar"/>
              </w:rPr>
              <w:t xml:space="preserve">/dfs3b/ruic20_lab</w:t>
            </w:r>
          </w:p>
        </w:tc>
        <w:tc>
          <w:tcPr/>
          <w:p>
            <w:pPr>
              <w:pStyle w:val="Compact"/>
            </w:pPr>
            <w:r>
              <w:rPr>
                <w:rFonts w:hint="eastAsia"/>
              </w:rPr>
              <w:t xml:space="preserve">研究数据根</w:t>
            </w:r>
          </w:p>
        </w:tc>
      </w:tr>
      <w:tr>
        <w:tc>
          <w:tcPr/>
          <w:p>
            <w:pPr>
              <w:pStyle w:val="Compact"/>
            </w:pPr>
            <w:r>
              <w:rPr>
                <w:rStyle w:val="VerbatimChar"/>
              </w:rPr>
              <w:t xml:space="preserve">BIOAGENT_HPC_SHARED_ROOT</w:t>
            </w:r>
          </w:p>
        </w:tc>
        <w:tc>
          <w:tcPr/>
          <w:p>
            <w:pPr>
              <w:pStyle w:val="Compact"/>
            </w:pPr>
            <w:r>
              <w:rPr>
                <w:rStyle w:val="VerbatimChar"/>
              </w:rPr>
              <w:t xml:space="preserve">…/software/AiScientist</w:t>
            </w:r>
          </w:p>
        </w:tc>
        <w:tc>
          <w:tcPr/>
          <w:p>
            <w:pPr>
              <w:pStyle w:val="Compact"/>
            </w:pPr>
            <w:r>
              <w:rPr>
                <w:rFonts w:hint="eastAsia"/>
              </w:rPr>
              <w:t xml:space="preserve">容器、模型缓存、临时目录</w:t>
            </w:r>
          </w:p>
        </w:tc>
      </w:tr>
      <w:tr>
        <w:tc>
          <w:tcPr/>
          <w:p>
            <w:pPr>
              <w:pStyle w:val="Compact"/>
            </w:pPr>
            <w:r>
              <w:rPr>
                <w:rStyle w:val="VerbatimChar"/>
              </w:rPr>
              <w:t xml:space="preserve">BIOAGENT_VLLM_MODEL</w:t>
            </w:r>
          </w:p>
        </w:tc>
        <w:tc>
          <w:tcPr/>
          <w:p>
            <w:pPr>
              <w:pStyle w:val="Compact"/>
            </w:pPr>
            <w:r>
              <w:rPr>
                <w:rStyle w:val="VerbatimChar"/>
              </w:rPr>
              <w:t xml:space="preserve">QuantTrio/Qwen3.6-35B-A3B-AWQ</w:t>
            </w:r>
          </w:p>
        </w:tc>
        <w:tc>
          <w:tcPr/>
          <w:p>
            <w:pPr>
              <w:pStyle w:val="Compact"/>
            </w:pPr>
            <w:r>
              <w:rPr>
                <w:rFonts w:hint="eastAsia"/>
              </w:rPr>
              <w:t xml:space="preserve">会话模型</w:t>
            </w:r>
          </w:p>
        </w:tc>
      </w:tr>
      <w:tr>
        <w:tc>
          <w:tcPr/>
          <w:p>
            <w:pPr>
              <w:pStyle w:val="Compact"/>
            </w:pPr>
            <w:r>
              <w:rPr>
                <w:rStyle w:val="VerbatimChar"/>
              </w:rPr>
              <w:t xml:space="preserve">BIOAGENT_VLLM_MAX_MODEL_LEN</w:t>
            </w:r>
          </w:p>
        </w:tc>
        <w:tc>
          <w:tcPr/>
          <w:p>
            <w:pPr>
              <w:pStyle w:val="Compact"/>
            </w:pPr>
            <w:r>
              <w:rPr>
                <w:rStyle w:val="VerbatimChar"/>
              </w:rPr>
              <w:t xml:space="preserve">262144</w:t>
            </w:r>
          </w:p>
        </w:tc>
        <w:tc>
          <w:tcPr/>
          <w:p>
            <w:pPr>
              <w:pStyle w:val="Compact"/>
            </w:pPr>
            <w:r>
              <w:rPr>
                <w:rFonts w:hint="eastAsia"/>
              </w:rPr>
              <w:t xml:space="preserve">上下文窗口</w:t>
            </w:r>
          </w:p>
        </w:tc>
      </w:tr>
      <w:tr>
        <w:tc>
          <w:tcPr/>
          <w:p>
            <w:pPr>
              <w:pStyle w:val="Compact"/>
            </w:pPr>
            <w:r>
              <w:rPr>
                <w:rStyle w:val="VerbatimChar"/>
              </w:rPr>
              <w:t xml:space="preserve">BIOAGENT_VLLM_QUANTIZATION</w:t>
            </w:r>
          </w:p>
        </w:tc>
        <w:tc>
          <w:tcPr/>
          <w:p>
            <w:pPr>
              <w:pStyle w:val="Compact"/>
            </w:pPr>
            <w:r>
              <w:rPr>
                <w:rStyle w:val="VerbatimChar"/>
              </w:rPr>
              <w:t xml:space="preserve">awq_marlin</w:t>
            </w:r>
          </w:p>
        </w:tc>
        <w:tc>
          <w:tcPr/>
          <w:p>
            <w:pPr>
              <w:pStyle w:val="Compact"/>
            </w:pPr>
            <w:r>
              <w:rPr>
                <w:rFonts w:hint="eastAsia"/>
              </w:rPr>
              <w:t xml:space="preserve">空为自动判断</w:t>
            </w:r>
          </w:p>
        </w:tc>
      </w:tr>
      <w:tr>
        <w:tc>
          <w:tcPr/>
          <w:p>
            <w:pPr>
              <w:pStyle w:val="Compact"/>
            </w:pPr>
            <w:r>
              <w:rPr>
                <w:rStyle w:val="VerbatimChar"/>
              </w:rPr>
              <w:t xml:space="preserve">BIOAGENT_LAB_LLM_BASE_URL</w:t>
            </w:r>
            <w:r>
              <w:t xml:space="preserve"> </w:t>
            </w:r>
            <w:r>
              <w:rPr>
                <w:rFonts w:hint="eastAsia"/>
              </w:rPr>
              <w:t xml:space="preserve">等</w:t>
            </w:r>
          </w:p>
        </w:tc>
        <w:tc>
          <w:tcPr/>
          <w:p>
            <w:pPr>
              <w:pStyle w:val="Compact"/>
            </w:pPr>
            <w:r>
              <w:rPr>
                <w:rFonts w:hint="eastAsia"/>
              </w:rPr>
              <w:t xml:space="preserve">空</w:t>
            </w:r>
          </w:p>
        </w:tc>
        <w:tc>
          <w:tcPr/>
          <w:p>
            <w:pPr>
              <w:pStyle w:val="Compact"/>
            </w:pPr>
            <w:r>
              <w:rPr>
                <w:rFonts w:hint="eastAsia"/>
              </w:rPr>
              <w:t xml:space="preserve">角色分流：PI/Critic/写作者指向另一模型</w:t>
            </w:r>
          </w:p>
        </w:tc>
      </w:tr>
      <w:tr>
        <w:tc>
          <w:tcPr/>
          <w:p>
            <w:pPr>
              <w:pStyle w:val="Compact"/>
            </w:pPr>
            <w:r>
              <w:rPr>
                <w:rStyle w:val="VerbatimChar"/>
              </w:rPr>
              <w:t xml:space="preserve">BIOAGENT_SECRET_KEY</w:t>
            </w:r>
          </w:p>
        </w:tc>
        <w:tc>
          <w:tcPr/>
          <w:p>
            <w:pPr>
              <w:pStyle w:val="Compact"/>
            </w:pPr>
            <w:r>
              <w:rPr>
                <w:rFonts w:hint="eastAsia"/>
              </w:rPr>
              <w:t xml:space="preserve">无默认</w:t>
            </w:r>
          </w:p>
        </w:tc>
        <w:tc>
          <w:tcPr/>
          <w:p>
            <w:pPr>
              <w:pStyle w:val="Compact"/>
            </w:pPr>
            <w:r>
              <w:rPr>
                <w:rFonts w:hint="eastAsia"/>
              </w:rPr>
              <w:t xml:space="preserve">签名会话</w:t>
            </w:r>
            <w:r>
              <w:t xml:space="preserve"> </w:t>
            </w:r>
            <w:r>
              <w:rPr>
                <w:rFonts w:hint="eastAsia"/>
              </w:rPr>
              <w:t xml:space="preserve">cookie，必须强且唯一</w:t>
            </w:r>
          </w:p>
        </w:tc>
      </w:tr>
      <w:tr>
        <w:tc>
          <w:tcPr/>
          <w:p>
            <w:pPr>
              <w:pStyle w:val="Compact"/>
            </w:pPr>
            <w:r>
              <w:rPr>
                <w:rStyle w:val="VerbatimChar"/>
              </w:rPr>
              <w:t xml:space="preserve">BIOAGENT_DATABASE_URL</w:t>
            </w:r>
          </w:p>
        </w:tc>
        <w:tc>
          <w:tcPr/>
          <w:p>
            <w:pPr>
              <w:pStyle w:val="Compact"/>
            </w:pPr>
            <w:r>
              <w:t xml:space="preserve">—</w:t>
            </w:r>
          </w:p>
        </w:tc>
        <w:tc>
          <w:tcPr/>
          <w:p>
            <w:pPr>
              <w:pStyle w:val="Compact"/>
            </w:pPr>
            <w:r>
              <w:rPr>
                <w:rFonts w:hint="eastAsia"/>
              </w:rPr>
              <w:t xml:space="preserve">生产为</w:t>
            </w:r>
            <w:r>
              <w:t xml:space="preserve"> </w:t>
            </w:r>
            <w:r>
              <w:rPr>
                <w:rStyle w:val="VerbatimChar"/>
              </w:rPr>
              <w:t xml:space="preserve">postgresql+psycopg://…</w:t>
            </w:r>
          </w:p>
        </w:tc>
      </w:tr>
      <w:tr>
        <w:tc>
          <w:tcPr/>
          <w:p>
            <w:pPr>
              <w:pStyle w:val="Compact"/>
            </w:pPr>
            <w:r>
              <w:rPr>
                <w:rStyle w:val="VerbatimChar"/>
              </w:rPr>
              <w:t xml:space="preserve">BIOAGENT_AGENT_MEMORY</w:t>
            </w:r>
          </w:p>
        </w:tc>
        <w:tc>
          <w:tcPr/>
          <w:p>
            <w:pPr>
              <w:pStyle w:val="Compact"/>
            </w:pPr>
            <w:r>
              <w:t xml:space="preserve">0</w:t>
            </w:r>
          </w:p>
        </w:tc>
        <w:tc>
          <w:tcPr/>
          <w:p>
            <w:pPr>
              <w:pStyle w:val="Compact"/>
            </w:pPr>
            <w:r>
              <w:rPr>
                <w:rFonts w:hint="eastAsia"/>
              </w:rPr>
              <w:t xml:space="preserve">专家演化记忆（生产已开启）</w:t>
            </w:r>
          </w:p>
        </w:tc>
      </w:tr>
      <w:tr>
        <w:tc>
          <w:tcPr/>
          <w:p>
            <w:pPr>
              <w:pStyle w:val="Compact"/>
            </w:pPr>
            <w:r>
              <w:rPr>
                <w:rStyle w:val="VerbatimChar"/>
              </w:rPr>
              <w:t xml:space="preserve">BIOAGENT_PLANNER</w:t>
            </w:r>
          </w:p>
        </w:tc>
        <w:tc>
          <w:tcPr/>
          <w:p>
            <w:pPr>
              <w:pStyle w:val="Compact"/>
            </w:pPr>
            <w:r>
              <w:rPr>
                <w:rStyle w:val="VerbatimChar"/>
              </w:rPr>
              <w:t xml:space="preserve">linear</w:t>
            </w:r>
          </w:p>
        </w:tc>
        <w:tc>
          <w:tcPr/>
          <w:p>
            <w:pPr>
              <w:pStyle w:val="Compact"/>
            </w:pPr>
            <w:r>
              <w:rPr>
                <w:rFonts w:hint="eastAsia"/>
              </w:rPr>
              <w:t xml:space="preserve">设为</w:t>
            </w:r>
            <w:r>
              <w:t xml:space="preserve"> </w:t>
            </w:r>
            <w:r>
              <w:rPr>
                <w:rStyle w:val="VerbatimChar"/>
              </w:rPr>
              <w:t xml:space="preserve">dag</w:t>
            </w:r>
            <w:r>
              <w:t xml:space="preserve"> </w:t>
            </w:r>
            <w:r>
              <w:rPr>
                <w:rFonts w:hint="eastAsia"/>
              </w:rPr>
              <w:t xml:space="preserve">启用</w:t>
            </w:r>
            <w:r>
              <w:t xml:space="preserve"> DAG </w:t>
            </w:r>
            <w:r>
              <w:rPr>
                <w:rFonts w:hint="eastAsia"/>
              </w:rPr>
              <w:t xml:space="preserve">规划器</w:t>
            </w:r>
          </w:p>
        </w:tc>
      </w:tr>
      <w:tr>
        <w:tc>
          <w:tcPr/>
          <w:p>
            <w:pPr>
              <w:pStyle w:val="Compact"/>
            </w:pPr>
            <w:r>
              <w:rPr>
                <w:rStyle w:val="VerbatimChar"/>
              </w:rPr>
              <w:t xml:space="preserve">BIOAGENT_MAX_CONCURRENCY</w:t>
            </w:r>
          </w:p>
        </w:tc>
        <w:tc>
          <w:tcPr/>
          <w:p>
            <w:pPr>
              <w:pStyle w:val="Compact"/>
            </w:pPr>
            <w:r>
              <w:t xml:space="preserve">1</w:t>
            </w:r>
          </w:p>
        </w:tc>
        <w:tc>
          <w:tcPr/>
          <w:p>
            <w:pPr>
              <w:pStyle w:val="Compact"/>
            </w:pPr>
            <w:r>
              <w:rPr>
                <w:rFonts w:hint="eastAsia"/>
              </w:rPr>
              <w:t xml:space="preserve">独立分支并行度</w:t>
            </w:r>
          </w:p>
        </w:tc>
      </w:tr>
    </w:tbl>
    <w:p>
      <w:pPr>
        <w:pStyle w:val="BodyText"/>
      </w:pPr>
      <w:r>
        <w:t xml:space="preserve">HPC3 offload </w:t>
      </w:r>
      <w:r>
        <w:rPr>
          <w:rFonts w:hint="eastAsia"/>
        </w:rPr>
        <w:t xml:space="preserve">开关：</w:t>
      </w:r>
      <w:r>
        <w:rPr>
          <w:rStyle w:val="VerbatimChar"/>
        </w:rPr>
        <w:t xml:space="preserve">BIOAGENT_UPLOADS_ON_HPC</w:t>
      </w:r>
      <w:r>
        <w:t xml:space="preserve">、</w:t>
      </w:r>
      <w:r>
        <w:rPr>
          <w:rStyle w:val="VerbatimChar"/>
        </w:rPr>
        <w:t xml:space="preserve">BIOAGENT_ANALYSIS_ON_HPC</w:t>
      </w:r>
      <w:r>
        <w:t xml:space="preserve">、</w:t>
      </w:r>
      <w:r>
        <w:rPr>
          <w:rStyle w:val="VerbatimChar"/>
        </w:rPr>
        <w:t xml:space="preserve">BIOAGENT_REPORT_ON_HPC</w:t>
      </w:r>
      <w:r>
        <w:t xml:space="preserve">、</w:t>
      </w:r>
      <w:r>
        <w:rPr>
          <w:rStyle w:val="VerbatimChar"/>
        </w:rPr>
        <w:t xml:space="preserve">BIOAGENT_RUN_CODE_ON_HPC</w:t>
      </w:r>
      <w:r>
        <w:t xml:space="preserve">、</w:t>
      </w:r>
      <w:r>
        <w:rPr>
          <w:rStyle w:val="VerbatimChar"/>
        </w:rPr>
        <w:t xml:space="preserve">BIOAGENT_VARIANT_ON_HPC</w:t>
      </w:r>
      <w:r>
        <w:t xml:space="preserve">、</w:t>
      </w:r>
      <w:r>
        <w:rPr>
          <w:rStyle w:val="VerbatimChar"/>
        </w:rPr>
        <w:t xml:space="preserve">BIOAGENT_PHENOTYPE_ON_HPC</w:t>
      </w:r>
      <w:r>
        <w:t xml:space="preserve">、</w:t>
      </w:r>
      <w:r>
        <w:rPr>
          <w:rStyle w:val="VerbatimChar"/>
        </w:rPr>
        <w:t xml:space="preserve">BIOAGENT_PAPERQA_ON_HPC</w:t>
      </w:r>
      <w:r>
        <w:t xml:space="preserve">。</w:t>
      </w:r>
    </w:p>
    <w:bookmarkEnd w:id="70"/>
    <w:bookmarkStart w:id="71" w:name="s6-路径约定"/>
    <w:p>
      <w:pPr>
        <w:pStyle w:val="Heading2"/>
      </w:pPr>
      <w:r>
        <w:t xml:space="preserve">S6　</w:t>
      </w:r>
      <w:r>
        <w:rPr>
          <w:rFonts w:hint="eastAsia"/>
        </w:rPr>
        <w:t xml:space="preserve">路径约定</w:t>
      </w:r>
    </w:p>
    <w:p>
      <w:pPr>
        <w:pStyle w:val="SourceCode"/>
      </w:pPr>
      <w:r>
        <w:rPr>
          <w:rStyle w:val="VerbatimChar"/>
          <w:rFonts w:hint="eastAsia"/>
        </w:rPr>
        <w:t xml:space="preserve">eyeserver（生产）</w:t>
      </w:r>
      <w:r>
        <w:br/>
      </w:r>
      <w:r>
        <w:rPr>
          <w:rStyle w:val="VerbatimChar"/>
        </w:rPr>
        <w:t xml:space="preserve">  /data/BioAgent/app/            </w:t>
      </w:r>
      <w:r>
        <w:rPr>
          <w:rStyle w:val="VerbatimChar"/>
          <w:rFonts w:hint="eastAsia"/>
        </w:rPr>
        <w:t xml:space="preserve">应用根</w:t>
      </w:r>
      <w:r>
        <w:br/>
      </w:r>
      <w:r>
        <w:rPr>
          <w:rStyle w:val="VerbatimChar"/>
        </w:rPr>
        <w:t xml:space="preserve">  /data/BioAgent/app/.env        </w:t>
      </w:r>
      <w:r>
        <w:rPr>
          <w:rStyle w:val="VerbatimChar"/>
          <w:rFonts w:hint="eastAsia"/>
        </w:rPr>
        <w:t xml:space="preserve">配置与密钥</w:t>
      </w:r>
      <w:r>
        <w:br/>
      </w:r>
      <w:r>
        <w:rPr>
          <w:rStyle w:val="VerbatimChar"/>
        </w:rPr>
        <w:t xml:space="preserve">  /data/runs/                    </w:t>
      </w:r>
      <w:r>
        <w:rPr>
          <w:rStyle w:val="VerbatimChar"/>
          <w:rFonts w:hint="eastAsia"/>
        </w:rPr>
        <w:t xml:space="preserve">运行产物持久卷</w:t>
      </w:r>
      <w:r>
        <w:br/>
      </w:r>
      <w:r>
        <w:br/>
      </w:r>
      <w:r>
        <w:rPr>
          <w:rStyle w:val="VerbatimChar"/>
        </w:rPr>
        <w:t xml:space="preserve">HPC3</w:t>
      </w:r>
      <w:r>
        <w:br/>
      </w:r>
      <w:r>
        <w:rPr>
          <w:rStyle w:val="VerbatimChar"/>
        </w:rPr>
        <w:t xml:space="preserve">  /dfs3b/ruic20_lab/                            </w:t>
      </w:r>
      <w:r>
        <w:rPr>
          <w:rStyle w:val="VerbatimChar"/>
          <w:rFonts w:hint="eastAsia"/>
        </w:rPr>
        <w:t xml:space="preserve">实验室存储根</w:t>
      </w:r>
      <w:r>
        <w:br/>
      </w:r>
      <w:r>
        <w:rPr>
          <w:rStyle w:val="VerbatimChar"/>
        </w:rPr>
        <w:t xml:space="preserve">  /dfs3b/ruic20_lab/&lt;UCInetID&gt;/uploads/         </w:t>
      </w:r>
      <w:r>
        <w:rPr>
          <w:rStyle w:val="VerbatimChar"/>
          <w:rFonts w:hint="eastAsia"/>
        </w:rPr>
        <w:t xml:space="preserve">用户上传</w:t>
      </w:r>
      <w:r>
        <w:br/>
      </w:r>
      <w:r>
        <w:rPr>
          <w:rStyle w:val="VerbatimChar"/>
        </w:rPr>
        <w:t xml:space="preserve">  /dfs3b/ruic20_lab/software/AiScientist/       </w:t>
      </w:r>
      <w:r>
        <w:rPr>
          <w:rStyle w:val="VerbatimChar"/>
          <w:rFonts w:hint="eastAsia"/>
        </w:rPr>
        <w:t xml:space="preserve">共享根</w:t>
      </w:r>
      <w:r>
        <w:br/>
      </w:r>
      <w:r>
        <w:rPr>
          <w:rStyle w:val="VerbatimChar"/>
        </w:rPr>
        <w:t xml:space="preserve">      containers/     vllm.sif · analysis.sif · report.sif · vep.sif · scgpt.sif · vlreview.sif</w:t>
      </w:r>
      <w:r>
        <w:br/>
      </w:r>
      <w:r>
        <w:rPr>
          <w:rStyle w:val="VerbatimChar"/>
        </w:rPr>
        <w:t xml:space="preserve">      hf/             HuggingFace </w:t>
      </w:r>
      <w:r>
        <w:rPr>
          <w:rStyle w:val="VerbatimChar"/>
          <w:rFonts w:hint="eastAsia"/>
        </w:rPr>
        <w:t xml:space="preserve">缓存（共享</w:t>
      </w:r>
      <w:r>
        <w:rPr>
          <w:rStyle w:val="VerbatimChar"/>
        </w:rPr>
        <w:t xml:space="preserve"> </w:t>
      </w:r>
      <w:r>
        <w:rPr>
          <w:rStyle w:val="VerbatimChar"/>
          <w:rFonts w:hint="eastAsia"/>
        </w:rPr>
        <w:t xml:space="preserve">DFS，非</w:t>
      </w:r>
      <w:r>
        <w:rPr>
          <w:rStyle w:val="VerbatimChar"/>
        </w:rPr>
        <w:t xml:space="preserve"> </w:t>
      </w:r>
      <w:r>
        <w:rPr>
          <w:rStyle w:val="VerbatimChar"/>
          <w:rFonts w:hint="eastAsia"/>
        </w:rPr>
        <w:t xml:space="preserve">$HOME）</w:t>
      </w:r>
      <w:r>
        <w:br/>
      </w:r>
      <w:r>
        <w:rPr>
          <w:rStyle w:val="VerbatimChar"/>
        </w:rPr>
        <w:t xml:space="preserve">      scgpt_model/    scGPT </w:t>
      </w:r>
      <w:r>
        <w:rPr>
          <w:rStyle w:val="VerbatimChar"/>
          <w:rFonts w:hint="eastAsia"/>
        </w:rPr>
        <w:t xml:space="preserve">权重</w:t>
      </w:r>
      <w:r>
        <w:br/>
      </w:r>
      <w:r>
        <w:rPr>
          <w:rStyle w:val="VerbatimChar"/>
        </w:rPr>
        <w:t xml:space="preserve">      Temp/           per-run </w:t>
      </w:r>
      <w:r>
        <w:rPr>
          <w:rStyle w:val="VerbatimChar"/>
          <w:rFonts w:hint="eastAsia"/>
        </w:rPr>
        <w:t xml:space="preserve">过程文件，3</w:t>
      </w:r>
      <w:r>
        <w:rPr>
          <w:rStyle w:val="VerbatimChar"/>
        </w:rPr>
        <w:t xml:space="preserve"> </w:t>
      </w:r>
      <w:r>
        <w:rPr>
          <w:rStyle w:val="VerbatimChar"/>
          <w:rFonts w:hint="eastAsia"/>
        </w:rPr>
        <w:t xml:space="preserve">天清理</w:t>
      </w:r>
    </w:p>
    <w:bookmarkEnd w:id="71"/>
    <w:bookmarkStart w:id="72" w:name="s7-仓库结构"/>
    <w:p>
      <w:pPr>
        <w:pStyle w:val="Heading2"/>
      </w:pPr>
      <w:r>
        <w:t xml:space="preserve">S7　</w:t>
      </w:r>
      <w:r>
        <w:rPr>
          <w:rFonts w:hint="eastAsia"/>
        </w:rPr>
        <w:t xml:space="preserve">仓库结构</w:t>
      </w:r>
    </w:p>
    <w:p>
      <w:pPr>
        <w:pStyle w:val="SourceCode"/>
      </w:pPr>
      <w:r>
        <w:rPr>
          <w:rStyle w:val="VerbatimChar"/>
        </w:rPr>
        <w:t xml:space="preserve">src/bioagent/</w:t>
      </w:r>
      <w:r>
        <w:br/>
      </w:r>
      <w:r>
        <w:rPr>
          <w:rStyle w:val="VerbatimChar"/>
        </w:rPr>
        <w:t xml:space="preserve">  agents/        </w:t>
      </w:r>
      <w:r>
        <w:rPr>
          <w:rStyle w:val="VerbatimChar"/>
          <w:rFonts w:hint="eastAsia"/>
        </w:rPr>
        <w:t xml:space="preserve">研究实验室、DAG</w:t>
      </w:r>
      <w:r>
        <w:rPr>
          <w:rStyle w:val="VerbatimChar"/>
        </w:rPr>
        <w:t xml:space="preserve"> </w:t>
      </w:r>
      <w:r>
        <w:rPr>
          <w:rStyle w:val="VerbatimChar"/>
          <w:rFonts w:hint="eastAsia"/>
        </w:rPr>
        <w:t xml:space="preserve">规划器、专家记忆、工具注册表、代码沙箱、溯源</w:t>
      </w:r>
      <w:r>
        <w:br/>
      </w:r>
      <w:r>
        <w:rPr>
          <w:rStyle w:val="VerbatimChar"/>
        </w:rPr>
        <w:t xml:space="preserve">  gateway/       web </w:t>
      </w:r>
      <w:r>
        <w:rPr>
          <w:rStyle w:val="VerbatimChar"/>
          <w:rFonts w:hint="eastAsia"/>
        </w:rPr>
        <w:t xml:space="preserve">控制台：SSH+Duo、Slurm</w:t>
      </w:r>
      <w:r>
        <w:rPr>
          <w:rStyle w:val="VerbatimChar"/>
        </w:rPr>
        <w:t xml:space="preserve"> </w:t>
      </w:r>
      <w:r>
        <w:rPr>
          <w:rStyle w:val="VerbatimChar"/>
          <w:rFonts w:hint="eastAsia"/>
        </w:rPr>
        <w:t xml:space="preserve">vLLM、账号、聊天历史、上传、报告组装</w:t>
      </w:r>
      <w:r>
        <w:br/>
      </w:r>
      <w:r>
        <w:rPr>
          <w:rStyle w:val="VerbatimChar"/>
        </w:rPr>
        <w:t xml:space="preserve">  tools/         </w:t>
      </w:r>
      <w:r>
        <w:rPr>
          <w:rStyle w:val="VerbatimChar"/>
          <w:rFonts w:hint="eastAsia"/>
        </w:rPr>
        <w:t xml:space="preserve">真实分析、文献、报告、scGPT</w:t>
      </w:r>
      <w:r>
        <w:rPr>
          <w:rStyle w:val="VerbatimChar"/>
        </w:rPr>
        <w:t xml:space="preserve"> </w:t>
      </w:r>
      <w:r>
        <w:rPr>
          <w:rStyle w:val="VerbatimChar"/>
          <w:rFonts w:hint="eastAsia"/>
        </w:rPr>
        <w:t xml:space="preserve">注释、视觉复核、示意图、变异、表型</w:t>
      </w:r>
      <w:r>
        <w:br/>
      </w:r>
      <w:r>
        <w:rPr>
          <w:rStyle w:val="VerbatimChar"/>
        </w:rPr>
        <w:t xml:space="preserve">  lab/           </w:t>
      </w:r>
      <w:r>
        <w:rPr>
          <w:rStyle w:val="VerbatimChar"/>
          <w:rFonts w:hint="eastAsia"/>
        </w:rPr>
        <w:t xml:space="preserve">研究实验室支撑</w:t>
      </w:r>
      <w:r>
        <w:br/>
      </w:r>
      <w:r>
        <w:rPr>
          <w:rStyle w:val="VerbatimChar"/>
        </w:rPr>
        <w:t xml:space="preserve">  providers/     OpenAI </w:t>
      </w:r>
      <w:r>
        <w:rPr>
          <w:rStyle w:val="VerbatimChar"/>
          <w:rFonts w:hint="eastAsia"/>
        </w:rPr>
        <w:t xml:space="preserve">兼容</w:t>
      </w:r>
      <w:r>
        <w:rPr>
          <w:rStyle w:val="VerbatimChar"/>
        </w:rPr>
        <w:t xml:space="preserve"> LLM </w:t>
      </w:r>
      <w:r>
        <w:rPr>
          <w:rStyle w:val="VerbatimChar"/>
          <w:rFonts w:hint="eastAsia"/>
        </w:rPr>
        <w:t xml:space="preserve">客户端</w:t>
      </w:r>
      <w:r>
        <w:br/>
      </w:r>
      <w:r>
        <w:rPr>
          <w:rStyle w:val="VerbatimChar"/>
        </w:rPr>
        <w:t xml:space="preserve">  integrations/  DataBoundaryGuard </w:t>
      </w:r>
      <w:r>
        <w:rPr>
          <w:rStyle w:val="VerbatimChar"/>
          <w:rFonts w:hint="eastAsia"/>
        </w:rPr>
        <w:t xml:space="preserve">安全层</w:t>
      </w:r>
      <w:r>
        <w:br/>
      </w:r>
      <w:r>
        <w:rPr>
          <w:rStyle w:val="VerbatimChar"/>
        </w:rPr>
        <w:t xml:space="preserve">  hpc/           Slurm </w:t>
      </w:r>
      <w:r>
        <w:rPr>
          <w:rStyle w:val="VerbatimChar"/>
          <w:rFonts w:hint="eastAsia"/>
        </w:rPr>
        <w:t xml:space="preserve">边界</w:t>
      </w:r>
      <w:r>
        <w:br/>
      </w:r>
      <w:r>
        <w:rPr>
          <w:rStyle w:val="VerbatimChar"/>
        </w:rPr>
        <w:t xml:space="preserve">  core/          </w:t>
      </w:r>
      <w:r>
        <w:rPr>
          <w:rStyle w:val="VerbatimChar"/>
          <w:rFonts w:hint="eastAsia"/>
        </w:rPr>
        <w:t xml:space="preserve">共享配置、品牌环境变量别名</w:t>
      </w:r>
      <w:r>
        <w:br/>
      </w:r>
      <w:r>
        <w:br/>
      </w:r>
      <w:r>
        <w:rPr>
          <w:rStyle w:val="VerbatimChar"/>
        </w:rPr>
        <w:t xml:space="preserve">frontend/console/   </w:t>
      </w:r>
      <w:r>
        <w:rPr>
          <w:rStyle w:val="VerbatimChar"/>
          <w:rFonts w:hint="eastAsia"/>
        </w:rPr>
        <w:t xml:space="preserve">浏览器</w:t>
      </w:r>
      <w:r>
        <w:rPr>
          <w:rStyle w:val="VerbatimChar"/>
        </w:rPr>
        <w:t xml:space="preserve"> </w:t>
      </w:r>
      <w:r>
        <w:rPr>
          <w:rStyle w:val="VerbatimChar"/>
          <w:rFonts w:hint="eastAsia"/>
        </w:rPr>
        <w:t xml:space="preserve">UI（按请求从磁盘提供）</w:t>
      </w:r>
      <w:r>
        <w:br/>
      </w:r>
      <w:r>
        <w:rPr>
          <w:rStyle w:val="VerbatimChar"/>
        </w:rPr>
        <w:t xml:space="preserve">deploy/             systemd </w:t>
      </w:r>
      <w:r>
        <w:rPr>
          <w:rStyle w:val="VerbatimChar"/>
          <w:rFonts w:hint="eastAsia"/>
        </w:rPr>
        <w:t xml:space="preserve">单元、k8s/Envoy、nginx、HPC3</w:t>
      </w:r>
      <w:r>
        <w:rPr>
          <w:rStyle w:val="VerbatimChar"/>
        </w:rPr>
        <w:t xml:space="preserve"> </w:t>
      </w:r>
      <w:r>
        <w:rPr>
          <w:rStyle w:val="VerbatimChar"/>
          <w:rFonts w:hint="eastAsia"/>
        </w:rPr>
        <w:t xml:space="preserve">容器定义、重部署工具</w:t>
      </w:r>
      <w:r>
        <w:br/>
      </w:r>
      <w:r>
        <w:rPr>
          <w:rStyle w:val="VerbatimChar"/>
        </w:rPr>
        <w:t xml:space="preserve">skills/             15 </w:t>
      </w:r>
      <w:r>
        <w:rPr>
          <w:rStyle w:val="VerbatimChar"/>
          <w:rFonts w:hint="eastAsia"/>
        </w:rPr>
        <w:t xml:space="preserve">个可重写的原子技能</w:t>
      </w:r>
      <w:r>
        <w:br/>
      </w:r>
      <w:r>
        <w:rPr>
          <w:rStyle w:val="VerbatimChar"/>
        </w:rPr>
        <w:t xml:space="preserve">preset_pipelines/   7 </w:t>
      </w:r>
      <w:r>
        <w:rPr>
          <w:rStyle w:val="VerbatimChar"/>
          <w:rFonts w:hint="eastAsia"/>
        </w:rPr>
        <w:t xml:space="preserve">条预设流水线</w:t>
      </w:r>
      <w:r>
        <w:br/>
      </w:r>
      <w:r>
        <w:rPr>
          <w:rStyle w:val="VerbatimChar"/>
        </w:rPr>
        <w:t xml:space="preserve">experiments/        5 </w:t>
      </w:r>
      <w:r>
        <w:rPr>
          <w:rStyle w:val="VerbatimChar"/>
          <w:rFonts w:hint="eastAsia"/>
        </w:rPr>
        <w:t xml:space="preserve">项测量与验证</w:t>
      </w:r>
      <w:r>
        <w:br/>
      </w:r>
      <w:r>
        <w:rPr>
          <w:rStyle w:val="VerbatimChar"/>
        </w:rPr>
        <w:t xml:space="preserve">docs/               </w:t>
      </w:r>
      <w:r>
        <w:rPr>
          <w:rStyle w:val="VerbatimChar"/>
          <w:rFonts w:hint="eastAsia"/>
        </w:rPr>
        <w:t xml:space="preserve">设计文档、ADR、规格、工作流</w:t>
      </w:r>
      <w:r>
        <w:br/>
      </w:r>
      <w:r>
        <w:rPr>
          <w:rStyle w:val="VerbatimChar"/>
        </w:rPr>
        <w:t xml:space="preserve">handoff/            </w:t>
      </w:r>
      <w:r>
        <w:rPr>
          <w:rStyle w:val="VerbatimChar"/>
          <w:rFonts w:hint="eastAsia"/>
        </w:rPr>
        <w:t xml:space="preserve">按工作线分目录的交接文档</w:t>
      </w:r>
      <w:r>
        <w:br/>
      </w:r>
      <w:r>
        <w:rPr>
          <w:rStyle w:val="VerbatimChar"/>
        </w:rPr>
        <w:t xml:space="preserve">tests/              126 </w:t>
      </w:r>
      <w:r>
        <w:rPr>
          <w:rStyle w:val="VerbatimChar"/>
          <w:rFonts w:hint="eastAsia"/>
        </w:rPr>
        <w:t xml:space="preserve">个文件，25,981</w:t>
      </w:r>
      <w:r>
        <w:rPr>
          <w:rStyle w:val="VerbatimChar"/>
        </w:rPr>
        <w:t xml:space="preserve"> </w:t>
      </w:r>
      <w:r>
        <w:rPr>
          <w:rStyle w:val="VerbatimChar"/>
          <w:rFonts w:hint="eastAsia"/>
        </w:rPr>
        <w:t xml:space="preserve">行，1,611</w:t>
      </w:r>
      <w:r>
        <w:rPr>
          <w:rStyle w:val="VerbatimChar"/>
        </w:rPr>
        <w:t xml:space="preserve"> </w:t>
      </w:r>
      <w:r>
        <w:rPr>
          <w:rStyle w:val="VerbatimChar"/>
          <w:rFonts w:hint="eastAsia"/>
        </w:rPr>
        <w:t xml:space="preserve">条用例</w:t>
      </w:r>
      <w:r>
        <w:br/>
      </w:r>
      <w:r>
        <w:rPr>
          <w:rStyle w:val="VerbatimChar"/>
        </w:rPr>
        <w:t xml:space="preserve">reports/            </w:t>
      </w:r>
      <w:r>
        <w:rPr>
          <w:rStyle w:val="VerbatimChar"/>
          <w:rFonts w:hint="eastAsia"/>
        </w:rPr>
        <w:t xml:space="preserve">日期化的进展报告与本手稿</w:t>
      </w:r>
    </w:p>
    <w:bookmarkEnd w:id="72"/>
    <w:bookmarkStart w:id="91" w:name="s8-补充图例"/>
    <w:p>
      <w:pPr>
        <w:pStyle w:val="Heading2"/>
      </w:pPr>
      <w:r>
        <w:t xml:space="preserve">S8　</w:t>
      </w:r>
      <w:r>
        <w:rPr>
          <w:rFonts w:hint="eastAsia"/>
        </w:rPr>
        <w:t xml:space="preserve">补充图例</w:t>
      </w:r>
    </w:p>
    <w:p>
      <w:pPr>
        <w:pStyle w:val="CaptionedFigure"/>
      </w:pPr>
      <w:r>
        <w:drawing>
          <wp:inline>
            <wp:extent cx="4907280" cy="1588174"/>
            <wp:effectExtent b="0" l="0" r="0" t="0"/>
            <wp:docPr descr="质控小提琴图：逐细胞基因数、UMI 计数与线粒体比例的分布" title="" id="74" name="Picture"/>
            <a:graphic>
              <a:graphicData uri="http://schemas.openxmlformats.org/drawingml/2006/picture">
                <pic:pic>
                  <pic:nvPicPr>
                    <pic:cNvPr descr="shots/violin_qc_violin.png" id="75" name="Picture"/>
                    <pic:cNvPicPr>
                      <a:picLocks noChangeArrowheads="1" noChangeAspect="1"/>
                    </pic:cNvPicPr>
                  </pic:nvPicPr>
                  <pic:blipFill>
                    <a:blip r:embed="rId73"/>
                    <a:stretch>
                      <a:fillRect/>
                    </a:stretch>
                  </pic:blipFill>
                  <pic:spPr bwMode="auto">
                    <a:xfrm>
                      <a:off x="0" y="0"/>
                      <a:ext cx="4907280" cy="1588174"/>
                    </a:xfrm>
                    <a:prstGeom prst="rect">
                      <a:avLst/>
                    </a:prstGeom>
                    <a:noFill/>
                    <a:ln w="9525">
                      <a:noFill/>
                      <a:headEnd/>
                      <a:tailEnd/>
                    </a:ln>
                  </pic:spPr>
                </pic:pic>
              </a:graphicData>
            </a:graphic>
          </wp:inline>
        </w:drawing>
      </w:r>
    </w:p>
    <w:p>
      <w:pPr>
        <w:pStyle w:val="ImageCaption"/>
      </w:pPr>
      <w:r>
        <w:rPr>
          <w:rFonts w:hint="eastAsia"/>
        </w:rPr>
        <w:t xml:space="preserve">质控小提琴图：逐细胞基因数、UMI</w:t>
      </w:r>
      <w:r>
        <w:t xml:space="preserve"> </w:t>
      </w:r>
      <w:r>
        <w:rPr>
          <w:rFonts w:hint="eastAsia"/>
        </w:rPr>
        <w:t xml:space="preserve">计数与线粒体比例的分布</w:t>
      </w:r>
    </w:p>
    <w:p>
      <w:pPr>
        <w:pStyle w:val="CaptionedFigure"/>
      </w:pPr>
      <w:r>
        <w:drawing>
          <wp:inline>
            <wp:extent cx="3200400" cy="2571957"/>
            <wp:effectExtent b="0" l="0" r="0" t="0"/>
            <wp:docPr descr="UMAP：稳定性选出的分辨率下得到的 20 个 Leiden 簇" title="" id="77" name="Picture"/>
            <a:graphic>
              <a:graphicData uri="http://schemas.openxmlformats.org/drawingml/2006/picture">
                <pic:pic>
                  <pic:nvPicPr>
                    <pic:cNvPr descr="shots/umap_clusters.png" id="78" name="Picture"/>
                    <pic:cNvPicPr>
                      <a:picLocks noChangeArrowheads="1" noChangeAspect="1"/>
                    </pic:cNvPicPr>
                  </pic:nvPicPr>
                  <pic:blipFill>
                    <a:blip r:embed="rId76"/>
                    <a:stretch>
                      <a:fillRect/>
                    </a:stretch>
                  </pic:blipFill>
                  <pic:spPr bwMode="auto">
                    <a:xfrm>
                      <a:off x="0" y="0"/>
                      <a:ext cx="3200400" cy="2571957"/>
                    </a:xfrm>
                    <a:prstGeom prst="rect">
                      <a:avLst/>
                    </a:prstGeom>
                    <a:noFill/>
                    <a:ln w="9525">
                      <a:noFill/>
                      <a:headEnd/>
                      <a:tailEnd/>
                    </a:ln>
                  </pic:spPr>
                </pic:pic>
              </a:graphicData>
            </a:graphic>
          </wp:inline>
        </w:drawing>
      </w:r>
    </w:p>
    <w:p>
      <w:pPr>
        <w:pStyle w:val="ImageCaption"/>
      </w:pPr>
      <w:r>
        <w:rPr>
          <w:rFonts w:hint="eastAsia"/>
        </w:rPr>
        <w:t xml:space="preserve">UMAP：稳定性选出的分辨率下得到的</w:t>
      </w:r>
      <w:r>
        <w:t xml:space="preserve"> 20 </w:t>
      </w:r>
      <w:r>
        <w:rPr>
          <w:rFonts w:hint="eastAsia"/>
        </w:rPr>
        <w:t xml:space="preserve">个</w:t>
      </w:r>
      <w:r>
        <w:t xml:space="preserve"> Leiden </w:t>
      </w:r>
      <w:r>
        <w:rPr>
          <w:rFonts w:hint="eastAsia"/>
        </w:rPr>
        <w:t xml:space="preserve">簇</w:t>
      </w:r>
    </w:p>
    <w:p>
      <w:pPr>
        <w:pStyle w:val="CaptionedFigure"/>
      </w:pPr>
      <w:r>
        <w:drawing>
          <wp:inline>
            <wp:extent cx="3200400" cy="2560320"/>
            <wp:effectExtent b="0" l="0" r="0" t="0"/>
            <wp:docPr descr="火山图（Rod）：log2 倍数变化对校正后 p 值" title="" id="80" name="Picture"/>
            <a:graphic>
              <a:graphicData uri="http://schemas.openxmlformats.org/drawingml/2006/picture">
                <pic:pic>
                  <pic:nvPicPr>
                    <pic:cNvPr descr="shots/volcano_Rod.png" id="81" name="Picture"/>
                    <pic:cNvPicPr>
                      <a:picLocks noChangeArrowheads="1" noChangeAspect="1"/>
                    </pic:cNvPicPr>
                  </pic:nvPicPr>
                  <pic:blipFill>
                    <a:blip r:embed="rId79"/>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r>
        <w:rPr>
          <w:rFonts w:hint="eastAsia"/>
        </w:rPr>
        <w:t xml:space="preserve">火山图（Rod）：log2</w:t>
      </w:r>
      <w:r>
        <w:t xml:space="preserve"> </w:t>
      </w:r>
      <w:r>
        <w:rPr>
          <w:rFonts w:hint="eastAsia"/>
        </w:rPr>
        <w:t xml:space="preserve">倍数变化对校正后</w:t>
      </w:r>
      <w:r>
        <w:t xml:space="preserve"> p </w:t>
      </w:r>
      <w:r>
        <w:rPr>
          <w:rFonts w:hint="eastAsia"/>
        </w:rPr>
        <w:t xml:space="preserve">值</w:t>
      </w:r>
    </w:p>
    <w:p>
      <w:pPr>
        <w:pStyle w:val="CaptionedFigure"/>
      </w:pPr>
      <w:r>
        <w:drawing>
          <wp:inline>
            <wp:extent cx="4160520" cy="2080260"/>
            <wp:effectExtent b="0" l="0" r="0" t="0"/>
            <wp:docPr descr="通路富集条形图（MG 上调方向）：离线 ORA 对本地基因集" title="" id="83" name="Picture"/>
            <a:graphic>
              <a:graphicData uri="http://schemas.openxmlformats.org/drawingml/2006/picture">
                <pic:pic>
                  <pic:nvPicPr>
                    <pic:cNvPr descr="shots/enrichment_MG_up.png" id="84" name="Picture"/>
                    <pic:cNvPicPr>
                      <a:picLocks noChangeArrowheads="1" noChangeAspect="1"/>
                    </pic:cNvPicPr>
                  </pic:nvPicPr>
                  <pic:blipFill>
                    <a:blip r:embed="rId82"/>
                    <a:stretch>
                      <a:fillRect/>
                    </a:stretch>
                  </pic:blipFill>
                  <pic:spPr bwMode="auto">
                    <a:xfrm>
                      <a:off x="0" y="0"/>
                      <a:ext cx="4160520" cy="2080260"/>
                    </a:xfrm>
                    <a:prstGeom prst="rect">
                      <a:avLst/>
                    </a:prstGeom>
                    <a:noFill/>
                    <a:ln w="9525">
                      <a:noFill/>
                      <a:headEnd/>
                      <a:tailEnd/>
                    </a:ln>
                  </pic:spPr>
                </pic:pic>
              </a:graphicData>
            </a:graphic>
          </wp:inline>
        </w:drawing>
      </w:r>
    </w:p>
    <w:p>
      <w:pPr>
        <w:pStyle w:val="ImageCaption"/>
      </w:pPr>
      <w:r>
        <w:rPr>
          <w:rFonts w:hint="eastAsia"/>
        </w:rPr>
        <w:t xml:space="preserve">通路富集条形图（MG</w:t>
      </w:r>
      <w:r>
        <w:t xml:space="preserve"> </w:t>
      </w:r>
      <w:r>
        <w:rPr>
          <w:rFonts w:hint="eastAsia"/>
        </w:rPr>
        <w:t xml:space="preserve">上调方向）：离线</w:t>
      </w:r>
      <w:r>
        <w:t xml:space="preserve"> ORA </w:t>
      </w:r>
      <w:r>
        <w:rPr>
          <w:rFonts w:hint="eastAsia"/>
        </w:rPr>
        <w:t xml:space="preserve">对本地基因集</w:t>
      </w:r>
    </w:p>
    <w:p>
      <w:pPr>
        <w:pStyle w:val="CaptionedFigure"/>
      </w:pPr>
      <w:r>
        <w:drawing>
          <wp:inline>
            <wp:extent cx="3364013" cy="1183521"/>
            <wp:effectExtent b="0" l="0" r="0" t="0"/>
            <wp:docPr descr="差异表达汇总：各细胞类型的显著基因数与上下调构成" title="" id="86" name="Picture"/>
            <a:graphic>
              <a:graphicData uri="http://schemas.openxmlformats.org/drawingml/2006/picture">
                <pic:pic>
                  <pic:nvPicPr>
                    <pic:cNvPr descr="shots/synthesis_de_summary.png" id="87" name="Picture"/>
                    <pic:cNvPicPr>
                      <a:picLocks noChangeArrowheads="1" noChangeAspect="1"/>
                    </pic:cNvPicPr>
                  </pic:nvPicPr>
                  <pic:blipFill>
                    <a:blip r:embed="rId85"/>
                    <a:stretch>
                      <a:fillRect/>
                    </a:stretch>
                  </pic:blipFill>
                  <pic:spPr bwMode="auto">
                    <a:xfrm>
                      <a:off x="0" y="0"/>
                      <a:ext cx="3364013" cy="1183521"/>
                    </a:xfrm>
                    <a:prstGeom prst="rect">
                      <a:avLst/>
                    </a:prstGeom>
                    <a:noFill/>
                    <a:ln w="9525">
                      <a:noFill/>
                      <a:headEnd/>
                      <a:tailEnd/>
                    </a:ln>
                  </pic:spPr>
                </pic:pic>
              </a:graphicData>
            </a:graphic>
          </wp:inline>
        </w:drawing>
      </w:r>
    </w:p>
    <w:p>
      <w:pPr>
        <w:pStyle w:val="ImageCaption"/>
      </w:pPr>
      <w:r>
        <w:rPr>
          <w:rFonts w:hint="eastAsia"/>
        </w:rPr>
        <w:t xml:space="preserve">差异表达汇总：各细胞类型的显著基因数与上下调构成</w:t>
      </w:r>
    </w:p>
    <w:p>
      <w:pPr>
        <w:pStyle w:val="CaptionedFigure"/>
      </w:pPr>
      <w:r>
        <w:drawing>
          <wp:inline>
            <wp:extent cx="3200400" cy="2560320"/>
            <wp:effectExtent b="0" l="0" r="0" t="0"/>
            <wp:docPr descr="火山图（MG）：本次运行中效应量最大的细胞类型，最大 abs log2FC 达 26.32" title="" id="89" name="Picture"/>
            <a:graphic>
              <a:graphicData uri="http://schemas.openxmlformats.org/drawingml/2006/picture">
                <pic:pic>
                  <pic:nvPicPr>
                    <pic:cNvPr descr="shots/volcano_MG.png" id="90" name="Picture"/>
                    <pic:cNvPicPr>
                      <a:picLocks noChangeArrowheads="1" noChangeAspect="1"/>
                    </pic:cNvPicPr>
                  </pic:nvPicPr>
                  <pic:blipFill>
                    <a:blip r:embed="rId88"/>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r>
        <w:rPr>
          <w:rFonts w:hint="eastAsia"/>
        </w:rPr>
        <w:t xml:space="preserve">火山图（MG）：本次运行中效应量最大的细胞类型，最大</w:t>
      </w:r>
      <w:r>
        <w:t xml:space="preserve"> abs log2FC </w:t>
      </w:r>
      <w:r>
        <w:rPr>
          <w:rFonts w:hint="eastAsia"/>
        </w:rPr>
        <w:t xml:space="preserve">达</w:t>
      </w:r>
      <w:r>
        <w:t xml:space="preserve"> 26.32</w:t>
      </w:r>
    </w:p>
    <w:bookmarkEnd w:id="91"/>
    <w:bookmarkStart w:id="92" w:name="s9-资料出处"/>
    <w:p>
      <w:pPr>
        <w:pStyle w:val="Heading2"/>
      </w:pPr>
      <w:r>
        <w:t xml:space="preserve">S9　</w:t>
      </w:r>
      <w:r>
        <w:rPr>
          <w:rFonts w:hint="eastAsia"/>
        </w:rPr>
        <w:t xml:space="preserve">资料出处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主张</w:t>
            </w:r>
          </w:p>
        </w:tc>
        <w:tc>
          <w:tcPr/>
          <w:p>
            <w:pPr>
              <w:pStyle w:val="Compact"/>
            </w:pPr>
            <w:r>
              <w:rPr>
                <w:rFonts w:hint="eastAsia"/>
              </w:rPr>
              <w:t xml:space="preserve">出处</w:t>
            </w:r>
          </w:p>
        </w:tc>
      </w:tr>
      <w:tr>
        <w:tc>
          <w:tcPr/>
          <w:p>
            <w:pPr>
              <w:pStyle w:val="Compact"/>
            </w:pPr>
            <w:r>
              <w:rPr>
                <w:rFonts w:hint="eastAsia"/>
              </w:rPr>
              <w:t xml:space="preserve">源码、测试、提交计数</w:t>
            </w:r>
          </w:p>
        </w:tc>
        <w:tc>
          <w:tcPr/>
          <w:p>
            <w:pPr>
              <w:pStyle w:val="Compact"/>
            </w:pPr>
            <w:r>
              <w:rPr>
                <w:rFonts w:hint="eastAsia"/>
              </w:rPr>
              <w:t xml:space="preserve">仓库统计，2026-09-05</w:t>
            </w:r>
          </w:p>
        </w:tc>
      </w:tr>
      <w:tr>
        <w:tc>
          <w:tcPr/>
          <w:p>
            <w:pPr>
              <w:pStyle w:val="Compact"/>
            </w:pPr>
            <w:r>
              <w:rPr>
                <w:rFonts w:hint="eastAsia"/>
              </w:rPr>
              <w:t xml:space="preserve">体系结构、部署形态、依赖分组</w:t>
            </w:r>
          </w:p>
        </w:tc>
        <w:tc>
          <w:tcPr/>
          <w:p>
            <w:pPr>
              <w:pStyle w:val="Compact"/>
            </w:pPr>
            <w:r>
              <w:rPr>
                <w:rStyle w:val="VerbatimChar"/>
              </w:rPr>
              <w:t xml:space="preserve">README.md</w:t>
            </w:r>
            <w:r>
              <w:t xml:space="preserve">、</w:t>
            </w:r>
            <w:r>
              <w:rPr>
                <w:rStyle w:val="VerbatimChar"/>
              </w:rPr>
              <w:t xml:space="preserve">pyproject.toml</w:t>
            </w:r>
            <w:r>
              <w:t xml:space="preserve">、</w:t>
            </w:r>
            <w:r>
              <w:rPr>
                <w:rStyle w:val="VerbatimChar"/>
              </w:rPr>
              <w:t xml:space="preserve">deploy/README.md</w:t>
            </w:r>
          </w:p>
        </w:tc>
      </w:tr>
      <w:tr>
        <w:tc>
          <w:tcPr/>
          <w:p>
            <w:pPr>
              <w:pStyle w:val="Compact"/>
            </w:pPr>
            <w:r>
              <w:rPr>
                <w:rFonts w:hint="eastAsia"/>
              </w:rPr>
              <w:t xml:space="preserve">角色循环、守卫、计划规则</w:t>
            </w:r>
          </w:p>
        </w:tc>
        <w:tc>
          <w:tcPr/>
          <w:p>
            <w:pPr>
              <w:pStyle w:val="Compact"/>
            </w:pPr>
            <w:r>
              <w:rPr>
                <w:rStyle w:val="VerbatimChar"/>
              </w:rPr>
              <w:t xml:space="preserve">src/bioagent/agents/</w:t>
            </w:r>
            <w:r>
              <w:t xml:space="preserve">、</w:t>
            </w:r>
            <w:r>
              <w:rPr>
                <w:rStyle w:val="VerbatimChar"/>
              </w:rPr>
              <w:t xml:space="preserve">handoff/yijun/HANDOFF.md</w:t>
            </w:r>
          </w:p>
        </w:tc>
      </w:tr>
      <w:tr>
        <w:tc>
          <w:tcPr/>
          <w:p>
            <w:pPr>
              <w:pStyle w:val="Compact"/>
            </w:pPr>
            <w:r>
              <w:rPr>
                <w:rFonts w:hint="eastAsia"/>
              </w:rPr>
              <w:t xml:space="preserve">工具描述</w:t>
            </w:r>
          </w:p>
        </w:tc>
        <w:tc>
          <w:tcPr/>
          <w:p>
            <w:pPr>
              <w:pStyle w:val="Compact"/>
            </w:pPr>
            <w:r>
              <w:rPr>
                <w:rFonts w:hint="eastAsia"/>
              </w:rPr>
              <w:t xml:space="preserve">从</w:t>
            </w:r>
            <w:r>
              <w:t xml:space="preserve"> </w:t>
            </w:r>
            <w:r>
              <w:rPr>
                <w:rStyle w:val="VerbatimChar"/>
              </w:rPr>
              <w:t xml:space="preserve">src/bioagent/**/*.py</w:t>
            </w:r>
            <w:r>
              <w:t xml:space="preserve"> </w:t>
            </w:r>
            <w:r>
              <w:rPr>
                <w:rFonts w:hint="eastAsia"/>
              </w:rPr>
              <w:t xml:space="preserve">的工具声明提取</w:t>
            </w:r>
          </w:p>
        </w:tc>
      </w:tr>
      <w:tr>
        <w:tc>
          <w:tcPr/>
          <w:p>
            <w:pPr>
              <w:pStyle w:val="Compact"/>
            </w:pPr>
            <w:r>
              <w:rPr>
                <w:rFonts w:hint="eastAsia"/>
              </w:rPr>
              <w:t xml:space="preserve">界面截图</w:t>
            </w:r>
          </w:p>
        </w:tc>
        <w:tc>
          <w:tcPr/>
          <w:p>
            <w:pPr>
              <w:pStyle w:val="Compact"/>
            </w:pPr>
            <w:r>
              <w:rPr>
                <w:rFonts w:hint="eastAsia"/>
              </w:rPr>
              <w:t xml:space="preserve">生产界面直接截取，2026-09-05</w:t>
            </w:r>
          </w:p>
        </w:tc>
      </w:tr>
      <w:tr>
        <w:tc>
          <w:tcPr/>
          <w:p>
            <w:pPr>
              <w:pStyle w:val="Compact"/>
            </w:pPr>
            <w:r>
              <w:rPr>
                <w:rFonts w:hint="eastAsia"/>
              </w:rPr>
              <w:t xml:space="preserve">样例运行</w:t>
            </w:r>
            <w:r>
              <w:t xml:space="preserve"> </w:t>
            </w:r>
            <w:r>
              <w:rPr>
                <w:rStyle w:val="VerbatimChar"/>
              </w:rPr>
              <w:t xml:space="preserve">c135ae589d96</w:t>
            </w:r>
          </w:p>
        </w:tc>
        <w:tc>
          <w:tcPr/>
          <w:p>
            <w:pPr>
              <w:pStyle w:val="Compact"/>
            </w:pPr>
            <w:r>
              <w:rPr>
                <w:rFonts w:hint="eastAsia"/>
              </w:rPr>
              <w:t xml:space="preserve">结果包</w:t>
            </w:r>
            <w:r>
              <w:t xml:space="preserve"> </w:t>
            </w:r>
            <w:r>
              <w:rPr>
                <w:rStyle w:val="VerbatimChar"/>
              </w:rPr>
              <w:t xml:space="preserve">report/</w:t>
            </w:r>
            <w:r>
              <w:t xml:space="preserve">、</w:t>
            </w:r>
            <w:r>
              <w:rPr>
                <w:rStyle w:val="VerbatimChar"/>
              </w:rPr>
              <w:t xml:space="preserve">figures/</w:t>
            </w:r>
            <w:r>
              <w:t xml:space="preserve">、</w:t>
            </w:r>
            <w:r>
              <w:rPr>
                <w:rStyle w:val="VerbatimChar"/>
              </w:rPr>
              <w:t xml:space="preserve">tables/</w:t>
            </w:r>
          </w:p>
        </w:tc>
      </w:tr>
      <w:tr>
        <w:tc>
          <w:tcPr/>
          <w:p>
            <w:pPr>
              <w:pStyle w:val="Compact"/>
            </w:pPr>
            <w:r>
              <w:rPr>
                <w:rFonts w:hint="eastAsia"/>
              </w:rPr>
              <w:t xml:space="preserve">九模型评测</w:t>
            </w:r>
          </w:p>
        </w:tc>
        <w:tc>
          <w:tcPr/>
          <w:p>
            <w:pPr>
              <w:pStyle w:val="Compact"/>
            </w:pPr>
            <w:r>
              <w:rPr>
                <w:rStyle w:val="VerbatimChar"/>
              </w:rPr>
              <w:t xml:space="preserve">experiments/plan_vs_exec_ab/</w:t>
            </w:r>
            <w:r>
              <w:rPr>
                <w:rFonts w:hint="eastAsia"/>
              </w:rPr>
              <w:t xml:space="preserve">（2026-08-19，两轮）</w:t>
            </w:r>
          </w:p>
        </w:tc>
      </w:tr>
      <w:tr>
        <w:tc>
          <w:tcPr/>
          <w:p>
            <w:pPr>
              <w:pStyle w:val="Compact"/>
            </w:pPr>
            <w:r>
              <w:rPr>
                <w:rFonts w:hint="eastAsia"/>
              </w:rPr>
              <w:t xml:space="preserve">计划修订验证</w:t>
            </w:r>
          </w:p>
        </w:tc>
        <w:tc>
          <w:tcPr/>
          <w:p>
            <w:pPr>
              <w:pStyle w:val="Compact"/>
            </w:pPr>
            <w:r>
              <w:rPr>
                <w:rStyle w:val="VerbatimChar"/>
              </w:rPr>
              <w:t xml:space="preserve">experiments/plan_revision_ab/</w:t>
            </w:r>
          </w:p>
        </w:tc>
      </w:tr>
      <w:tr>
        <w:tc>
          <w:tcPr/>
          <w:p>
            <w:pPr>
              <w:pStyle w:val="Compact"/>
            </w:pPr>
            <w:r>
              <w:rPr>
                <w:rFonts w:hint="eastAsia"/>
              </w:rPr>
              <w:t xml:space="preserve">深度匹配验证</w:t>
            </w:r>
          </w:p>
        </w:tc>
        <w:tc>
          <w:tcPr/>
          <w:p>
            <w:pPr>
              <w:pStyle w:val="Compact"/>
            </w:pPr>
            <w:r>
              <w:rPr>
                <w:rStyle w:val="VerbatimChar"/>
              </w:rPr>
              <w:t xml:space="preserve">experiments/depth_matched_validation/</w:t>
            </w:r>
            <w:r>
              <w:t xml:space="preserve">、</w:t>
            </w:r>
            <w:r>
              <w:rPr>
                <w:rStyle w:val="VerbatimChar"/>
              </w:rPr>
              <w:t xml:space="preserve">result-2026-09-02.log</w:t>
            </w:r>
            <w:r>
              <w:rPr>
                <w:rFonts w:hint="eastAsia"/>
              </w:rPr>
              <w:t xml:space="preserve">（修复后）</w:t>
            </w:r>
          </w:p>
        </w:tc>
      </w:tr>
      <w:tr>
        <w:tc>
          <w:tcPr/>
          <w:p>
            <w:pPr>
              <w:pStyle w:val="Compact"/>
            </w:pPr>
            <w:r>
              <w:rPr>
                <w:rFonts w:hint="eastAsia"/>
              </w:rPr>
              <w:t xml:space="preserve">会议证据分配</w:t>
            </w:r>
          </w:p>
        </w:tc>
        <w:tc>
          <w:tcPr/>
          <w:p>
            <w:pPr>
              <w:pStyle w:val="Compact"/>
            </w:pPr>
            <w:r>
              <w:rPr>
                <w:rStyle w:val="VerbatimChar"/>
              </w:rPr>
              <w:t xml:space="preserve">experiments/meeting_asymmetry/</w:t>
            </w:r>
          </w:p>
        </w:tc>
      </w:tr>
      <w:tr>
        <w:tc>
          <w:tcPr/>
          <w:p>
            <w:pPr>
              <w:pStyle w:val="Compact"/>
            </w:pPr>
            <w:r>
              <w:rPr>
                <w:rFonts w:hint="eastAsia"/>
              </w:rPr>
              <w:t xml:space="preserve">协议格式</w:t>
            </w:r>
            <w:r>
              <w:t xml:space="preserve"> A/B</w:t>
            </w:r>
          </w:p>
        </w:tc>
        <w:tc>
          <w:tcPr/>
          <w:p>
            <w:pPr>
              <w:pStyle w:val="Compact"/>
            </w:pPr>
            <w:r>
              <w:rPr>
                <w:rStyle w:val="VerbatimChar"/>
              </w:rPr>
              <w:t xml:space="preserve">experiments/protocol_format/</w:t>
            </w:r>
          </w:p>
        </w:tc>
      </w:tr>
      <w:tr>
        <w:tc>
          <w:tcPr/>
          <w:p>
            <w:pPr>
              <w:pStyle w:val="Compact"/>
            </w:pPr>
            <w:r>
              <w:t xml:space="preserve">KV cache </w:t>
            </w:r>
            <w:r>
              <w:rPr>
                <w:rFonts w:hint="eastAsia"/>
              </w:rPr>
              <w:t xml:space="preserve">与上下文实测</w:t>
            </w:r>
          </w:p>
        </w:tc>
        <w:tc>
          <w:tcPr/>
          <w:p>
            <w:pPr>
              <w:pStyle w:val="Compact"/>
            </w:pPr>
            <w:r>
              <w:rPr>
                <w:rStyle w:val="VerbatimChar"/>
              </w:rPr>
              <w:t xml:space="preserve">ctxprobe</w:t>
            </w:r>
            <w:r>
              <w:t xml:space="preserve"> </w:t>
            </w:r>
            <w:r>
              <w:rPr>
                <w:rFonts w:hint="eastAsia"/>
              </w:rPr>
              <w:t xml:space="preserve">作业，2026-08-02</w:t>
            </w:r>
          </w:p>
        </w:tc>
      </w:tr>
      <w:tr>
        <w:tc>
          <w:tcPr/>
          <w:p>
            <w:pPr>
              <w:pStyle w:val="Compact"/>
            </w:pPr>
            <w:r>
              <w:rPr>
                <w:rFonts w:hint="eastAsia"/>
              </w:rPr>
              <w:t xml:space="preserve">节点与分区特性</w:t>
            </w:r>
          </w:p>
        </w:tc>
        <w:tc>
          <w:tcPr/>
          <w:p>
            <w:pPr>
              <w:pStyle w:val="Compact"/>
            </w:pPr>
            <w:r>
              <w:rPr>
                <w:rStyle w:val="VerbatimChar"/>
              </w:rPr>
              <w:t xml:space="preserve">handoff/yijun/HANDOFF.md</w:t>
            </w:r>
            <w:r>
              <w:rPr>
                <w:rFonts w:hint="eastAsia"/>
              </w:rPr>
              <w:t xml:space="preserve">，2026-08-10</w:t>
            </w:r>
          </w:p>
        </w:tc>
      </w:tr>
      <w:tr>
        <w:tc>
          <w:tcPr/>
          <w:p>
            <w:pPr>
              <w:pStyle w:val="Compact"/>
            </w:pPr>
            <w:r>
              <w:t xml:space="preserve">NVFP4 </w:t>
            </w:r>
            <w:r>
              <w:rPr>
                <w:rFonts w:hint="eastAsia"/>
              </w:rPr>
              <w:t xml:space="preserve">权重体积与服务栈</w:t>
            </w:r>
          </w:p>
        </w:tc>
        <w:tc>
          <w:tcPr/>
          <w:p>
            <w:pPr>
              <w:pStyle w:val="Compact"/>
            </w:pPr>
            <w:r>
              <w:rPr>
                <w:rStyle w:val="VerbatimChar"/>
              </w:rPr>
              <w:t xml:space="preserve">deploy/dsv4/</w:t>
            </w:r>
            <w:r>
              <w:t xml:space="preserve"> </w:t>
            </w:r>
            <w:r>
              <w:rPr>
                <w:rFonts w:hint="eastAsia"/>
              </w:rPr>
              <w:t xml:space="preserve">及后续验证记录</w:t>
            </w:r>
          </w:p>
        </w:tc>
      </w:tr>
      <w:tr>
        <w:tc>
          <w:tcPr/>
          <w:p>
            <w:pPr>
              <w:pStyle w:val="Compact"/>
            </w:pPr>
            <w:r>
              <w:t xml:space="preserve">MiniMax-M2.7 / M3 </w:t>
            </w:r>
            <w:r>
              <w:rPr>
                <w:rFonts w:hint="eastAsia"/>
              </w:rPr>
              <w:t xml:space="preserve">服务实测</w:t>
            </w:r>
          </w:p>
        </w:tc>
        <w:tc>
          <w:tcPr/>
          <w:p>
            <w:pPr>
              <w:pStyle w:val="Compact"/>
            </w:pPr>
            <w:r>
              <w:t xml:space="preserve">4×96 GB </w:t>
            </w:r>
            <w:r>
              <w:rPr>
                <w:rFonts w:hint="eastAsia"/>
              </w:rPr>
              <w:t xml:space="preserve">节点上的部署试验（vLLM</w:t>
            </w:r>
            <w:r>
              <w:t xml:space="preserve"> 0.22.1 / 0.27.1 / </w:t>
            </w:r>
            <w:r>
              <w:rPr>
                <w:rFonts w:hint="eastAsia"/>
              </w:rPr>
              <w:t xml:space="preserve">nightly），2026-09</w:t>
            </w:r>
            <w:r>
              <w:t xml:space="preserve"> </w:t>
            </w:r>
            <w:r>
              <w:rPr>
                <w:rFonts w:hint="eastAsia"/>
              </w:rPr>
              <w:t xml:space="preserve">记录</w:t>
            </w:r>
          </w:p>
        </w:tc>
      </w:tr>
      <w:tr>
        <w:tc>
          <w:tcPr/>
          <w:p>
            <w:pPr>
              <w:pStyle w:val="Compact"/>
            </w:pPr>
            <w:r>
              <w:t xml:space="preserve">Blackwell </w:t>
            </w:r>
            <w:r>
              <w:rPr>
                <w:rFonts w:hint="eastAsia"/>
              </w:rPr>
              <w:t xml:space="preserve">设备显存</w:t>
            </w:r>
          </w:p>
        </w:tc>
        <w:tc>
          <w:tcPr/>
          <w:p>
            <w:pPr>
              <w:pStyle w:val="Compact"/>
            </w:pPr>
            <w:r>
              <w:t xml:space="preserve">NVIDIA </w:t>
            </w:r>
            <w:r>
              <w:rPr>
                <w:rFonts w:hint="eastAsia"/>
              </w:rPr>
              <w:t xml:space="preserve">产品页与厂商公布规格（RTX</w:t>
            </w:r>
            <w:r>
              <w:t xml:space="preserve"> PRO 6000 / 5000 / </w:t>
            </w:r>
            <w:r>
              <w:rPr>
                <w:rFonts w:hint="eastAsia"/>
              </w:rPr>
              <w:t xml:space="preserve">4500：96</w:t>
            </w:r>
            <w:r>
              <w:t xml:space="preserve"> / 48 / 32 GB </w:t>
            </w:r>
            <w:r>
              <w:rPr>
                <w:rFonts w:hint="eastAsia"/>
              </w:rPr>
              <w:t xml:space="preserve">GDDR7；B200：180</w:t>
            </w:r>
            <w:r>
              <w:t xml:space="preserve"> GB </w:t>
            </w:r>
            <w:r>
              <w:rPr>
                <w:rFonts w:hint="eastAsia"/>
              </w:rPr>
              <w:t xml:space="preserve">HBM3e；B300：288</w:t>
            </w:r>
            <w:r>
              <w:t xml:space="preserve"> GB </w:t>
            </w:r>
            <w:r>
              <w:rPr>
                <w:rFonts w:hint="eastAsia"/>
              </w:rPr>
              <w:t xml:space="preserve">HBM3e）</w:t>
            </w:r>
          </w:p>
        </w:tc>
      </w:tr>
      <w:tr>
        <w:tc>
          <w:tcPr/>
          <w:p>
            <w:pPr>
              <w:pStyle w:val="Compact"/>
            </w:pPr>
            <w:r>
              <w:rPr>
                <w:rFonts w:hint="eastAsia"/>
              </w:rPr>
              <w:t xml:space="preserve">默认配置值</w:t>
            </w:r>
          </w:p>
        </w:tc>
        <w:tc>
          <w:tcPr/>
          <w:p>
            <w:pPr>
              <w:pStyle w:val="Compact"/>
            </w:pPr>
            <w:r>
              <w:rPr>
                <w:rStyle w:val="VerbatimChar"/>
              </w:rPr>
              <w:t xml:space="preserve">src/bioagent/gateway/settings.py</w:t>
            </w:r>
          </w:p>
        </w:tc>
      </w:tr>
    </w:tbl>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595959" w:space="0" w:sz="6" w:val="single"/>
        <w:bottom w:color="595959" w:space="0" w:sz="6" w:val="single"/>
        <w:insideH w:color="BFBFBF" w:space="0" w:sz="4" w:val="single"/>
      </w:tblBorders>
      <w:tblCellMar>
        <w:top w:type="dxa" w:w="60"/>
        <w:left w:type="dxa" w:w="108"/>
        <w:bottom w:type="dxa" w:w="6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82" Target="media/rId8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85" Target="media/rId85.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88" Target="media/rId88.png" /><Relationship Type="http://schemas.openxmlformats.org/officeDocument/2006/relationships/image" Id="rId79" Target="media/rId7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AiScientist：面向单细胞与眼科基因组学的隐私优先多智能体研究控制台</dc:title>
  <dc:creator>UCI RUIC20 实验室　·　版本 0.2.0 “DAG”　·　2026-09-05</dc:creator>
  <dc:language>zh-CN</dc:language>
  <cp:keywords/>
  <dcterms:created xsi:type="dcterms:W3CDTF">2026-09-09T02:21:03Z</dcterms:created>
  <dcterms:modified xsi:type="dcterms:W3CDTF">2026-09-09T02:21:03Z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系统实现、能力评估与模型托管需求</vt:lpwstr>
  </property>
</Properties>
</file>