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A2B" w:rsidRPr="007D6AE9" w:rsidRDefault="00DC7A8C" w:rsidP="008E0D17">
      <w:pPr>
        <w:jc w:val="center"/>
        <w:rPr>
          <w:rFonts w:ascii="Gill Sans MT" w:hAnsi="Gill Sans MT"/>
          <w:b/>
          <w:sz w:val="20"/>
          <w:szCs w:val="20"/>
        </w:rPr>
      </w:pPr>
      <w:r>
        <w:rPr>
          <w:rFonts w:ascii="Gill Sans MT" w:hAnsi="Gill Sans MT"/>
          <w:b/>
          <w:sz w:val="20"/>
          <w:szCs w:val="20"/>
        </w:rPr>
        <w:t>Flood</w:t>
      </w:r>
    </w:p>
    <w:tbl>
      <w:tblPr>
        <w:tblpPr w:leftFromText="180" w:rightFromText="180" w:vertAnchor="text" w:horzAnchor="margin" w:tblpY="172"/>
        <w:tblW w:w="96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7509"/>
      </w:tblGrid>
      <w:tr w:rsidR="00F9004B" w:rsidRPr="007D6AE9" w:rsidTr="000D3B4C">
        <w:trPr>
          <w:trHeight w:val="310"/>
        </w:trPr>
        <w:tc>
          <w:tcPr>
            <w:tcW w:w="2093"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7D6AE9" w:rsidRDefault="00716A80" w:rsidP="003B3E33">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Title:</w:t>
            </w:r>
          </w:p>
        </w:tc>
        <w:tc>
          <w:tcPr>
            <w:tcW w:w="7509" w:type="dxa"/>
            <w:tcBorders>
              <w:top w:val="single" w:sz="2" w:space="0" w:color="000000"/>
              <w:left w:val="single" w:sz="2" w:space="0" w:color="000000"/>
              <w:bottom w:val="single" w:sz="2" w:space="0" w:color="000000"/>
              <w:right w:val="single" w:sz="2" w:space="0" w:color="000000"/>
            </w:tcBorders>
            <w:shd w:val="clear" w:color="auto" w:fill="548DD4" w:themeFill="text2" w:themeFillTint="99"/>
            <w:vAlign w:val="center"/>
          </w:tcPr>
          <w:p w:rsidR="00F9004B" w:rsidRPr="007D6AE9" w:rsidRDefault="000F5CFC" w:rsidP="00F122F4">
            <w:pPr>
              <w:spacing w:line="240" w:lineRule="auto"/>
              <w:rPr>
                <w:rFonts w:ascii="Gill Sans MT" w:eastAsia="Calibri" w:hAnsi="Gill Sans MT" w:cs="Times New Roman"/>
                <w:b/>
                <w:sz w:val="20"/>
                <w:szCs w:val="20"/>
                <w:lang w:val="en-GB" w:eastAsia="zh-CN" w:bidi="th-TH"/>
              </w:rPr>
            </w:pPr>
            <w:r>
              <w:rPr>
                <w:rFonts w:ascii="Gill Sans MT" w:eastAsia="Calibri" w:hAnsi="Gill Sans MT" w:cs="Times New Roman"/>
                <w:sz w:val="20"/>
                <w:szCs w:val="20"/>
                <w:lang w:val="en-GB" w:eastAsia="zh-CN" w:bidi="th-TH"/>
              </w:rPr>
              <w:t>Flood Frequency</w:t>
            </w:r>
          </w:p>
        </w:tc>
      </w:tr>
      <w:tr w:rsidR="00385EDF" w:rsidRPr="007D6AE9"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7D6AE9" w:rsidRDefault="00794341" w:rsidP="003B3E33">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Component</w:t>
            </w:r>
            <w:r w:rsidR="00024A9B" w:rsidRPr="007D6AE9">
              <w:rPr>
                <w:rFonts w:ascii="Gill Sans MT" w:eastAsia="Calibri" w:hAnsi="Gill Sans MT" w:cs="Times New Roman"/>
                <w:b/>
                <w:sz w:val="20"/>
                <w:szCs w:val="20"/>
                <w:lang w:val="en-GB" w:eastAsia="zh-CN" w:bidi="th-TH"/>
              </w:rPr>
              <w:t>:</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385EDF" w:rsidRPr="007D6AE9" w:rsidRDefault="00D611DB" w:rsidP="00FE5F4F">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sz w:val="20"/>
                <w:szCs w:val="20"/>
                <w:lang w:val="en-GB" w:eastAsia="zh-CN" w:bidi="th-TH"/>
              </w:rPr>
              <w:t>Exposure</w:t>
            </w:r>
          </w:p>
        </w:tc>
      </w:tr>
      <w:tr w:rsidR="007A549F" w:rsidRPr="007D6AE9" w:rsidTr="00C22B41">
        <w:trPr>
          <w:trHeight w:val="310"/>
        </w:trPr>
        <w:tc>
          <w:tcPr>
            <w:tcW w:w="2093"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7D6AE9" w:rsidRDefault="007A549F" w:rsidP="003B3E33">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Rationale:</w:t>
            </w:r>
          </w:p>
        </w:tc>
        <w:tc>
          <w:tcPr>
            <w:tcW w:w="7509" w:type="dxa"/>
            <w:tcBorders>
              <w:top w:val="single" w:sz="4" w:space="0" w:color="auto"/>
              <w:left w:val="single" w:sz="4" w:space="0" w:color="auto"/>
              <w:bottom w:val="single" w:sz="4" w:space="0" w:color="auto"/>
              <w:right w:val="single" w:sz="4" w:space="0" w:color="auto"/>
            </w:tcBorders>
            <w:shd w:val="pct15" w:color="auto" w:fill="auto"/>
            <w:vAlign w:val="center"/>
          </w:tcPr>
          <w:p w:rsidR="007A549F" w:rsidRPr="007D6AE9" w:rsidRDefault="007A7803" w:rsidP="007A7803">
            <w:pPr>
              <w:tabs>
                <w:tab w:val="left" w:pos="1782"/>
              </w:tabs>
              <w:spacing w:line="240" w:lineRule="auto"/>
              <w:rPr>
                <w:rFonts w:ascii="Gill Sans MT" w:eastAsia="Calibri" w:hAnsi="Gill Sans MT" w:cs="Times New Roman"/>
                <w:sz w:val="20"/>
                <w:szCs w:val="20"/>
                <w:lang w:val="en-GB" w:eastAsia="zh-CN"/>
              </w:rPr>
            </w:pPr>
            <w:r>
              <w:rPr>
                <w:rFonts w:ascii="Gill Sans MT" w:eastAsia="Calibri" w:hAnsi="Gill Sans MT" w:cs="Times New Roman"/>
                <w:sz w:val="20"/>
                <w:szCs w:val="20"/>
                <w:lang w:val="en-GB" w:eastAsia="zh-CN" w:bidi="th-TH"/>
              </w:rPr>
              <w:t>Floods have had devastating impact on people and livelihoods and have led to losses in GDP. Recent floods in Malawi caused serious damages and losses to the country</w:t>
            </w:r>
          </w:p>
        </w:tc>
      </w:tr>
      <w:tr w:rsidR="009A5315" w:rsidRPr="007D6AE9" w:rsidTr="00C22B41">
        <w:trPr>
          <w:trHeight w:val="360"/>
        </w:trPr>
        <w:tc>
          <w:tcPr>
            <w:tcW w:w="2093" w:type="dxa"/>
            <w:tcBorders>
              <w:top w:val="single" w:sz="4" w:space="0" w:color="auto"/>
              <w:left w:val="single" w:sz="2" w:space="0" w:color="000000"/>
              <w:bottom w:val="single" w:sz="2" w:space="0" w:color="000000"/>
              <w:right w:val="single" w:sz="2" w:space="0" w:color="000000"/>
            </w:tcBorders>
            <w:vAlign w:val="center"/>
          </w:tcPr>
          <w:p w:rsidR="009A5315" w:rsidRPr="007D6AE9" w:rsidRDefault="00794341" w:rsidP="003B3E33">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Source Data Set</w:t>
            </w:r>
            <w:r w:rsidR="009A5315" w:rsidRPr="007D6AE9">
              <w:rPr>
                <w:rFonts w:ascii="Gill Sans MT" w:eastAsia="Calibri" w:hAnsi="Gill Sans MT" w:cs="Times New Roman"/>
                <w:b/>
                <w:sz w:val="20"/>
                <w:szCs w:val="20"/>
                <w:lang w:val="en-GB" w:eastAsia="zh-CN" w:bidi="th-TH"/>
              </w:rPr>
              <w:t>:</w:t>
            </w:r>
          </w:p>
        </w:tc>
        <w:tc>
          <w:tcPr>
            <w:tcW w:w="7509" w:type="dxa"/>
            <w:tcBorders>
              <w:top w:val="single" w:sz="4" w:space="0" w:color="auto"/>
              <w:left w:val="single" w:sz="2" w:space="0" w:color="000000"/>
              <w:bottom w:val="single" w:sz="2" w:space="0" w:color="000000"/>
              <w:right w:val="single" w:sz="2" w:space="0" w:color="000000"/>
            </w:tcBorders>
            <w:vAlign w:val="center"/>
          </w:tcPr>
          <w:p w:rsidR="006F3102" w:rsidRPr="007D6AE9" w:rsidRDefault="007D6AE9" w:rsidP="00D611DB">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UNEP GRID</w:t>
            </w:r>
            <w:r w:rsidR="009F4744" w:rsidRPr="007D6AE9">
              <w:rPr>
                <w:rFonts w:ascii="Gill Sans MT" w:eastAsia="Calibri" w:hAnsi="Gill Sans MT" w:cs="Times New Roman"/>
                <w:sz w:val="20"/>
                <w:szCs w:val="20"/>
                <w:lang w:val="en-GB" w:eastAsia="zh-CN" w:bidi="th-TH"/>
              </w:rPr>
              <w:t xml:space="preserve"> </w:t>
            </w:r>
            <w:r w:rsidR="009F4744" w:rsidRPr="007D6AE9">
              <w:rPr>
                <w:rFonts w:ascii="Gill Sans MT" w:hAnsi="Gill Sans MT"/>
                <w:sz w:val="20"/>
                <w:szCs w:val="20"/>
              </w:rPr>
              <w:t xml:space="preserve"> </w:t>
            </w:r>
            <w:r>
              <w:t xml:space="preserve"> </w:t>
            </w:r>
            <w:r w:rsidR="00483EB8">
              <w:t xml:space="preserve"> </w:t>
            </w:r>
            <w:r w:rsidR="00483EB8" w:rsidRPr="00483EB8">
              <w:rPr>
                <w:rFonts w:ascii="Gill Sans MT" w:eastAsia="Calibri" w:hAnsi="Gill Sans MT" w:cs="Times New Roman"/>
                <w:sz w:val="20"/>
                <w:szCs w:val="20"/>
                <w:lang w:val="en-GB" w:eastAsia="zh-CN" w:bidi="th-TH"/>
              </w:rPr>
              <w:t>http://preview.grid.unep.ch/index.php?preview=data&amp;events=floods&amp;evcat=2&amp;lang=eng</w:t>
            </w:r>
          </w:p>
        </w:tc>
      </w:tr>
      <w:tr w:rsidR="004A6A6E" w:rsidRPr="007D6AE9" w:rsidTr="004A6A6E">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4A6A6E" w:rsidP="004A6A6E">
            <w:pPr>
              <w:spacing w:after="120"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Units:</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7D6AE9" w:rsidP="00483EB8">
            <w:pPr>
              <w:spacing w:after="120" w:line="240" w:lineRule="auto"/>
              <w:rPr>
                <w:rFonts w:ascii="Gill Sans MT" w:eastAsia="Calibri" w:hAnsi="Gill Sans MT" w:cs="Times New Roman"/>
                <w:sz w:val="20"/>
                <w:szCs w:val="20"/>
                <w:lang w:val="en-GB" w:eastAsia="zh-CN" w:bidi="th-TH"/>
              </w:rPr>
            </w:pPr>
            <w:r w:rsidRPr="007D6AE9">
              <w:rPr>
                <w:rFonts w:ascii="Gill Sans MT" w:eastAsia="Calibri" w:hAnsi="Gill Sans MT" w:cs="Times New Roman"/>
                <w:sz w:val="20"/>
                <w:szCs w:val="20"/>
                <w:lang w:val="en-GB" w:eastAsia="zh-CN" w:bidi="th-TH"/>
              </w:rPr>
              <w:t xml:space="preserve">Unit is expected </w:t>
            </w:r>
            <w:r w:rsidR="00483EB8">
              <w:rPr>
                <w:rFonts w:ascii="Gill Sans MT" w:eastAsia="Calibri" w:hAnsi="Gill Sans MT" w:cs="Times New Roman"/>
                <w:sz w:val="20"/>
                <w:szCs w:val="20"/>
                <w:lang w:val="en-GB" w:eastAsia="zh-CN" w:bidi="th-TH"/>
              </w:rPr>
              <w:t>number of events per 100 years</w:t>
            </w:r>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4A6A6E" w:rsidP="004A6A6E">
            <w:pPr>
              <w:spacing w:after="120"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Computation: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7A7803" w:rsidP="00EE5225">
            <w:pPr>
              <w:spacing w:line="240" w:lineRule="auto"/>
              <w:jc w:val="both"/>
              <w:rPr>
                <w:rFonts w:ascii="Gill Sans MT" w:eastAsia="Calibri" w:hAnsi="Gill Sans MT" w:cs="Times New Roman"/>
                <w:sz w:val="20"/>
                <w:szCs w:val="20"/>
                <w:lang w:val="en-GB" w:eastAsia="zh-CN" w:bidi="th-TH"/>
              </w:rPr>
            </w:pPr>
            <w:r w:rsidRPr="007A7803">
              <w:rPr>
                <w:rFonts w:ascii="Gill Sans MT" w:eastAsia="Calibri" w:hAnsi="Gill Sans MT" w:cs="Times New Roman"/>
                <w:sz w:val="20"/>
                <w:szCs w:val="20"/>
                <w:lang w:val="en-GB" w:eastAsia="zh-CN" w:bidi="th-TH"/>
              </w:rPr>
              <w:t xml:space="preserve">This dataset includes an estimate of flood frequency. It is based on three sources: 1) A GIS </w:t>
            </w:r>
            <w:proofErr w:type="spellStart"/>
            <w:r w:rsidRPr="007A7803">
              <w:rPr>
                <w:rFonts w:ascii="Gill Sans MT" w:eastAsia="Calibri" w:hAnsi="Gill Sans MT" w:cs="Times New Roman"/>
                <w:sz w:val="20"/>
                <w:szCs w:val="20"/>
                <w:lang w:val="en-GB" w:eastAsia="zh-CN" w:bidi="th-TH"/>
              </w:rPr>
              <w:t>modeling</w:t>
            </w:r>
            <w:proofErr w:type="spellEnd"/>
            <w:r w:rsidRPr="007A7803">
              <w:rPr>
                <w:rFonts w:ascii="Gill Sans MT" w:eastAsia="Calibri" w:hAnsi="Gill Sans MT" w:cs="Times New Roman"/>
                <w:sz w:val="20"/>
                <w:szCs w:val="20"/>
                <w:lang w:val="en-GB" w:eastAsia="zh-CN" w:bidi="th-TH"/>
              </w:rPr>
              <w:t xml:space="preserve"> using a statistical estimation of peak-flow magnitude and a hydrological model using </w:t>
            </w:r>
            <w:proofErr w:type="spellStart"/>
            <w:r w:rsidRPr="007A7803">
              <w:rPr>
                <w:rFonts w:ascii="Gill Sans MT" w:eastAsia="Calibri" w:hAnsi="Gill Sans MT" w:cs="Times New Roman"/>
                <w:sz w:val="20"/>
                <w:szCs w:val="20"/>
                <w:lang w:val="en-GB" w:eastAsia="zh-CN" w:bidi="th-TH"/>
              </w:rPr>
              <w:t>HydroSHEDS</w:t>
            </w:r>
            <w:proofErr w:type="spellEnd"/>
            <w:r w:rsidRPr="007A7803">
              <w:rPr>
                <w:rFonts w:ascii="Gill Sans MT" w:eastAsia="Calibri" w:hAnsi="Gill Sans MT" w:cs="Times New Roman"/>
                <w:sz w:val="20"/>
                <w:szCs w:val="20"/>
                <w:lang w:val="en-GB" w:eastAsia="zh-CN" w:bidi="th-TH"/>
              </w:rPr>
              <w:t xml:space="preserve"> dataset and the Manning equation to estimate river stage for the calculated discharge value. 2) Observed flood from 1999 to 2007, obtained from the Dartmouth Flood Observatory (DFO). 3) The frequency was set using the frequency from UNEP/GRID-Europe PREVIEW flood dataset. In area where no information was available, it was set to 50 years returning period. Unit is expected average number of event per 100 years. This product was designed by UNEP/GRID-Europe for the Global Assessment Report on Risk Reduction (GAR). It was </w:t>
            </w:r>
            <w:proofErr w:type="spellStart"/>
            <w:r w:rsidRPr="007A7803">
              <w:rPr>
                <w:rFonts w:ascii="Gill Sans MT" w:eastAsia="Calibri" w:hAnsi="Gill Sans MT" w:cs="Times New Roman"/>
                <w:sz w:val="20"/>
                <w:szCs w:val="20"/>
                <w:lang w:val="en-GB" w:eastAsia="zh-CN" w:bidi="th-TH"/>
              </w:rPr>
              <w:t>modeled</w:t>
            </w:r>
            <w:proofErr w:type="spellEnd"/>
            <w:r w:rsidRPr="007A7803">
              <w:rPr>
                <w:rFonts w:ascii="Gill Sans MT" w:eastAsia="Calibri" w:hAnsi="Gill Sans MT" w:cs="Times New Roman"/>
                <w:sz w:val="20"/>
                <w:szCs w:val="20"/>
                <w:lang w:val="en-GB" w:eastAsia="zh-CN" w:bidi="th-TH"/>
              </w:rPr>
              <w:t xml:space="preserve"> using global data. Credit: GIS processing UNEP/GRID-Europe, with key support from USGS EROS Data </w:t>
            </w:r>
            <w:proofErr w:type="spellStart"/>
            <w:r w:rsidRPr="007A7803">
              <w:rPr>
                <w:rFonts w:ascii="Gill Sans MT" w:eastAsia="Calibri" w:hAnsi="Gill Sans MT" w:cs="Times New Roman"/>
                <w:sz w:val="20"/>
                <w:szCs w:val="20"/>
                <w:lang w:val="en-GB" w:eastAsia="zh-CN" w:bidi="th-TH"/>
              </w:rPr>
              <w:t>Center</w:t>
            </w:r>
            <w:proofErr w:type="spellEnd"/>
            <w:r w:rsidRPr="007A7803">
              <w:rPr>
                <w:rFonts w:ascii="Gill Sans MT" w:eastAsia="Calibri" w:hAnsi="Gill Sans MT" w:cs="Times New Roman"/>
                <w:sz w:val="20"/>
                <w:szCs w:val="20"/>
                <w:lang w:val="en-GB" w:eastAsia="zh-CN" w:bidi="th-TH"/>
              </w:rPr>
              <w:t>, Dartmouth Flood Observatory 2008.</w:t>
            </w:r>
            <w:r w:rsidR="00483EB8">
              <w:rPr>
                <w:rFonts w:ascii="Gill Sans MT" w:eastAsia="Calibri" w:hAnsi="Gill Sans MT" w:cs="Times New Roman"/>
                <w:sz w:val="20"/>
                <w:szCs w:val="20"/>
                <w:lang w:val="en-GB" w:eastAsia="zh-CN" w:bidi="th-TH"/>
              </w:rPr>
              <w:t xml:space="preserve"> Data was resampled to 1 km resolution using Resampling tool in ArcGIS</w:t>
            </w:r>
            <w:r w:rsidR="00EE5225">
              <w:rPr>
                <w:rFonts w:ascii="Gill Sans MT" w:eastAsia="Calibri" w:hAnsi="Gill Sans MT" w:cs="Times New Roman"/>
                <w:sz w:val="20"/>
                <w:szCs w:val="20"/>
                <w:lang w:val="en-GB" w:eastAsia="zh-CN" w:bidi="th-TH"/>
              </w:rPr>
              <w:t>.</w:t>
            </w:r>
          </w:p>
        </w:tc>
      </w:tr>
      <w:tr w:rsidR="004A6A6E" w:rsidRPr="007D6AE9" w:rsidTr="00483EB8">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483EB8" w:rsidRDefault="004A6A6E" w:rsidP="004A6A6E">
            <w:pPr>
              <w:spacing w:after="120" w:line="240" w:lineRule="auto"/>
              <w:rPr>
                <w:rFonts w:ascii="Gill Sans MT" w:eastAsia="Calibri" w:hAnsi="Gill Sans MT" w:cs="Times New Roman"/>
                <w:b/>
                <w:sz w:val="20"/>
                <w:szCs w:val="20"/>
                <w:lang w:val="en-GB" w:eastAsia="zh-CN" w:bidi="th-TH"/>
              </w:rPr>
            </w:pPr>
            <w:r w:rsidRPr="00483EB8">
              <w:rPr>
                <w:rFonts w:ascii="Gill Sans MT" w:eastAsia="Calibri" w:hAnsi="Gill Sans MT" w:cs="Times New Roman"/>
                <w:b/>
                <w:sz w:val="20"/>
                <w:szCs w:val="20"/>
                <w:lang w:val="en-GB" w:eastAsia="zh-CN" w:bidi="th-TH"/>
              </w:rPr>
              <w:t>Statistics for raw data:</w:t>
            </w:r>
          </w:p>
        </w:tc>
        <w:tc>
          <w:tcPr>
            <w:tcW w:w="7509" w:type="dxa"/>
            <w:tcBorders>
              <w:top w:val="single" w:sz="2" w:space="0" w:color="000000"/>
              <w:left w:val="single" w:sz="2" w:space="0" w:color="000000"/>
              <w:bottom w:val="single" w:sz="2" w:space="0" w:color="000000"/>
              <w:right w:val="single" w:sz="2" w:space="0" w:color="000000"/>
            </w:tcBorders>
            <w:shd w:val="clear" w:color="auto" w:fill="auto"/>
            <w:vAlign w:val="center"/>
          </w:tcPr>
          <w:p w:rsidR="004A6A6E" w:rsidRPr="00483EB8" w:rsidRDefault="009F4744" w:rsidP="00483EB8">
            <w:pPr>
              <w:spacing w:after="120" w:line="240" w:lineRule="auto"/>
              <w:rPr>
                <w:rFonts w:ascii="Gill Sans MT" w:eastAsia="Calibri" w:hAnsi="Gill Sans MT" w:cs="Times New Roman"/>
                <w:sz w:val="20"/>
                <w:szCs w:val="20"/>
                <w:lang w:val="en-GB" w:eastAsia="zh-CN" w:bidi="th-TH"/>
              </w:rPr>
            </w:pPr>
            <w:r w:rsidRPr="00483EB8">
              <w:rPr>
                <w:rFonts w:ascii="Gill Sans MT" w:eastAsia="Calibri" w:hAnsi="Gill Sans MT" w:cs="Times New Roman"/>
                <w:sz w:val="20"/>
                <w:szCs w:val="20"/>
                <w:lang w:val="en-GB" w:eastAsia="zh-CN" w:bidi="th-TH"/>
              </w:rPr>
              <w:t>Min=0, Max=</w:t>
            </w:r>
            <w:r w:rsidR="00483EB8" w:rsidRPr="00483EB8">
              <w:rPr>
                <w:rFonts w:ascii="Gill Sans MT" w:eastAsia="Calibri" w:hAnsi="Gill Sans MT" w:cs="Times New Roman"/>
                <w:sz w:val="20"/>
                <w:szCs w:val="20"/>
                <w:lang w:val="en-GB" w:eastAsia="zh-CN" w:bidi="th-TH"/>
              </w:rPr>
              <w:t>34</w:t>
            </w:r>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4A6A6E" w:rsidP="004A6A6E">
            <w:pPr>
              <w:spacing w:after="120"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Scoring system:</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586CE2" w:rsidP="00483EB8">
            <w:pPr>
              <w:spacing w:line="240" w:lineRule="auto"/>
              <w:rPr>
                <w:rFonts w:ascii="Gill Sans MT" w:eastAsia="Calibri" w:hAnsi="Gill Sans MT" w:cs="Times New Roman"/>
                <w:sz w:val="20"/>
                <w:szCs w:val="20"/>
                <w:lang w:val="en-GB" w:eastAsia="zh-CN" w:bidi="th-TH"/>
              </w:rPr>
            </w:pPr>
            <w:r w:rsidRPr="00483EB8">
              <w:rPr>
                <w:rFonts w:ascii="Gill Sans MT" w:eastAsia="Calibri" w:hAnsi="Gill Sans MT" w:cs="Times New Roman"/>
                <w:i/>
                <w:sz w:val="20"/>
                <w:szCs w:val="20"/>
                <w:lang w:val="en-GB" w:eastAsia="zh-CN" w:bidi="th-TH"/>
              </w:rPr>
              <w:t xml:space="preserve">Raster values were </w:t>
            </w:r>
            <w:r w:rsidR="00483EB8" w:rsidRPr="00483EB8">
              <w:rPr>
                <w:rFonts w:ascii="Gill Sans MT" w:eastAsia="Calibri" w:hAnsi="Gill Sans MT" w:cs="Times New Roman"/>
                <w:i/>
                <w:sz w:val="20"/>
                <w:szCs w:val="20"/>
                <w:lang w:val="en-GB" w:eastAsia="zh-CN" w:bidi="th-TH"/>
              </w:rPr>
              <w:t>rescaled</w:t>
            </w:r>
            <w:r w:rsidR="00483EB8">
              <w:rPr>
                <w:rFonts w:ascii="Gill Sans MT" w:eastAsia="Calibri" w:hAnsi="Gill Sans MT" w:cs="Times New Roman"/>
                <w:i/>
                <w:sz w:val="20"/>
                <w:szCs w:val="20"/>
                <w:lang w:val="en-GB" w:eastAsia="zh-CN" w:bidi="th-TH"/>
              </w:rPr>
              <w:t xml:space="preserve"> from 0-100 based on min and max values</w:t>
            </w:r>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4A6A6E" w:rsidP="004A6A6E">
            <w:pPr>
              <w:spacing w:after="120"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Statistics for transformed data:</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0F0812" w:rsidP="004A6A6E">
            <w:pPr>
              <w:spacing w:after="120" w:line="240" w:lineRule="auto"/>
              <w:rPr>
                <w:rFonts w:ascii="Gill Sans MT" w:eastAsia="Calibri" w:hAnsi="Gill Sans MT" w:cs="Times New Roman"/>
                <w:sz w:val="20"/>
                <w:szCs w:val="20"/>
                <w:lang w:val="en-GB" w:eastAsia="zh-CN" w:bidi="th-TH"/>
              </w:rPr>
            </w:pPr>
            <w:r w:rsidRPr="007D6AE9">
              <w:rPr>
                <w:rFonts w:ascii="Gill Sans MT" w:eastAsia="Calibri" w:hAnsi="Gill Sans MT" w:cs="Times New Roman"/>
                <w:sz w:val="20"/>
                <w:szCs w:val="20"/>
                <w:lang w:val="en-GB" w:eastAsia="zh-CN" w:bidi="th-TH"/>
              </w:rPr>
              <w:t>Min=0, M</w:t>
            </w:r>
            <w:r w:rsidR="00E439F7" w:rsidRPr="007D6AE9">
              <w:rPr>
                <w:rFonts w:ascii="Gill Sans MT" w:eastAsia="Calibri" w:hAnsi="Gill Sans MT" w:cs="Times New Roman"/>
                <w:sz w:val="20"/>
                <w:szCs w:val="20"/>
                <w:lang w:val="en-GB" w:eastAsia="zh-CN" w:bidi="th-TH"/>
              </w:rPr>
              <w:t>ax=100</w:t>
            </w:r>
            <w:bookmarkStart w:id="0" w:name="_GoBack"/>
            <w:bookmarkEnd w:id="0"/>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4A6A6E" w:rsidP="004A6A6E">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Spatial Extent: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595456" w:rsidP="004A6A6E">
            <w:pPr>
              <w:spacing w:after="120"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Global</w:t>
            </w:r>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47EE1" w:rsidRDefault="004A6A6E" w:rsidP="004A6A6E">
            <w:pPr>
              <w:spacing w:line="240" w:lineRule="auto"/>
              <w:rPr>
                <w:rFonts w:ascii="Gill Sans MT" w:eastAsia="Calibri" w:hAnsi="Gill Sans MT" w:cs="Times New Roman"/>
                <w:b/>
                <w:sz w:val="20"/>
                <w:szCs w:val="20"/>
                <w:lang w:val="en-GB" w:eastAsia="zh-CN" w:bidi="th-TH"/>
              </w:rPr>
            </w:pPr>
            <w:r w:rsidRPr="00747EE1">
              <w:rPr>
                <w:rFonts w:ascii="Gill Sans MT" w:eastAsia="Calibri" w:hAnsi="Gill Sans MT" w:cs="Times New Roman"/>
                <w:b/>
                <w:sz w:val="20"/>
                <w:szCs w:val="20"/>
                <w:lang w:val="en-GB" w:eastAsia="zh-CN" w:bidi="th-TH"/>
              </w:rPr>
              <w:t>Spatial Resolution: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9F4744" w:rsidP="004A6A6E">
            <w:pPr>
              <w:spacing w:after="120" w:line="240" w:lineRule="auto"/>
              <w:rPr>
                <w:rFonts w:ascii="Gill Sans MT" w:eastAsia="Calibri" w:hAnsi="Gill Sans MT" w:cs="Times New Roman"/>
                <w:sz w:val="20"/>
                <w:szCs w:val="20"/>
                <w:lang w:val="en-GB" w:eastAsia="zh-CN" w:bidi="th-TH"/>
              </w:rPr>
            </w:pPr>
            <w:r w:rsidRPr="007D6AE9">
              <w:rPr>
                <w:rFonts w:ascii="Gill Sans MT" w:eastAsia="Calibri" w:hAnsi="Gill Sans MT" w:cs="Times New Roman"/>
                <w:sz w:val="20"/>
                <w:szCs w:val="20"/>
                <w:lang w:val="en-GB" w:eastAsia="zh-CN" w:bidi="th-TH"/>
              </w:rPr>
              <w:t>1</w:t>
            </w:r>
            <w:r w:rsidR="00483EB8">
              <w:rPr>
                <w:rFonts w:ascii="Gill Sans MT" w:eastAsia="Calibri" w:hAnsi="Gill Sans MT" w:cs="Times New Roman"/>
                <w:sz w:val="20"/>
                <w:szCs w:val="20"/>
                <w:lang w:val="en-GB" w:eastAsia="zh-CN" w:bidi="th-TH"/>
              </w:rPr>
              <w:t xml:space="preserve">0 </w:t>
            </w:r>
            <w:r w:rsidRPr="007D6AE9">
              <w:rPr>
                <w:rFonts w:ascii="Gill Sans MT" w:eastAsia="Calibri" w:hAnsi="Gill Sans MT" w:cs="Times New Roman"/>
                <w:sz w:val="20"/>
                <w:szCs w:val="20"/>
                <w:lang w:val="en-GB" w:eastAsia="zh-CN" w:bidi="th-TH"/>
              </w:rPr>
              <w:t>km</w:t>
            </w:r>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47EE1" w:rsidRDefault="004A6A6E" w:rsidP="004A6A6E">
            <w:pPr>
              <w:spacing w:line="240" w:lineRule="auto"/>
              <w:rPr>
                <w:rFonts w:ascii="Gill Sans MT" w:eastAsia="Calibri" w:hAnsi="Gill Sans MT" w:cs="Times New Roman"/>
                <w:b/>
                <w:sz w:val="20"/>
                <w:szCs w:val="20"/>
                <w:lang w:val="en-GB" w:eastAsia="zh-CN" w:bidi="th-TH"/>
              </w:rPr>
            </w:pPr>
            <w:r w:rsidRPr="00747EE1">
              <w:rPr>
                <w:rFonts w:ascii="Gill Sans MT" w:eastAsia="Calibri" w:hAnsi="Gill Sans MT" w:cs="Times New Roman"/>
                <w:b/>
                <w:sz w:val="20"/>
                <w:szCs w:val="20"/>
                <w:lang w:val="en-GB" w:eastAsia="zh-CN" w:bidi="th-TH"/>
              </w:rPr>
              <w:t>Year of Publication:</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7D6AE9" w:rsidRDefault="004A6A6E" w:rsidP="00483EB8">
            <w:pPr>
              <w:spacing w:after="120" w:line="240" w:lineRule="auto"/>
              <w:rPr>
                <w:rFonts w:ascii="Gill Sans MT" w:eastAsia="Calibri" w:hAnsi="Gill Sans MT" w:cs="Times New Roman"/>
                <w:sz w:val="20"/>
                <w:szCs w:val="20"/>
                <w:lang w:val="en-GB" w:eastAsia="zh-CN" w:bidi="th-TH"/>
              </w:rPr>
            </w:pPr>
            <w:r w:rsidRPr="007D6AE9">
              <w:rPr>
                <w:rFonts w:ascii="Gill Sans MT" w:eastAsia="Calibri" w:hAnsi="Gill Sans MT" w:cs="Times New Roman"/>
                <w:sz w:val="20"/>
                <w:szCs w:val="20"/>
                <w:lang w:val="en-GB" w:eastAsia="zh-CN" w:bidi="th-TH"/>
              </w:rPr>
              <w:t xml:space="preserve"> </w:t>
            </w:r>
            <w:r w:rsidR="00EB5698">
              <w:rPr>
                <w:rFonts w:ascii="Gill Sans MT" w:eastAsia="Calibri" w:hAnsi="Gill Sans MT" w:cs="Times New Roman"/>
                <w:sz w:val="20"/>
                <w:szCs w:val="20"/>
                <w:lang w:val="en-GB" w:eastAsia="zh-CN" w:bidi="th-TH"/>
              </w:rPr>
              <w:t>20</w:t>
            </w:r>
            <w:r w:rsidR="00483EB8">
              <w:rPr>
                <w:rFonts w:ascii="Gill Sans MT" w:eastAsia="Calibri" w:hAnsi="Gill Sans MT" w:cs="Times New Roman"/>
                <w:sz w:val="20"/>
                <w:szCs w:val="20"/>
                <w:lang w:val="en-GB" w:eastAsia="zh-CN" w:bidi="th-TH"/>
              </w:rPr>
              <w:t>09</w:t>
            </w:r>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47EE1" w:rsidRDefault="004A6A6E" w:rsidP="004A6A6E">
            <w:pPr>
              <w:spacing w:line="240" w:lineRule="auto"/>
              <w:rPr>
                <w:rFonts w:ascii="Gill Sans MT" w:eastAsia="Calibri" w:hAnsi="Gill Sans MT" w:cs="Times New Roman"/>
                <w:b/>
                <w:sz w:val="20"/>
                <w:szCs w:val="20"/>
                <w:lang w:val="en-GB" w:eastAsia="zh-CN" w:bidi="th-TH"/>
              </w:rPr>
            </w:pPr>
            <w:r w:rsidRPr="00747EE1">
              <w:rPr>
                <w:rFonts w:ascii="Gill Sans MT" w:eastAsia="Calibri" w:hAnsi="Gill Sans MT" w:cs="Times New Roman"/>
                <w:b/>
                <w:sz w:val="20"/>
                <w:szCs w:val="20"/>
                <w:lang w:val="en-GB" w:eastAsia="zh-CN" w:bidi="th-TH"/>
              </w:rPr>
              <w:t>Time Period:</w:t>
            </w:r>
          </w:p>
        </w:tc>
        <w:tc>
          <w:tcPr>
            <w:tcW w:w="7509" w:type="dxa"/>
            <w:tcBorders>
              <w:top w:val="single" w:sz="2" w:space="0" w:color="000000"/>
              <w:left w:val="single" w:sz="2" w:space="0" w:color="000000"/>
              <w:bottom w:val="single" w:sz="2" w:space="0" w:color="000000"/>
              <w:right w:val="single" w:sz="2" w:space="0" w:color="000000"/>
            </w:tcBorders>
            <w:vAlign w:val="center"/>
            <w:hideMark/>
          </w:tcPr>
          <w:p w:rsidR="004A6A6E" w:rsidRPr="007D6AE9" w:rsidRDefault="00595456" w:rsidP="00595456">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 xml:space="preserve">Observed flood from </w:t>
            </w:r>
            <w:r w:rsidR="00A517E3">
              <w:rPr>
                <w:rFonts w:ascii="Gill Sans MT" w:eastAsia="Calibri" w:hAnsi="Gill Sans MT" w:cs="Times New Roman"/>
                <w:sz w:val="20"/>
                <w:szCs w:val="20"/>
                <w:lang w:val="en-GB" w:eastAsia="zh-CN" w:bidi="th-TH"/>
              </w:rPr>
              <w:t>199</w:t>
            </w:r>
            <w:r>
              <w:rPr>
                <w:rFonts w:ascii="Gill Sans MT" w:eastAsia="Calibri" w:hAnsi="Gill Sans MT" w:cs="Times New Roman"/>
                <w:sz w:val="20"/>
                <w:szCs w:val="20"/>
                <w:lang w:val="en-GB" w:eastAsia="zh-CN" w:bidi="th-TH"/>
              </w:rPr>
              <w:t>9</w:t>
            </w:r>
            <w:r w:rsidR="00A517E3">
              <w:rPr>
                <w:rFonts w:ascii="Gill Sans MT" w:eastAsia="Calibri" w:hAnsi="Gill Sans MT" w:cs="Times New Roman"/>
                <w:sz w:val="20"/>
                <w:szCs w:val="20"/>
                <w:lang w:val="en-GB" w:eastAsia="zh-CN" w:bidi="th-TH"/>
              </w:rPr>
              <w:t>-2007</w:t>
            </w:r>
          </w:p>
        </w:tc>
      </w:tr>
      <w:tr w:rsidR="004A6A6E" w:rsidRPr="007D6AE9" w:rsidTr="00D82916">
        <w:trPr>
          <w:trHeight w:val="883"/>
        </w:trPr>
        <w:tc>
          <w:tcPr>
            <w:tcW w:w="2093" w:type="dxa"/>
            <w:tcBorders>
              <w:top w:val="single" w:sz="2" w:space="0" w:color="000000"/>
              <w:left w:val="single" w:sz="2" w:space="0" w:color="000000"/>
              <w:bottom w:val="double" w:sz="4" w:space="0" w:color="auto"/>
              <w:right w:val="single" w:sz="2" w:space="0" w:color="000000"/>
            </w:tcBorders>
            <w:vAlign w:val="center"/>
          </w:tcPr>
          <w:p w:rsidR="004A6A6E" w:rsidRPr="007D6AE9" w:rsidRDefault="004A6A6E" w:rsidP="004A6A6E">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Additional Notes:</w:t>
            </w:r>
          </w:p>
        </w:tc>
        <w:tc>
          <w:tcPr>
            <w:tcW w:w="7509" w:type="dxa"/>
            <w:tcBorders>
              <w:top w:val="single" w:sz="2" w:space="0" w:color="000000"/>
              <w:left w:val="single" w:sz="2" w:space="0" w:color="000000"/>
              <w:bottom w:val="double" w:sz="4" w:space="0" w:color="auto"/>
              <w:right w:val="single" w:sz="2" w:space="0" w:color="000000"/>
            </w:tcBorders>
            <w:vAlign w:val="center"/>
          </w:tcPr>
          <w:p w:rsidR="009F4744" w:rsidRDefault="00483EB8" w:rsidP="00483EB8">
            <w:pPr>
              <w:autoSpaceDE w:val="0"/>
              <w:autoSpaceDN w:val="0"/>
              <w:adjustRightInd w:val="0"/>
              <w:spacing w:line="240" w:lineRule="auto"/>
              <w:rPr>
                <w:rFonts w:ascii="Gill Sans MT" w:hAnsi="Gill Sans MT" w:cs="Gill Sans MT"/>
                <w:color w:val="000000"/>
                <w:sz w:val="20"/>
                <w:szCs w:val="20"/>
              </w:rPr>
            </w:pPr>
            <w:r>
              <w:rPr>
                <w:rFonts w:ascii="Gill Sans MT" w:eastAsia="Calibri" w:hAnsi="Gill Sans MT" w:cs="Times New Roman"/>
                <w:sz w:val="20"/>
                <w:szCs w:val="20"/>
                <w:lang w:val="en-GB" w:eastAsia="zh-CN" w:bidi="th-TH"/>
              </w:rPr>
              <w:t xml:space="preserve">Downloaded from </w:t>
            </w:r>
            <w:r>
              <w:rPr>
                <w:rFonts w:ascii="Symbol" w:hAnsi="Symbol" w:cs="Symbol"/>
                <w:color w:val="000000"/>
                <w:sz w:val="20"/>
                <w:szCs w:val="20"/>
              </w:rPr>
              <w:t></w:t>
            </w:r>
            <w:r>
              <w:rPr>
                <w:rFonts w:ascii="Gill Sans MT" w:hAnsi="Gill Sans MT" w:cs="Gill Sans MT"/>
                <w:color w:val="000000"/>
                <w:sz w:val="20"/>
                <w:szCs w:val="20"/>
              </w:rPr>
              <w:t>UNEP/DEWA/GRID-Europe; United National Environment Program Division of Early Warning Database. Downloaded from PREVIEW Global Risk Data Platform</w:t>
            </w:r>
            <w:r w:rsidR="00B70759">
              <w:rPr>
                <w:rFonts w:ascii="Gill Sans MT" w:hAnsi="Gill Sans MT" w:cs="Gill Sans MT"/>
                <w:color w:val="000000"/>
                <w:sz w:val="20"/>
                <w:szCs w:val="20"/>
              </w:rPr>
              <w:t>.</w:t>
            </w:r>
          </w:p>
          <w:p w:rsidR="00B70759" w:rsidRPr="00483EB8" w:rsidRDefault="00B70759" w:rsidP="00483EB8">
            <w:pPr>
              <w:autoSpaceDE w:val="0"/>
              <w:autoSpaceDN w:val="0"/>
              <w:adjustRightInd w:val="0"/>
              <w:spacing w:line="240" w:lineRule="auto"/>
              <w:rPr>
                <w:rFonts w:ascii="Gill Sans MT" w:hAnsi="Gill Sans MT" w:cs="Gill Sans MT"/>
                <w:color w:val="000000"/>
                <w:sz w:val="20"/>
                <w:szCs w:val="20"/>
              </w:rPr>
            </w:pPr>
            <w:r w:rsidRPr="00FE138F">
              <w:rPr>
                <w:rFonts w:ascii="Gill Sans MT" w:eastAsia="Calibri" w:hAnsi="Gill Sans MT" w:cs="Times New Roman"/>
                <w:sz w:val="20"/>
                <w:szCs w:val="20"/>
                <w:lang w:val="en-GB" w:eastAsia="zh-CN" w:bidi="th-TH"/>
              </w:rPr>
              <w:t xml:space="preserve">Data were subset to the Malawi national boundary extent using ArcGIS Extract by Mask tool using a 1km Raster Mask. Raster values were extracted using ArcGIS Extract Values to Points tool and the 1km centroids.  The output was exported to </w:t>
            </w:r>
            <w:proofErr w:type="spellStart"/>
            <w:r w:rsidRPr="00FE138F">
              <w:rPr>
                <w:rFonts w:ascii="Gill Sans MT" w:eastAsia="Calibri" w:hAnsi="Gill Sans MT" w:cs="Times New Roman"/>
                <w:sz w:val="20"/>
                <w:szCs w:val="20"/>
                <w:lang w:val="en-GB" w:eastAsia="zh-CN" w:bidi="th-TH"/>
              </w:rPr>
              <w:t>csv</w:t>
            </w:r>
            <w:proofErr w:type="spellEnd"/>
            <w:r w:rsidRPr="00FE138F">
              <w:rPr>
                <w:rFonts w:ascii="Gill Sans MT" w:eastAsia="Calibri" w:hAnsi="Gill Sans MT" w:cs="Times New Roman"/>
                <w:sz w:val="20"/>
                <w:szCs w:val="20"/>
                <w:lang w:val="en-GB" w:eastAsia="zh-CN" w:bidi="th-TH"/>
              </w:rPr>
              <w:t xml:space="preserve"> table for statistical analysis.</w:t>
            </w:r>
          </w:p>
        </w:tc>
      </w:tr>
      <w:tr w:rsidR="004A6A6E" w:rsidRPr="007D6AE9" w:rsidTr="00D82916">
        <w:trPr>
          <w:trHeight w:val="246"/>
        </w:trPr>
        <w:tc>
          <w:tcPr>
            <w:tcW w:w="2093" w:type="dxa"/>
            <w:tcBorders>
              <w:top w:val="double" w:sz="4" w:space="0" w:color="auto"/>
              <w:left w:val="single" w:sz="2" w:space="0" w:color="000000"/>
              <w:bottom w:val="single" w:sz="2" w:space="0" w:color="000000"/>
              <w:right w:val="single" w:sz="2" w:space="0" w:color="000000"/>
            </w:tcBorders>
            <w:vAlign w:val="center"/>
          </w:tcPr>
          <w:p w:rsidR="004A6A6E" w:rsidRPr="007D6AE9" w:rsidRDefault="004A6A6E" w:rsidP="004A6A6E">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Date:</w:t>
            </w:r>
          </w:p>
        </w:tc>
        <w:tc>
          <w:tcPr>
            <w:tcW w:w="7509" w:type="dxa"/>
            <w:tcBorders>
              <w:top w:val="double" w:sz="4" w:space="0" w:color="auto"/>
              <w:left w:val="single" w:sz="2" w:space="0" w:color="000000"/>
              <w:bottom w:val="single" w:sz="2" w:space="0" w:color="000000"/>
              <w:right w:val="single" w:sz="2" w:space="0" w:color="000000"/>
            </w:tcBorders>
            <w:vAlign w:val="center"/>
          </w:tcPr>
          <w:p w:rsidR="004A6A6E" w:rsidRPr="007D6AE9" w:rsidRDefault="00791319" w:rsidP="004A6A6E">
            <w:pPr>
              <w:spacing w:line="240" w:lineRule="auto"/>
              <w:rPr>
                <w:rFonts w:ascii="Gill Sans MT" w:eastAsia="Calibri" w:hAnsi="Gill Sans MT" w:cs="Times New Roman"/>
                <w:sz w:val="20"/>
                <w:szCs w:val="20"/>
                <w:lang w:val="en-GB" w:eastAsia="zh-CN" w:bidi="th-TH"/>
              </w:rPr>
            </w:pPr>
            <w:r w:rsidRPr="007D6AE9">
              <w:rPr>
                <w:rFonts w:ascii="Gill Sans MT" w:eastAsia="Calibri" w:hAnsi="Gill Sans MT" w:cs="Times New Roman"/>
                <w:sz w:val="20"/>
                <w:szCs w:val="20"/>
                <w:lang w:val="en-GB" w:eastAsia="zh-CN" w:bidi="th-TH"/>
              </w:rPr>
              <w:t>July 2015</w:t>
            </w:r>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4A6A6E" w:rsidP="004A6A6E">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Format:</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C54E04" w:rsidP="004A6A6E">
            <w:pPr>
              <w:spacing w:line="240" w:lineRule="auto"/>
              <w:rPr>
                <w:rFonts w:ascii="Gill Sans MT" w:eastAsia="Calibri" w:hAnsi="Gill Sans MT" w:cs="Times New Roman"/>
                <w:sz w:val="20"/>
                <w:szCs w:val="20"/>
                <w:lang w:val="en-GB" w:eastAsia="zh-CN" w:bidi="th-TH"/>
              </w:rPr>
            </w:pPr>
            <w:r w:rsidRPr="007D6AE9">
              <w:rPr>
                <w:rFonts w:ascii="Gill Sans MT" w:eastAsia="Calibri" w:hAnsi="Gill Sans MT" w:cs="Times New Roman"/>
                <w:sz w:val="20"/>
                <w:szCs w:val="20"/>
                <w:lang w:val="en-GB" w:eastAsia="zh-CN" w:bidi="th-TH"/>
              </w:rPr>
              <w:t>Grid</w:t>
            </w:r>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4A6A6E" w:rsidP="004A6A6E">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File Name:</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0955AC" w:rsidP="004A6A6E">
            <w:pPr>
              <w:spacing w:line="240" w:lineRule="auto"/>
              <w:rPr>
                <w:rFonts w:ascii="Gill Sans MT" w:eastAsia="Calibri" w:hAnsi="Gill Sans MT" w:cs="Times New Roman"/>
                <w:sz w:val="20"/>
                <w:szCs w:val="20"/>
                <w:lang w:val="en-GB" w:eastAsia="zh-CN" w:bidi="th-TH"/>
              </w:rPr>
            </w:pPr>
            <w:r>
              <w:rPr>
                <w:rFonts w:ascii="Gill Sans MT" w:eastAsia="Calibri" w:hAnsi="Gill Sans MT" w:cs="Times New Roman"/>
                <w:sz w:val="20"/>
                <w:szCs w:val="20"/>
                <w:lang w:val="en-GB" w:eastAsia="zh-CN" w:bidi="th-TH"/>
              </w:rPr>
              <w:t>Flood frequency</w:t>
            </w:r>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4A6A6E" w:rsidP="004A6A6E">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Contact person:</w:t>
            </w:r>
          </w:p>
        </w:tc>
        <w:tc>
          <w:tcPr>
            <w:tcW w:w="7509"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791319" w:rsidP="004A6A6E">
            <w:pPr>
              <w:spacing w:line="240" w:lineRule="auto"/>
              <w:rPr>
                <w:rFonts w:ascii="Gill Sans MT" w:eastAsia="Calibri" w:hAnsi="Gill Sans MT" w:cs="Times New Roman"/>
                <w:sz w:val="20"/>
                <w:szCs w:val="20"/>
                <w:lang w:val="en-GB" w:eastAsia="zh-CN" w:bidi="th-TH"/>
              </w:rPr>
            </w:pPr>
            <w:r w:rsidRPr="007D6AE9">
              <w:rPr>
                <w:rFonts w:ascii="Gill Sans MT" w:eastAsia="Calibri" w:hAnsi="Gill Sans MT" w:cs="Times New Roman"/>
                <w:sz w:val="20"/>
                <w:szCs w:val="20"/>
                <w:lang w:val="en-GB" w:eastAsia="zh-CN" w:bidi="th-TH"/>
              </w:rPr>
              <w:t xml:space="preserve">Denis </w:t>
            </w:r>
            <w:proofErr w:type="spellStart"/>
            <w:r w:rsidRPr="007D6AE9">
              <w:rPr>
                <w:rFonts w:ascii="Gill Sans MT" w:eastAsia="Calibri" w:hAnsi="Gill Sans MT" w:cs="Times New Roman"/>
                <w:sz w:val="20"/>
                <w:szCs w:val="20"/>
                <w:lang w:val="en-GB" w:eastAsia="zh-CN" w:bidi="th-TH"/>
              </w:rPr>
              <w:t>Macharia</w:t>
            </w:r>
            <w:proofErr w:type="spellEnd"/>
          </w:p>
        </w:tc>
      </w:tr>
      <w:tr w:rsidR="004A6A6E" w:rsidRPr="007D6AE9" w:rsidTr="00024A9B">
        <w:trPr>
          <w:trHeight w:val="246"/>
        </w:trPr>
        <w:tc>
          <w:tcPr>
            <w:tcW w:w="2093" w:type="dxa"/>
            <w:tcBorders>
              <w:top w:val="single" w:sz="2" w:space="0" w:color="000000"/>
              <w:left w:val="single" w:sz="2" w:space="0" w:color="000000"/>
              <w:bottom w:val="single" w:sz="2" w:space="0" w:color="000000"/>
              <w:right w:val="single" w:sz="2" w:space="0" w:color="000000"/>
            </w:tcBorders>
            <w:vAlign w:val="center"/>
          </w:tcPr>
          <w:p w:rsidR="004A6A6E" w:rsidRPr="007D6AE9" w:rsidRDefault="004A6A6E" w:rsidP="004A6A6E">
            <w:pPr>
              <w:spacing w:line="240" w:lineRule="auto"/>
              <w:rPr>
                <w:rFonts w:ascii="Gill Sans MT" w:eastAsia="Calibri" w:hAnsi="Gill Sans MT" w:cs="Times New Roman"/>
                <w:b/>
                <w:sz w:val="20"/>
                <w:szCs w:val="20"/>
                <w:lang w:val="en-GB" w:eastAsia="zh-CN" w:bidi="th-TH"/>
              </w:rPr>
            </w:pPr>
            <w:r w:rsidRPr="007D6AE9">
              <w:rPr>
                <w:rFonts w:ascii="Gill Sans MT" w:eastAsia="Calibri" w:hAnsi="Gill Sans MT" w:cs="Times New Roman"/>
                <w:b/>
                <w:sz w:val="20"/>
                <w:szCs w:val="20"/>
                <w:lang w:val="en-GB" w:eastAsia="zh-CN" w:bidi="th-TH"/>
              </w:rPr>
              <w:t>Contact details:</w:t>
            </w:r>
          </w:p>
        </w:tc>
        <w:tc>
          <w:tcPr>
            <w:tcW w:w="7509" w:type="dxa"/>
            <w:tcBorders>
              <w:top w:val="single" w:sz="2" w:space="0" w:color="000000"/>
              <w:left w:val="single" w:sz="2" w:space="0" w:color="000000"/>
              <w:bottom w:val="single" w:sz="2" w:space="0" w:color="000000"/>
              <w:right w:val="single" w:sz="2" w:space="0" w:color="000000"/>
            </w:tcBorders>
            <w:vAlign w:val="center"/>
          </w:tcPr>
          <w:p w:rsidR="00791319" w:rsidRPr="007D6AE9" w:rsidRDefault="000B2657" w:rsidP="004A6A6E">
            <w:pPr>
              <w:spacing w:line="240" w:lineRule="auto"/>
              <w:rPr>
                <w:rFonts w:ascii="Gill Sans MT" w:eastAsia="Calibri" w:hAnsi="Gill Sans MT" w:cs="Times New Roman"/>
                <w:sz w:val="20"/>
                <w:szCs w:val="20"/>
                <w:lang w:val="en-GB" w:eastAsia="zh-CN" w:bidi="th-TH"/>
              </w:rPr>
            </w:pPr>
            <w:hyperlink r:id="rId12" w:history="1">
              <w:r w:rsidR="00791319" w:rsidRPr="007D6AE9">
                <w:rPr>
                  <w:rStyle w:val="Hyperlink"/>
                  <w:rFonts w:ascii="Gill Sans MT" w:eastAsia="Calibri" w:hAnsi="Gill Sans MT" w:cs="Times New Roman"/>
                  <w:sz w:val="20"/>
                  <w:szCs w:val="20"/>
                  <w:lang w:val="en-GB" w:eastAsia="zh-CN" w:bidi="th-TH"/>
                </w:rPr>
                <w:t>dmacharia@rcmrd.org</w:t>
              </w:r>
            </w:hyperlink>
            <w:r w:rsidR="00791319" w:rsidRPr="007D6AE9">
              <w:rPr>
                <w:rFonts w:ascii="Gill Sans MT" w:eastAsia="Calibri" w:hAnsi="Gill Sans MT" w:cs="Times New Roman"/>
                <w:sz w:val="20"/>
                <w:szCs w:val="20"/>
                <w:lang w:val="en-GB" w:eastAsia="zh-CN" w:bidi="th-TH"/>
              </w:rPr>
              <w:t xml:space="preserve"> </w:t>
            </w:r>
          </w:p>
        </w:tc>
      </w:tr>
    </w:tbl>
    <w:p w:rsidR="00482A6E" w:rsidRPr="007D6AE9" w:rsidRDefault="00482A6E" w:rsidP="00827A5B">
      <w:pPr>
        <w:rPr>
          <w:rFonts w:ascii="Gill Sans MT" w:hAnsi="Gill Sans MT"/>
          <w:sz w:val="20"/>
          <w:szCs w:val="20"/>
        </w:rPr>
      </w:pPr>
    </w:p>
    <w:sectPr w:rsidR="00482A6E" w:rsidRPr="007D6A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657" w:rsidRDefault="000B2657" w:rsidP="00577288">
      <w:pPr>
        <w:spacing w:line="240" w:lineRule="auto"/>
      </w:pPr>
      <w:r>
        <w:separator/>
      </w:r>
    </w:p>
  </w:endnote>
  <w:endnote w:type="continuationSeparator" w:id="0">
    <w:p w:rsidR="000B2657" w:rsidRDefault="000B2657" w:rsidP="005772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657" w:rsidRDefault="000B2657" w:rsidP="00577288">
      <w:pPr>
        <w:spacing w:line="240" w:lineRule="auto"/>
      </w:pPr>
      <w:r>
        <w:separator/>
      </w:r>
    </w:p>
  </w:footnote>
  <w:footnote w:type="continuationSeparator" w:id="0">
    <w:p w:rsidR="000B2657" w:rsidRDefault="000B2657" w:rsidP="005772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A3CA0"/>
    <w:multiLevelType w:val="hybridMultilevel"/>
    <w:tmpl w:val="20FCC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9410D"/>
    <w:multiLevelType w:val="hybridMultilevel"/>
    <w:tmpl w:val="98FA5A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7C3A1266"/>
    <w:multiLevelType w:val="hybridMultilevel"/>
    <w:tmpl w:val="301616AE"/>
    <w:lvl w:ilvl="0" w:tplc="3D484DEA">
      <w:start w:val="1"/>
      <w:numFmt w:val="bullet"/>
      <w:lvlText w:val=""/>
      <w:lvlJc w:val="left"/>
      <w:pPr>
        <w:ind w:left="720" w:hanging="360"/>
      </w:pPr>
      <w:rPr>
        <w:rFonts w:ascii="Wingdings" w:hAnsi="Wingdings" w:hint="default"/>
        <w:w w:val="100"/>
        <w:sz w:val="22"/>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288"/>
    <w:rsid w:val="00002A2B"/>
    <w:rsid w:val="00024A9B"/>
    <w:rsid w:val="00030A3C"/>
    <w:rsid w:val="00045176"/>
    <w:rsid w:val="000562CA"/>
    <w:rsid w:val="000955AC"/>
    <w:rsid w:val="00097C43"/>
    <w:rsid w:val="000B2657"/>
    <w:rsid w:val="000C5445"/>
    <w:rsid w:val="000D3B4C"/>
    <w:rsid w:val="000F0812"/>
    <w:rsid w:val="000F5CFC"/>
    <w:rsid w:val="00130DDB"/>
    <w:rsid w:val="001315CF"/>
    <w:rsid w:val="001353BE"/>
    <w:rsid w:val="001A3707"/>
    <w:rsid w:val="001C5765"/>
    <w:rsid w:val="001D25A1"/>
    <w:rsid w:val="001E19E4"/>
    <w:rsid w:val="001E56C4"/>
    <w:rsid w:val="00203129"/>
    <w:rsid w:val="00206C64"/>
    <w:rsid w:val="002172B1"/>
    <w:rsid w:val="00226A61"/>
    <w:rsid w:val="002343AA"/>
    <w:rsid w:val="00250E4F"/>
    <w:rsid w:val="00253FAE"/>
    <w:rsid w:val="0026111E"/>
    <w:rsid w:val="00261FEA"/>
    <w:rsid w:val="0026743C"/>
    <w:rsid w:val="00274DD3"/>
    <w:rsid w:val="002A066D"/>
    <w:rsid w:val="002B1F69"/>
    <w:rsid w:val="002B2642"/>
    <w:rsid w:val="002B54E3"/>
    <w:rsid w:val="0032009C"/>
    <w:rsid w:val="0033115E"/>
    <w:rsid w:val="00336FF9"/>
    <w:rsid w:val="00340519"/>
    <w:rsid w:val="0034095A"/>
    <w:rsid w:val="0035464A"/>
    <w:rsid w:val="00384C2F"/>
    <w:rsid w:val="00385EDF"/>
    <w:rsid w:val="003B03C3"/>
    <w:rsid w:val="003B3E33"/>
    <w:rsid w:val="003B5311"/>
    <w:rsid w:val="003C2CCE"/>
    <w:rsid w:val="003F4CF0"/>
    <w:rsid w:val="00422921"/>
    <w:rsid w:val="004411A4"/>
    <w:rsid w:val="00454C9C"/>
    <w:rsid w:val="004812CC"/>
    <w:rsid w:val="00481DBE"/>
    <w:rsid w:val="00482A6E"/>
    <w:rsid w:val="00483EB8"/>
    <w:rsid w:val="004A6A6E"/>
    <w:rsid w:val="004A6B4F"/>
    <w:rsid w:val="004B083A"/>
    <w:rsid w:val="004C0AB6"/>
    <w:rsid w:val="004D5DD0"/>
    <w:rsid w:val="00500EC4"/>
    <w:rsid w:val="00506B20"/>
    <w:rsid w:val="0053061D"/>
    <w:rsid w:val="005369C3"/>
    <w:rsid w:val="00540396"/>
    <w:rsid w:val="00540DC2"/>
    <w:rsid w:val="00551D7D"/>
    <w:rsid w:val="00577288"/>
    <w:rsid w:val="00586CE2"/>
    <w:rsid w:val="00595456"/>
    <w:rsid w:val="005C3BEA"/>
    <w:rsid w:val="005D2381"/>
    <w:rsid w:val="005D24B3"/>
    <w:rsid w:val="005E3E20"/>
    <w:rsid w:val="005F6548"/>
    <w:rsid w:val="00604E83"/>
    <w:rsid w:val="0060562C"/>
    <w:rsid w:val="00610451"/>
    <w:rsid w:val="00637FEF"/>
    <w:rsid w:val="006470CA"/>
    <w:rsid w:val="00654BA9"/>
    <w:rsid w:val="00674640"/>
    <w:rsid w:val="006B3D69"/>
    <w:rsid w:val="006B59B6"/>
    <w:rsid w:val="006C637C"/>
    <w:rsid w:val="006D0948"/>
    <w:rsid w:val="006D3E7B"/>
    <w:rsid w:val="006E1549"/>
    <w:rsid w:val="006F3102"/>
    <w:rsid w:val="00710767"/>
    <w:rsid w:val="00714804"/>
    <w:rsid w:val="00716A80"/>
    <w:rsid w:val="00736930"/>
    <w:rsid w:val="00747EE1"/>
    <w:rsid w:val="00781C9E"/>
    <w:rsid w:val="007853F7"/>
    <w:rsid w:val="00791319"/>
    <w:rsid w:val="00794067"/>
    <w:rsid w:val="00794341"/>
    <w:rsid w:val="007A549F"/>
    <w:rsid w:val="007A7803"/>
    <w:rsid w:val="007B2D90"/>
    <w:rsid w:val="007B68C8"/>
    <w:rsid w:val="007C232D"/>
    <w:rsid w:val="007D6AE9"/>
    <w:rsid w:val="007F25A8"/>
    <w:rsid w:val="008265E4"/>
    <w:rsid w:val="00826C8B"/>
    <w:rsid w:val="00827A5B"/>
    <w:rsid w:val="00832E0A"/>
    <w:rsid w:val="008664A1"/>
    <w:rsid w:val="00897E3E"/>
    <w:rsid w:val="008A0AE2"/>
    <w:rsid w:val="008A1B51"/>
    <w:rsid w:val="008A542C"/>
    <w:rsid w:val="008B12F3"/>
    <w:rsid w:val="008B4D14"/>
    <w:rsid w:val="008B650E"/>
    <w:rsid w:val="008E0D17"/>
    <w:rsid w:val="008E3099"/>
    <w:rsid w:val="008F3672"/>
    <w:rsid w:val="00910541"/>
    <w:rsid w:val="0093605F"/>
    <w:rsid w:val="00940DD4"/>
    <w:rsid w:val="009700A6"/>
    <w:rsid w:val="00991DCA"/>
    <w:rsid w:val="009A1600"/>
    <w:rsid w:val="009A2F42"/>
    <w:rsid w:val="009A5315"/>
    <w:rsid w:val="009A658C"/>
    <w:rsid w:val="009B0A5B"/>
    <w:rsid w:val="009F4744"/>
    <w:rsid w:val="00A209BD"/>
    <w:rsid w:val="00A23CE7"/>
    <w:rsid w:val="00A517E3"/>
    <w:rsid w:val="00A64F81"/>
    <w:rsid w:val="00A9207F"/>
    <w:rsid w:val="00A9502E"/>
    <w:rsid w:val="00AB2357"/>
    <w:rsid w:val="00AF54FD"/>
    <w:rsid w:val="00B10B8F"/>
    <w:rsid w:val="00B2157A"/>
    <w:rsid w:val="00B50E65"/>
    <w:rsid w:val="00B67CC0"/>
    <w:rsid w:val="00B70759"/>
    <w:rsid w:val="00BB5286"/>
    <w:rsid w:val="00BB5BED"/>
    <w:rsid w:val="00BD72FD"/>
    <w:rsid w:val="00BE23D4"/>
    <w:rsid w:val="00BE3590"/>
    <w:rsid w:val="00BE4658"/>
    <w:rsid w:val="00C03CFB"/>
    <w:rsid w:val="00C1429F"/>
    <w:rsid w:val="00C22B41"/>
    <w:rsid w:val="00C30214"/>
    <w:rsid w:val="00C454B4"/>
    <w:rsid w:val="00C471E4"/>
    <w:rsid w:val="00C54E04"/>
    <w:rsid w:val="00C92166"/>
    <w:rsid w:val="00CC60D4"/>
    <w:rsid w:val="00D21FCD"/>
    <w:rsid w:val="00D24E9A"/>
    <w:rsid w:val="00D2578A"/>
    <w:rsid w:val="00D3174B"/>
    <w:rsid w:val="00D51E37"/>
    <w:rsid w:val="00D611DB"/>
    <w:rsid w:val="00D82916"/>
    <w:rsid w:val="00D8480C"/>
    <w:rsid w:val="00DA2A53"/>
    <w:rsid w:val="00DA3340"/>
    <w:rsid w:val="00DC7A8C"/>
    <w:rsid w:val="00DE08F8"/>
    <w:rsid w:val="00DF55C6"/>
    <w:rsid w:val="00DF7B7D"/>
    <w:rsid w:val="00E24900"/>
    <w:rsid w:val="00E439F7"/>
    <w:rsid w:val="00E5114A"/>
    <w:rsid w:val="00E851AA"/>
    <w:rsid w:val="00E8630C"/>
    <w:rsid w:val="00EB5698"/>
    <w:rsid w:val="00ED5C46"/>
    <w:rsid w:val="00EE5225"/>
    <w:rsid w:val="00EF7B6B"/>
    <w:rsid w:val="00F122F4"/>
    <w:rsid w:val="00F245D6"/>
    <w:rsid w:val="00F40BD5"/>
    <w:rsid w:val="00F71B35"/>
    <w:rsid w:val="00F9004B"/>
    <w:rsid w:val="00F9308F"/>
    <w:rsid w:val="00FA1C4B"/>
    <w:rsid w:val="00FA35B4"/>
    <w:rsid w:val="00FB00B4"/>
    <w:rsid w:val="00FB1B9C"/>
    <w:rsid w:val="00FB5494"/>
    <w:rsid w:val="00FC10A7"/>
    <w:rsid w:val="00FE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288"/>
    <w:pPr>
      <w:spacing w:after="0" w:line="264" w:lineRule="auto"/>
    </w:pPr>
    <w:rPr>
      <w:rFonts w:ascii="Myriad Pro" w:hAnsi="Myriad Pro"/>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59"/>
    <w:rsid w:val="00577288"/>
    <w:pPr>
      <w:spacing w:after="0" w:line="240" w:lineRule="auto"/>
    </w:pPr>
    <w:rPr>
      <w:rFonts w:eastAsia="SimSun"/>
      <w:lang w:val="da-DK" w:eastAsia="zh-CN"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77288"/>
    <w:pPr>
      <w:tabs>
        <w:tab w:val="center" w:pos="4680"/>
        <w:tab w:val="right" w:pos="9360"/>
      </w:tabs>
      <w:spacing w:line="240" w:lineRule="auto"/>
    </w:pPr>
  </w:style>
  <w:style w:type="character" w:customStyle="1" w:styleId="HeaderChar">
    <w:name w:val="Header Char"/>
    <w:basedOn w:val="DefaultParagraphFont"/>
    <w:link w:val="Header"/>
    <w:uiPriority w:val="99"/>
    <w:rsid w:val="00577288"/>
    <w:rPr>
      <w:rFonts w:ascii="Myriad Pro" w:hAnsi="Myriad Pro"/>
      <w:sz w:val="21"/>
    </w:rPr>
  </w:style>
  <w:style w:type="paragraph" w:styleId="Footer">
    <w:name w:val="footer"/>
    <w:basedOn w:val="Normal"/>
    <w:link w:val="FooterChar"/>
    <w:uiPriority w:val="99"/>
    <w:unhideWhenUsed/>
    <w:rsid w:val="00577288"/>
    <w:pPr>
      <w:tabs>
        <w:tab w:val="center" w:pos="4680"/>
        <w:tab w:val="right" w:pos="9360"/>
      </w:tabs>
      <w:spacing w:line="240" w:lineRule="auto"/>
    </w:pPr>
  </w:style>
  <w:style w:type="character" w:customStyle="1" w:styleId="FooterChar">
    <w:name w:val="Footer Char"/>
    <w:basedOn w:val="DefaultParagraphFont"/>
    <w:link w:val="Footer"/>
    <w:uiPriority w:val="99"/>
    <w:rsid w:val="00577288"/>
    <w:rPr>
      <w:rFonts w:ascii="Myriad Pro" w:hAnsi="Myriad Pro"/>
      <w:sz w:val="21"/>
    </w:rPr>
  </w:style>
  <w:style w:type="paragraph" w:styleId="ListParagraph">
    <w:name w:val="List Paragraph"/>
    <w:basedOn w:val="Normal"/>
    <w:uiPriority w:val="34"/>
    <w:qFormat/>
    <w:rsid w:val="0032009C"/>
    <w:pPr>
      <w:ind w:left="720"/>
      <w:contextualSpacing/>
    </w:pPr>
  </w:style>
  <w:style w:type="character" w:styleId="CommentReference">
    <w:name w:val="annotation reference"/>
    <w:basedOn w:val="DefaultParagraphFont"/>
    <w:uiPriority w:val="99"/>
    <w:semiHidden/>
    <w:unhideWhenUsed/>
    <w:rsid w:val="00EF7B6B"/>
    <w:rPr>
      <w:sz w:val="16"/>
      <w:szCs w:val="16"/>
    </w:rPr>
  </w:style>
  <w:style w:type="paragraph" w:styleId="CommentText">
    <w:name w:val="annotation text"/>
    <w:basedOn w:val="Normal"/>
    <w:link w:val="CommentTextChar"/>
    <w:uiPriority w:val="99"/>
    <w:semiHidden/>
    <w:unhideWhenUsed/>
    <w:rsid w:val="00EF7B6B"/>
    <w:pPr>
      <w:spacing w:line="240" w:lineRule="auto"/>
    </w:pPr>
    <w:rPr>
      <w:sz w:val="20"/>
      <w:szCs w:val="20"/>
    </w:rPr>
  </w:style>
  <w:style w:type="character" w:customStyle="1" w:styleId="CommentTextChar">
    <w:name w:val="Comment Text Char"/>
    <w:basedOn w:val="DefaultParagraphFont"/>
    <w:link w:val="CommentText"/>
    <w:uiPriority w:val="99"/>
    <w:semiHidden/>
    <w:rsid w:val="00EF7B6B"/>
    <w:rPr>
      <w:rFonts w:ascii="Myriad Pro" w:hAnsi="Myriad Pro"/>
      <w:sz w:val="20"/>
      <w:szCs w:val="20"/>
    </w:rPr>
  </w:style>
  <w:style w:type="paragraph" w:styleId="CommentSubject">
    <w:name w:val="annotation subject"/>
    <w:basedOn w:val="CommentText"/>
    <w:next w:val="CommentText"/>
    <w:link w:val="CommentSubjectChar"/>
    <w:uiPriority w:val="99"/>
    <w:semiHidden/>
    <w:unhideWhenUsed/>
    <w:rsid w:val="00EF7B6B"/>
    <w:rPr>
      <w:b/>
      <w:bCs/>
    </w:rPr>
  </w:style>
  <w:style w:type="character" w:customStyle="1" w:styleId="CommentSubjectChar">
    <w:name w:val="Comment Subject Char"/>
    <w:basedOn w:val="CommentTextChar"/>
    <w:link w:val="CommentSubject"/>
    <w:uiPriority w:val="99"/>
    <w:semiHidden/>
    <w:rsid w:val="00EF7B6B"/>
    <w:rPr>
      <w:rFonts w:ascii="Myriad Pro" w:hAnsi="Myriad Pro"/>
      <w:b/>
      <w:bCs/>
      <w:sz w:val="20"/>
      <w:szCs w:val="20"/>
    </w:rPr>
  </w:style>
  <w:style w:type="paragraph" w:styleId="BalloonText">
    <w:name w:val="Balloon Text"/>
    <w:basedOn w:val="Normal"/>
    <w:link w:val="BalloonTextChar"/>
    <w:uiPriority w:val="99"/>
    <w:semiHidden/>
    <w:unhideWhenUsed/>
    <w:rsid w:val="00EF7B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6B"/>
    <w:rPr>
      <w:rFonts w:ascii="Tahoma" w:hAnsi="Tahoma" w:cs="Tahoma"/>
      <w:sz w:val="16"/>
      <w:szCs w:val="16"/>
    </w:rPr>
  </w:style>
  <w:style w:type="character" w:styleId="Hyperlink">
    <w:name w:val="Hyperlink"/>
    <w:basedOn w:val="DefaultParagraphFont"/>
    <w:uiPriority w:val="99"/>
    <w:unhideWhenUsed/>
    <w:rsid w:val="006F3102"/>
    <w:rPr>
      <w:color w:val="0000FF"/>
      <w:u w:val="single"/>
    </w:rPr>
  </w:style>
  <w:style w:type="character" w:customStyle="1" w:styleId="apple-converted-space">
    <w:name w:val="apple-converted-space"/>
    <w:basedOn w:val="DefaultParagraphFont"/>
    <w:rsid w:val="006F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78109">
      <w:bodyDiv w:val="1"/>
      <w:marLeft w:val="0"/>
      <w:marRight w:val="0"/>
      <w:marTop w:val="0"/>
      <w:marBottom w:val="0"/>
      <w:divBdr>
        <w:top w:val="none" w:sz="0" w:space="0" w:color="auto"/>
        <w:left w:val="none" w:sz="0" w:space="0" w:color="auto"/>
        <w:bottom w:val="none" w:sz="0" w:space="0" w:color="auto"/>
        <w:right w:val="none" w:sz="0" w:space="0" w:color="auto"/>
      </w:divBdr>
    </w:div>
    <w:div w:id="467354623">
      <w:bodyDiv w:val="1"/>
      <w:marLeft w:val="0"/>
      <w:marRight w:val="0"/>
      <w:marTop w:val="0"/>
      <w:marBottom w:val="0"/>
      <w:divBdr>
        <w:top w:val="none" w:sz="0" w:space="0" w:color="auto"/>
        <w:left w:val="none" w:sz="0" w:space="0" w:color="auto"/>
        <w:bottom w:val="none" w:sz="0" w:space="0" w:color="auto"/>
        <w:right w:val="none" w:sz="0" w:space="0" w:color="auto"/>
      </w:divBdr>
    </w:div>
    <w:div w:id="201387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dmacharia@rcmrd.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HIArea xmlns="8d9fa85a-3bf4-47cb-ac02-d0e52fe3bc2f" xsi:nil="true"/>
    <Publication xmlns="8d9fa85a-3bf4-47cb-ac02-d0e52fe3bc2f" xsi:nil="true"/>
    <DHICategory xmlns="8d9fa85a-3bf4-47cb-ac02-d0e52fe3bc2f" xsi:nil="true"/>
    <_DCDateCreated xmlns="8d9fa85a-3bf4-47cb-ac02-d0e52fe3bc2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24EA2F9B2D9B74B9AF6840A2FCD3EDD" ma:contentTypeVersion="6" ma:contentTypeDescription="Create a new document." ma:contentTypeScope="" ma:versionID="4559f7eeee843b04b3200532057b1660">
  <xsd:schema xmlns:xsd="http://www.w3.org/2001/XMLSchema" xmlns:xs="http://www.w3.org/2001/XMLSchema" xmlns:p="http://schemas.microsoft.com/office/2006/metadata/properties" xmlns:ns2="8d9fa85a-3bf4-47cb-ac02-d0e52fe3bc2f" targetNamespace="http://schemas.microsoft.com/office/2006/metadata/properties" ma:root="true" ma:fieldsID="3a030d4e004857170880f5ed55fed229" ns2:_="">
    <xsd:import namespace="8d9fa85a-3bf4-47cb-ac02-d0e52fe3bc2f"/>
    <xsd:element name="properties">
      <xsd:complexType>
        <xsd:sequence>
          <xsd:element name="documentManagement">
            <xsd:complexType>
              <xsd:all>
                <xsd:element ref="ns2:DHIArea" minOccurs="0"/>
                <xsd:element ref="ns2:DHICategory" minOccurs="0"/>
                <xsd:element ref="ns2:Publication" minOccurs="0"/>
                <xsd:element ref="ns2:_DCDateCre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fa85a-3bf4-47cb-ac02-d0e52fe3bc2f" elementFormDefault="qualified">
    <xsd:import namespace="http://schemas.microsoft.com/office/2006/documentManagement/types"/>
    <xsd:import namespace="http://schemas.microsoft.com/office/infopath/2007/PartnerControls"/>
    <xsd:element name="DHIArea" ma:index="8" nillable="true" ma:displayName="DHIArea" ma:description="Select the DHI business area for the item." ma:format="Dropdown" ma:internalName="DHIArea">
      <xsd:simpleType>
        <xsd:restriction base="dms:Choice">
          <xsd:enumeration value="MIKE by DHI"/>
          <xsd:enumeration value="MIKE CUSTOMISED"/>
          <xsd:enumeration value="THE ACADEMY"/>
          <xsd:enumeration value="Other software"/>
          <xsd:enumeration value="Water utilities"/>
          <xsd:enumeration value="Industrial production and technologies"/>
          <xsd:enumeration value="Marine infrastructure and energy"/>
          <xsd:enumeration value="Ecology and aquaculture"/>
          <xsd:enumeration value="Coastal and estuarine engineering"/>
          <xsd:enumeration value="Rivers and reservoirs"/>
          <xsd:enumeration value="Water resources and land use management"/>
          <xsd:enumeration value="Product safety and environment"/>
          <xsd:enumeration value="Management, finance and administration"/>
        </xsd:restriction>
      </xsd:simpleType>
    </xsd:element>
    <xsd:element name="DHICategory" ma:index="9" nillable="true" ma:displayName="DHICategory" ma:description="Select the DHI category for the item." ma:format="Dropdown" ma:internalName="DHICategory">
      <xsd:simpleType>
        <xsd:restriction base="dms:Choice">
          <xsd:enumeration value="Other"/>
          <xsd:enumeration value="Proposal"/>
          <xsd:enumeration value="Contract"/>
          <xsd:enumeration value="Presentation"/>
          <xsd:enumeration value="Report"/>
          <xsd:enumeration value="Other paper"/>
          <xsd:enumeration value="Peer reviewed paper"/>
          <xsd:enumeration value="Publicity material"/>
          <xsd:enumeration value="Safety datasheet"/>
          <xsd:enumeration value="Conference paper"/>
          <xsd:enumeration value="DHIbus Microsoft Office Document"/>
        </xsd:restriction>
      </xsd:simpleType>
    </xsd:element>
    <xsd:element name="Publication" ma:index="11" nillable="true" ma:displayName="Publication" ma:description="If the item is not a DHI publication, type the full name of the publication, e.g. journal name or book title and publisher." ma:internalName="Publication">
      <xsd:simpleType>
        <xsd:restriction base="dms:Text"/>
      </xsd:simpleType>
    </xsd:element>
    <xsd:element name="_DCDateCreated" ma:index="13" nillable="true" ma:displayName="Date Created" ma:description="Accept the default creation date or add the date and year of publication." ma:format="DateOnly"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92017-EB9B-4FD8-B162-AECA29D87BB6}">
  <ds:schemaRefs>
    <ds:schemaRef ds:uri="http://schemas.microsoft.com/office/2006/metadata/properties"/>
    <ds:schemaRef ds:uri="http://schemas.microsoft.com/office/infopath/2007/PartnerControls"/>
    <ds:schemaRef ds:uri="8d9fa85a-3bf4-47cb-ac02-d0e52fe3bc2f"/>
  </ds:schemaRefs>
</ds:datastoreItem>
</file>

<file path=customXml/itemProps2.xml><?xml version="1.0" encoding="utf-8"?>
<ds:datastoreItem xmlns:ds="http://schemas.openxmlformats.org/officeDocument/2006/customXml" ds:itemID="{46708458-9D57-48A3-9607-7F58E8F92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fa85a-3bf4-47cb-ac02-d0e52fe3b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41CFB-AE83-440A-B7E5-7BA7C979BC50}">
  <ds:schemaRefs>
    <ds:schemaRef ds:uri="http://schemas.microsoft.com/sharepoint/v3/contenttype/forms"/>
  </ds:schemaRefs>
</ds:datastoreItem>
</file>

<file path=customXml/itemProps4.xml><?xml version="1.0" encoding="utf-8"?>
<ds:datastoreItem xmlns:ds="http://schemas.openxmlformats.org/officeDocument/2006/customXml" ds:itemID="{86B7D314-BE7C-4327-8496-EAA0B0043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DHI Group</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Maija Bertule</dc:creator>
  <cp:lastModifiedBy>dennis</cp:lastModifiedBy>
  <cp:revision>9</cp:revision>
  <dcterms:created xsi:type="dcterms:W3CDTF">2015-08-12T18:36:00Z</dcterms:created>
  <dcterms:modified xsi:type="dcterms:W3CDTF">2015-08-12T18:46:00Z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0x010100424EA2F9B2D9B74B9AF6840A2FCD3EDD</vt:lpwstr>
  </property>
</Properties>
</file>