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6388"/>
      </w:tblGrid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Task 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B2358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UXG technical terms and definitions</w:t>
            </w:r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0" w:name="SPBookmark_Detailed_x0020_Task_x0020_Des"/>
            <w:bookmarkEnd w:id="0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Detailed Task Description</w:t>
            </w:r>
          </w:p>
        </w:tc>
        <w:bookmarkStart w:id="1" w:name="_GoBack"/>
        <w:bookmarkEnd w:id="1"/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B2358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fldChar w:fldCharType="begin"/>
            </w:r>
            <w:r w:rsidRPr="00B2358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instrText xml:space="preserve"> HYPERLINK "https://vaww.portal2.va.gov/sites/humanfactors/_layouts/15/userdisp.aspx?ID=32" </w:instrText>
            </w:r>
            <w:r w:rsidRPr="00B2358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fldChar w:fldCharType="separate"/>
            </w:r>
            <w:r w:rsidRPr="00B2358C">
              <w:rPr>
                <w:rFonts w:ascii="Calibri" w:eastAsia="Times New Roman" w:hAnsi="Calibri" w:cs="Calibri"/>
                <w:b/>
                <w:bCs/>
                <w:color w:val="212121"/>
                <w:sz w:val="24"/>
                <w:szCs w:val="24"/>
                <w:u w:val="single"/>
              </w:rPr>
              <w:t>Speir, Ross C.</w:t>
            </w:r>
            <w:r w:rsidRPr="00B2358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fldChar w:fldCharType="end"/>
            </w:r>
            <w:r w:rsidRPr="00B2358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 (</w:t>
            </w:r>
            <w:hyperlink r:id="rId4" w:history="1">
              <w:r w:rsidRPr="00B2358C">
                <w:rPr>
                  <w:rFonts w:ascii="Calibri" w:eastAsia="Times New Roman" w:hAnsi="Calibri" w:cs="Calibri"/>
                  <w:b/>
                  <w:bCs/>
                  <w:color w:val="00188F"/>
                  <w:sz w:val="24"/>
                  <w:szCs w:val="24"/>
                  <w:u w:val="single"/>
                </w:rPr>
                <w:t>10/9/2019 10:06 AM</w:t>
              </w:r>
            </w:hyperlink>
            <w:r w:rsidRPr="00B2358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):</w:t>
            </w:r>
          </w:p>
          <w:p w:rsidR="00B2358C" w:rsidRPr="00B2358C" w:rsidRDefault="00B2358C" w:rsidP="00B2358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B2358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 xml:space="preserve">​Define and publish terminology that will be applied to UXG content and HFE training materials. This task is the first phase of a long-term effort to promote VHA adoption of a shared vocabulary related to HCD, HF, and UX.  Definitions will reference published resources and standards selected from domains such as human-centered design, human factors engineering, user experience (UX), </w:t>
            </w:r>
            <w:proofErr w:type="gramStart"/>
            <w:r w:rsidRPr="00B2358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clinical  informatics</w:t>
            </w:r>
            <w:proofErr w:type="gramEnd"/>
            <w:r w:rsidRPr="00B2358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, implementation science, workflow reengineering, etc.</w:t>
            </w:r>
          </w:p>
          <w:p w:rsidR="00B2358C" w:rsidRPr="00B2358C" w:rsidRDefault="00B2358C" w:rsidP="00B2358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B2358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ASSUMPTIONS</w:t>
            </w:r>
            <w:r w:rsidRPr="00B2358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br/>
              <w:t>- ISO standards (for HCD, usability interaction design, risk management, etc.,) are available.</w:t>
            </w:r>
            <w:r w:rsidRPr="00B2358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br/>
              <w:t>- KBS-developed training on clinical decision support evaluation is available.</w:t>
            </w:r>
            <w:r w:rsidRPr="00B2358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br/>
              <w:t>- VHA organizations that practice human factors engineering will identify a representative to participate in reviewing and selecting terms/definitions. </w:t>
            </w:r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" w:name="SPBookmark_Vendor"/>
            <w:bookmarkEnd w:id="2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Vendor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B2358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BAC</w:t>
            </w:r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3" w:name="SPBookmark_Task_x0020_Order"/>
            <w:bookmarkEnd w:id="3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Task Order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B2358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1</w:t>
            </w:r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4" w:name="SPBookmark_Program_x0020_Office"/>
            <w:bookmarkEnd w:id="4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Program Office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B2358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OHI</w:t>
            </w:r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5" w:name="SPBookmark_Task_x0020_Lead"/>
            <w:bookmarkEnd w:id="5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Contract Task Lead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6" w:name="SPBookmark_Contract_x0020_Staff"/>
            <w:bookmarkEnd w:id="6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Contract Support Staff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7" w:name="SPBookmark_HFE_x0020_POC"/>
            <w:bookmarkEnd w:id="7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HFE POC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hyperlink r:id="rId5" w:history="1">
              <w:r w:rsidRPr="00B2358C">
                <w:rPr>
                  <w:rFonts w:ascii="Calibri" w:eastAsia="Times New Roman" w:hAnsi="Calibri" w:cs="Calibri"/>
                  <w:b/>
                  <w:bCs/>
                  <w:color w:val="00188F"/>
                  <w:sz w:val="24"/>
                  <w:szCs w:val="24"/>
                  <w:u w:val="single"/>
                </w:rPr>
                <w:t>Ross</w:t>
              </w:r>
            </w:hyperlink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8" w:name="SPBookmark_Business_x0020_Owner"/>
            <w:bookmarkEnd w:id="8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Business Owner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hyperlink r:id="rId6" w:history="1">
              <w:r w:rsidRPr="00B2358C">
                <w:rPr>
                  <w:rFonts w:ascii="Calibri" w:eastAsia="Times New Roman" w:hAnsi="Calibri" w:cs="Calibri"/>
                  <w:b/>
                  <w:bCs/>
                  <w:color w:val="00188F"/>
                  <w:sz w:val="24"/>
                  <w:szCs w:val="24"/>
                  <w:u w:val="single"/>
                </w:rPr>
                <w:t>Human Factors Engineering (HFE)</w:t>
              </w:r>
            </w:hyperlink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9" w:name="SPBookmark_Customer_x0020_POC"/>
            <w:bookmarkEnd w:id="9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Customer POC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0" w:name="SPBookmark_Funding_x0020_Type"/>
            <w:bookmarkEnd w:id="10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Funding Type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B2358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MSC</w:t>
            </w:r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1" w:name="SPBookmark_Associated_x0020_Deliverable"/>
            <w:bookmarkEnd w:id="11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Associated Deliverable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B2358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5.3 Coordinating Engagements, Projects, Studies; 5.4A UX Guide Content</w:t>
            </w:r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2" w:name="SPBookmark_Assigned_x0020_Date"/>
            <w:bookmarkEnd w:id="12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Assigned Date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3" w:name="SPBookmark_Progress"/>
            <w:bookmarkEnd w:id="13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Progress Status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B2358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New Request</w:t>
            </w:r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4" w:name="SPBookmark_Proposed_x0020_Size"/>
            <w:bookmarkEnd w:id="14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lastRenderedPageBreak/>
              <w:t>Proposed Size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5" w:name="SPBookmark_Proposed_x0020_Complexity"/>
            <w:bookmarkEnd w:id="15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Proposed Complexity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6" w:name="SPBookmark_Agreed_x0020_Size"/>
            <w:bookmarkEnd w:id="16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Agreed Size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7" w:name="SPBookmark_Agreed_x0020_Complexity"/>
            <w:bookmarkEnd w:id="17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Agreed Complexity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8" w:name="SPBookmark_Functional_x0020_Points"/>
            <w:bookmarkEnd w:id="18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Agreed Functional Points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B2358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0.00</w:t>
            </w:r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9" w:name="SPBookmark_Final_x0020_size"/>
            <w:bookmarkEnd w:id="19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Actual Size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0" w:name="SPBookmark_Final_x0020_Complexity"/>
            <w:bookmarkEnd w:id="20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Actual Complexity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1" w:name="SPBookmark_Target_x0020_Date"/>
            <w:bookmarkEnd w:id="21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Target Date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2" w:name="SPBookmark_Revised_x0020_Target_x0020_Da"/>
            <w:bookmarkEnd w:id="22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Revised Target Date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3" w:name="SPBookmark_Actual_x0020_Date_x0020_of_x0"/>
            <w:bookmarkEnd w:id="23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Actual Date of Completion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4" w:name="SPBookmark_Actual_x0020_Functional_x0020"/>
            <w:bookmarkEnd w:id="24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Actual Functional Points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B2358C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0.00</w:t>
            </w:r>
          </w:p>
        </w:tc>
      </w:tr>
      <w:tr w:rsidR="00B2358C" w:rsidRPr="00B2358C" w:rsidTr="00B2358C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5" w:name="SPBookmark_Notes_x002f_Comments"/>
            <w:bookmarkEnd w:id="25"/>
            <w:r w:rsidRPr="00B2358C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Notes/Comments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B2358C" w:rsidRPr="00B2358C" w:rsidRDefault="00B2358C" w:rsidP="00B2358C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B2358C" w:rsidRPr="00B2358C" w:rsidRDefault="00B2358C" w:rsidP="00B235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10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2358C" w:rsidRPr="00B2358C" w:rsidTr="00B2358C">
        <w:trPr>
          <w:tblCellSpacing w:w="0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517"/>
              <w:gridCol w:w="3843"/>
            </w:tblGrid>
            <w:tr w:rsidR="00B2358C" w:rsidRPr="00B2358C">
              <w:trPr>
                <w:tblCellSpacing w:w="0" w:type="dxa"/>
              </w:trPr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16"/>
                  </w:tblGrid>
                  <w:tr w:rsidR="00B2358C" w:rsidRPr="00B2358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B2358C" w:rsidRPr="00B2358C" w:rsidRDefault="00B2358C" w:rsidP="00B2358C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636363"/>
                          </w:rPr>
                        </w:pPr>
                        <w:r w:rsidRPr="00B2358C">
                          <w:rPr>
                            <w:rFonts w:ascii="Segoe UI" w:eastAsia="Times New Roman" w:hAnsi="Segoe UI" w:cs="Segoe UI"/>
                            <w:color w:val="636363"/>
                          </w:rPr>
                          <w:t>Version: 2.0</w:t>
                        </w:r>
                      </w:p>
                    </w:tc>
                  </w:tr>
                  <w:tr w:rsidR="00B2358C" w:rsidRPr="00B2358C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B2358C" w:rsidRPr="00B2358C" w:rsidRDefault="00B2358C" w:rsidP="00B2358C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636363"/>
                          </w:rPr>
                        </w:pPr>
                        <w:r w:rsidRPr="00B2358C">
                          <w:rPr>
                            <w:rFonts w:ascii="Segoe UI" w:eastAsia="Times New Roman" w:hAnsi="Segoe UI" w:cs="Segoe UI"/>
                            <w:color w:val="636363"/>
                          </w:rPr>
                          <w:t>Created at 10/9/2019 10:06 AM  by </w:t>
                        </w:r>
                        <w:hyperlink r:id="rId7" w:history="1">
                          <w:r w:rsidRPr="00B2358C">
                            <w:rPr>
                              <w:rFonts w:ascii="Segoe UI" w:eastAsia="Times New Roman" w:hAnsi="Segoe UI" w:cs="Segoe UI"/>
                              <w:b/>
                              <w:bCs/>
                              <w:color w:val="212121"/>
                              <w:u w:val="single"/>
                            </w:rPr>
                            <w:t>Speir, Ross C.</w:t>
                          </w:r>
                        </w:hyperlink>
                      </w:p>
                    </w:tc>
                  </w:tr>
                  <w:tr w:rsidR="00B2358C" w:rsidRPr="00B2358C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B2358C" w:rsidRPr="00B2358C" w:rsidRDefault="00B2358C" w:rsidP="00B2358C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636363"/>
                          </w:rPr>
                        </w:pPr>
                        <w:r w:rsidRPr="00B2358C">
                          <w:rPr>
                            <w:rFonts w:ascii="Segoe UI" w:eastAsia="Times New Roman" w:hAnsi="Segoe UI" w:cs="Segoe UI"/>
                            <w:color w:val="636363"/>
                          </w:rPr>
                          <w:t>Last modified at 10/11/2019 10:55 AM  by </w:t>
                        </w:r>
                        <w:hyperlink r:id="rId8" w:history="1">
                          <w:r w:rsidRPr="00B2358C">
                            <w:rPr>
                              <w:rFonts w:ascii="Segoe UI" w:eastAsia="Times New Roman" w:hAnsi="Segoe UI" w:cs="Segoe UI"/>
                              <w:b/>
                              <w:bCs/>
                              <w:color w:val="212121"/>
                              <w:u w:val="single"/>
                            </w:rPr>
                            <w:t>Speir, Ross C.</w:t>
                          </w:r>
                        </w:hyperlink>
                      </w:p>
                    </w:tc>
                  </w:tr>
                </w:tbl>
                <w:p w:rsidR="00B2358C" w:rsidRPr="00B2358C" w:rsidRDefault="00B2358C" w:rsidP="00B2358C">
                  <w:pPr>
                    <w:spacing w:after="105" w:line="240" w:lineRule="auto"/>
                    <w:rPr>
                      <w:rFonts w:ascii="Times New Roman" w:eastAsia="Times New Roman" w:hAnsi="Times New Roman" w:cs="Times New Roman"/>
                      <w:color w:val="212121"/>
                      <w:sz w:val="24"/>
                      <w:szCs w:val="24"/>
                    </w:rPr>
                  </w:pPr>
                </w:p>
              </w:tc>
              <w:tc>
                <w:tcPr>
                  <w:tcW w:w="4950" w:type="pct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2358C" w:rsidRPr="00B2358C" w:rsidRDefault="00B2358C" w:rsidP="00B2358C">
                  <w:pPr>
                    <w:spacing w:after="105" w:line="240" w:lineRule="auto"/>
                    <w:rPr>
                      <w:rFonts w:ascii="Times New Roman" w:eastAsia="Times New Roman" w:hAnsi="Times New Roman" w:cs="Times New Roman"/>
                      <w:color w:val="212121"/>
                      <w:sz w:val="24"/>
                      <w:szCs w:val="24"/>
                    </w:rPr>
                  </w:pPr>
                  <w:r w:rsidRPr="00B2358C">
                    <w:rPr>
                      <w:rFonts w:ascii="Times New Roman" w:eastAsia="Times New Roman" w:hAnsi="Times New Roman" w:cs="Times New Roman"/>
                      <w:noProof/>
                      <w:color w:val="212121"/>
                      <w:sz w:val="24"/>
                      <w:szCs w:val="24"/>
                    </w:rPr>
                    <w:drawing>
                      <wp:inline distT="0" distB="0" distL="0" distR="0" wp14:anchorId="608A04BD" wp14:editId="4F63636E">
                        <wp:extent cx="8255" cy="174625"/>
                        <wp:effectExtent l="0" t="0" r="0" b="0"/>
                        <wp:docPr id="22" name="Picture 22" descr="https://vaww.portal2.va.gov/_layouts/15/images/blank.gif?rev=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vaww.portal2.va.gov/_layouts/15/images/blank.gif?rev=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2358C" w:rsidRPr="00B2358C" w:rsidRDefault="00B2358C" w:rsidP="00B2358C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</w:p>
        </w:tc>
      </w:tr>
    </w:tbl>
    <w:p w:rsidR="009A6386" w:rsidRDefault="009A6386"/>
    <w:sectPr w:rsidR="009A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8C"/>
    <w:rsid w:val="009A6386"/>
    <w:rsid w:val="00B2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B0932-FF58-46DA-82A4-5112F0EB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5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ww.portal2.va.gov/sites/humanfactors/_layouts/15/listform.aspx?PageType=4&amp;ListId=%7bd5402cb7-bf87-481f-a30d-ce8b70da7325%7d&amp;ID=3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aww.portal2.va.gov/sites/humanfactors/_layouts/15/listform.aspx?PageType=4&amp;ListId=%7bd5402cb7-bf87-481f-a30d-ce8b70da7325%7d&amp;ID=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ww.portal2.va.gov/sites/humanfactors/_layouts/15/listform.aspx?PageType=4&amp;ListId=0e22615c-7829-4406-8bfa-433a31ccc5a4&amp;ID=6&amp;RootFolder=*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aww.portal2.va.gov/sites/humanfactors/_layouts/15/listform.aspx?PageType=4&amp;ListId=59925cf5-4f14-40ca-a571-ed75fe9d7368&amp;ID=4&amp;RootFolder=*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vaww.portal2.va.gov/sites/humanfactors/_layouts/15/listform.aspx?ListId=%7BD689A549%2DFDD7%2D423F%2D8E62%2DFAA7BB7E4750%7D&amp;PageType=4&amp;ID=19&amp;Source=&amp;VersionNo=512" TargetMode="Externa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Allegretti, Ben (BAC)</dc:creator>
  <cp:keywords/>
  <dc:description/>
  <cp:lastModifiedBy>Allegretti, Ben (BAC)</cp:lastModifiedBy>
  <cp:revision>1</cp:revision>
  <dcterms:created xsi:type="dcterms:W3CDTF">2019-10-11T19:33:00Z</dcterms:created>
  <dcterms:modified xsi:type="dcterms:W3CDTF">2019-10-11T19:37:00Z</dcterms:modified>
</cp:coreProperties>
</file>