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388"/>
      </w:tblGrid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UXG CMS (WordPress) configuration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0" w:name="SPBookmark_Detailed_x0020_Task_x0020_Des"/>
            <w:bookmarkEnd w:id="0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Detailed Task Description</w:t>
            </w:r>
          </w:p>
        </w:tc>
        <w:bookmarkStart w:id="1" w:name="_GoBack"/>
        <w:bookmarkEnd w:id="1"/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begin"/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instrText xml:space="preserve"> HYPERLINK "https://vaww.portal2.va.gov/sites/humanfactors/_layouts/15/userdisp.aspx?ID=32" </w:instrText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separate"/>
            </w:r>
            <w:r w:rsidRPr="00C22A4A">
              <w:rPr>
                <w:rFonts w:ascii="Calibri" w:eastAsia="Times New Roman" w:hAnsi="Calibri" w:cs="Calibri"/>
                <w:b/>
                <w:bCs/>
                <w:color w:val="212121"/>
                <w:sz w:val="24"/>
                <w:szCs w:val="24"/>
                <w:u w:val="single"/>
              </w:rPr>
              <w:t>Speir, Ross C.</w:t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fldChar w:fldCharType="end"/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 (</w:t>
            </w:r>
            <w:hyperlink r:id="rId4" w:history="1">
              <w:r w:rsidRPr="00C22A4A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10/9/2019 12:09 PM</w:t>
              </w:r>
            </w:hyperlink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):</w:t>
            </w:r>
          </w:p>
          <w:p w:rsidR="00C22A4A" w:rsidRPr="00C22A4A" w:rsidRDefault="00C22A4A" w:rsidP="00C22A4A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​Configure the UXG content management system (CMS) to</w:t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  a) support content curation: including intake, quality assurance, publication, and usage monitoring of UXG content,</w:t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      Note: HFE project teams will need access to some pre-published UXG content (to use in project work or training).</w:t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  b) support an information architecture (including specifications for structured and unstructured metadata)</w:t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  c) design the user interface to meet the needs of intended users, and</w:t>
            </w: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br/>
              <w:t>  d) provide site usage analytics data to measure the impact of the UXG and prioritize new work activities.</w:t>
            </w:r>
          </w:p>
          <w:p w:rsidR="00C22A4A" w:rsidRPr="00C22A4A" w:rsidRDefault="00C22A4A" w:rsidP="00C22A4A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Provide a proposal for contractor oversight of the UXG content curation process.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" w:name="SPBookmark_Vendor"/>
            <w:bookmarkEnd w:id="2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BAC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3" w:name="SPBookmark_Task_x0020_Order"/>
            <w:bookmarkEnd w:id="3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Order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1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4" w:name="SPBookmark_Program_x0020_Office"/>
            <w:bookmarkEnd w:id="4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Program Office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OHI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5" w:name="SPBookmark_Task_x0020_Lead"/>
            <w:bookmarkEnd w:id="5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Task Lead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6" w:name="SPBookmark_Contract_x0020_Staff"/>
            <w:bookmarkEnd w:id="6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Support Staff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7" w:name="SPBookmark_HFE_x0020_POC"/>
            <w:bookmarkEnd w:id="7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HFE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5" w:history="1">
              <w:r w:rsidRPr="00C22A4A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Ross</w:t>
              </w:r>
            </w:hyperlink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8" w:name="SPBookmark_Business_x0020_Owner"/>
            <w:bookmarkEnd w:id="8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Business Owner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6" w:history="1">
              <w:r w:rsidRPr="00C22A4A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Human Factors Engineering (HFE)</w:t>
              </w:r>
            </w:hyperlink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9" w:name="SPBookmark_Customer_x0020_POC"/>
            <w:bookmarkEnd w:id="9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Customer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0" w:name="SPBookmark_Funding_x0020_Type"/>
            <w:bookmarkEnd w:id="10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Funding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MSC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1" w:name="SPBookmark_Associated_x0020_Deliverable"/>
            <w:bookmarkEnd w:id="11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Associated Deliverable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5.2.2A Designing HIS Solutions; 5.3 Coordinating Engagements, Projects, Studies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2" w:name="SPBookmark_Assigned_x0020_Date"/>
            <w:bookmarkEnd w:id="12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Assigned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3" w:name="SPBookmark_Progress"/>
            <w:bookmarkEnd w:id="13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Progress Status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New Request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4" w:name="SPBookmark_Proposed_x0020_Size"/>
            <w:bookmarkEnd w:id="14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Proposed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5" w:name="SPBookmark_Proposed_x0020_Complexity"/>
            <w:bookmarkEnd w:id="15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Proposed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6" w:name="SPBookmark_Agreed_x0020_Size"/>
            <w:bookmarkEnd w:id="16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lastRenderedPageBreak/>
              <w:t>Agreed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7" w:name="SPBookmark_Agreed_x0020_Complexity"/>
            <w:bookmarkEnd w:id="17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8" w:name="SPBookmark_Functional_x0020_Points"/>
            <w:bookmarkEnd w:id="18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9" w:name="SPBookmark_Final_x0020_size"/>
            <w:bookmarkEnd w:id="19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0" w:name="SPBookmark_Final_x0020_Complexity"/>
            <w:bookmarkEnd w:id="20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1" w:name="SPBookmark_Target_x0020_Date"/>
            <w:bookmarkEnd w:id="21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2" w:name="SPBookmark_Revised_x0020_Target_x0020_Da"/>
            <w:bookmarkEnd w:id="22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Revised 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3" w:name="SPBookmark_Actual_x0020_Date_x0020_of_x0"/>
            <w:bookmarkEnd w:id="23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4" w:name="SPBookmark_Actual_x0020_Functional_x0020"/>
            <w:bookmarkEnd w:id="24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C22A4A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C22A4A" w:rsidRPr="00C22A4A" w:rsidTr="00C22A4A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5" w:name="SPBookmark_Notes_x002f_Comments"/>
            <w:bookmarkEnd w:id="25"/>
            <w:r w:rsidRPr="00C22A4A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Notes/Comments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C22A4A" w:rsidRPr="00C22A4A" w:rsidRDefault="00C22A4A" w:rsidP="00C22A4A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C22A4A" w:rsidRPr="00C22A4A" w:rsidRDefault="00C22A4A" w:rsidP="00C22A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10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22A4A" w:rsidRPr="00C22A4A" w:rsidTr="00C22A4A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399"/>
              <w:gridCol w:w="3961"/>
            </w:tblGrid>
            <w:tr w:rsidR="00C22A4A" w:rsidRPr="00C22A4A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98"/>
                  </w:tblGrid>
                  <w:tr w:rsidR="00C22A4A" w:rsidRPr="00C22A4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C22A4A" w:rsidRPr="00C22A4A" w:rsidRDefault="00C22A4A" w:rsidP="00C22A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C22A4A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Version: 2.0</w:t>
                        </w:r>
                      </w:p>
                    </w:tc>
                  </w:tr>
                  <w:tr w:rsidR="00C22A4A" w:rsidRPr="00C22A4A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C22A4A" w:rsidRPr="00C22A4A" w:rsidRDefault="00C22A4A" w:rsidP="00C22A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C22A4A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Created at 10/9/2019 12:09 PM  by </w:t>
                        </w:r>
                        <w:hyperlink r:id="rId7" w:history="1">
                          <w:r w:rsidRPr="00C22A4A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  <w:tr w:rsidR="00C22A4A" w:rsidRPr="00C22A4A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C22A4A" w:rsidRPr="00C22A4A" w:rsidRDefault="00C22A4A" w:rsidP="00C22A4A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C22A4A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Last modified at 10/11/2019 9:34 AM  by </w:t>
                        </w:r>
                        <w:hyperlink r:id="rId8" w:history="1">
                          <w:r w:rsidRPr="00C22A4A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</w:tbl>
                <w:p w:rsidR="00C22A4A" w:rsidRPr="00C22A4A" w:rsidRDefault="00C22A4A" w:rsidP="00C22A4A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4950" w:type="pct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22A4A" w:rsidRPr="00C22A4A" w:rsidRDefault="00C22A4A" w:rsidP="00C22A4A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  <w:r w:rsidRPr="00C22A4A">
                    <w:rPr>
                      <w:rFonts w:ascii="Times New Roman" w:eastAsia="Times New Roman" w:hAnsi="Times New Roman" w:cs="Times New Roman"/>
                      <w:noProof/>
                      <w:color w:val="212121"/>
                      <w:sz w:val="24"/>
                      <w:szCs w:val="24"/>
                    </w:rPr>
                    <w:drawing>
                      <wp:inline distT="0" distB="0" distL="0" distR="0" wp14:anchorId="4AFB11C6" wp14:editId="0D5C449D">
                        <wp:extent cx="8255" cy="174625"/>
                        <wp:effectExtent l="0" t="0" r="0" b="0"/>
                        <wp:docPr id="33" name="Picture 33" descr="https://vaww.portal2.va.gov/_layouts/15/images/blank.gif?rev=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s://vaww.portal2.va.gov/_layouts/15/images/blank.gif?rev=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22A4A" w:rsidRPr="00C22A4A" w:rsidRDefault="00C22A4A" w:rsidP="00C22A4A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</w:p>
        </w:tc>
      </w:tr>
    </w:tbl>
    <w:p w:rsidR="009A6386" w:rsidRDefault="009A6386"/>
    <w:sectPr w:rsidR="009A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A"/>
    <w:rsid w:val="009A6386"/>
    <w:rsid w:val="00C2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FD7E-7F46-4B4E-AF6A-6DC76BD7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ww.portal2.va.gov/sites/humanfactors/_layouts/15/listform.aspx?PageType=4&amp;ListId=0e22615c-7829-4406-8bfa-433a31ccc5a4&amp;ID=6&amp;RootFolder=*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aww.portal2.va.gov/sites/humanfactors/_layouts/15/listform.aspx?PageType=4&amp;ListId=59925cf5-4f14-40ca-a571-ed75fe9d7368&amp;ID=4&amp;RootFolder=*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aww.portal2.va.gov/sites/humanfactors/_layouts/15/listform.aspx?ListId=%7BD689A549%2DFDD7%2D423F%2D8E62%2DFAA7BB7E4750%7D&amp;PageType=4&amp;ID=22&amp;Source=&amp;VersionNo=512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Allegretti, Ben (BAC)</dc:creator>
  <cp:keywords/>
  <dc:description/>
  <cp:lastModifiedBy>Allegretti, Ben (BAC)</cp:lastModifiedBy>
  <cp:revision>1</cp:revision>
  <dcterms:created xsi:type="dcterms:W3CDTF">2019-10-11T19:41:00Z</dcterms:created>
  <dcterms:modified xsi:type="dcterms:W3CDTF">2019-10-11T19:43:00Z</dcterms:modified>
</cp:coreProperties>
</file>