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6DFCD876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</w:t>
      </w:r>
      <w:r w:rsidR="00D220DF">
        <w:rPr>
          <w:rFonts w:ascii="Cambria" w:hAnsi="Cambria"/>
          <w:b/>
          <w:bCs/>
        </w:rPr>
        <w:t xml:space="preserve">User </w:t>
      </w:r>
      <w:r w:rsidR="00C91D46">
        <w:rPr>
          <w:rFonts w:ascii="Cambria" w:hAnsi="Cambria"/>
          <w:b/>
          <w:bCs/>
        </w:rPr>
        <w:t>Survey - Questionnaire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6D54A1C3" w:rsidR="003926EA" w:rsidRPr="00F406D0" w:rsidRDefault="00D220DF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 xml:space="preserve">User </w:t>
      </w:r>
      <w:r w:rsidR="00C91D46">
        <w:rPr>
          <w:rFonts w:ascii="Cambria" w:hAnsi="Cambria"/>
          <w:b/>
          <w:bCs/>
          <w:color w:val="000000" w:themeColor="text1"/>
          <w:sz w:val="32"/>
          <w:szCs w:val="32"/>
        </w:rPr>
        <w:t>Survey - Questionnaire</w:t>
      </w:r>
    </w:p>
    <w:p w14:paraId="3C1DF308" w14:textId="77777777" w:rsidR="003926EA" w:rsidRDefault="003926EA">
      <w:pPr>
        <w:rPr>
          <w:rFonts w:ascii="Cambria" w:hAnsi="Cambria"/>
        </w:rPr>
      </w:pPr>
    </w:p>
    <w:p w14:paraId="0B99E867" w14:textId="77777777" w:rsidR="007716DE" w:rsidRPr="00C25AF6" w:rsidRDefault="007716DE" w:rsidP="007716D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>
        <w:rPr>
          <w:rFonts w:ascii="Cambria" w:hAnsi="Cambria"/>
          <w:b/>
          <w:bCs/>
          <w:color w:val="FFFFFF" w:themeColor="background1"/>
        </w:rPr>
        <w:t xml:space="preserve"> -- i.e., What it is: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7F06707" w14:textId="2EE7AF7B" w:rsidR="6A07E584" w:rsidRPr="00F85110" w:rsidRDefault="6A07E584" w:rsidP="64AA1F1F">
      <w:pPr>
        <w:rPr>
          <w:rFonts w:ascii="Cambria" w:hAnsi="Cambria"/>
        </w:rPr>
      </w:pPr>
    </w:p>
    <w:p w14:paraId="1CB4B6BD" w14:textId="2A23A798" w:rsidR="00F85110" w:rsidRPr="00F85110" w:rsidRDefault="27D4DBD3" w:rsidP="091A6ACF">
      <w:pPr>
        <w:rPr>
          <w:rFonts w:ascii="Cambria" w:eastAsia="Cambria" w:hAnsi="Cambria" w:cs="Cambria"/>
        </w:rPr>
      </w:pPr>
      <w:r w:rsidRPr="27D4DBD3">
        <w:rPr>
          <w:rFonts w:ascii="Cambria" w:eastAsia="Cambria" w:hAnsi="Cambria" w:cs="Cambria"/>
        </w:rPr>
        <w:t xml:space="preserve">Structured lists of questions </w:t>
      </w:r>
      <w:r w:rsidRPr="27D4DBD3">
        <w:rPr>
          <w:rFonts w:ascii="Cambria" w:eastAsia="Times New Roman" w:hAnsi="Cambria" w:cs="Calibri"/>
        </w:rPr>
        <w:t xml:space="preserve">designed to collect data from a range of individuals in a way that limits bias and ensures that the collected data can be compared across respondents. </w:t>
      </w:r>
    </w:p>
    <w:p w14:paraId="38F34AD0" w14:textId="2B86CB0D" w:rsidR="00F85110" w:rsidRPr="00F85110" w:rsidRDefault="00F85110" w:rsidP="091A6ACF">
      <w:pPr>
        <w:rPr>
          <w:rFonts w:ascii="Cambria" w:eastAsia="Times New Roman" w:hAnsi="Cambria" w:cs="Calibri"/>
        </w:rPr>
      </w:pPr>
    </w:p>
    <w:p w14:paraId="76E690AE" w14:textId="45C8154F" w:rsidR="00F85110" w:rsidRPr="00F85110" w:rsidRDefault="27D4DBD3">
      <w:pPr>
        <w:rPr>
          <w:rFonts w:ascii="Cambria" w:eastAsia="Cambria" w:hAnsi="Cambria" w:cs="Cambria"/>
        </w:rPr>
      </w:pPr>
      <w:r w:rsidRPr="27D4DBD3">
        <w:rPr>
          <w:rFonts w:ascii="Cambria" w:eastAsia="Times New Roman" w:hAnsi="Cambria" w:cs="Calibri"/>
        </w:rPr>
        <w:t xml:space="preserve">User surveys are often used to collect background information but </w:t>
      </w:r>
      <w:r w:rsidRPr="27D4DBD3">
        <w:rPr>
          <w:rFonts w:ascii="Cambria" w:eastAsia="Cambria" w:hAnsi="Cambria" w:cs="Cambria"/>
        </w:rPr>
        <w:t xml:space="preserve">can be useful in quantifying subjective experiences, especially when the goal is aggregating or comparing those experiences across many responses. </w:t>
      </w:r>
    </w:p>
    <w:p w14:paraId="2DCEE503" w14:textId="77777777" w:rsidR="00F85110" w:rsidRPr="00F85110" w:rsidRDefault="00F85110">
      <w:pPr>
        <w:rPr>
          <w:rFonts w:ascii="Cambria" w:eastAsia="Cambria" w:hAnsi="Cambria" w:cs="Cambria"/>
        </w:rPr>
      </w:pPr>
    </w:p>
    <w:p w14:paraId="655A20AB" w14:textId="5CE6FFB0" w:rsidR="64AA1F1F" w:rsidRPr="00F85110" w:rsidRDefault="64AA1F1F">
      <w:pPr>
        <w:rPr>
          <w:rFonts w:ascii="Cambria" w:eastAsia="Cambria" w:hAnsi="Cambria" w:cs="Cambria"/>
        </w:rPr>
      </w:pPr>
      <w:r w:rsidRPr="00F85110">
        <w:rPr>
          <w:rFonts w:ascii="Cambria" w:eastAsia="Cambria" w:hAnsi="Cambria" w:cs="Cambria"/>
        </w:rPr>
        <w:t xml:space="preserve">Generally, </w:t>
      </w:r>
      <w:r w:rsidR="00210EC2" w:rsidRPr="00F85110">
        <w:rPr>
          <w:rFonts w:ascii="Cambria" w:eastAsia="Cambria" w:hAnsi="Cambria" w:cs="Cambria"/>
        </w:rPr>
        <w:t xml:space="preserve">surveys </w:t>
      </w:r>
      <w:r w:rsidRPr="00F85110">
        <w:rPr>
          <w:rFonts w:ascii="Cambria" w:eastAsia="Cambria" w:hAnsi="Cambria" w:cs="Cambria"/>
        </w:rPr>
        <w:t xml:space="preserve">are completed by filling out forms. </w:t>
      </w:r>
      <w:r w:rsidR="00F85110" w:rsidRPr="00F85110">
        <w:rPr>
          <w:rFonts w:ascii="Cambria" w:eastAsia="Cambria" w:hAnsi="Cambria" w:cs="Cambria"/>
        </w:rPr>
        <w:t xml:space="preserve">They can be used to collect quantitative data (e.g., ratings on a scale) and qualitative data (free responses to open-ended questions). </w:t>
      </w:r>
      <w:r w:rsidRPr="00F85110">
        <w:rPr>
          <w:rFonts w:ascii="Cambria" w:eastAsia="Cambria" w:hAnsi="Cambria" w:cs="Cambria"/>
        </w:rPr>
        <w:t>Online survey tools allow these forms to be distributed easily</w:t>
      </w:r>
      <w:r w:rsidR="00210EC2" w:rsidRPr="00F85110">
        <w:rPr>
          <w:rFonts w:ascii="Cambria" w:eastAsia="Cambria" w:hAnsi="Cambria" w:cs="Cambria"/>
        </w:rPr>
        <w:t xml:space="preserve"> </w:t>
      </w:r>
      <w:r w:rsidRPr="00F85110">
        <w:rPr>
          <w:rFonts w:ascii="Cambria" w:eastAsia="Cambria" w:hAnsi="Cambria" w:cs="Cambria"/>
        </w:rPr>
        <w:t xml:space="preserve">and usually the responses </w:t>
      </w:r>
      <w:r w:rsidR="00210EC2" w:rsidRPr="00F85110">
        <w:rPr>
          <w:rFonts w:ascii="Cambria" w:eastAsia="Cambria" w:hAnsi="Cambria" w:cs="Cambria"/>
        </w:rPr>
        <w:t xml:space="preserve">are </w:t>
      </w:r>
      <w:r w:rsidR="00932890" w:rsidRPr="00F85110">
        <w:rPr>
          <w:rFonts w:ascii="Cambria" w:eastAsia="Cambria" w:hAnsi="Cambria" w:cs="Cambria"/>
        </w:rPr>
        <w:t>stored</w:t>
      </w:r>
      <w:r w:rsidR="00210EC2" w:rsidRPr="00F85110">
        <w:rPr>
          <w:rFonts w:ascii="Cambria" w:eastAsia="Cambria" w:hAnsi="Cambria" w:cs="Cambria"/>
        </w:rPr>
        <w:t xml:space="preserve"> </w:t>
      </w:r>
      <w:r w:rsidRPr="00F85110">
        <w:rPr>
          <w:rFonts w:ascii="Cambria" w:eastAsia="Cambria" w:hAnsi="Cambria" w:cs="Cambria"/>
        </w:rPr>
        <w:t xml:space="preserve">within the tool. The responses are then compiled and analyzed by an expert. </w:t>
      </w:r>
    </w:p>
    <w:p w14:paraId="447BA680" w14:textId="4FCA28EC" w:rsidR="64AA1F1F" w:rsidRDefault="64AA1F1F" w:rsidP="64AA1F1F">
      <w:pPr>
        <w:rPr>
          <w:rFonts w:ascii="Cambria" w:eastAsia="Cambria" w:hAnsi="Cambria" w:cs="Cambria"/>
        </w:rPr>
      </w:pPr>
    </w:p>
    <w:p w14:paraId="36750961" w14:textId="77777777" w:rsidR="007716DE" w:rsidRDefault="007716DE" w:rsidP="007716DE">
      <w:pPr>
        <w:rPr>
          <w:rFonts w:ascii="Cambria" w:hAnsi="Cambria"/>
        </w:rPr>
      </w:pPr>
    </w:p>
    <w:p w14:paraId="42F5AA1A" w14:textId="77777777" w:rsidR="007716DE" w:rsidRPr="00C25AF6" w:rsidRDefault="007716DE" w:rsidP="007716D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  <w:r>
        <w:rPr>
          <w:rFonts w:ascii="Cambria" w:hAnsi="Cambria"/>
          <w:b/>
          <w:bCs/>
          <w:color w:val="FFFFFF" w:themeColor="background1"/>
        </w:rPr>
        <w:t xml:space="preserve"> </w:t>
      </w:r>
    </w:p>
    <w:p w14:paraId="658B7572" w14:textId="77777777" w:rsidR="007716DE" w:rsidRPr="00432932" w:rsidRDefault="007716DE" w:rsidP="007716D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322573A0" w14:textId="77777777" w:rsidR="007716DE" w:rsidRDefault="007716DE" w:rsidP="007716DE">
      <w:pPr>
        <w:rPr>
          <w:rFonts w:ascii="Cambria" w:hAnsi="Cambria"/>
        </w:rPr>
      </w:pPr>
    </w:p>
    <w:p w14:paraId="61D19977" w14:textId="77777777" w:rsidR="007716DE" w:rsidRPr="006D65EA" w:rsidRDefault="007716DE" w:rsidP="007716DE">
      <w:pPr>
        <w:numPr>
          <w:ilvl w:val="0"/>
          <w:numId w:val="9"/>
        </w:numPr>
        <w:spacing w:after="120"/>
        <w:ind w:left="360"/>
        <w:rPr>
          <w:rFonts w:eastAsiaTheme="minorEastAsia"/>
          <w:i/>
          <w:iCs/>
          <w:lang w:eastAsia="ja-JP"/>
        </w:rPr>
      </w:pPr>
      <w:r w:rsidRPr="006D65EA">
        <w:rPr>
          <w:rFonts w:ascii="Cambria" w:eastAsia="Cambria" w:hAnsi="Cambria" w:cs="Cambria"/>
        </w:rPr>
        <w:t xml:space="preserve">To gather requirements, feedback during design phases, and as part of field testing — though user surveys can be conducted at any phase of development. </w:t>
      </w:r>
    </w:p>
    <w:p w14:paraId="40F949FD" w14:textId="05BBCDBB" w:rsidR="007716DE" w:rsidRDefault="007716DE" w:rsidP="007716DE">
      <w:pPr>
        <w:rPr>
          <w:rFonts w:ascii="Cambria" w:hAnsi="Cambria"/>
        </w:rPr>
      </w:pPr>
    </w:p>
    <w:p w14:paraId="10D0326A" w14:textId="77777777" w:rsidR="007716DE" w:rsidRDefault="007716DE" w:rsidP="007716DE">
      <w:pPr>
        <w:rPr>
          <w:rFonts w:ascii="Cambria" w:hAnsi="Cambria"/>
        </w:rPr>
      </w:pPr>
    </w:p>
    <w:p w14:paraId="36984DFF" w14:textId="77777777" w:rsidR="007716DE" w:rsidRPr="00D45ECB" w:rsidRDefault="007716DE" w:rsidP="007716DE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0BF4F65F" w14:textId="77777777" w:rsidR="007716DE" w:rsidRPr="00432932" w:rsidRDefault="007716DE" w:rsidP="007716D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4F9C5FF8" w14:textId="77777777" w:rsidR="007716DE" w:rsidRDefault="007716DE" w:rsidP="007716DE">
      <w:pPr>
        <w:rPr>
          <w:rFonts w:ascii="Cambria" w:hAnsi="Cambria"/>
        </w:rPr>
      </w:pPr>
    </w:p>
    <w:p w14:paraId="3D1A958B" w14:textId="77777777" w:rsidR="007716DE" w:rsidRDefault="007716DE" w:rsidP="007716DE">
      <w:pPr>
        <w:numPr>
          <w:ilvl w:val="0"/>
          <w:numId w:val="5"/>
        </w:numPr>
        <w:spacing w:after="120"/>
      </w:pPr>
      <w:r>
        <w:rPr>
          <w:rFonts w:ascii="Cambria" w:eastAsiaTheme="minorEastAsia" w:hAnsi="Cambria"/>
          <w:lang w:eastAsia="ja-JP"/>
        </w:rPr>
        <w:t xml:space="preserve">Because responses </w:t>
      </w:r>
      <w:r w:rsidRPr="5BBC97F5">
        <w:rPr>
          <w:rFonts w:ascii="Cambria" w:eastAsiaTheme="minorEastAsia" w:hAnsi="Cambria"/>
          <w:lang w:eastAsia="ja-JP"/>
        </w:rPr>
        <w:t xml:space="preserve">are </w:t>
      </w:r>
      <w:r>
        <w:rPr>
          <w:rFonts w:ascii="Cambria" w:eastAsiaTheme="minorEastAsia" w:hAnsi="Cambria"/>
          <w:lang w:eastAsia="ja-JP"/>
        </w:rPr>
        <w:t xml:space="preserve">often very </w:t>
      </w:r>
      <w:r w:rsidRPr="5BBC97F5">
        <w:rPr>
          <w:rFonts w:ascii="Cambria" w:eastAsiaTheme="minorEastAsia" w:hAnsi="Cambria"/>
          <w:lang w:eastAsia="ja-JP"/>
        </w:rPr>
        <w:t>subjective</w:t>
      </w:r>
      <w:r>
        <w:rPr>
          <w:rFonts w:ascii="Cambria" w:eastAsiaTheme="minorEastAsia" w:hAnsi="Cambria"/>
          <w:lang w:eastAsia="ja-JP"/>
        </w:rPr>
        <w:t xml:space="preserve">, care </w:t>
      </w:r>
      <w:r w:rsidRPr="5BBC97F5">
        <w:rPr>
          <w:rFonts w:ascii="Cambria" w:eastAsiaTheme="minorEastAsia" w:hAnsi="Cambria"/>
          <w:lang w:eastAsia="ja-JP"/>
        </w:rPr>
        <w:t xml:space="preserve">must be taken when designing the survey and analyzing </w:t>
      </w:r>
      <w:r>
        <w:rPr>
          <w:rFonts w:ascii="Cambria" w:eastAsiaTheme="minorEastAsia" w:hAnsi="Cambria"/>
          <w:lang w:eastAsia="ja-JP"/>
        </w:rPr>
        <w:t xml:space="preserve">the </w:t>
      </w:r>
      <w:r w:rsidRPr="5BBC97F5">
        <w:rPr>
          <w:rFonts w:ascii="Cambria" w:eastAsiaTheme="minorEastAsia" w:hAnsi="Cambria"/>
          <w:lang w:eastAsia="ja-JP"/>
        </w:rPr>
        <w:t>results.</w:t>
      </w:r>
    </w:p>
    <w:p w14:paraId="3FE7D747" w14:textId="77777777" w:rsidR="007716DE" w:rsidRDefault="007716DE" w:rsidP="007716DE">
      <w:pPr>
        <w:pStyle w:val="ListParagraph"/>
        <w:numPr>
          <w:ilvl w:val="0"/>
          <w:numId w:val="5"/>
        </w:numPr>
        <w:spacing w:after="120"/>
        <w:contextualSpacing w:val="0"/>
        <w:rPr>
          <w:rFonts w:eastAsiaTheme="minorEastAsia"/>
        </w:rPr>
      </w:pPr>
      <w:r w:rsidRPr="64AA1F1F">
        <w:rPr>
          <w:rFonts w:ascii="Cambria" w:eastAsia="Cambria" w:hAnsi="Cambria" w:cs="Cambria"/>
        </w:rPr>
        <w:t xml:space="preserve">Surveys can be used to gather a general sense of what is or is not working, but they usually cannot pinpoint specific points of failure. </w:t>
      </w:r>
    </w:p>
    <w:p w14:paraId="3C3A9A35" w14:textId="77777777" w:rsidR="007716DE" w:rsidRDefault="007716DE" w:rsidP="007716D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ascii="Cambria" w:eastAsia="Cambria" w:hAnsi="Cambria" w:cs="Cambria"/>
        </w:rPr>
        <w:t>M</w:t>
      </w:r>
      <w:r w:rsidRPr="64AA1F1F">
        <w:rPr>
          <w:rFonts w:ascii="Cambria" w:eastAsia="Cambria" w:hAnsi="Cambria" w:cs="Cambria"/>
        </w:rPr>
        <w:t xml:space="preserve">ore weight </w:t>
      </w:r>
      <w:r>
        <w:rPr>
          <w:rFonts w:ascii="Cambria" w:eastAsia="Cambria" w:hAnsi="Cambria" w:cs="Cambria"/>
        </w:rPr>
        <w:t xml:space="preserve">is often placed </w:t>
      </w:r>
      <w:r w:rsidRPr="64AA1F1F">
        <w:rPr>
          <w:rFonts w:ascii="Cambria" w:eastAsia="Cambria" w:hAnsi="Cambria" w:cs="Cambria"/>
        </w:rPr>
        <w:t xml:space="preserve">on quantitative results. However, </w:t>
      </w:r>
      <w:r>
        <w:rPr>
          <w:rFonts w:ascii="Cambria" w:eastAsia="Cambria" w:hAnsi="Cambria" w:cs="Cambria"/>
        </w:rPr>
        <w:t xml:space="preserve">even if meaningful, </w:t>
      </w:r>
      <w:r w:rsidRPr="64AA1F1F">
        <w:rPr>
          <w:rFonts w:ascii="Cambria" w:eastAsia="Cambria" w:hAnsi="Cambria" w:cs="Cambria"/>
        </w:rPr>
        <w:t xml:space="preserve">these results are not </w:t>
      </w:r>
      <w:r>
        <w:rPr>
          <w:rFonts w:ascii="Cambria" w:eastAsia="Cambria" w:hAnsi="Cambria" w:cs="Cambria"/>
        </w:rPr>
        <w:t xml:space="preserve">always </w:t>
      </w:r>
      <w:r w:rsidRPr="64AA1F1F">
        <w:rPr>
          <w:rFonts w:ascii="Cambria" w:eastAsia="Cambria" w:hAnsi="Cambria" w:cs="Cambria"/>
        </w:rPr>
        <w:t>statistically significant. Surveys should be used in combination with other methods to fully evaluate an application.</w:t>
      </w:r>
    </w:p>
    <w:p w14:paraId="2F3AADCF" w14:textId="77777777" w:rsidR="007716DE" w:rsidRDefault="007716DE" w:rsidP="007716DE">
      <w:pPr>
        <w:contextualSpacing/>
        <w:rPr>
          <w:rFonts w:ascii="Cambria" w:eastAsiaTheme="minorEastAsia" w:hAnsi="Cambria"/>
          <w:lang w:eastAsia="ja-JP"/>
        </w:rPr>
      </w:pPr>
    </w:p>
    <w:p w14:paraId="53E9B327" w14:textId="77777777" w:rsidR="00F85110" w:rsidRPr="00F85110" w:rsidRDefault="00F85110" w:rsidP="64AA1F1F">
      <w:pPr>
        <w:rPr>
          <w:rFonts w:ascii="Cambria" w:eastAsia="Cambria" w:hAnsi="Cambria" w:cs="Cambria"/>
        </w:rPr>
      </w:pPr>
    </w:p>
    <w:p w14:paraId="59084D3C" w14:textId="41027313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87E817" w14:textId="47DDFA76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EDF8669" w14:textId="77777777" w:rsidR="003906D6" w:rsidRPr="00106501" w:rsidRDefault="003906D6" w:rsidP="003906D6">
      <w:pPr>
        <w:rPr>
          <w:rFonts w:ascii="Cambria" w:hAnsi="Cambria"/>
        </w:rPr>
      </w:pPr>
    </w:p>
    <w:p w14:paraId="753AD102" w14:textId="73ACADBE" w:rsidR="6A07E584" w:rsidRPr="00545106" w:rsidRDefault="27D4DBD3" w:rsidP="0054510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27D4DBD3">
        <w:rPr>
          <w:rFonts w:ascii="Cambria" w:hAnsi="Cambria"/>
        </w:rPr>
        <w:t>A report describing the population invite, the participants and their backgrounds, and the results and discussion of quantitative and qualitative analyses — including lists of themes extracted from open-ended questions.</w:t>
      </w:r>
    </w:p>
    <w:p w14:paraId="062BCA9B" w14:textId="329D14D4" w:rsidR="003906D6" w:rsidRDefault="003906D6">
      <w:pPr>
        <w:rPr>
          <w:rFonts w:ascii="Cambria" w:hAnsi="Cambria"/>
        </w:rPr>
      </w:pPr>
    </w:p>
    <w:p w14:paraId="001CE3E6" w14:textId="6F5F8E2C" w:rsidR="00C64AB6" w:rsidRDefault="00C64AB6" w:rsidP="00C64AB6">
      <w:pPr>
        <w:contextualSpacing/>
        <w:rPr>
          <w:rFonts w:ascii="Cambria" w:eastAsiaTheme="minorEastAsia" w:hAnsi="Cambria"/>
          <w:lang w:eastAsia="ja-JP"/>
        </w:rPr>
      </w:pPr>
    </w:p>
    <w:p w14:paraId="1F2598AB" w14:textId="2F36D03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Default="003906D6" w:rsidP="003906D6">
      <w:pPr>
        <w:rPr>
          <w:rFonts w:ascii="Cambria" w:hAnsi="Cambria"/>
          <w:b/>
          <w:bCs/>
        </w:rPr>
      </w:pPr>
    </w:p>
    <w:p w14:paraId="797EF7C5" w14:textId="651C3905" w:rsidR="64AA1F1F" w:rsidRDefault="5BBC97F5" w:rsidP="64AA1F1F">
      <w:pPr>
        <w:pStyle w:val="ListParagraph"/>
        <w:numPr>
          <w:ilvl w:val="0"/>
          <w:numId w:val="5"/>
        </w:numPr>
      </w:pPr>
      <w:r w:rsidRPr="5BBC97F5">
        <w:rPr>
          <w:rFonts w:ascii="Cambria" w:eastAsia="Cambria" w:hAnsi="Cambria" w:cs="Cambria"/>
        </w:rPr>
        <w:t>The results of a survey are only as good as the questions asked. It is important that the survey is designed well by trained experts.</w:t>
      </w:r>
    </w:p>
    <w:p w14:paraId="5799262F" w14:textId="1E2AB7D2" w:rsidR="00C25AF6" w:rsidRDefault="00C25AF6" w:rsidP="00001846">
      <w:pPr>
        <w:rPr>
          <w:rFonts w:ascii="Cambria" w:hAnsi="Cambria"/>
        </w:rPr>
      </w:pPr>
    </w:p>
    <w:p w14:paraId="3658F18C" w14:textId="77777777" w:rsidR="007716DE" w:rsidRDefault="007716DE" w:rsidP="007716DE">
      <w:pPr>
        <w:rPr>
          <w:rFonts w:ascii="Cambria" w:hAnsi="Cambria"/>
        </w:rPr>
      </w:pPr>
    </w:p>
    <w:p w14:paraId="0D376633" w14:textId="77777777" w:rsidR="007716DE" w:rsidRPr="00D45ECB" w:rsidRDefault="007716DE" w:rsidP="007716D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215859F1" w14:textId="77777777" w:rsidR="007716DE" w:rsidRPr="00432932" w:rsidRDefault="007716DE" w:rsidP="007716D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557F3ADB" w14:textId="77777777" w:rsidR="007716DE" w:rsidRDefault="007716DE" w:rsidP="007716DE">
      <w:pPr>
        <w:rPr>
          <w:rFonts w:ascii="Cambria" w:hAnsi="Cambria"/>
          <w:highlight w:val="yellow"/>
        </w:rPr>
      </w:pPr>
    </w:p>
    <w:p w14:paraId="0D01C844" w14:textId="0F14A41E" w:rsidR="007716DE" w:rsidRDefault="007716DE" w:rsidP="007716DE">
      <w:pPr>
        <w:pStyle w:val="ListParagraph"/>
        <w:numPr>
          <w:ilvl w:val="0"/>
          <w:numId w:val="5"/>
        </w:numPr>
        <w:spacing w:after="120"/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How-To Guide.</w:t>
      </w:r>
      <w:r w:rsidRPr="3708C0C0">
        <w:rPr>
          <w:rFonts w:ascii="Cambria" w:hAnsi="Cambria"/>
        </w:rPr>
        <w:t xml:space="preserve"> </w:t>
      </w:r>
      <w:r>
        <w:rPr>
          <w:rFonts w:ascii="Cambria" w:eastAsiaTheme="minorEastAsia" w:hAnsi="Cambria"/>
          <w:lang w:eastAsia="ja-JP"/>
        </w:rPr>
        <w:t xml:space="preserve">Review step-by-step instructions on how to conduct a </w:t>
      </w:r>
      <w:r>
        <w:rPr>
          <w:rFonts w:ascii="Cambria" w:eastAsiaTheme="minorEastAsia" w:hAnsi="Cambria"/>
          <w:lang w:eastAsia="ja-JP"/>
        </w:rPr>
        <w:t xml:space="preserve">user survey </w:t>
      </w:r>
      <w:r>
        <w:rPr>
          <w:rFonts w:ascii="Cambria" w:eastAsiaTheme="minorEastAsia" w:hAnsi="Cambria"/>
          <w:lang w:eastAsia="ja-JP"/>
        </w:rPr>
        <w:t>and access tools and instruments to support your evaluation.</w:t>
      </w:r>
    </w:p>
    <w:p w14:paraId="186C90FA" w14:textId="77777777" w:rsidR="007716DE" w:rsidRDefault="007716DE" w:rsidP="007716DE">
      <w:pPr>
        <w:pStyle w:val="ListParagraph"/>
        <w:numPr>
          <w:ilvl w:val="0"/>
          <w:numId w:val="5"/>
        </w:numPr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Schedule a Consult</w:t>
      </w:r>
      <w:r>
        <w:rPr>
          <w:rFonts w:ascii="Cambria" w:hAnsi="Cambria"/>
          <w:b/>
          <w:bCs/>
        </w:rPr>
        <w:t>.</w:t>
      </w:r>
      <w:r w:rsidRPr="009D435D">
        <w:rPr>
          <w:rFonts w:ascii="Cambria" w:eastAsiaTheme="minorEastAsia" w:hAnsi="Cambria"/>
          <w:lang w:eastAsia="ja-JP"/>
        </w:rPr>
        <w:t xml:space="preserve"> </w:t>
      </w:r>
      <w:r>
        <w:rPr>
          <w:rFonts w:ascii="Cambria" w:eastAsiaTheme="minorEastAsia" w:hAnsi="Cambria"/>
          <w:lang w:eastAsia="ja-JP"/>
        </w:rPr>
        <w:t>Connect</w:t>
      </w:r>
      <w:r>
        <w:rPr>
          <w:rFonts w:ascii="Cambria" w:hAnsi="Cambria"/>
        </w:rPr>
        <w:t xml:space="preserve"> with a usability specialist for support on your project.</w:t>
      </w:r>
    </w:p>
    <w:p w14:paraId="18028A1C" w14:textId="77777777" w:rsidR="007716DE" w:rsidRDefault="007716DE" w:rsidP="007716DE">
      <w:pPr>
        <w:rPr>
          <w:rFonts w:ascii="Cambria" w:hAnsi="Cambria"/>
        </w:rPr>
      </w:pPr>
    </w:p>
    <w:p w14:paraId="34790BFF" w14:textId="77777777" w:rsidR="007716DE" w:rsidRDefault="007716DE" w:rsidP="007716DE">
      <w:pPr>
        <w:rPr>
          <w:rFonts w:ascii="Cambria" w:hAnsi="Cambria"/>
        </w:rPr>
      </w:pPr>
    </w:p>
    <w:p w14:paraId="22CDF57A" w14:textId="77777777" w:rsidR="007716DE" w:rsidRDefault="007716DE" w:rsidP="007716DE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14:paraId="524F19DE" w14:textId="77777777" w:rsidR="007716DE" w:rsidRDefault="007716DE" w:rsidP="007716DE">
      <w:pPr>
        <w:rPr>
          <w:rFonts w:ascii="Cambria" w:hAnsi="Cambria"/>
        </w:rPr>
      </w:pPr>
    </w:p>
    <w:p w14:paraId="3FA03D9A" w14:textId="77777777" w:rsidR="007716DE" w:rsidRPr="00C25AF6" w:rsidRDefault="007716DE" w:rsidP="007716D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 xml:space="preserve">Introduction </w:t>
      </w:r>
    </w:p>
    <w:p w14:paraId="016822A1" w14:textId="77777777" w:rsidR="007716DE" w:rsidRPr="00432932" w:rsidRDefault="007716DE" w:rsidP="007716D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Introduction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13051A43" w14:textId="77777777" w:rsidR="007716DE" w:rsidRPr="00A95DD2" w:rsidRDefault="007716DE" w:rsidP="007716DE">
      <w:pPr>
        <w:rPr>
          <w:rFonts w:ascii="Cambria" w:hAnsi="Cambria"/>
          <w:lang w:eastAsia="ja-JP"/>
        </w:rPr>
      </w:pPr>
    </w:p>
    <w:p w14:paraId="45CD306B" w14:textId="77777777" w:rsidR="007716DE" w:rsidRDefault="007716DE" w:rsidP="007716DE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6BC74110" w14:textId="77777777" w:rsidR="007716DE" w:rsidRDefault="007716DE" w:rsidP="007716DE">
      <w:pPr>
        <w:rPr>
          <w:rFonts w:ascii="Cambria" w:hAnsi="Cambria"/>
          <w:lang w:eastAsia="ja-JP"/>
        </w:rPr>
      </w:pPr>
    </w:p>
    <w:p w14:paraId="5617F035" w14:textId="77777777" w:rsidR="007716DE" w:rsidRPr="00A95DD2" w:rsidRDefault="007716DE" w:rsidP="007716DE">
      <w:pPr>
        <w:rPr>
          <w:rFonts w:ascii="Cambria" w:hAnsi="Cambria"/>
        </w:rPr>
      </w:pPr>
      <w:r w:rsidRPr="5EA4DAEC">
        <w:rPr>
          <w:rFonts w:ascii="Cambria" w:hAnsi="Cambria"/>
          <w:lang w:eastAsia="ja-JP"/>
        </w:rPr>
        <w:t xml:space="preserve"> </w:t>
      </w:r>
    </w:p>
    <w:p w14:paraId="6F670295" w14:textId="77777777" w:rsidR="007716DE" w:rsidRPr="00C25AF6" w:rsidRDefault="007716DE" w:rsidP="007716D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14:paraId="5DDB0C75" w14:textId="77777777" w:rsidR="007716DE" w:rsidRPr="00432932" w:rsidRDefault="007716DE" w:rsidP="007716D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Steps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</w:t>
      </w:r>
      <w:r>
        <w:rPr>
          <w:rFonts w:ascii="Cambria" w:hAnsi="Cambria"/>
          <w:color w:val="1F3864" w:themeColor="accent1" w:themeShade="80"/>
          <w:sz w:val="20"/>
          <w:szCs w:val="20"/>
        </w:rPr>
        <w:t>(Required)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3779C7EF" w14:textId="77777777" w:rsidR="007716DE" w:rsidRPr="00746A83" w:rsidRDefault="007716DE" w:rsidP="007716DE">
      <w:pPr>
        <w:rPr>
          <w:rFonts w:ascii="Cambria" w:hAnsi="Cambria"/>
        </w:rPr>
      </w:pPr>
    </w:p>
    <w:p w14:paraId="55F7F716" w14:textId="77777777" w:rsidR="007716DE" w:rsidRDefault="007716DE" w:rsidP="007716DE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24CEE9F9" w14:textId="77777777" w:rsidR="007716DE" w:rsidRDefault="007716DE" w:rsidP="007716DE">
      <w:pPr>
        <w:rPr>
          <w:rFonts w:ascii="Cambria" w:hAnsi="Cambria"/>
          <w:lang w:eastAsia="ja-JP"/>
        </w:rPr>
      </w:pPr>
    </w:p>
    <w:p w14:paraId="30F2CD46" w14:textId="77777777" w:rsidR="007716DE" w:rsidRPr="00746A83" w:rsidRDefault="007716DE" w:rsidP="007716DE">
      <w:pPr>
        <w:rPr>
          <w:rFonts w:ascii="Cambria" w:hAnsi="Cambria"/>
        </w:rPr>
      </w:pPr>
    </w:p>
    <w:p w14:paraId="6DB9CBC5" w14:textId="77777777" w:rsidR="007716DE" w:rsidRPr="00C25AF6" w:rsidRDefault="007716DE" w:rsidP="007716D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Tools</w:t>
      </w:r>
    </w:p>
    <w:p w14:paraId="0BCB4080" w14:textId="77777777" w:rsidR="007716DE" w:rsidRPr="00432932" w:rsidRDefault="007716DE" w:rsidP="007716D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If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there are no details, insert N/A or TBD.</w:t>
      </w:r>
    </w:p>
    <w:p w14:paraId="0F7632C3" w14:textId="77777777" w:rsidR="007716DE" w:rsidRDefault="007716DE" w:rsidP="007716DE">
      <w:pPr>
        <w:rPr>
          <w:rFonts w:ascii="Cambria" w:hAnsi="Cambria"/>
        </w:rPr>
      </w:pPr>
    </w:p>
    <w:p w14:paraId="44862886" w14:textId="77777777" w:rsidR="007716DE" w:rsidRPr="009D435D" w:rsidRDefault="007716DE" w:rsidP="007716DE">
      <w:pPr>
        <w:numPr>
          <w:ilvl w:val="0"/>
          <w:numId w:val="9"/>
        </w:numPr>
        <w:ind w:left="360"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>N/A</w:t>
      </w:r>
    </w:p>
    <w:p w14:paraId="69CD73AB" w14:textId="25E8BD16" w:rsidR="007716DE" w:rsidRDefault="007716DE" w:rsidP="007716DE">
      <w:pPr>
        <w:rPr>
          <w:rFonts w:ascii="Cambria" w:hAnsi="Cambria"/>
        </w:rPr>
      </w:pPr>
    </w:p>
    <w:p w14:paraId="09DB62E8" w14:textId="77777777" w:rsidR="007716DE" w:rsidRDefault="007716DE" w:rsidP="007716DE">
      <w:pPr>
        <w:rPr>
          <w:rFonts w:ascii="Cambria" w:hAnsi="Cambria"/>
        </w:rPr>
      </w:pPr>
    </w:p>
    <w:p w14:paraId="406E1474" w14:textId="77777777" w:rsidR="007716DE" w:rsidRDefault="007716DE" w:rsidP="007716DE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8A3B72">
        <w:rPr>
          <w:rFonts w:ascii="Cambria" w:hAnsi="Cambria"/>
          <w:color w:val="FF0000"/>
        </w:rPr>
        <w:t>END: How to Do It</w:t>
      </w:r>
      <w:r>
        <w:rPr>
          <w:rFonts w:ascii="Cambria" w:hAnsi="Cambria"/>
        </w:rPr>
        <w:t>]</w:t>
      </w:r>
    </w:p>
    <w:p w14:paraId="5A138C7E" w14:textId="77777777" w:rsidR="007716DE" w:rsidRPr="00EC5A9A" w:rsidRDefault="007716DE" w:rsidP="007716DE">
      <w:pPr>
        <w:rPr>
          <w:rFonts w:ascii="Cambria" w:hAnsi="Cambria"/>
          <w:b/>
          <w:bCs/>
          <w:lang w:eastAsia="ja-JP"/>
        </w:rPr>
      </w:pPr>
    </w:p>
    <w:p w14:paraId="67DAA650" w14:textId="4A2B3FA7" w:rsidR="007716DE" w:rsidRDefault="007716DE" w:rsidP="00001846">
      <w:pPr>
        <w:rPr>
          <w:rFonts w:ascii="Cambria" w:hAnsi="Cambria"/>
        </w:rPr>
      </w:pPr>
    </w:p>
    <w:p w14:paraId="317EA110" w14:textId="77777777" w:rsidR="005A3112" w:rsidRPr="00D45ECB" w:rsidRDefault="005A3112" w:rsidP="005A311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0" w:name="_Hlk39764096"/>
      <w:r>
        <w:rPr>
          <w:rFonts w:ascii="Cambria" w:hAnsi="Cambria"/>
          <w:b/>
          <w:bCs/>
          <w:color w:val="FFFFFF" w:themeColor="background1"/>
        </w:rPr>
        <w:t>Author</w:t>
      </w:r>
    </w:p>
    <w:p w14:paraId="61F5B30F" w14:textId="77777777" w:rsidR="005A3112" w:rsidRPr="00432932" w:rsidRDefault="005A3112" w:rsidP="005A311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9E334E5" w14:textId="77777777" w:rsidR="005A3112" w:rsidRDefault="005A3112" w:rsidP="005A3112">
      <w:pPr>
        <w:rPr>
          <w:rFonts w:ascii="Cambria" w:hAnsi="Cambria"/>
        </w:rPr>
      </w:pPr>
    </w:p>
    <w:p w14:paraId="0C7104FE" w14:textId="77777777" w:rsidR="005A3112" w:rsidRPr="00C25AF6" w:rsidRDefault="005A3112" w:rsidP="005A311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Human Factors Engineering (HFE), Office of Health Informatics, Veterans Health Administration</w:t>
      </w:r>
    </w:p>
    <w:p w14:paraId="66D948E8" w14:textId="77777777" w:rsidR="005A3112" w:rsidRDefault="005A3112" w:rsidP="005A3112">
      <w:pPr>
        <w:rPr>
          <w:rFonts w:ascii="Cambria" w:hAnsi="Cambria"/>
        </w:rPr>
      </w:pPr>
    </w:p>
    <w:p w14:paraId="38CED4CF" w14:textId="77777777" w:rsidR="005A3112" w:rsidRDefault="005A3112" w:rsidP="005A3112">
      <w:pPr>
        <w:rPr>
          <w:rFonts w:ascii="Cambria" w:hAnsi="Cambria"/>
        </w:rPr>
      </w:pPr>
    </w:p>
    <w:bookmarkEnd w:id="0"/>
    <w:p w14:paraId="409E26EA" w14:textId="1E7FE790" w:rsidR="00FD7E6B" w:rsidRPr="00D45ECB" w:rsidRDefault="00C64AB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4E446F12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77777777" w:rsidR="00C25AF6" w:rsidRDefault="00C25AF6" w:rsidP="00C25AF6">
      <w:pPr>
        <w:rPr>
          <w:rFonts w:ascii="Cambria" w:hAnsi="Cambria"/>
        </w:rPr>
      </w:pPr>
    </w:p>
    <w:p w14:paraId="2CF4609F" w14:textId="685D0721" w:rsidR="6A07E584" w:rsidRDefault="6A07E584" w:rsidP="6A07E584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6A07E584">
        <w:t xml:space="preserve">Usability.gov (2013). Online Surveys. Usability.gov. Retrieved </w:t>
      </w:r>
      <w:r w:rsidR="00757D5C">
        <w:t>April 29, 2020</w:t>
      </w:r>
      <w:r w:rsidRPr="6A07E584">
        <w:t xml:space="preserve"> from </w:t>
      </w:r>
      <w:hyperlink r:id="rId5">
        <w:r w:rsidRPr="6A07E584">
          <w:rPr>
            <w:rStyle w:val="Hyperlink"/>
          </w:rPr>
          <w:t>http://www.usability.gov/how-to-and-tools/methods/online-surveys.html</w:t>
        </w:r>
      </w:hyperlink>
      <w:r w:rsidRPr="6A07E584">
        <w:t xml:space="preserve"> </w:t>
      </w:r>
    </w:p>
    <w:p w14:paraId="0AC57691" w14:textId="4A28F876" w:rsidR="009E7625" w:rsidRDefault="009E7625">
      <w:pPr>
        <w:rPr>
          <w:rFonts w:ascii="Cambria" w:hAnsi="Cambria"/>
        </w:rPr>
      </w:pPr>
    </w:p>
    <w:p w14:paraId="20D099BD" w14:textId="77777777" w:rsidR="00757D5C" w:rsidRDefault="00757D5C">
      <w:pPr>
        <w:rPr>
          <w:rFonts w:ascii="Cambria" w:hAnsi="Cambria"/>
        </w:rPr>
      </w:pPr>
    </w:p>
    <w:p w14:paraId="781D112F" w14:textId="71991B9C" w:rsidR="00C64AB6" w:rsidRPr="00D45ECB" w:rsidRDefault="00C64AB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  <w:r w:rsidR="00040FD1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E292001" w14:textId="77777777" w:rsidR="00C64AB6" w:rsidRPr="00432932" w:rsidRDefault="00C64AB6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ABD7771" w14:textId="77777777" w:rsidR="00C64AB6" w:rsidRDefault="00C64AB6" w:rsidP="00C64AB6">
      <w:pPr>
        <w:rPr>
          <w:rFonts w:ascii="Cambria" w:hAnsi="Cambria"/>
        </w:rPr>
      </w:pPr>
    </w:p>
    <w:p w14:paraId="4928B52E" w14:textId="5D1D6437" w:rsidR="00C64AB6" w:rsidRPr="00C25AF6" w:rsidRDefault="6A07E584" w:rsidP="00C64AB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6A07E584">
        <w:rPr>
          <w:rFonts w:ascii="Cambria" w:hAnsi="Cambria"/>
        </w:rPr>
        <w:t>N/A</w:t>
      </w:r>
    </w:p>
    <w:sectPr w:rsidR="00C64AB6" w:rsidRPr="00C25AF6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5BB5"/>
    <w:multiLevelType w:val="hybridMultilevel"/>
    <w:tmpl w:val="D38AE6A0"/>
    <w:lvl w:ilvl="0" w:tplc="1D246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468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E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09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AE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E7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48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A4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889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238CB"/>
    <w:rsid w:val="00040FD1"/>
    <w:rsid w:val="00056B1D"/>
    <w:rsid w:val="000B0A6C"/>
    <w:rsid w:val="000C18A2"/>
    <w:rsid w:val="000D3D73"/>
    <w:rsid w:val="000E5534"/>
    <w:rsid w:val="000F702E"/>
    <w:rsid w:val="00106501"/>
    <w:rsid w:val="00130741"/>
    <w:rsid w:val="00151882"/>
    <w:rsid w:val="00153AF8"/>
    <w:rsid w:val="00163512"/>
    <w:rsid w:val="00165530"/>
    <w:rsid w:val="00165DED"/>
    <w:rsid w:val="00210EC2"/>
    <w:rsid w:val="00263F2F"/>
    <w:rsid w:val="002E14A2"/>
    <w:rsid w:val="00327BA2"/>
    <w:rsid w:val="00331DC2"/>
    <w:rsid w:val="00334963"/>
    <w:rsid w:val="003368D0"/>
    <w:rsid w:val="00373169"/>
    <w:rsid w:val="003906D6"/>
    <w:rsid w:val="003926EA"/>
    <w:rsid w:val="00395A02"/>
    <w:rsid w:val="003B31C2"/>
    <w:rsid w:val="00432932"/>
    <w:rsid w:val="00437BE9"/>
    <w:rsid w:val="00485D8B"/>
    <w:rsid w:val="00492A5D"/>
    <w:rsid w:val="00497FFE"/>
    <w:rsid w:val="004A3F66"/>
    <w:rsid w:val="004B36E6"/>
    <w:rsid w:val="004B7C6F"/>
    <w:rsid w:val="004C088B"/>
    <w:rsid w:val="004F74AD"/>
    <w:rsid w:val="00532016"/>
    <w:rsid w:val="00545106"/>
    <w:rsid w:val="0056640C"/>
    <w:rsid w:val="0058151E"/>
    <w:rsid w:val="005A3112"/>
    <w:rsid w:val="005D23BE"/>
    <w:rsid w:val="00610404"/>
    <w:rsid w:val="0066001C"/>
    <w:rsid w:val="00677647"/>
    <w:rsid w:val="00694128"/>
    <w:rsid w:val="006955C9"/>
    <w:rsid w:val="006A73F3"/>
    <w:rsid w:val="006D38D4"/>
    <w:rsid w:val="006D6483"/>
    <w:rsid w:val="006D65EA"/>
    <w:rsid w:val="006E42FB"/>
    <w:rsid w:val="00703A47"/>
    <w:rsid w:val="00732AB6"/>
    <w:rsid w:val="00757D5C"/>
    <w:rsid w:val="007716DE"/>
    <w:rsid w:val="007934B7"/>
    <w:rsid w:val="007D4173"/>
    <w:rsid w:val="00813D19"/>
    <w:rsid w:val="00817DC9"/>
    <w:rsid w:val="00853EE6"/>
    <w:rsid w:val="00877217"/>
    <w:rsid w:val="00890256"/>
    <w:rsid w:val="00892263"/>
    <w:rsid w:val="008A4C0A"/>
    <w:rsid w:val="008D1FA8"/>
    <w:rsid w:val="008F403B"/>
    <w:rsid w:val="00905B70"/>
    <w:rsid w:val="00927B76"/>
    <w:rsid w:val="00932890"/>
    <w:rsid w:val="00980567"/>
    <w:rsid w:val="0099059D"/>
    <w:rsid w:val="009A7D61"/>
    <w:rsid w:val="009B39B1"/>
    <w:rsid w:val="009E7625"/>
    <w:rsid w:val="00A0594C"/>
    <w:rsid w:val="00A42B3A"/>
    <w:rsid w:val="00A6156A"/>
    <w:rsid w:val="00A97365"/>
    <w:rsid w:val="00AC56C0"/>
    <w:rsid w:val="00B22674"/>
    <w:rsid w:val="00B23B47"/>
    <w:rsid w:val="00B5634E"/>
    <w:rsid w:val="00B65436"/>
    <w:rsid w:val="00BA5E5F"/>
    <w:rsid w:val="00C25AF6"/>
    <w:rsid w:val="00C50B56"/>
    <w:rsid w:val="00C56723"/>
    <w:rsid w:val="00C64AB6"/>
    <w:rsid w:val="00C91D46"/>
    <w:rsid w:val="00CA191E"/>
    <w:rsid w:val="00CC1162"/>
    <w:rsid w:val="00CD0692"/>
    <w:rsid w:val="00CE7126"/>
    <w:rsid w:val="00D05C37"/>
    <w:rsid w:val="00D220DF"/>
    <w:rsid w:val="00D43C82"/>
    <w:rsid w:val="00D45ECB"/>
    <w:rsid w:val="00D5123B"/>
    <w:rsid w:val="00D5586E"/>
    <w:rsid w:val="00D856BA"/>
    <w:rsid w:val="00DE10F4"/>
    <w:rsid w:val="00E50093"/>
    <w:rsid w:val="00E51D08"/>
    <w:rsid w:val="00E7039E"/>
    <w:rsid w:val="00E836AA"/>
    <w:rsid w:val="00ED0A66"/>
    <w:rsid w:val="00ED21FC"/>
    <w:rsid w:val="00EE21DF"/>
    <w:rsid w:val="00EF1417"/>
    <w:rsid w:val="00F01F1D"/>
    <w:rsid w:val="00F10846"/>
    <w:rsid w:val="00F23C64"/>
    <w:rsid w:val="00F37753"/>
    <w:rsid w:val="00F406D0"/>
    <w:rsid w:val="00F417BB"/>
    <w:rsid w:val="00F442FE"/>
    <w:rsid w:val="00F6179F"/>
    <w:rsid w:val="00F85110"/>
    <w:rsid w:val="00F873F4"/>
    <w:rsid w:val="00FC435E"/>
    <w:rsid w:val="00FD134B"/>
    <w:rsid w:val="00FD7E6B"/>
    <w:rsid w:val="00FF7F4B"/>
    <w:rsid w:val="091A6ACF"/>
    <w:rsid w:val="1803F914"/>
    <w:rsid w:val="27D4DBD3"/>
    <w:rsid w:val="5BBC97F5"/>
    <w:rsid w:val="64AA1F1F"/>
    <w:rsid w:val="6A07E584"/>
    <w:rsid w:val="77641606"/>
    <w:rsid w:val="7950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E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sability.gov/how-to-and-tools/methods/online-survey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3</cp:revision>
  <dcterms:created xsi:type="dcterms:W3CDTF">2020-09-13T15:46:00Z</dcterms:created>
  <dcterms:modified xsi:type="dcterms:W3CDTF">2020-09-13T15:48:00Z</dcterms:modified>
</cp:coreProperties>
</file>