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C0365" w:rsidRDefault="00867D1A">
      <w:pPr>
        <w:rPr>
          <w:rFonts w:ascii="Cambria" w:eastAsia="Cambria" w:hAnsi="Cambria" w:cs="Cambria"/>
        </w:rPr>
      </w:pPr>
      <w:r>
        <w:rPr>
          <w:rFonts w:ascii="Cambria" w:eastAsia="Cambria" w:hAnsi="Cambria" w:cs="Cambria"/>
          <w:b/>
        </w:rPr>
        <w:t>Page ID</w:t>
      </w:r>
      <w:r>
        <w:rPr>
          <w:rFonts w:ascii="Cambria" w:eastAsia="Cambria" w:hAnsi="Cambria" w:cs="Cambria"/>
        </w:rPr>
        <w:t>:</w:t>
      </w:r>
      <w:r>
        <w:rPr>
          <w:rFonts w:ascii="Cambria" w:eastAsia="Cambria" w:hAnsi="Cambria" w:cs="Cambria"/>
          <w:b/>
        </w:rPr>
        <w:t xml:space="preserve"> </w:t>
      </w:r>
      <w:proofErr w:type="gramStart"/>
      <w:r>
        <w:rPr>
          <w:rFonts w:ascii="Cambria" w:eastAsia="Cambria" w:hAnsi="Cambria" w:cs="Cambria"/>
          <w:b/>
        </w:rPr>
        <w:t>#.#</w:t>
      </w:r>
      <w:proofErr w:type="gramEnd"/>
      <w:r>
        <w:rPr>
          <w:rFonts w:ascii="Cambria" w:eastAsia="Cambria" w:hAnsi="Cambria" w:cs="Cambria"/>
          <w:b/>
        </w:rPr>
        <w:t xml:space="preserve"> Clinical Workflow Modeling</w:t>
      </w:r>
    </w:p>
    <w:p w14:paraId="00000002" w14:textId="77777777" w:rsidR="00BC0365" w:rsidRDefault="00867D1A">
      <w:pPr>
        <w:pStyle w:val="Heading1"/>
      </w:pPr>
      <w:r>
        <w:t>Primary Content</w:t>
      </w:r>
    </w:p>
    <w:p w14:paraId="00000003" w14:textId="77777777" w:rsidR="00BC0365" w:rsidRDefault="00BC0365">
      <w:pPr>
        <w:rPr>
          <w:rFonts w:ascii="Cambria" w:eastAsia="Cambria" w:hAnsi="Cambria" w:cs="Cambria"/>
        </w:rPr>
      </w:pPr>
    </w:p>
    <w:p w14:paraId="00000004" w14:textId="77777777" w:rsidR="00BC0365" w:rsidRDefault="00867D1A">
      <w:pPr>
        <w:shd w:val="clear" w:color="auto" w:fill="1F3864"/>
        <w:rPr>
          <w:rFonts w:ascii="Cambria" w:eastAsia="Cambria" w:hAnsi="Cambria" w:cs="Cambria"/>
          <w:b/>
          <w:color w:val="FFFFFF"/>
        </w:rPr>
      </w:pPr>
      <w:r>
        <w:rPr>
          <w:rFonts w:ascii="Cambria" w:eastAsia="Cambria" w:hAnsi="Cambria" w:cs="Cambria"/>
          <w:b/>
          <w:color w:val="FFFFFF"/>
        </w:rPr>
        <w:t>Title</w:t>
      </w:r>
    </w:p>
    <w:p w14:paraId="00000005" w14:textId="77777777" w:rsidR="00BC0365" w:rsidRDefault="00867D1A">
      <w:pPr>
        <w:shd w:val="clear" w:color="auto" w:fill="D9E2F3"/>
        <w:rPr>
          <w:rFonts w:ascii="Cambria" w:eastAsia="Cambria" w:hAnsi="Cambria" w:cs="Cambria"/>
          <w:color w:val="1F3864"/>
          <w:sz w:val="20"/>
          <w:szCs w:val="20"/>
        </w:rPr>
      </w:pPr>
      <w:r>
        <w:rPr>
          <w:rFonts w:ascii="Cambria" w:eastAsia="Cambria" w:hAnsi="Cambria" w:cs="Cambria"/>
          <w:color w:val="1F3864"/>
          <w:sz w:val="20"/>
          <w:szCs w:val="20"/>
        </w:rPr>
        <w:t xml:space="preserve">Enter the </w:t>
      </w:r>
      <w:r>
        <w:rPr>
          <w:rFonts w:ascii="Cambria" w:eastAsia="Cambria" w:hAnsi="Cambria" w:cs="Cambria"/>
          <w:b/>
          <w:color w:val="1F3864"/>
          <w:sz w:val="20"/>
          <w:szCs w:val="20"/>
        </w:rPr>
        <w:t>Title</w:t>
      </w:r>
      <w:r>
        <w:rPr>
          <w:rFonts w:ascii="Cambria" w:eastAsia="Cambria" w:hAnsi="Cambria" w:cs="Cambria"/>
          <w:color w:val="1F3864"/>
          <w:sz w:val="20"/>
          <w:szCs w:val="20"/>
        </w:rPr>
        <w:t xml:space="preserve"> of the </w:t>
      </w:r>
      <w:r>
        <w:rPr>
          <w:rFonts w:ascii="Cambria" w:eastAsia="Cambria" w:hAnsi="Cambria" w:cs="Cambria"/>
          <w:b/>
          <w:color w:val="1F3864"/>
          <w:sz w:val="20"/>
          <w:szCs w:val="20"/>
        </w:rPr>
        <w:t>Method</w:t>
      </w:r>
      <w:r>
        <w:rPr>
          <w:rFonts w:ascii="Cambria" w:eastAsia="Cambria" w:hAnsi="Cambria" w:cs="Cambria"/>
          <w:color w:val="1F3864"/>
          <w:sz w:val="20"/>
          <w:szCs w:val="20"/>
        </w:rPr>
        <w:t xml:space="preserve"> here (REQUIRED). </w:t>
      </w:r>
    </w:p>
    <w:p w14:paraId="00000006" w14:textId="77777777" w:rsidR="00BC0365" w:rsidRDefault="00BC0365">
      <w:pPr>
        <w:rPr>
          <w:rFonts w:ascii="Cambria" w:eastAsia="Cambria" w:hAnsi="Cambria" w:cs="Cambria"/>
          <w:color w:val="000000"/>
        </w:rPr>
      </w:pPr>
    </w:p>
    <w:p w14:paraId="00000007" w14:textId="77777777" w:rsidR="00BC0365" w:rsidRDefault="00867D1A">
      <w:pPr>
        <w:rPr>
          <w:rFonts w:ascii="Cambria" w:eastAsia="Cambria" w:hAnsi="Cambria" w:cs="Cambria"/>
          <w:b/>
          <w:color w:val="000000"/>
          <w:sz w:val="32"/>
          <w:szCs w:val="32"/>
        </w:rPr>
      </w:pPr>
      <w:r>
        <w:rPr>
          <w:rFonts w:ascii="Cambria" w:eastAsia="Cambria" w:hAnsi="Cambria" w:cs="Cambria"/>
          <w:b/>
          <w:color w:val="000000"/>
          <w:sz w:val="32"/>
          <w:szCs w:val="32"/>
        </w:rPr>
        <w:t>Clinical Workflow Modeling</w:t>
      </w:r>
    </w:p>
    <w:p w14:paraId="00000008" w14:textId="77777777" w:rsidR="00BC0365" w:rsidRDefault="00BC0365">
      <w:pPr>
        <w:rPr>
          <w:rFonts w:ascii="Cambria" w:eastAsia="Cambria" w:hAnsi="Cambria" w:cs="Cambria"/>
        </w:rPr>
      </w:pPr>
    </w:p>
    <w:p w14:paraId="50DB83EC" w14:textId="77777777" w:rsidR="00F610C7" w:rsidRPr="00C25AF6" w:rsidRDefault="00F610C7" w:rsidP="00F610C7">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Description</w:t>
      </w:r>
      <w:r>
        <w:rPr>
          <w:rFonts w:ascii="Cambria" w:hAnsi="Cambria"/>
          <w:b/>
          <w:bCs/>
          <w:color w:val="FFFFFF" w:themeColor="background1"/>
        </w:rPr>
        <w:t xml:space="preserve"> -- i.e., What it is:</w:t>
      </w:r>
    </w:p>
    <w:p w14:paraId="0000000A" w14:textId="77777777" w:rsidR="00BC0365" w:rsidRDefault="00867D1A">
      <w:pPr>
        <w:shd w:val="clear" w:color="auto" w:fill="D9E2F3"/>
        <w:rPr>
          <w:rFonts w:ascii="Cambria" w:eastAsia="Cambria" w:hAnsi="Cambria" w:cs="Cambria"/>
          <w:color w:val="1F3864"/>
          <w:sz w:val="20"/>
          <w:szCs w:val="20"/>
        </w:rPr>
      </w:pPr>
      <w:r>
        <w:rPr>
          <w:rFonts w:ascii="Cambria" w:eastAsia="Cambria" w:hAnsi="Cambria" w:cs="Cambria"/>
          <w:color w:val="1F3864"/>
          <w:sz w:val="20"/>
          <w:szCs w:val="20"/>
        </w:rPr>
        <w:t xml:space="preserve">Enter the </w:t>
      </w:r>
      <w:r>
        <w:rPr>
          <w:rFonts w:ascii="Cambria" w:eastAsia="Cambria" w:hAnsi="Cambria" w:cs="Cambria"/>
          <w:b/>
          <w:color w:val="1F3864"/>
          <w:sz w:val="20"/>
          <w:szCs w:val="20"/>
        </w:rPr>
        <w:t>Description</w:t>
      </w:r>
      <w:r>
        <w:rPr>
          <w:rFonts w:ascii="Cambria" w:eastAsia="Cambria" w:hAnsi="Cambria" w:cs="Cambria"/>
          <w:color w:val="1F3864"/>
          <w:sz w:val="20"/>
          <w:szCs w:val="20"/>
        </w:rPr>
        <w:t xml:space="preserve"> here (REQUIRED).</w:t>
      </w:r>
    </w:p>
    <w:p w14:paraId="0000000B" w14:textId="77777777" w:rsidR="00BC0365" w:rsidRDefault="00BC0365">
      <w:pPr>
        <w:rPr>
          <w:rFonts w:ascii="Cambria" w:eastAsia="Cambria" w:hAnsi="Cambria" w:cs="Cambria"/>
        </w:rPr>
      </w:pPr>
    </w:p>
    <w:p w14:paraId="0000000C" w14:textId="77777777" w:rsidR="00BC0365" w:rsidRDefault="00867D1A">
      <w:pPr>
        <w:rPr>
          <w:rFonts w:ascii="Cambria" w:eastAsia="Cambria" w:hAnsi="Cambria" w:cs="Cambria"/>
        </w:rPr>
      </w:pPr>
      <w:r>
        <w:rPr>
          <w:rFonts w:ascii="Cambria" w:eastAsia="Cambria" w:hAnsi="Cambria" w:cs="Cambria"/>
        </w:rPr>
        <w:t xml:space="preserve">A way to describe an operation to make it more efficient and effective. The method uses one or more notational languages, which are tools for creating box-and-arrow visualizations of processes, decisions, events, and interactions within a system. </w:t>
      </w:r>
    </w:p>
    <w:p w14:paraId="0000000D" w14:textId="77777777" w:rsidR="00BC0365" w:rsidRDefault="00BC0365">
      <w:pPr>
        <w:rPr>
          <w:rFonts w:ascii="Cambria" w:eastAsia="Cambria" w:hAnsi="Cambria" w:cs="Cambria"/>
        </w:rPr>
      </w:pPr>
    </w:p>
    <w:p w14:paraId="0000000E" w14:textId="77777777" w:rsidR="00BC0365" w:rsidRDefault="00867D1A">
      <w:pPr>
        <w:rPr>
          <w:rFonts w:ascii="Cambria" w:eastAsia="Cambria" w:hAnsi="Cambria" w:cs="Cambria"/>
        </w:rPr>
      </w:pPr>
      <w:r>
        <w:rPr>
          <w:rFonts w:ascii="Cambria" w:eastAsia="Cambria" w:hAnsi="Cambria" w:cs="Cambria"/>
        </w:rPr>
        <w:t>Clinica</w:t>
      </w:r>
      <w:r>
        <w:rPr>
          <w:rFonts w:ascii="Cambria" w:eastAsia="Cambria" w:hAnsi="Cambria" w:cs="Cambria"/>
        </w:rPr>
        <w:t>lly, workflow models are created for use cases, scenarios, and health practice patterns.</w:t>
      </w:r>
    </w:p>
    <w:p w14:paraId="0000000F" w14:textId="77777777" w:rsidR="00BC0365" w:rsidRDefault="00BC0365">
      <w:pPr>
        <w:rPr>
          <w:rFonts w:ascii="Cambria" w:eastAsia="Cambria" w:hAnsi="Cambria" w:cs="Cambria"/>
        </w:rPr>
      </w:pPr>
    </w:p>
    <w:p w14:paraId="00000010" w14:textId="77777777" w:rsidR="00BC0365" w:rsidRDefault="00867D1A">
      <w:pPr>
        <w:rPr>
          <w:rFonts w:ascii="Cambria" w:eastAsia="Cambria" w:hAnsi="Cambria" w:cs="Cambria"/>
        </w:rPr>
      </w:pPr>
      <w:r>
        <w:rPr>
          <w:rFonts w:ascii="Cambria" w:eastAsia="Cambria" w:hAnsi="Cambria" w:cs="Cambria"/>
        </w:rPr>
        <w:t>There are four commonly used model and notation types:</w:t>
      </w:r>
    </w:p>
    <w:p w14:paraId="00000011" w14:textId="77777777" w:rsidR="00BC0365" w:rsidRDefault="00867D1A">
      <w:pPr>
        <w:numPr>
          <w:ilvl w:val="0"/>
          <w:numId w:val="3"/>
        </w:numPr>
        <w:pBdr>
          <w:top w:val="nil"/>
          <w:left w:val="nil"/>
          <w:bottom w:val="nil"/>
          <w:right w:val="nil"/>
          <w:between w:val="nil"/>
        </w:pBdr>
        <w:spacing w:after="120"/>
        <w:rPr>
          <w:rFonts w:ascii="Cambria" w:eastAsia="Cambria" w:hAnsi="Cambria" w:cs="Cambria"/>
          <w:color w:val="000000"/>
        </w:rPr>
      </w:pPr>
      <w:r>
        <w:rPr>
          <w:rFonts w:ascii="Cambria" w:eastAsia="Cambria" w:hAnsi="Cambria" w:cs="Cambria"/>
          <w:b/>
          <w:color w:val="000000"/>
        </w:rPr>
        <w:t>Business Processing Modeling Notation (BPMN)</w:t>
      </w:r>
      <w:r>
        <w:rPr>
          <w:rFonts w:ascii="Cambria" w:eastAsia="Cambria" w:hAnsi="Cambria" w:cs="Cambria"/>
          <w:color w:val="000000"/>
        </w:rPr>
        <w:t>, which describes procedures and shows how things should be done.</w:t>
      </w:r>
    </w:p>
    <w:p w14:paraId="00000012" w14:textId="77777777" w:rsidR="00BC0365" w:rsidRDefault="00867D1A">
      <w:pPr>
        <w:numPr>
          <w:ilvl w:val="0"/>
          <w:numId w:val="3"/>
        </w:numPr>
        <w:pBdr>
          <w:top w:val="nil"/>
          <w:left w:val="nil"/>
          <w:bottom w:val="nil"/>
          <w:right w:val="nil"/>
          <w:between w:val="nil"/>
        </w:pBdr>
        <w:spacing w:after="120"/>
        <w:rPr>
          <w:rFonts w:ascii="Cambria" w:eastAsia="Cambria" w:hAnsi="Cambria" w:cs="Cambria"/>
          <w:color w:val="000000"/>
        </w:rPr>
      </w:pPr>
      <w:r>
        <w:rPr>
          <w:rFonts w:ascii="Cambria" w:eastAsia="Cambria" w:hAnsi="Cambria" w:cs="Cambria"/>
          <w:b/>
          <w:color w:val="000000"/>
        </w:rPr>
        <w:t>C</w:t>
      </w:r>
      <w:r>
        <w:rPr>
          <w:rFonts w:ascii="Cambria" w:eastAsia="Cambria" w:hAnsi="Cambria" w:cs="Cambria"/>
          <w:b/>
          <w:color w:val="000000"/>
        </w:rPr>
        <w:t>ase Management Modeling and Notation (CMMN)</w:t>
      </w:r>
      <w:r>
        <w:rPr>
          <w:rFonts w:ascii="Cambria" w:eastAsia="Cambria" w:hAnsi="Cambria" w:cs="Cambria"/>
          <w:color w:val="000000"/>
        </w:rPr>
        <w:t>, which explains how to react to different events that can occur.</w:t>
      </w:r>
    </w:p>
    <w:p w14:paraId="00000013" w14:textId="77777777" w:rsidR="00BC0365" w:rsidRDefault="00867D1A">
      <w:pPr>
        <w:numPr>
          <w:ilvl w:val="0"/>
          <w:numId w:val="3"/>
        </w:numPr>
        <w:pBdr>
          <w:top w:val="nil"/>
          <w:left w:val="nil"/>
          <w:bottom w:val="nil"/>
          <w:right w:val="nil"/>
          <w:between w:val="nil"/>
        </w:pBdr>
        <w:spacing w:after="120"/>
        <w:rPr>
          <w:rFonts w:ascii="Cambria" w:eastAsia="Cambria" w:hAnsi="Cambria" w:cs="Cambria"/>
          <w:color w:val="000000"/>
        </w:rPr>
      </w:pPr>
      <w:r>
        <w:rPr>
          <w:rFonts w:ascii="Cambria" w:eastAsia="Cambria" w:hAnsi="Cambria" w:cs="Cambria"/>
          <w:b/>
          <w:color w:val="000000"/>
        </w:rPr>
        <w:t>Decision Model Notation (DMN)</w:t>
      </w:r>
      <w:r>
        <w:rPr>
          <w:rFonts w:ascii="Cambria" w:eastAsia="Cambria" w:hAnsi="Cambria" w:cs="Cambria"/>
          <w:color w:val="000000"/>
        </w:rPr>
        <w:t>, which describes requirements for decision-making and the logic behind a decision — i.e., how decisions will be made.</w:t>
      </w:r>
      <w:r>
        <w:rPr>
          <w:rFonts w:ascii="Cambria" w:eastAsia="Cambria" w:hAnsi="Cambria" w:cs="Cambria"/>
          <w:color w:val="000000"/>
        </w:rPr>
        <w:t xml:space="preserve"> </w:t>
      </w:r>
    </w:p>
    <w:p w14:paraId="00000014" w14:textId="77777777" w:rsidR="00BC0365" w:rsidRDefault="00867D1A">
      <w:pPr>
        <w:numPr>
          <w:ilvl w:val="0"/>
          <w:numId w:val="3"/>
        </w:numPr>
        <w:pBdr>
          <w:top w:val="nil"/>
          <w:left w:val="nil"/>
          <w:bottom w:val="nil"/>
          <w:right w:val="nil"/>
          <w:between w:val="nil"/>
        </w:pBdr>
        <w:rPr>
          <w:rFonts w:ascii="Cambria" w:eastAsia="Cambria" w:hAnsi="Cambria" w:cs="Cambria"/>
          <w:color w:val="000000"/>
        </w:rPr>
      </w:pPr>
      <w:r>
        <w:rPr>
          <w:rFonts w:ascii="Cambria" w:eastAsia="Cambria" w:hAnsi="Cambria" w:cs="Cambria"/>
          <w:b/>
          <w:color w:val="000000"/>
        </w:rPr>
        <w:t>Unified Modeling Language (UML)</w:t>
      </w:r>
      <w:r>
        <w:rPr>
          <w:rFonts w:ascii="Cambria" w:eastAsia="Cambria" w:hAnsi="Cambria" w:cs="Cambria"/>
          <w:color w:val="000000"/>
        </w:rPr>
        <w:t xml:space="preserve">, which shows interactions within a system. </w:t>
      </w:r>
    </w:p>
    <w:p w14:paraId="00000015" w14:textId="77777777" w:rsidR="00BC0365" w:rsidRDefault="00BC0365">
      <w:pPr>
        <w:rPr>
          <w:rFonts w:ascii="Cambria" w:eastAsia="Cambria" w:hAnsi="Cambria" w:cs="Cambria"/>
        </w:rPr>
      </w:pPr>
    </w:p>
    <w:p w14:paraId="00000016" w14:textId="77777777" w:rsidR="00BC0365" w:rsidRDefault="00867D1A">
      <w:pPr>
        <w:rPr>
          <w:rFonts w:ascii="Cambria" w:eastAsia="Cambria" w:hAnsi="Cambria" w:cs="Cambria"/>
        </w:rPr>
      </w:pPr>
      <w:r>
        <w:rPr>
          <w:rFonts w:ascii="Cambria" w:eastAsia="Cambria" w:hAnsi="Cambria" w:cs="Cambria"/>
        </w:rPr>
        <w:t xml:space="preserve">In all cases, the model is developed by first understanding the roles of the persons involved in the workflow as well as the activities and interactions that occur. This is done through </w:t>
      </w:r>
      <w:sdt>
        <w:sdtPr>
          <w:tag w:val="goog_rdk_0"/>
          <w:id w:val="-2011593591"/>
        </w:sdtPr>
        <w:sdtEndPr/>
        <w:sdtContent>
          <w:commentRangeStart w:id="0"/>
        </w:sdtContent>
      </w:sdt>
      <w:r>
        <w:rPr>
          <w:rFonts w:ascii="Cambria" w:eastAsia="Cambria" w:hAnsi="Cambria" w:cs="Cambria"/>
        </w:rPr>
        <w:t>interviews</w:t>
      </w:r>
      <w:commentRangeEnd w:id="0"/>
      <w:r>
        <w:commentReference w:id="0"/>
      </w:r>
      <w:r>
        <w:rPr>
          <w:rFonts w:ascii="Cambria" w:eastAsia="Cambria" w:hAnsi="Cambria" w:cs="Cambria"/>
        </w:rPr>
        <w:t xml:space="preserve"> and observations. Once developed, the model is put thr</w:t>
      </w:r>
      <w:r>
        <w:rPr>
          <w:rFonts w:ascii="Cambria" w:eastAsia="Cambria" w:hAnsi="Cambria" w:cs="Cambria"/>
        </w:rPr>
        <w:t xml:space="preserve">ough a validation process, typically with a </w:t>
      </w:r>
      <w:sdt>
        <w:sdtPr>
          <w:tag w:val="goog_rdk_1"/>
          <w:id w:val="2004235311"/>
        </w:sdtPr>
        <w:sdtEndPr/>
        <w:sdtContent>
          <w:commentRangeStart w:id="1"/>
        </w:sdtContent>
      </w:sdt>
      <w:r>
        <w:rPr>
          <w:rFonts w:ascii="Cambria" w:eastAsia="Cambria" w:hAnsi="Cambria" w:cs="Cambria"/>
        </w:rPr>
        <w:t>focus group</w:t>
      </w:r>
      <w:commentRangeEnd w:id="1"/>
      <w:r>
        <w:commentReference w:id="1"/>
      </w:r>
      <w:r>
        <w:rPr>
          <w:rFonts w:ascii="Cambria" w:eastAsia="Cambria" w:hAnsi="Cambria" w:cs="Cambria"/>
        </w:rPr>
        <w:t xml:space="preserve">. </w:t>
      </w:r>
    </w:p>
    <w:p w14:paraId="00000017" w14:textId="77777777" w:rsidR="00BC0365" w:rsidRDefault="00BC0365">
      <w:pPr>
        <w:rPr>
          <w:rFonts w:ascii="Cambria" w:eastAsia="Cambria" w:hAnsi="Cambria" w:cs="Cambria"/>
        </w:rPr>
      </w:pPr>
    </w:p>
    <w:p w14:paraId="00000018" w14:textId="4F6ADA75" w:rsidR="00BC0365" w:rsidRDefault="00BC0365">
      <w:pPr>
        <w:rPr>
          <w:rFonts w:ascii="Cambria" w:eastAsia="Cambria" w:hAnsi="Cambria" w:cs="Cambria"/>
        </w:rPr>
      </w:pPr>
    </w:p>
    <w:p w14:paraId="5C4FFC96" w14:textId="77777777" w:rsidR="00F610C7" w:rsidRDefault="00F610C7" w:rsidP="00F610C7">
      <w:pPr>
        <w:shd w:val="clear" w:color="auto" w:fill="1F3864"/>
        <w:rPr>
          <w:rFonts w:ascii="Cambria" w:eastAsia="Cambria" w:hAnsi="Cambria" w:cs="Cambria"/>
          <w:b/>
          <w:color w:val="FFFFFF"/>
        </w:rPr>
      </w:pPr>
      <w:r>
        <w:rPr>
          <w:rFonts w:ascii="Cambria" w:eastAsia="Cambria" w:hAnsi="Cambria" w:cs="Cambria"/>
          <w:b/>
          <w:color w:val="FFFFFF"/>
        </w:rPr>
        <w:t xml:space="preserve">Recommended Uses </w:t>
      </w:r>
    </w:p>
    <w:p w14:paraId="0399F251" w14:textId="77777777" w:rsidR="00F610C7" w:rsidRDefault="00F610C7" w:rsidP="00F610C7">
      <w:pPr>
        <w:shd w:val="clear" w:color="auto" w:fill="D9E2F3"/>
        <w:rPr>
          <w:rFonts w:ascii="Cambria" w:eastAsia="Cambria" w:hAnsi="Cambria" w:cs="Cambria"/>
          <w:color w:val="1F3864"/>
          <w:sz w:val="20"/>
          <w:szCs w:val="20"/>
        </w:rPr>
      </w:pPr>
      <w:r>
        <w:rPr>
          <w:rFonts w:ascii="Cambria" w:eastAsia="Cambria" w:hAnsi="Cambria" w:cs="Cambria"/>
          <w:color w:val="1F3864"/>
          <w:sz w:val="20"/>
          <w:szCs w:val="20"/>
        </w:rPr>
        <w:t xml:space="preserve">Enter the </w:t>
      </w:r>
      <w:r>
        <w:rPr>
          <w:rFonts w:ascii="Cambria" w:eastAsia="Cambria" w:hAnsi="Cambria" w:cs="Cambria"/>
          <w:b/>
          <w:color w:val="1F3864"/>
          <w:sz w:val="20"/>
          <w:szCs w:val="20"/>
        </w:rPr>
        <w:t>Recommended Use</w:t>
      </w:r>
      <w:r>
        <w:rPr>
          <w:rFonts w:ascii="Cambria" w:eastAsia="Cambria" w:hAnsi="Cambria" w:cs="Cambria"/>
          <w:color w:val="1F3864"/>
          <w:sz w:val="20"/>
          <w:szCs w:val="20"/>
        </w:rPr>
        <w:t xml:space="preserve"> here. If there are no details, insert N/A or TBD.</w:t>
      </w:r>
    </w:p>
    <w:p w14:paraId="43F1CF83" w14:textId="77777777" w:rsidR="00F610C7" w:rsidRDefault="00F610C7" w:rsidP="00F610C7">
      <w:pPr>
        <w:rPr>
          <w:rFonts w:ascii="Cambria" w:eastAsia="Cambria" w:hAnsi="Cambria" w:cs="Cambria"/>
        </w:rPr>
      </w:pPr>
    </w:p>
    <w:p w14:paraId="2EB2B65F" w14:textId="77777777" w:rsidR="00F610C7" w:rsidRDefault="00F610C7" w:rsidP="00F610C7">
      <w:pPr>
        <w:numPr>
          <w:ilvl w:val="0"/>
          <w:numId w:val="4"/>
        </w:numPr>
        <w:pBdr>
          <w:top w:val="nil"/>
          <w:left w:val="nil"/>
          <w:bottom w:val="nil"/>
          <w:right w:val="nil"/>
          <w:between w:val="nil"/>
        </w:pBdr>
        <w:ind w:left="360"/>
        <w:rPr>
          <w:rFonts w:ascii="Cambria" w:eastAsia="Cambria" w:hAnsi="Cambria" w:cs="Cambria"/>
          <w:color w:val="000000"/>
        </w:rPr>
      </w:pPr>
      <w:sdt>
        <w:sdtPr>
          <w:tag w:val="goog_rdk_2"/>
          <w:id w:val="1421208974"/>
        </w:sdtPr>
        <w:sdtContent/>
      </w:sdt>
      <w:r>
        <w:rPr>
          <w:rFonts w:ascii="Cambria" w:eastAsia="Cambria" w:hAnsi="Cambria" w:cs="Cambria"/>
          <w:color w:val="000000"/>
        </w:rPr>
        <w:t>Understand the current process or specify interaction requirements, including the information, choices, and inputs that users need to achieve their intended outcomes.</w:t>
      </w:r>
    </w:p>
    <w:p w14:paraId="190B35ED" w14:textId="77777777" w:rsidR="00F610C7" w:rsidRDefault="00F610C7" w:rsidP="00F610C7">
      <w:pPr>
        <w:rPr>
          <w:rFonts w:ascii="Cambria" w:eastAsia="Cambria" w:hAnsi="Cambria" w:cs="Cambria"/>
        </w:rPr>
      </w:pPr>
    </w:p>
    <w:p w14:paraId="5E208FA6" w14:textId="77777777" w:rsidR="00F610C7" w:rsidRDefault="00F610C7" w:rsidP="00F610C7">
      <w:pPr>
        <w:rPr>
          <w:rFonts w:ascii="Cambria" w:eastAsia="Cambria" w:hAnsi="Cambria" w:cs="Cambria"/>
        </w:rPr>
      </w:pPr>
    </w:p>
    <w:p w14:paraId="2233C93E" w14:textId="77777777" w:rsidR="00F610C7" w:rsidRDefault="00F610C7" w:rsidP="00F610C7">
      <w:pPr>
        <w:shd w:val="clear" w:color="auto" w:fill="1F3864"/>
        <w:rPr>
          <w:rFonts w:ascii="Cambria" w:eastAsia="Cambria" w:hAnsi="Cambria" w:cs="Cambria"/>
          <w:color w:val="FFFFFF"/>
        </w:rPr>
      </w:pPr>
      <w:r>
        <w:rPr>
          <w:rFonts w:ascii="Cambria" w:eastAsia="Cambria" w:hAnsi="Cambria" w:cs="Cambria"/>
          <w:b/>
          <w:color w:val="FFFFFF"/>
        </w:rPr>
        <w:t>Limitations</w:t>
      </w:r>
    </w:p>
    <w:p w14:paraId="37BC259E" w14:textId="77777777" w:rsidR="00F610C7" w:rsidRDefault="00F610C7" w:rsidP="00F610C7">
      <w:pPr>
        <w:shd w:val="clear" w:color="auto" w:fill="D9E2F3"/>
        <w:rPr>
          <w:rFonts w:ascii="Cambria" w:eastAsia="Cambria" w:hAnsi="Cambria" w:cs="Cambria"/>
          <w:color w:val="1F3864"/>
          <w:sz w:val="20"/>
          <w:szCs w:val="20"/>
        </w:rPr>
      </w:pPr>
      <w:r>
        <w:rPr>
          <w:rFonts w:ascii="Cambria" w:eastAsia="Cambria" w:hAnsi="Cambria" w:cs="Cambria"/>
          <w:color w:val="1F3864"/>
          <w:sz w:val="20"/>
          <w:szCs w:val="20"/>
        </w:rPr>
        <w:t xml:space="preserve">Enter the </w:t>
      </w:r>
      <w:r>
        <w:rPr>
          <w:rFonts w:ascii="Cambria" w:eastAsia="Cambria" w:hAnsi="Cambria" w:cs="Cambria"/>
          <w:b/>
          <w:color w:val="1F3864"/>
          <w:sz w:val="20"/>
          <w:szCs w:val="20"/>
        </w:rPr>
        <w:t>Limitations</w:t>
      </w:r>
      <w:r>
        <w:rPr>
          <w:rFonts w:ascii="Cambria" w:eastAsia="Cambria" w:hAnsi="Cambria" w:cs="Cambria"/>
          <w:color w:val="1F3864"/>
          <w:sz w:val="20"/>
          <w:szCs w:val="20"/>
        </w:rPr>
        <w:t xml:space="preserve"> here. If there are no details, insert N/A or TBD.</w:t>
      </w:r>
    </w:p>
    <w:p w14:paraId="47FBECEC" w14:textId="77777777" w:rsidR="00F610C7" w:rsidRDefault="00F610C7" w:rsidP="00F610C7">
      <w:pPr>
        <w:rPr>
          <w:rFonts w:ascii="Cambria" w:eastAsia="Cambria" w:hAnsi="Cambria" w:cs="Cambria"/>
        </w:rPr>
      </w:pPr>
    </w:p>
    <w:p w14:paraId="26BD015D" w14:textId="77777777" w:rsidR="00F610C7" w:rsidRDefault="00F610C7" w:rsidP="00F610C7">
      <w:pPr>
        <w:numPr>
          <w:ilvl w:val="0"/>
          <w:numId w:val="1"/>
        </w:numPr>
        <w:pBdr>
          <w:top w:val="nil"/>
          <w:left w:val="nil"/>
          <w:bottom w:val="nil"/>
          <w:right w:val="nil"/>
          <w:between w:val="nil"/>
        </w:pBdr>
        <w:spacing w:line="259" w:lineRule="auto"/>
        <w:rPr>
          <w:rFonts w:ascii="Cambria" w:eastAsia="Cambria" w:hAnsi="Cambria" w:cs="Cambria"/>
          <w:color w:val="000000"/>
        </w:rPr>
      </w:pPr>
      <w:r>
        <w:rPr>
          <w:rFonts w:ascii="Cambria" w:eastAsia="Cambria" w:hAnsi="Cambria" w:cs="Cambria"/>
          <w:color w:val="000000"/>
        </w:rPr>
        <w:lastRenderedPageBreak/>
        <w:t>Requires expert users for interviews and observation.</w:t>
      </w:r>
    </w:p>
    <w:p w14:paraId="3BEA0847" w14:textId="77777777" w:rsidR="00F610C7" w:rsidRDefault="00F610C7" w:rsidP="00F610C7">
      <w:pPr>
        <w:numPr>
          <w:ilvl w:val="0"/>
          <w:numId w:val="1"/>
        </w:numPr>
        <w:pBdr>
          <w:top w:val="nil"/>
          <w:left w:val="nil"/>
          <w:bottom w:val="nil"/>
          <w:right w:val="nil"/>
          <w:between w:val="nil"/>
        </w:pBdr>
        <w:spacing w:line="259" w:lineRule="auto"/>
        <w:rPr>
          <w:rFonts w:ascii="Cambria" w:eastAsia="Cambria" w:hAnsi="Cambria" w:cs="Cambria"/>
          <w:color w:val="000000"/>
        </w:rPr>
      </w:pPr>
      <w:r>
        <w:rPr>
          <w:rFonts w:ascii="Cambria" w:eastAsia="Cambria" w:hAnsi="Cambria" w:cs="Cambria"/>
          <w:color w:val="000000"/>
        </w:rPr>
        <w:t>Training and practice required to execute effectively.</w:t>
      </w:r>
    </w:p>
    <w:p w14:paraId="1C4C6E2D" w14:textId="77777777" w:rsidR="00F610C7" w:rsidRDefault="00F610C7" w:rsidP="00F610C7">
      <w:pPr>
        <w:numPr>
          <w:ilvl w:val="0"/>
          <w:numId w:val="1"/>
        </w:numPr>
        <w:pBdr>
          <w:top w:val="nil"/>
          <w:left w:val="nil"/>
          <w:bottom w:val="nil"/>
          <w:right w:val="nil"/>
          <w:between w:val="nil"/>
        </w:pBdr>
        <w:spacing w:line="259" w:lineRule="auto"/>
        <w:rPr>
          <w:rFonts w:ascii="Cambria" w:eastAsia="Cambria" w:hAnsi="Cambria" w:cs="Cambria"/>
          <w:color w:val="000000"/>
        </w:rPr>
      </w:pPr>
      <w:r>
        <w:rPr>
          <w:rFonts w:ascii="Cambria" w:eastAsia="Cambria" w:hAnsi="Cambria" w:cs="Cambria"/>
          <w:color w:val="000000"/>
        </w:rPr>
        <w:t>Data analysis is time-consuming.</w:t>
      </w:r>
    </w:p>
    <w:p w14:paraId="0E121A9C" w14:textId="77777777" w:rsidR="00F610C7" w:rsidRDefault="00F610C7" w:rsidP="00F610C7">
      <w:pPr>
        <w:rPr>
          <w:rFonts w:ascii="Cambria" w:eastAsia="Cambria" w:hAnsi="Cambria" w:cs="Cambria"/>
        </w:rPr>
      </w:pPr>
    </w:p>
    <w:p w14:paraId="514B9996" w14:textId="77777777" w:rsidR="00F610C7" w:rsidRDefault="00F610C7">
      <w:pPr>
        <w:rPr>
          <w:rFonts w:ascii="Cambria" w:eastAsia="Cambria" w:hAnsi="Cambria" w:cs="Cambria"/>
        </w:rPr>
      </w:pPr>
    </w:p>
    <w:p w14:paraId="00000019" w14:textId="77777777" w:rsidR="00BC0365" w:rsidRDefault="00867D1A">
      <w:pPr>
        <w:shd w:val="clear" w:color="auto" w:fill="1F3864"/>
        <w:rPr>
          <w:rFonts w:ascii="Cambria" w:eastAsia="Cambria" w:hAnsi="Cambria" w:cs="Cambria"/>
          <w:b/>
          <w:color w:val="FFFFFF"/>
        </w:rPr>
      </w:pPr>
      <w:r>
        <w:rPr>
          <w:rFonts w:ascii="Cambria" w:eastAsia="Cambria" w:hAnsi="Cambria" w:cs="Cambria"/>
          <w:b/>
          <w:color w:val="FFFFFF"/>
        </w:rPr>
        <w:t xml:space="preserve">Outcomes </w:t>
      </w:r>
    </w:p>
    <w:p w14:paraId="0000001A" w14:textId="77777777" w:rsidR="00BC0365" w:rsidRDefault="00867D1A">
      <w:pPr>
        <w:shd w:val="clear" w:color="auto" w:fill="D9E2F3"/>
        <w:rPr>
          <w:rFonts w:ascii="Cambria" w:eastAsia="Cambria" w:hAnsi="Cambria" w:cs="Cambria"/>
          <w:color w:val="1F3864"/>
          <w:sz w:val="20"/>
          <w:szCs w:val="20"/>
        </w:rPr>
      </w:pPr>
      <w:r>
        <w:rPr>
          <w:rFonts w:ascii="Cambria" w:eastAsia="Cambria" w:hAnsi="Cambria" w:cs="Cambria"/>
          <w:color w:val="1F3864"/>
          <w:sz w:val="20"/>
          <w:szCs w:val="20"/>
        </w:rPr>
        <w:t xml:space="preserve">Enter the </w:t>
      </w:r>
      <w:r>
        <w:rPr>
          <w:rFonts w:ascii="Cambria" w:eastAsia="Cambria" w:hAnsi="Cambria" w:cs="Cambria"/>
          <w:b/>
          <w:color w:val="1F3864"/>
          <w:sz w:val="20"/>
          <w:szCs w:val="20"/>
        </w:rPr>
        <w:t>Outcomes</w:t>
      </w:r>
      <w:r>
        <w:rPr>
          <w:rFonts w:ascii="Cambria" w:eastAsia="Cambria" w:hAnsi="Cambria" w:cs="Cambria"/>
          <w:color w:val="1F3864"/>
          <w:sz w:val="20"/>
          <w:szCs w:val="20"/>
        </w:rPr>
        <w:t xml:space="preserve"> here. If there are no details, insert N/A or TBD.</w:t>
      </w:r>
    </w:p>
    <w:p w14:paraId="0000001B" w14:textId="77777777" w:rsidR="00BC0365" w:rsidRDefault="00BC0365">
      <w:pPr>
        <w:rPr>
          <w:rFonts w:ascii="Cambria" w:eastAsia="Cambria" w:hAnsi="Cambria" w:cs="Cambria"/>
        </w:rPr>
      </w:pPr>
    </w:p>
    <w:p w14:paraId="0000001C" w14:textId="77777777" w:rsidR="00BC0365" w:rsidRDefault="00867D1A">
      <w:pPr>
        <w:numPr>
          <w:ilvl w:val="0"/>
          <w:numId w:val="1"/>
        </w:numPr>
        <w:rPr>
          <w:rFonts w:ascii="Cambria" w:eastAsia="Cambria" w:hAnsi="Cambria" w:cs="Cambria"/>
        </w:rPr>
      </w:pPr>
      <w:r>
        <w:rPr>
          <w:rFonts w:ascii="Cambria" w:eastAsia="Cambria" w:hAnsi="Cambria" w:cs="Cambria"/>
        </w:rPr>
        <w:t>A visual representation that shows interactions, decisions, and exchanges of information within an interactive system.</w:t>
      </w:r>
    </w:p>
    <w:p w14:paraId="0000001D" w14:textId="77777777" w:rsidR="00BC0365" w:rsidRDefault="00BC0365">
      <w:pPr>
        <w:rPr>
          <w:rFonts w:ascii="Cambria" w:eastAsia="Cambria" w:hAnsi="Cambria" w:cs="Cambria"/>
        </w:rPr>
      </w:pPr>
    </w:p>
    <w:p w14:paraId="0000001E" w14:textId="77777777" w:rsidR="00BC0365" w:rsidRDefault="00BC0365">
      <w:pPr>
        <w:rPr>
          <w:rFonts w:ascii="Cambria" w:eastAsia="Cambria" w:hAnsi="Cambria" w:cs="Cambria"/>
        </w:rPr>
      </w:pPr>
    </w:p>
    <w:p w14:paraId="0000002D" w14:textId="77777777" w:rsidR="00BC0365" w:rsidRDefault="00867D1A">
      <w:pPr>
        <w:shd w:val="clear" w:color="auto" w:fill="1F3864"/>
        <w:rPr>
          <w:rFonts w:ascii="Cambria" w:eastAsia="Cambria" w:hAnsi="Cambria" w:cs="Cambria"/>
          <w:b/>
          <w:color w:val="FFFFFF"/>
        </w:rPr>
      </w:pPr>
      <w:r>
        <w:rPr>
          <w:rFonts w:ascii="Cambria" w:eastAsia="Cambria" w:hAnsi="Cambria" w:cs="Cambria"/>
          <w:b/>
          <w:color w:val="FFFFFF"/>
        </w:rPr>
        <w:t xml:space="preserve">Required Skills and Expertise </w:t>
      </w:r>
    </w:p>
    <w:p w14:paraId="0000002E" w14:textId="77777777" w:rsidR="00BC0365" w:rsidRDefault="00867D1A">
      <w:pPr>
        <w:shd w:val="clear" w:color="auto" w:fill="D9E2F3"/>
        <w:rPr>
          <w:rFonts w:ascii="Cambria" w:eastAsia="Cambria" w:hAnsi="Cambria" w:cs="Cambria"/>
          <w:color w:val="1F3864"/>
          <w:sz w:val="20"/>
          <w:szCs w:val="20"/>
        </w:rPr>
      </w:pPr>
      <w:r>
        <w:rPr>
          <w:rFonts w:ascii="Cambria" w:eastAsia="Cambria" w:hAnsi="Cambria" w:cs="Cambria"/>
          <w:color w:val="1F3864"/>
          <w:sz w:val="20"/>
          <w:szCs w:val="20"/>
        </w:rPr>
        <w:t xml:space="preserve">Enter the </w:t>
      </w:r>
      <w:r>
        <w:rPr>
          <w:rFonts w:ascii="Cambria" w:eastAsia="Cambria" w:hAnsi="Cambria" w:cs="Cambria"/>
          <w:b/>
          <w:color w:val="1F3864"/>
          <w:sz w:val="20"/>
          <w:szCs w:val="20"/>
        </w:rPr>
        <w:t>Required Skills</w:t>
      </w:r>
      <w:r>
        <w:rPr>
          <w:rFonts w:ascii="Cambria" w:eastAsia="Cambria" w:hAnsi="Cambria" w:cs="Cambria"/>
          <w:color w:val="1F3864"/>
          <w:sz w:val="20"/>
          <w:szCs w:val="20"/>
        </w:rPr>
        <w:t xml:space="preserve"> </w:t>
      </w:r>
      <w:r>
        <w:rPr>
          <w:rFonts w:ascii="Cambria" w:eastAsia="Cambria" w:hAnsi="Cambria" w:cs="Cambria"/>
          <w:b/>
          <w:color w:val="1F3864"/>
          <w:sz w:val="20"/>
          <w:szCs w:val="20"/>
        </w:rPr>
        <w:t>and</w:t>
      </w:r>
      <w:r>
        <w:rPr>
          <w:rFonts w:ascii="Cambria" w:eastAsia="Cambria" w:hAnsi="Cambria" w:cs="Cambria"/>
          <w:b/>
          <w:color w:val="1F3864"/>
          <w:sz w:val="20"/>
          <w:szCs w:val="20"/>
        </w:rPr>
        <w:t xml:space="preserve"> Expertise </w:t>
      </w:r>
      <w:r>
        <w:rPr>
          <w:rFonts w:ascii="Cambria" w:eastAsia="Cambria" w:hAnsi="Cambria" w:cs="Cambria"/>
          <w:color w:val="1F3864"/>
          <w:sz w:val="20"/>
          <w:szCs w:val="20"/>
        </w:rPr>
        <w:t>here. If there are no details, insert N/A or TBD.</w:t>
      </w:r>
    </w:p>
    <w:p w14:paraId="0000002F" w14:textId="77777777" w:rsidR="00BC0365" w:rsidRDefault="00BC0365">
      <w:pPr>
        <w:rPr>
          <w:rFonts w:ascii="Cambria" w:eastAsia="Cambria" w:hAnsi="Cambria" w:cs="Cambria"/>
          <w:b/>
        </w:rPr>
      </w:pPr>
    </w:p>
    <w:p w14:paraId="00000030" w14:textId="77777777" w:rsidR="00BC0365" w:rsidRDefault="00867D1A">
      <w:pPr>
        <w:numPr>
          <w:ilvl w:val="0"/>
          <w:numId w:val="1"/>
        </w:numPr>
        <w:spacing w:after="120"/>
        <w:rPr>
          <w:rFonts w:ascii="Cambria" w:eastAsia="Cambria" w:hAnsi="Cambria" w:cs="Cambria"/>
        </w:rPr>
      </w:pPr>
      <w:sdt>
        <w:sdtPr>
          <w:tag w:val="goog_rdk_3"/>
          <w:id w:val="-1937889158"/>
        </w:sdtPr>
        <w:sdtEndPr/>
        <w:sdtContent/>
      </w:sdt>
      <w:r>
        <w:rPr>
          <w:rFonts w:ascii="Cambria" w:eastAsia="Cambria" w:hAnsi="Cambria" w:cs="Cambria"/>
        </w:rPr>
        <w:t>The method can be done without formal training in human factors or related fields but requires training and practice.</w:t>
      </w:r>
    </w:p>
    <w:p w14:paraId="00000031" w14:textId="77777777" w:rsidR="00BC0365" w:rsidRDefault="00867D1A">
      <w:pPr>
        <w:numPr>
          <w:ilvl w:val="0"/>
          <w:numId w:val="1"/>
        </w:numPr>
        <w:rPr>
          <w:rFonts w:ascii="Cambria" w:eastAsia="Cambria" w:hAnsi="Cambria" w:cs="Cambria"/>
        </w:rPr>
      </w:pPr>
      <w:r>
        <w:rPr>
          <w:rFonts w:ascii="Cambria" w:eastAsia="Cambria" w:hAnsi="Cambria" w:cs="Cambria"/>
        </w:rPr>
        <w:t>Training or experience with software tools (e.g., Microsoft Visio) is recommended.</w:t>
      </w:r>
    </w:p>
    <w:p w14:paraId="00000032" w14:textId="77777777" w:rsidR="00BC0365" w:rsidRDefault="00BC0365">
      <w:pPr>
        <w:rPr>
          <w:rFonts w:ascii="Cambria" w:eastAsia="Cambria" w:hAnsi="Cambria" w:cs="Cambria"/>
        </w:rPr>
      </w:pPr>
    </w:p>
    <w:p w14:paraId="00000033" w14:textId="77777777" w:rsidR="00BC0365" w:rsidRDefault="00BC0365">
      <w:pPr>
        <w:rPr>
          <w:rFonts w:ascii="Cambria" w:eastAsia="Cambria" w:hAnsi="Cambria" w:cs="Cambria"/>
        </w:rPr>
      </w:pPr>
    </w:p>
    <w:p w14:paraId="00000034" w14:textId="77777777" w:rsidR="00BC0365" w:rsidRDefault="00867D1A">
      <w:pPr>
        <w:shd w:val="clear" w:color="auto" w:fill="1F3864"/>
        <w:rPr>
          <w:rFonts w:ascii="Cambria" w:eastAsia="Cambria" w:hAnsi="Cambria" w:cs="Cambria"/>
          <w:b/>
          <w:color w:val="FFFFFF"/>
        </w:rPr>
      </w:pPr>
      <w:bookmarkStart w:id="2" w:name="_heading=h.gjdgxs" w:colFirst="0" w:colLast="0"/>
      <w:bookmarkEnd w:id="2"/>
      <w:r>
        <w:rPr>
          <w:rFonts w:ascii="Cambria" w:eastAsia="Cambria" w:hAnsi="Cambria" w:cs="Cambria"/>
          <w:b/>
          <w:color w:val="FFFFFF"/>
        </w:rPr>
        <w:t>How to Proceed</w:t>
      </w:r>
    </w:p>
    <w:p w14:paraId="00000035" w14:textId="77777777" w:rsidR="00BC0365" w:rsidRDefault="00867D1A">
      <w:pPr>
        <w:shd w:val="clear" w:color="auto" w:fill="D9E2F3"/>
        <w:rPr>
          <w:rFonts w:ascii="Cambria" w:eastAsia="Cambria" w:hAnsi="Cambria" w:cs="Cambria"/>
          <w:color w:val="1F3864"/>
          <w:sz w:val="20"/>
          <w:szCs w:val="20"/>
        </w:rPr>
      </w:pPr>
      <w:r>
        <w:rPr>
          <w:rFonts w:ascii="Cambria" w:eastAsia="Cambria" w:hAnsi="Cambria" w:cs="Cambria"/>
          <w:color w:val="1F3864"/>
          <w:sz w:val="20"/>
          <w:szCs w:val="20"/>
        </w:rPr>
        <w:t>If there are no details, insert TBD.</w:t>
      </w:r>
    </w:p>
    <w:p w14:paraId="00000036" w14:textId="77777777" w:rsidR="00BC0365" w:rsidRDefault="00BC0365">
      <w:pPr>
        <w:rPr>
          <w:rFonts w:ascii="Cambria" w:eastAsia="Cambria" w:hAnsi="Cambria" w:cs="Cambria"/>
          <w:highlight w:val="yellow"/>
        </w:rPr>
      </w:pPr>
    </w:p>
    <w:p w14:paraId="00000037" w14:textId="77777777" w:rsidR="00BC0365" w:rsidRDefault="00867D1A">
      <w:pPr>
        <w:numPr>
          <w:ilvl w:val="0"/>
          <w:numId w:val="1"/>
        </w:numPr>
        <w:pBdr>
          <w:top w:val="nil"/>
          <w:left w:val="nil"/>
          <w:bottom w:val="nil"/>
          <w:right w:val="nil"/>
          <w:between w:val="nil"/>
        </w:pBdr>
        <w:spacing w:after="120"/>
        <w:rPr>
          <w:rFonts w:ascii="Cambria" w:eastAsia="Cambria" w:hAnsi="Cambria" w:cs="Cambria"/>
          <w:color w:val="000000"/>
        </w:rPr>
      </w:pPr>
      <w:r>
        <w:rPr>
          <w:rFonts w:ascii="Cambria" w:eastAsia="Cambria" w:hAnsi="Cambria" w:cs="Cambria"/>
          <w:b/>
          <w:color w:val="000000"/>
        </w:rPr>
        <w:t>How-To Guide.</w:t>
      </w:r>
      <w:r>
        <w:rPr>
          <w:rFonts w:ascii="Cambria" w:eastAsia="Cambria" w:hAnsi="Cambria" w:cs="Cambria"/>
          <w:color w:val="000000"/>
        </w:rPr>
        <w:t xml:space="preserve"> </w:t>
      </w:r>
      <w:r>
        <w:rPr>
          <w:rFonts w:ascii="Cambria" w:eastAsia="Cambria" w:hAnsi="Cambria" w:cs="Cambria"/>
          <w:color w:val="0000FF"/>
          <w:u w:val="single"/>
        </w:rPr>
        <w:t>Review step-by-step instructions on how to build a clinical workflow model.</w:t>
      </w:r>
    </w:p>
    <w:p w14:paraId="00000038" w14:textId="77777777" w:rsidR="00BC0365" w:rsidRDefault="00867D1A">
      <w:pPr>
        <w:numPr>
          <w:ilvl w:val="0"/>
          <w:numId w:val="1"/>
        </w:numPr>
        <w:pBdr>
          <w:top w:val="nil"/>
          <w:left w:val="nil"/>
          <w:bottom w:val="nil"/>
          <w:right w:val="nil"/>
          <w:between w:val="nil"/>
        </w:pBdr>
        <w:rPr>
          <w:rFonts w:ascii="Cambria" w:eastAsia="Cambria" w:hAnsi="Cambria" w:cs="Cambria"/>
          <w:color w:val="000000"/>
        </w:rPr>
      </w:pPr>
      <w:r>
        <w:rPr>
          <w:rFonts w:ascii="Cambria" w:eastAsia="Cambria" w:hAnsi="Cambria" w:cs="Cambria"/>
          <w:b/>
          <w:color w:val="000000"/>
        </w:rPr>
        <w:t>Schedule a Consult.</w:t>
      </w:r>
      <w:r>
        <w:rPr>
          <w:rFonts w:ascii="Cambria" w:eastAsia="Cambria" w:hAnsi="Cambria" w:cs="Cambria"/>
          <w:color w:val="000000"/>
        </w:rPr>
        <w:t xml:space="preserve"> </w:t>
      </w:r>
      <w:r>
        <w:rPr>
          <w:rFonts w:ascii="Cambria" w:eastAsia="Cambria" w:hAnsi="Cambria" w:cs="Cambria"/>
          <w:color w:val="0000FF"/>
          <w:u w:val="single"/>
        </w:rPr>
        <w:t xml:space="preserve"> Connect with a usability specialist for support on your project</w:t>
      </w:r>
      <w:r>
        <w:rPr>
          <w:rFonts w:ascii="Cambria" w:eastAsia="Cambria" w:hAnsi="Cambria" w:cs="Cambria"/>
          <w:color w:val="000000"/>
        </w:rPr>
        <w:t xml:space="preserve">. </w:t>
      </w:r>
    </w:p>
    <w:p w14:paraId="00000039" w14:textId="77777777" w:rsidR="00BC0365" w:rsidRDefault="00BC0365">
      <w:pPr>
        <w:rPr>
          <w:rFonts w:ascii="Cambria" w:eastAsia="Cambria" w:hAnsi="Cambria" w:cs="Cambria"/>
        </w:rPr>
      </w:pPr>
    </w:p>
    <w:p w14:paraId="0000003A" w14:textId="77777777" w:rsidR="00BC0365" w:rsidRDefault="00BC0365">
      <w:pPr>
        <w:rPr>
          <w:rFonts w:ascii="Cambria" w:eastAsia="Cambria" w:hAnsi="Cambria" w:cs="Cambria"/>
        </w:rPr>
      </w:pPr>
    </w:p>
    <w:p w14:paraId="0000003B" w14:textId="77777777" w:rsidR="00BC0365" w:rsidRDefault="00867D1A">
      <w:pPr>
        <w:rPr>
          <w:rFonts w:ascii="Cambria" w:eastAsia="Cambria" w:hAnsi="Cambria" w:cs="Cambria"/>
        </w:rPr>
      </w:pPr>
      <w:bookmarkStart w:id="3" w:name="_heading=h.30j0zll" w:colFirst="0" w:colLast="0"/>
      <w:bookmarkEnd w:id="3"/>
      <w:r>
        <w:rPr>
          <w:rFonts w:ascii="Cambria" w:eastAsia="Cambria" w:hAnsi="Cambria" w:cs="Cambria"/>
        </w:rPr>
        <w:t>[</w:t>
      </w:r>
      <w:r>
        <w:rPr>
          <w:rFonts w:ascii="Cambria" w:eastAsia="Cambria" w:hAnsi="Cambria" w:cs="Cambria"/>
          <w:color w:val="00B050"/>
        </w:rPr>
        <w:t>BEGIN: How to Do It</w:t>
      </w:r>
      <w:r>
        <w:rPr>
          <w:rFonts w:ascii="Cambria" w:eastAsia="Cambria" w:hAnsi="Cambria" w:cs="Cambria"/>
        </w:rPr>
        <w:t>]</w:t>
      </w:r>
    </w:p>
    <w:p w14:paraId="0000003C" w14:textId="77777777" w:rsidR="00BC0365" w:rsidRDefault="00BC0365">
      <w:pPr>
        <w:rPr>
          <w:rFonts w:ascii="Cambria" w:eastAsia="Cambria" w:hAnsi="Cambria" w:cs="Cambria"/>
        </w:rPr>
      </w:pPr>
    </w:p>
    <w:p w14:paraId="0000003D" w14:textId="77777777" w:rsidR="00BC0365" w:rsidRDefault="00BC0365">
      <w:pPr>
        <w:rPr>
          <w:rFonts w:ascii="Cambria" w:eastAsia="Cambria" w:hAnsi="Cambria" w:cs="Cambria"/>
        </w:rPr>
      </w:pPr>
    </w:p>
    <w:p w14:paraId="0000003E" w14:textId="77777777" w:rsidR="00BC0365" w:rsidRDefault="00867D1A">
      <w:pPr>
        <w:shd w:val="clear" w:color="auto" w:fill="1F3864"/>
        <w:rPr>
          <w:rFonts w:ascii="Cambria" w:eastAsia="Cambria" w:hAnsi="Cambria" w:cs="Cambria"/>
          <w:b/>
          <w:color w:val="FFFFFF"/>
        </w:rPr>
      </w:pPr>
      <w:r>
        <w:rPr>
          <w:rFonts w:ascii="Cambria" w:eastAsia="Cambria" w:hAnsi="Cambria" w:cs="Cambria"/>
          <w:b/>
          <w:color w:val="FFFFFF"/>
        </w:rPr>
        <w:t xml:space="preserve">Introduction </w:t>
      </w:r>
    </w:p>
    <w:p w14:paraId="0000003F" w14:textId="77777777" w:rsidR="00BC0365" w:rsidRDefault="00867D1A">
      <w:pPr>
        <w:shd w:val="clear" w:color="auto" w:fill="D9E2F3"/>
        <w:rPr>
          <w:rFonts w:ascii="Cambria" w:eastAsia="Cambria" w:hAnsi="Cambria" w:cs="Cambria"/>
          <w:color w:val="1F3864"/>
          <w:sz w:val="20"/>
          <w:szCs w:val="20"/>
        </w:rPr>
      </w:pPr>
      <w:r>
        <w:rPr>
          <w:rFonts w:ascii="Cambria" w:eastAsia="Cambria" w:hAnsi="Cambria" w:cs="Cambria"/>
          <w:color w:val="1F3864"/>
          <w:sz w:val="20"/>
          <w:szCs w:val="20"/>
        </w:rPr>
        <w:t xml:space="preserve">Enter the </w:t>
      </w:r>
      <w:r>
        <w:rPr>
          <w:rFonts w:ascii="Cambria" w:eastAsia="Cambria" w:hAnsi="Cambria" w:cs="Cambria"/>
          <w:b/>
          <w:color w:val="1F3864"/>
          <w:sz w:val="20"/>
          <w:szCs w:val="20"/>
        </w:rPr>
        <w:t>Introduction</w:t>
      </w:r>
      <w:r>
        <w:rPr>
          <w:rFonts w:ascii="Cambria" w:eastAsia="Cambria" w:hAnsi="Cambria" w:cs="Cambria"/>
          <w:color w:val="1F3864"/>
          <w:sz w:val="20"/>
          <w:szCs w:val="20"/>
        </w:rPr>
        <w:t xml:space="preserve"> here (REQUIRED).</w:t>
      </w:r>
    </w:p>
    <w:p w14:paraId="00000040" w14:textId="77777777" w:rsidR="00BC0365" w:rsidRDefault="00BC0365">
      <w:pPr>
        <w:rPr>
          <w:rFonts w:ascii="Cambria" w:eastAsia="Cambria" w:hAnsi="Cambria" w:cs="Cambria"/>
        </w:rPr>
      </w:pPr>
    </w:p>
    <w:p w14:paraId="00000041" w14:textId="77777777" w:rsidR="00BC0365" w:rsidRDefault="00867D1A">
      <w:pPr>
        <w:rPr>
          <w:rFonts w:ascii="Cambria" w:eastAsia="Cambria" w:hAnsi="Cambria" w:cs="Cambria"/>
        </w:rPr>
      </w:pPr>
      <w:r>
        <w:rPr>
          <w:rFonts w:ascii="Cambria" w:eastAsia="Cambria" w:hAnsi="Cambria" w:cs="Cambria"/>
        </w:rPr>
        <w:t xml:space="preserve">The following section provides an </w:t>
      </w:r>
      <w:r>
        <w:rPr>
          <w:rFonts w:ascii="Cambria" w:eastAsia="Cambria" w:hAnsi="Cambria" w:cs="Cambria"/>
          <w:b/>
        </w:rPr>
        <w:t>overview</w:t>
      </w:r>
      <w:r>
        <w:rPr>
          <w:rFonts w:ascii="Cambria" w:eastAsia="Cambria" w:hAnsi="Cambria" w:cs="Cambria"/>
        </w:rPr>
        <w:t xml:space="preserve"> of the steps involved in building a clinical workflow model. Get more in-depth information in our </w:t>
      </w:r>
      <w:sdt>
        <w:sdtPr>
          <w:tag w:val="goog_rdk_4"/>
          <w:id w:val="-195313392"/>
        </w:sdtPr>
        <w:sdtEndPr/>
        <w:sdtContent>
          <w:commentRangeStart w:id="4"/>
        </w:sdtContent>
      </w:sdt>
      <w:r>
        <w:rPr>
          <w:rFonts w:ascii="Cambria" w:eastAsia="Cambria" w:hAnsi="Cambria" w:cs="Cambria"/>
          <w:color w:val="0000FF"/>
          <w:u w:val="single"/>
        </w:rPr>
        <w:t>Clinical Workflow Modeling Tutorial</w:t>
      </w:r>
      <w:commentRangeEnd w:id="4"/>
      <w:r>
        <w:commentReference w:id="4"/>
      </w:r>
      <w:r>
        <w:rPr>
          <w:rFonts w:ascii="Cambria" w:eastAsia="Cambria" w:hAnsi="Cambria" w:cs="Cambria"/>
        </w:rPr>
        <w:t>.</w:t>
      </w:r>
    </w:p>
    <w:p w14:paraId="00000042" w14:textId="77777777" w:rsidR="00BC0365" w:rsidRDefault="00BC0365">
      <w:pPr>
        <w:rPr>
          <w:rFonts w:ascii="Cambria" w:eastAsia="Cambria" w:hAnsi="Cambria" w:cs="Cambria"/>
        </w:rPr>
      </w:pPr>
    </w:p>
    <w:p w14:paraId="00000043" w14:textId="77777777" w:rsidR="00BC0365" w:rsidRDefault="00BC0365">
      <w:pPr>
        <w:rPr>
          <w:rFonts w:ascii="Cambria" w:eastAsia="Cambria" w:hAnsi="Cambria" w:cs="Cambria"/>
        </w:rPr>
      </w:pPr>
    </w:p>
    <w:p w14:paraId="00000044" w14:textId="77777777" w:rsidR="00BC0365" w:rsidRDefault="00867D1A">
      <w:pPr>
        <w:shd w:val="clear" w:color="auto" w:fill="1F3864"/>
        <w:rPr>
          <w:rFonts w:ascii="Cambria" w:eastAsia="Cambria" w:hAnsi="Cambria" w:cs="Cambria"/>
          <w:b/>
          <w:color w:val="FFFFFF"/>
        </w:rPr>
      </w:pPr>
      <w:r>
        <w:rPr>
          <w:rFonts w:ascii="Cambria" w:eastAsia="Cambria" w:hAnsi="Cambria" w:cs="Cambria"/>
          <w:b/>
          <w:color w:val="FFFFFF"/>
        </w:rPr>
        <w:t>Procedure</w:t>
      </w:r>
    </w:p>
    <w:p w14:paraId="00000045" w14:textId="77777777" w:rsidR="00BC0365" w:rsidRDefault="00867D1A">
      <w:pPr>
        <w:shd w:val="clear" w:color="auto" w:fill="D9E2F3"/>
        <w:rPr>
          <w:rFonts w:ascii="Cambria" w:eastAsia="Cambria" w:hAnsi="Cambria" w:cs="Cambria"/>
          <w:color w:val="1F3864"/>
          <w:sz w:val="20"/>
          <w:szCs w:val="20"/>
        </w:rPr>
      </w:pPr>
      <w:r>
        <w:rPr>
          <w:rFonts w:ascii="Cambria" w:eastAsia="Cambria" w:hAnsi="Cambria" w:cs="Cambria"/>
          <w:color w:val="1F3864"/>
          <w:sz w:val="20"/>
          <w:szCs w:val="20"/>
        </w:rPr>
        <w:t xml:space="preserve">Enter the </w:t>
      </w:r>
      <w:r>
        <w:rPr>
          <w:rFonts w:ascii="Cambria" w:eastAsia="Cambria" w:hAnsi="Cambria" w:cs="Cambria"/>
          <w:b/>
          <w:color w:val="1F3864"/>
          <w:sz w:val="20"/>
          <w:szCs w:val="20"/>
        </w:rPr>
        <w:t>Procedure</w:t>
      </w:r>
      <w:r>
        <w:rPr>
          <w:rFonts w:ascii="Cambria" w:eastAsia="Cambria" w:hAnsi="Cambria" w:cs="Cambria"/>
          <w:color w:val="1F3864"/>
          <w:sz w:val="20"/>
          <w:szCs w:val="20"/>
        </w:rPr>
        <w:t xml:space="preserve"> here (REQUIRED).</w:t>
      </w:r>
    </w:p>
    <w:p w14:paraId="00000046" w14:textId="77777777" w:rsidR="00BC0365" w:rsidRDefault="00BC0365">
      <w:pPr>
        <w:pStyle w:val="Heading3"/>
        <w:rPr>
          <w:rFonts w:ascii="Cambria" w:eastAsia="Cambria" w:hAnsi="Cambria" w:cs="Cambria"/>
        </w:rPr>
      </w:pPr>
    </w:p>
    <w:p w14:paraId="00000047" w14:textId="77777777" w:rsidR="00BC0365" w:rsidRDefault="00867D1A">
      <w:pPr>
        <w:pStyle w:val="Heading3"/>
        <w:rPr>
          <w:rFonts w:ascii="Cambria" w:eastAsia="Cambria" w:hAnsi="Cambria" w:cs="Cambria"/>
        </w:rPr>
      </w:pPr>
      <w:r>
        <w:rPr>
          <w:rFonts w:ascii="Cambria" w:eastAsia="Cambria" w:hAnsi="Cambria" w:cs="Cambria"/>
        </w:rPr>
        <w:t xml:space="preserve">1. Gather knowledge </w:t>
      </w:r>
    </w:p>
    <w:p w14:paraId="00000048" w14:textId="77777777" w:rsidR="00BC0365" w:rsidRDefault="00867D1A">
      <w:pPr>
        <w:numPr>
          <w:ilvl w:val="0"/>
          <w:numId w:val="5"/>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Involves understanding the roles, activities</w:t>
      </w:r>
      <w:r>
        <w:rPr>
          <w:rFonts w:ascii="Cambria" w:eastAsia="Cambria" w:hAnsi="Cambria" w:cs="Cambria"/>
          <w:color w:val="000000"/>
        </w:rPr>
        <w:t xml:space="preserve">, and interactions in a clinical workflow. The idea is to systematically collect information in a form that can be used to build a model. </w:t>
      </w:r>
    </w:p>
    <w:p w14:paraId="00000049" w14:textId="77777777" w:rsidR="00BC0365" w:rsidRDefault="00867D1A">
      <w:pPr>
        <w:numPr>
          <w:ilvl w:val="0"/>
          <w:numId w:val="5"/>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Activities include observations, interviews, focus groups, walkthroughs, and simulations.</w:t>
      </w:r>
    </w:p>
    <w:p w14:paraId="0000004A" w14:textId="77777777" w:rsidR="00BC0365" w:rsidRDefault="00BC0365">
      <w:pPr>
        <w:rPr>
          <w:rFonts w:ascii="Cambria" w:eastAsia="Cambria" w:hAnsi="Cambria" w:cs="Cambria"/>
        </w:rPr>
      </w:pPr>
    </w:p>
    <w:p w14:paraId="0000004B" w14:textId="77777777" w:rsidR="00BC0365" w:rsidRDefault="00867D1A">
      <w:pPr>
        <w:pStyle w:val="Heading3"/>
        <w:rPr>
          <w:rFonts w:ascii="Cambria" w:eastAsia="Cambria" w:hAnsi="Cambria" w:cs="Cambria"/>
        </w:rPr>
      </w:pPr>
      <w:r>
        <w:rPr>
          <w:rFonts w:ascii="Cambria" w:eastAsia="Cambria" w:hAnsi="Cambria" w:cs="Cambria"/>
        </w:rPr>
        <w:t xml:space="preserve">2. Plan model storyline </w:t>
      </w:r>
    </w:p>
    <w:p w14:paraId="0000004C" w14:textId="77777777" w:rsidR="00BC0365" w:rsidRDefault="00867D1A">
      <w:pPr>
        <w:numPr>
          <w:ilvl w:val="0"/>
          <w:numId w:val="6"/>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 xml:space="preserve">Involves building a text narrative from the compiled notes. </w:t>
      </w:r>
    </w:p>
    <w:p w14:paraId="0000004D" w14:textId="77777777" w:rsidR="00BC0365" w:rsidRDefault="00867D1A">
      <w:pPr>
        <w:numPr>
          <w:ilvl w:val="0"/>
          <w:numId w:val="6"/>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Objectives include representing the difference between “as-is” and “to-be,” identifying pain points, and noting exceptions and special cases.</w:t>
      </w:r>
    </w:p>
    <w:p w14:paraId="0000004E" w14:textId="77777777" w:rsidR="00BC0365" w:rsidRDefault="00BC0365">
      <w:pPr>
        <w:rPr>
          <w:rFonts w:ascii="Cambria" w:eastAsia="Cambria" w:hAnsi="Cambria" w:cs="Cambria"/>
        </w:rPr>
      </w:pPr>
    </w:p>
    <w:p w14:paraId="0000004F" w14:textId="77777777" w:rsidR="00BC0365" w:rsidRDefault="00867D1A">
      <w:pPr>
        <w:pStyle w:val="Heading3"/>
        <w:rPr>
          <w:rFonts w:ascii="Cambria" w:eastAsia="Cambria" w:hAnsi="Cambria" w:cs="Cambria"/>
        </w:rPr>
      </w:pPr>
      <w:r>
        <w:rPr>
          <w:rFonts w:ascii="Cambria" w:eastAsia="Cambria" w:hAnsi="Cambria" w:cs="Cambria"/>
        </w:rPr>
        <w:t xml:space="preserve">3. Develop/update model </w:t>
      </w:r>
    </w:p>
    <w:p w14:paraId="00000050" w14:textId="77777777" w:rsidR="00BC0365" w:rsidRDefault="00867D1A">
      <w:pPr>
        <w:numPr>
          <w:ilvl w:val="0"/>
          <w:numId w:val="6"/>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Involves selecting a notation standard and sketching to see the complexity of the model.</w:t>
      </w:r>
      <w:r>
        <w:rPr>
          <w:rFonts w:ascii="Cambria" w:eastAsia="Cambria" w:hAnsi="Cambria" w:cs="Cambria"/>
          <w:color w:val="000000"/>
        </w:rPr>
        <w:t xml:space="preserve"> </w:t>
      </w:r>
    </w:p>
    <w:p w14:paraId="00000051" w14:textId="77777777" w:rsidR="00BC0365" w:rsidRDefault="00867D1A">
      <w:pPr>
        <w:numPr>
          <w:ilvl w:val="0"/>
          <w:numId w:val="6"/>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 xml:space="preserve">Activities include identifying potential swim lanes (horizontal decomposition), hierarchical decomposition into sub-processes, and localization of decision points and branches. </w:t>
      </w:r>
    </w:p>
    <w:p w14:paraId="00000052" w14:textId="77777777" w:rsidR="00BC0365" w:rsidRDefault="00867D1A">
      <w:pPr>
        <w:numPr>
          <w:ilvl w:val="0"/>
          <w:numId w:val="6"/>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When sketch is mature, the model can be built more formally in software (suc</w:t>
      </w:r>
      <w:r>
        <w:rPr>
          <w:rFonts w:ascii="Cambria" w:eastAsia="Cambria" w:hAnsi="Cambria" w:cs="Cambria"/>
          <w:color w:val="000000"/>
        </w:rPr>
        <w:t>h as Microsoft Visio or PowerPoint).</w:t>
      </w:r>
    </w:p>
    <w:p w14:paraId="00000053" w14:textId="77777777" w:rsidR="00BC0365" w:rsidRDefault="00BC0365">
      <w:pPr>
        <w:rPr>
          <w:rFonts w:ascii="Cambria" w:eastAsia="Cambria" w:hAnsi="Cambria" w:cs="Cambria"/>
        </w:rPr>
      </w:pPr>
    </w:p>
    <w:p w14:paraId="00000054" w14:textId="77777777" w:rsidR="00BC0365" w:rsidRDefault="00867D1A">
      <w:pPr>
        <w:pStyle w:val="Heading3"/>
        <w:rPr>
          <w:rFonts w:ascii="Cambria" w:eastAsia="Cambria" w:hAnsi="Cambria" w:cs="Cambria"/>
        </w:rPr>
      </w:pPr>
      <w:r>
        <w:rPr>
          <w:rFonts w:ascii="Cambria" w:eastAsia="Cambria" w:hAnsi="Cambria" w:cs="Cambria"/>
        </w:rPr>
        <w:t xml:space="preserve">4. Assess model </w:t>
      </w:r>
    </w:p>
    <w:p w14:paraId="00000055" w14:textId="77777777" w:rsidR="00BC0365" w:rsidRDefault="00867D1A">
      <w:pPr>
        <w:numPr>
          <w:ilvl w:val="0"/>
          <w:numId w:val="7"/>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 xml:space="preserve">Involves model validation, which is typically done in focus group. The model is presented, and participants are asked to look for pain points and “likes.” </w:t>
      </w:r>
    </w:p>
    <w:p w14:paraId="00000056" w14:textId="77777777" w:rsidR="00BC0365" w:rsidRDefault="00867D1A">
      <w:pPr>
        <w:numPr>
          <w:ilvl w:val="0"/>
          <w:numId w:val="7"/>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With a critical incident technique, best-case</w:t>
      </w:r>
      <w:r>
        <w:rPr>
          <w:rFonts w:ascii="Cambria" w:eastAsia="Cambria" w:hAnsi="Cambria" w:cs="Cambria"/>
          <w:color w:val="000000"/>
        </w:rPr>
        <w:t xml:space="preserve"> and worst-case real-world examples can be teased out. </w:t>
      </w:r>
    </w:p>
    <w:p w14:paraId="00000057" w14:textId="77777777" w:rsidR="00BC0365" w:rsidRDefault="00867D1A">
      <w:pPr>
        <w:numPr>
          <w:ilvl w:val="0"/>
          <w:numId w:val="7"/>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Includes discussion to identify any steps in the flow that might be combined or eliminated.</w:t>
      </w:r>
    </w:p>
    <w:p w14:paraId="00000058" w14:textId="77777777" w:rsidR="00BC0365" w:rsidRDefault="00BC0365">
      <w:pPr>
        <w:rPr>
          <w:rFonts w:ascii="Cambria" w:eastAsia="Cambria" w:hAnsi="Cambria" w:cs="Cambria"/>
        </w:rPr>
      </w:pPr>
    </w:p>
    <w:p w14:paraId="00000059" w14:textId="77777777" w:rsidR="00BC0365" w:rsidRDefault="00867D1A">
      <w:pPr>
        <w:pStyle w:val="Heading3"/>
        <w:rPr>
          <w:rFonts w:ascii="Cambria" w:eastAsia="Cambria" w:hAnsi="Cambria" w:cs="Cambria"/>
        </w:rPr>
      </w:pPr>
      <w:r>
        <w:rPr>
          <w:rFonts w:ascii="Cambria" w:eastAsia="Cambria" w:hAnsi="Cambria" w:cs="Cambria"/>
        </w:rPr>
        <w:t xml:space="preserve">5. Lessons learned </w:t>
      </w:r>
    </w:p>
    <w:p w14:paraId="0000005A" w14:textId="77777777" w:rsidR="00BC0365" w:rsidRDefault="00867D1A">
      <w:pPr>
        <w:numPr>
          <w:ilvl w:val="0"/>
          <w:numId w:val="2"/>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 xml:space="preserve">Involves </w:t>
      </w:r>
      <w:proofErr w:type="gramStart"/>
      <w:r>
        <w:rPr>
          <w:rFonts w:ascii="Cambria" w:eastAsia="Cambria" w:hAnsi="Cambria" w:cs="Cambria"/>
          <w:color w:val="000000"/>
        </w:rPr>
        <w:t>identifying  improvements</w:t>
      </w:r>
      <w:proofErr w:type="gramEnd"/>
      <w:r>
        <w:rPr>
          <w:rFonts w:ascii="Cambria" w:eastAsia="Cambria" w:hAnsi="Cambria" w:cs="Cambria"/>
          <w:color w:val="000000"/>
        </w:rPr>
        <w:t xml:space="preserve"> in the process and assessing benefits of proposed technology or procedural changes.</w:t>
      </w:r>
    </w:p>
    <w:p w14:paraId="0000005B" w14:textId="77777777" w:rsidR="00BC0365" w:rsidRDefault="00BC0365">
      <w:pPr>
        <w:rPr>
          <w:rFonts w:ascii="Cambria" w:eastAsia="Cambria" w:hAnsi="Cambria" w:cs="Cambria"/>
        </w:rPr>
      </w:pPr>
    </w:p>
    <w:p w14:paraId="0000005C" w14:textId="77777777" w:rsidR="00BC0365" w:rsidRDefault="00BC0365">
      <w:pPr>
        <w:rPr>
          <w:rFonts w:ascii="Cambria" w:eastAsia="Cambria" w:hAnsi="Cambria" w:cs="Cambria"/>
        </w:rPr>
      </w:pPr>
    </w:p>
    <w:p w14:paraId="0000005D" w14:textId="77777777" w:rsidR="00BC0365" w:rsidRDefault="00BC0365">
      <w:pPr>
        <w:rPr>
          <w:rFonts w:ascii="Cambria" w:eastAsia="Cambria" w:hAnsi="Cambria" w:cs="Cambria"/>
        </w:rPr>
      </w:pPr>
    </w:p>
    <w:p w14:paraId="0000005E" w14:textId="77777777" w:rsidR="00BC0365" w:rsidRDefault="00867D1A">
      <w:pPr>
        <w:shd w:val="clear" w:color="auto" w:fill="1F3864"/>
        <w:rPr>
          <w:rFonts w:ascii="Cambria" w:eastAsia="Cambria" w:hAnsi="Cambria" w:cs="Cambria"/>
          <w:b/>
          <w:color w:val="FFFFFF"/>
        </w:rPr>
      </w:pPr>
      <w:r>
        <w:rPr>
          <w:rFonts w:ascii="Cambria" w:eastAsia="Cambria" w:hAnsi="Cambria" w:cs="Cambria"/>
          <w:b/>
          <w:color w:val="FFFFFF"/>
        </w:rPr>
        <w:t>Tools</w:t>
      </w:r>
    </w:p>
    <w:p w14:paraId="0000005F" w14:textId="77777777" w:rsidR="00BC0365" w:rsidRDefault="00867D1A">
      <w:pPr>
        <w:shd w:val="clear" w:color="auto" w:fill="D9E2F3"/>
        <w:rPr>
          <w:rFonts w:ascii="Cambria" w:eastAsia="Cambria" w:hAnsi="Cambria" w:cs="Cambria"/>
          <w:sz w:val="20"/>
          <w:szCs w:val="20"/>
        </w:rPr>
      </w:pPr>
      <w:r>
        <w:rPr>
          <w:rFonts w:ascii="Cambria" w:eastAsia="Cambria" w:hAnsi="Cambria" w:cs="Cambria"/>
          <w:color w:val="1F3864"/>
          <w:sz w:val="20"/>
          <w:szCs w:val="20"/>
        </w:rPr>
        <w:t>If there are no details, insert N/A or TBD.</w:t>
      </w:r>
    </w:p>
    <w:p w14:paraId="00000060" w14:textId="77777777" w:rsidR="00BC0365" w:rsidRDefault="00BC0365"/>
    <w:p w14:paraId="00000061" w14:textId="77777777" w:rsidR="00BC0365" w:rsidRDefault="00867D1A">
      <w:pPr>
        <w:numPr>
          <w:ilvl w:val="0"/>
          <w:numId w:val="8"/>
        </w:numPr>
        <w:pBdr>
          <w:top w:val="nil"/>
          <w:left w:val="nil"/>
          <w:bottom w:val="nil"/>
          <w:right w:val="nil"/>
          <w:between w:val="nil"/>
        </w:pBdr>
        <w:rPr>
          <w:color w:val="000000"/>
        </w:rPr>
      </w:pPr>
      <w:r>
        <w:rPr>
          <w:rFonts w:ascii="Cambria" w:eastAsia="Cambria" w:hAnsi="Cambria" w:cs="Cambria"/>
          <w:color w:val="000000"/>
        </w:rPr>
        <w:t>N/A</w:t>
      </w:r>
    </w:p>
    <w:p w14:paraId="00000062" w14:textId="77777777" w:rsidR="00BC0365" w:rsidRDefault="00BC0365">
      <w:pPr>
        <w:rPr>
          <w:rFonts w:ascii="Cambria" w:eastAsia="Cambria" w:hAnsi="Cambria" w:cs="Cambria"/>
        </w:rPr>
      </w:pPr>
    </w:p>
    <w:p w14:paraId="00000063" w14:textId="77777777" w:rsidR="00BC0365" w:rsidRDefault="00867D1A">
      <w:pPr>
        <w:rPr>
          <w:rFonts w:ascii="Cambria" w:eastAsia="Cambria" w:hAnsi="Cambria" w:cs="Cambria"/>
        </w:rPr>
      </w:pPr>
      <w:r>
        <w:rPr>
          <w:rFonts w:ascii="Cambria" w:eastAsia="Cambria" w:hAnsi="Cambria" w:cs="Cambria"/>
        </w:rPr>
        <w:t>[</w:t>
      </w:r>
      <w:r>
        <w:rPr>
          <w:rFonts w:ascii="Cambria" w:eastAsia="Cambria" w:hAnsi="Cambria" w:cs="Cambria"/>
          <w:color w:val="FF0000"/>
        </w:rPr>
        <w:t>END: How to Do It</w:t>
      </w:r>
      <w:r>
        <w:rPr>
          <w:rFonts w:ascii="Cambria" w:eastAsia="Cambria" w:hAnsi="Cambria" w:cs="Cambria"/>
        </w:rPr>
        <w:t>]</w:t>
      </w:r>
    </w:p>
    <w:p w14:paraId="00000064" w14:textId="77777777" w:rsidR="00BC0365" w:rsidRDefault="00BC0365">
      <w:pPr>
        <w:rPr>
          <w:rFonts w:ascii="Cambria" w:eastAsia="Cambria" w:hAnsi="Cambria" w:cs="Cambria"/>
          <w:b/>
        </w:rPr>
      </w:pPr>
    </w:p>
    <w:p w14:paraId="00000065" w14:textId="77777777" w:rsidR="00BC0365" w:rsidRDefault="00BC0365">
      <w:pPr>
        <w:rPr>
          <w:rFonts w:ascii="Cambria" w:eastAsia="Cambria" w:hAnsi="Cambria" w:cs="Cambria"/>
        </w:rPr>
      </w:pPr>
    </w:p>
    <w:p w14:paraId="0000006C" w14:textId="77777777" w:rsidR="00BC0365" w:rsidRDefault="00867D1A">
      <w:pPr>
        <w:shd w:val="clear" w:color="auto" w:fill="1F3864"/>
        <w:rPr>
          <w:rFonts w:ascii="Cambria" w:eastAsia="Cambria" w:hAnsi="Cambria" w:cs="Cambria"/>
          <w:b/>
          <w:color w:val="FFFFFF"/>
        </w:rPr>
      </w:pPr>
      <w:r>
        <w:rPr>
          <w:rFonts w:ascii="Cambria" w:eastAsia="Cambria" w:hAnsi="Cambria" w:cs="Cambria"/>
          <w:b/>
          <w:color w:val="FFFFFF"/>
        </w:rPr>
        <w:t>Author</w:t>
      </w:r>
    </w:p>
    <w:p w14:paraId="0000006D" w14:textId="77777777" w:rsidR="00BC0365" w:rsidRDefault="00867D1A">
      <w:pPr>
        <w:shd w:val="clear" w:color="auto" w:fill="D9E2F3"/>
        <w:rPr>
          <w:rFonts w:ascii="Cambria" w:eastAsia="Cambria" w:hAnsi="Cambria" w:cs="Cambria"/>
          <w:color w:val="1F3864"/>
          <w:sz w:val="20"/>
          <w:szCs w:val="20"/>
        </w:rPr>
      </w:pPr>
      <w:r>
        <w:rPr>
          <w:rFonts w:ascii="Cambria" w:eastAsia="Cambria" w:hAnsi="Cambria" w:cs="Cambria"/>
          <w:color w:val="1F3864"/>
          <w:sz w:val="20"/>
          <w:szCs w:val="20"/>
        </w:rPr>
        <w:lastRenderedPageBreak/>
        <w:t xml:space="preserve">Enter the </w:t>
      </w:r>
      <w:r>
        <w:rPr>
          <w:rFonts w:ascii="Cambria" w:eastAsia="Cambria" w:hAnsi="Cambria" w:cs="Cambria"/>
          <w:b/>
          <w:color w:val="1F3864"/>
          <w:sz w:val="20"/>
          <w:szCs w:val="20"/>
        </w:rPr>
        <w:t>REFERENCES</w:t>
      </w:r>
      <w:r>
        <w:rPr>
          <w:rFonts w:ascii="Cambria" w:eastAsia="Cambria" w:hAnsi="Cambria" w:cs="Cambria"/>
          <w:color w:val="1F3864"/>
          <w:sz w:val="20"/>
          <w:szCs w:val="20"/>
        </w:rPr>
        <w:t xml:space="preserve"> here. If there are no details, insert N/A or TBD.</w:t>
      </w:r>
    </w:p>
    <w:p w14:paraId="0000006E" w14:textId="77777777" w:rsidR="00BC0365" w:rsidRDefault="00BC0365">
      <w:pPr>
        <w:rPr>
          <w:rFonts w:ascii="Cambria" w:eastAsia="Cambria" w:hAnsi="Cambria" w:cs="Cambria"/>
        </w:rPr>
      </w:pPr>
    </w:p>
    <w:p w14:paraId="0000006F" w14:textId="77777777" w:rsidR="00BC0365" w:rsidRDefault="00867D1A">
      <w:pPr>
        <w:numPr>
          <w:ilvl w:val="0"/>
          <w:numId w:val="1"/>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Visionary Consulting Partners</w:t>
      </w:r>
    </w:p>
    <w:p w14:paraId="00000070" w14:textId="77777777" w:rsidR="00BC0365" w:rsidRDefault="00BC0365">
      <w:pPr>
        <w:rPr>
          <w:rFonts w:ascii="Cambria" w:eastAsia="Cambria" w:hAnsi="Cambria" w:cs="Cambria"/>
        </w:rPr>
      </w:pPr>
    </w:p>
    <w:p w14:paraId="00000071" w14:textId="77777777" w:rsidR="00BC0365" w:rsidRDefault="00BC0365">
      <w:pPr>
        <w:rPr>
          <w:rFonts w:ascii="Cambria" w:eastAsia="Cambria" w:hAnsi="Cambria" w:cs="Cambria"/>
        </w:rPr>
      </w:pPr>
    </w:p>
    <w:p w14:paraId="00000072" w14:textId="77777777" w:rsidR="00BC0365" w:rsidRDefault="00867D1A">
      <w:pPr>
        <w:shd w:val="clear" w:color="auto" w:fill="1F3864"/>
        <w:rPr>
          <w:rFonts w:ascii="Cambria" w:eastAsia="Cambria" w:hAnsi="Cambria" w:cs="Cambria"/>
          <w:b/>
          <w:color w:val="FFFFFF"/>
        </w:rPr>
      </w:pPr>
      <w:r>
        <w:rPr>
          <w:rFonts w:ascii="Cambria" w:eastAsia="Cambria" w:hAnsi="Cambria" w:cs="Cambria"/>
          <w:b/>
          <w:color w:val="FFFFFF"/>
        </w:rPr>
        <w:t>Sources</w:t>
      </w:r>
    </w:p>
    <w:p w14:paraId="00000073" w14:textId="77777777" w:rsidR="00BC0365" w:rsidRDefault="00867D1A">
      <w:pPr>
        <w:shd w:val="clear" w:color="auto" w:fill="D9E2F3"/>
        <w:rPr>
          <w:rFonts w:ascii="Cambria" w:eastAsia="Cambria" w:hAnsi="Cambria" w:cs="Cambria"/>
          <w:color w:val="1F3864"/>
          <w:sz w:val="20"/>
          <w:szCs w:val="20"/>
        </w:rPr>
      </w:pPr>
      <w:r>
        <w:rPr>
          <w:rFonts w:ascii="Cambria" w:eastAsia="Cambria" w:hAnsi="Cambria" w:cs="Cambria"/>
          <w:color w:val="1F3864"/>
          <w:sz w:val="20"/>
          <w:szCs w:val="20"/>
        </w:rPr>
        <w:t xml:space="preserve">Enter the </w:t>
      </w:r>
      <w:r>
        <w:rPr>
          <w:rFonts w:ascii="Cambria" w:eastAsia="Cambria" w:hAnsi="Cambria" w:cs="Cambria"/>
          <w:b/>
          <w:color w:val="1F3864"/>
          <w:sz w:val="20"/>
          <w:szCs w:val="20"/>
        </w:rPr>
        <w:t>REFERENCES</w:t>
      </w:r>
      <w:r>
        <w:rPr>
          <w:rFonts w:ascii="Cambria" w:eastAsia="Cambria" w:hAnsi="Cambria" w:cs="Cambria"/>
          <w:color w:val="1F3864"/>
          <w:sz w:val="20"/>
          <w:szCs w:val="20"/>
        </w:rPr>
        <w:t xml:space="preserve"> here. If there are no details, insert N/A or TBD.</w:t>
      </w:r>
    </w:p>
    <w:p w14:paraId="00000074" w14:textId="77777777" w:rsidR="00BC0365" w:rsidRDefault="00BC0365">
      <w:pPr>
        <w:rPr>
          <w:rFonts w:ascii="Cambria" w:eastAsia="Cambria" w:hAnsi="Cambria" w:cs="Cambria"/>
        </w:rPr>
      </w:pPr>
    </w:p>
    <w:p w14:paraId="00000075" w14:textId="77777777" w:rsidR="00BC0365" w:rsidRDefault="00867D1A">
      <w:pPr>
        <w:numPr>
          <w:ilvl w:val="0"/>
          <w:numId w:val="1"/>
        </w:numPr>
        <w:pBdr>
          <w:top w:val="nil"/>
          <w:left w:val="nil"/>
          <w:bottom w:val="nil"/>
          <w:right w:val="nil"/>
          <w:between w:val="nil"/>
        </w:pBdr>
        <w:spacing w:after="120"/>
        <w:rPr>
          <w:rFonts w:ascii="Cambria" w:eastAsia="Cambria" w:hAnsi="Cambria" w:cs="Cambria"/>
          <w:color w:val="000000"/>
        </w:rPr>
      </w:pPr>
      <w:hyperlink r:id="rId10">
        <w:r>
          <w:rPr>
            <w:rFonts w:ascii="Cambria" w:eastAsia="Cambria" w:hAnsi="Cambria" w:cs="Cambria"/>
            <w:color w:val="0563C1"/>
            <w:u w:val="single"/>
          </w:rPr>
          <w:t>BPMN + CMMN + DMN: The triple crown of process improvement standards</w:t>
        </w:r>
      </w:hyperlink>
      <w:r>
        <w:rPr>
          <w:rFonts w:ascii="Cambria" w:eastAsia="Cambria" w:hAnsi="Cambria" w:cs="Cambria"/>
          <w:color w:val="000000"/>
        </w:rPr>
        <w:t>, Object Management Group (OMG).</w:t>
      </w:r>
    </w:p>
    <w:p w14:paraId="00000076" w14:textId="77777777" w:rsidR="00BC0365" w:rsidRDefault="00867D1A">
      <w:pPr>
        <w:numPr>
          <w:ilvl w:val="0"/>
          <w:numId w:val="1"/>
        </w:numPr>
        <w:pBdr>
          <w:top w:val="nil"/>
          <w:left w:val="nil"/>
          <w:bottom w:val="nil"/>
          <w:right w:val="nil"/>
          <w:between w:val="nil"/>
        </w:pBdr>
        <w:rPr>
          <w:rFonts w:ascii="Cambria" w:eastAsia="Cambria" w:hAnsi="Cambria" w:cs="Cambria"/>
          <w:color w:val="000000"/>
        </w:rPr>
      </w:pPr>
      <w:hyperlink r:id="rId11">
        <w:r>
          <w:rPr>
            <w:rFonts w:ascii="Cambria" w:eastAsia="Cambria" w:hAnsi="Cambria" w:cs="Cambria"/>
            <w:color w:val="0563C1"/>
            <w:u w:val="single"/>
          </w:rPr>
          <w:t>Unified Modeling Language (UML) and Systems Modeling Language</w:t>
        </w:r>
      </w:hyperlink>
      <w:r>
        <w:rPr>
          <w:rFonts w:ascii="Cambria" w:eastAsia="Cambria" w:hAnsi="Cambria" w:cs="Cambria"/>
          <w:color w:val="000000"/>
        </w:rPr>
        <w:t xml:space="preserve">, Object Management Group (OMG). </w:t>
      </w:r>
    </w:p>
    <w:p w14:paraId="00000077" w14:textId="77777777" w:rsidR="00BC0365" w:rsidRDefault="00BC0365">
      <w:pPr>
        <w:rPr>
          <w:rFonts w:ascii="Cambria" w:eastAsia="Cambria" w:hAnsi="Cambria" w:cs="Cambria"/>
        </w:rPr>
      </w:pPr>
    </w:p>
    <w:p w14:paraId="00000078" w14:textId="77777777" w:rsidR="00BC0365" w:rsidRDefault="00BC0365">
      <w:pPr>
        <w:rPr>
          <w:rFonts w:ascii="Cambria" w:eastAsia="Cambria" w:hAnsi="Cambria" w:cs="Cambria"/>
        </w:rPr>
      </w:pPr>
    </w:p>
    <w:p w14:paraId="00000079" w14:textId="77777777" w:rsidR="00BC0365" w:rsidRDefault="00867D1A">
      <w:pPr>
        <w:shd w:val="clear" w:color="auto" w:fill="1F3864"/>
        <w:rPr>
          <w:rFonts w:ascii="Cambria" w:eastAsia="Cambria" w:hAnsi="Cambria" w:cs="Cambria"/>
          <w:b/>
          <w:color w:val="FFFFFF"/>
        </w:rPr>
      </w:pPr>
      <w:r>
        <w:rPr>
          <w:rFonts w:ascii="Cambria" w:eastAsia="Cambria" w:hAnsi="Cambria" w:cs="Cambria"/>
          <w:b/>
          <w:color w:val="FFFFFF"/>
        </w:rPr>
        <w:t xml:space="preserve">References </w:t>
      </w:r>
    </w:p>
    <w:p w14:paraId="0000007A" w14:textId="77777777" w:rsidR="00BC0365" w:rsidRDefault="00867D1A">
      <w:pPr>
        <w:shd w:val="clear" w:color="auto" w:fill="D9E2F3"/>
        <w:rPr>
          <w:rFonts w:ascii="Cambria" w:eastAsia="Cambria" w:hAnsi="Cambria" w:cs="Cambria"/>
          <w:color w:val="1F3864"/>
          <w:sz w:val="20"/>
          <w:szCs w:val="20"/>
        </w:rPr>
      </w:pPr>
      <w:r>
        <w:rPr>
          <w:rFonts w:ascii="Cambria" w:eastAsia="Cambria" w:hAnsi="Cambria" w:cs="Cambria"/>
          <w:color w:val="1F3864"/>
          <w:sz w:val="20"/>
          <w:szCs w:val="20"/>
        </w:rPr>
        <w:t xml:space="preserve">Enter the </w:t>
      </w:r>
      <w:r>
        <w:rPr>
          <w:rFonts w:ascii="Cambria" w:eastAsia="Cambria" w:hAnsi="Cambria" w:cs="Cambria"/>
          <w:b/>
          <w:color w:val="1F3864"/>
          <w:sz w:val="20"/>
          <w:szCs w:val="20"/>
        </w:rPr>
        <w:t>REFERENCES</w:t>
      </w:r>
      <w:r>
        <w:rPr>
          <w:rFonts w:ascii="Cambria" w:eastAsia="Cambria" w:hAnsi="Cambria" w:cs="Cambria"/>
          <w:color w:val="1F3864"/>
          <w:sz w:val="20"/>
          <w:szCs w:val="20"/>
        </w:rPr>
        <w:t xml:space="preserve"> here. If there are no details, insert N/A or TBD.</w:t>
      </w:r>
    </w:p>
    <w:p w14:paraId="0000007B" w14:textId="77777777" w:rsidR="00BC0365" w:rsidRDefault="00BC0365">
      <w:pPr>
        <w:rPr>
          <w:rFonts w:ascii="Cambria" w:eastAsia="Cambria" w:hAnsi="Cambria" w:cs="Cambria"/>
        </w:rPr>
      </w:pPr>
    </w:p>
    <w:p w14:paraId="0000007C" w14:textId="77777777" w:rsidR="00BC0365" w:rsidRDefault="00867D1A">
      <w:pPr>
        <w:numPr>
          <w:ilvl w:val="0"/>
          <w:numId w:val="1"/>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N/A</w:t>
      </w:r>
    </w:p>
    <w:sectPr w:rsidR="00BC036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n Gajewski" w:date="2020-05-08T17:25:00Z" w:initials="">
    <w:p w14:paraId="000000B5" w14:textId="77777777" w:rsidR="00BC0365" w:rsidRDefault="00867D1A">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Link to method: Interview - User</w:t>
      </w:r>
    </w:p>
  </w:comment>
  <w:comment w:id="1" w:author="Dan Gajewski" w:date="2020-05-08T17:26:00Z" w:initials="">
    <w:p w14:paraId="000000B3" w14:textId="77777777" w:rsidR="00BC0365" w:rsidRDefault="00867D1A">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Link to method: Focus Group</w:t>
      </w:r>
    </w:p>
  </w:comment>
  <w:comment w:id="4" w:author="Dan Gajewski" w:date="2020-06-25T14:17:00Z" w:initials="">
    <w:p w14:paraId="000000B1" w14:textId="77777777" w:rsidR="00BC0365" w:rsidRDefault="00867D1A">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Link to Tutorial Page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B5" w15:done="0"/>
  <w15:commentEx w15:paraId="000000B3" w15:done="0"/>
  <w15:commentEx w15:paraId="000000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B5" w16cid:durableId="2308444C"/>
  <w16cid:commentId w16cid:paraId="000000B3" w16cid:durableId="2308444B"/>
  <w16cid:commentId w16cid:paraId="000000B1" w16cid:durableId="230844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F7E00"/>
    <w:multiLevelType w:val="multilevel"/>
    <w:tmpl w:val="45ECC3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811D14"/>
    <w:multiLevelType w:val="multilevel"/>
    <w:tmpl w:val="758AA8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0EC5A7B"/>
    <w:multiLevelType w:val="multilevel"/>
    <w:tmpl w:val="DB087D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510636F"/>
    <w:multiLevelType w:val="multilevel"/>
    <w:tmpl w:val="D930A6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9C6149F"/>
    <w:multiLevelType w:val="multilevel"/>
    <w:tmpl w:val="85E299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1B25633"/>
    <w:multiLevelType w:val="multilevel"/>
    <w:tmpl w:val="6D50ED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28A326B"/>
    <w:multiLevelType w:val="multilevel"/>
    <w:tmpl w:val="F39AF7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5175F32"/>
    <w:multiLevelType w:val="multilevel"/>
    <w:tmpl w:val="9B20BB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C9D6849"/>
    <w:multiLevelType w:val="multilevel"/>
    <w:tmpl w:val="EEFE3A6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8"/>
  </w:num>
  <w:num w:numId="2">
    <w:abstractNumId w:val="2"/>
  </w:num>
  <w:num w:numId="3">
    <w:abstractNumId w:val="5"/>
  </w:num>
  <w:num w:numId="4">
    <w:abstractNumId w:val="7"/>
  </w:num>
  <w:num w:numId="5">
    <w:abstractNumId w:val="0"/>
  </w:num>
  <w:num w:numId="6">
    <w:abstractNumId w:val="6"/>
  </w:num>
  <w:num w:numId="7">
    <w:abstractNumId w:val="3"/>
  </w:num>
  <w:num w:numId="8">
    <w:abstractNumId w:val="4"/>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 Gajewski">
    <w15:presenceInfo w15:providerId="Windows Live" w15:userId="9dbf99eaae9be3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365"/>
    <w:rsid w:val="00867D1A"/>
    <w:rsid w:val="00BC0365"/>
    <w:rsid w:val="00C475F6"/>
    <w:rsid w:val="00E14DA8"/>
    <w:rsid w:val="00F61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6835F"/>
  <w15:docId w15:val="{D73F5EBD-C7D6-42C4-8769-421A6E683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567"/>
    <w:pPr>
      <w:keepNext/>
      <w:keepLines/>
      <w:spacing w:before="240"/>
      <w:outlineLvl w:val="0"/>
    </w:pPr>
    <w:rPr>
      <w:rFonts w:asciiTheme="majorHAnsi" w:eastAsiaTheme="majorEastAsia" w:hAnsiTheme="majorHAnsi"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9E762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17B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695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80567"/>
    <w:rPr>
      <w:rFonts w:asciiTheme="majorHAnsi" w:eastAsiaTheme="majorEastAsia" w:hAnsiTheme="majorHAnsi" w:cstheme="majorBidi"/>
      <w:b/>
      <w:color w:val="2F5496" w:themeColor="accent1" w:themeShade="BF"/>
      <w:sz w:val="48"/>
      <w:szCs w:val="32"/>
    </w:rPr>
  </w:style>
  <w:style w:type="character" w:customStyle="1" w:styleId="Heading2Char">
    <w:name w:val="Heading 2 Char"/>
    <w:basedOn w:val="DefaultParagraphFont"/>
    <w:link w:val="Heading2"/>
    <w:uiPriority w:val="9"/>
    <w:rsid w:val="009E762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50B56"/>
    <w:pPr>
      <w:ind w:left="720"/>
      <w:contextualSpacing/>
    </w:pPr>
  </w:style>
  <w:style w:type="paragraph" w:styleId="BalloonText">
    <w:name w:val="Balloon Text"/>
    <w:basedOn w:val="Normal"/>
    <w:link w:val="BalloonTextChar"/>
    <w:uiPriority w:val="99"/>
    <w:semiHidden/>
    <w:unhideWhenUsed/>
    <w:rsid w:val="00F417B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17B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30741"/>
    <w:rPr>
      <w:sz w:val="16"/>
      <w:szCs w:val="16"/>
    </w:rPr>
  </w:style>
  <w:style w:type="paragraph" w:styleId="CommentText">
    <w:name w:val="annotation text"/>
    <w:basedOn w:val="Normal"/>
    <w:link w:val="CommentTextChar"/>
    <w:uiPriority w:val="99"/>
    <w:semiHidden/>
    <w:unhideWhenUsed/>
    <w:rsid w:val="00130741"/>
    <w:pPr>
      <w:spacing w:after="160"/>
    </w:pPr>
    <w:rPr>
      <w:sz w:val="20"/>
      <w:szCs w:val="20"/>
    </w:rPr>
  </w:style>
  <w:style w:type="character" w:customStyle="1" w:styleId="CommentTextChar">
    <w:name w:val="Comment Text Char"/>
    <w:basedOn w:val="DefaultParagraphFont"/>
    <w:link w:val="CommentText"/>
    <w:uiPriority w:val="99"/>
    <w:semiHidden/>
    <w:rsid w:val="00130741"/>
    <w:rPr>
      <w:sz w:val="20"/>
      <w:szCs w:val="20"/>
    </w:rPr>
  </w:style>
  <w:style w:type="paragraph" w:styleId="CommentSubject">
    <w:name w:val="annotation subject"/>
    <w:basedOn w:val="CommentText"/>
    <w:next w:val="CommentText"/>
    <w:link w:val="CommentSubjectChar"/>
    <w:uiPriority w:val="99"/>
    <w:semiHidden/>
    <w:unhideWhenUsed/>
    <w:rsid w:val="00BA5E5F"/>
    <w:pPr>
      <w:spacing w:after="0"/>
    </w:pPr>
    <w:rPr>
      <w:b/>
      <w:bCs/>
    </w:rPr>
  </w:style>
  <w:style w:type="character" w:customStyle="1" w:styleId="CommentSubjectChar">
    <w:name w:val="Comment Subject Char"/>
    <w:basedOn w:val="CommentTextChar"/>
    <w:link w:val="CommentSubject"/>
    <w:uiPriority w:val="99"/>
    <w:semiHidden/>
    <w:rsid w:val="00BA5E5F"/>
    <w:rPr>
      <w:b/>
      <w:bCs/>
      <w:sz w:val="20"/>
      <w:szCs w:val="20"/>
    </w:rPr>
  </w:style>
  <w:style w:type="character" w:styleId="Hyperlink">
    <w:name w:val="Hyperlink"/>
    <w:basedOn w:val="DefaultParagraphFont"/>
    <w:uiPriority w:val="99"/>
    <w:unhideWhenUsed/>
    <w:rsid w:val="00B62990"/>
    <w:rPr>
      <w:color w:val="0563C1" w:themeColor="hyperlink"/>
      <w:u w:val="single"/>
    </w:rPr>
  </w:style>
  <w:style w:type="character" w:customStyle="1" w:styleId="Heading3Char">
    <w:name w:val="Heading 3 Char"/>
    <w:basedOn w:val="DefaultParagraphFont"/>
    <w:link w:val="Heading3"/>
    <w:uiPriority w:val="9"/>
    <w:rsid w:val="002F17B5"/>
    <w:rPr>
      <w:rFonts w:asciiTheme="majorHAnsi" w:eastAsiaTheme="majorEastAsia" w:hAnsiTheme="majorHAnsi" w:cstheme="majorBidi"/>
      <w:color w:val="1F3763" w:themeColor="accent1" w:themeShade="7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44" w:type="dxa"/>
        <w:left w:w="144" w:type="dxa"/>
        <w:bottom w:w="144" w:type="dxa"/>
        <w:right w:w="144"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vAHHdnIV8rU" TargetMode="External"/><Relationship Id="rId5" Type="http://schemas.openxmlformats.org/officeDocument/2006/relationships/settings" Target="settings.xml"/><Relationship Id="rId10" Type="http://schemas.openxmlformats.org/officeDocument/2006/relationships/hyperlink" Target="https://www.youtube.com/watch?v=N3htv1tjmuc" TargetMode="External"/><Relationship Id="rId4" Type="http://schemas.openxmlformats.org/officeDocument/2006/relationships/styles" Target="style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3ivtACYoX1UDJ1q9iNfzUYYwlQ==">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</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CDFEBE1-2027-4ECF-ADDD-BA0995C35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755</Words>
  <Characters>4308</Characters>
  <Application>Microsoft Office Word</Application>
  <DocSecurity>0</DocSecurity>
  <Lines>35</Lines>
  <Paragraphs>10</Paragraphs>
  <ScaleCrop>false</ScaleCrop>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Wald</dc:creator>
  <cp:lastModifiedBy>Dan Gajewski</cp:lastModifiedBy>
  <cp:revision>2</cp:revision>
  <dcterms:created xsi:type="dcterms:W3CDTF">2020-09-13T11:21:00Z</dcterms:created>
  <dcterms:modified xsi:type="dcterms:W3CDTF">2020-09-13T11:21:00Z</dcterms:modified>
</cp:coreProperties>
</file>