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E1C46" w:rsidRDefault="007E3608">
      <w:pPr>
        <w:rPr>
          <w:rFonts w:ascii="Cambria" w:eastAsia="Cambria" w:hAnsi="Cambria" w:cs="Cambria"/>
        </w:rPr>
      </w:pPr>
      <w:r>
        <w:rPr>
          <w:rFonts w:ascii="Cambria" w:eastAsia="Cambria" w:hAnsi="Cambria" w:cs="Cambria"/>
          <w:b/>
        </w:rPr>
        <w:t>Page ID</w:t>
      </w:r>
      <w:r>
        <w:rPr>
          <w:rFonts w:ascii="Cambria" w:eastAsia="Cambria" w:hAnsi="Cambria" w:cs="Cambria"/>
        </w:rPr>
        <w:t>:</w:t>
      </w:r>
      <w:r>
        <w:rPr>
          <w:rFonts w:ascii="Cambria" w:eastAsia="Cambria" w:hAnsi="Cambria" w:cs="Cambria"/>
          <w:b/>
        </w:rPr>
        <w:t xml:space="preserve"> </w:t>
      </w:r>
      <w:proofErr w:type="gramStart"/>
      <w:r>
        <w:rPr>
          <w:rFonts w:ascii="Cambria" w:eastAsia="Cambria" w:hAnsi="Cambria" w:cs="Cambria"/>
          <w:b/>
        </w:rPr>
        <w:t>#.#</w:t>
      </w:r>
      <w:proofErr w:type="gramEnd"/>
      <w:r>
        <w:rPr>
          <w:rFonts w:ascii="Cambria" w:eastAsia="Cambria" w:hAnsi="Cambria" w:cs="Cambria"/>
          <w:b/>
        </w:rPr>
        <w:t xml:space="preserve"> Cognitive Walkthrough</w:t>
      </w:r>
    </w:p>
    <w:p w14:paraId="00000002" w14:textId="77777777" w:rsidR="001E1C46" w:rsidRDefault="007E3608">
      <w:pPr>
        <w:pStyle w:val="Heading1"/>
      </w:pPr>
      <w:r>
        <w:t>Primary Content</w:t>
      </w:r>
    </w:p>
    <w:p w14:paraId="00000003" w14:textId="77777777" w:rsidR="001E1C46" w:rsidRDefault="001E1C46">
      <w:pPr>
        <w:rPr>
          <w:rFonts w:ascii="Cambria" w:eastAsia="Cambria" w:hAnsi="Cambria" w:cs="Cambria"/>
        </w:rPr>
      </w:pPr>
    </w:p>
    <w:p w14:paraId="00000004" w14:textId="77777777" w:rsidR="001E1C46" w:rsidRDefault="007E3608">
      <w:pPr>
        <w:shd w:val="clear" w:color="auto" w:fill="1F3864"/>
        <w:rPr>
          <w:rFonts w:ascii="Cambria" w:eastAsia="Cambria" w:hAnsi="Cambria" w:cs="Cambria"/>
          <w:b/>
          <w:color w:val="FFFFFF"/>
        </w:rPr>
      </w:pPr>
      <w:r>
        <w:rPr>
          <w:rFonts w:ascii="Cambria" w:eastAsia="Cambria" w:hAnsi="Cambria" w:cs="Cambria"/>
          <w:b/>
          <w:color w:val="FFFFFF"/>
        </w:rPr>
        <w:t>Title</w:t>
      </w:r>
    </w:p>
    <w:p w14:paraId="00000005" w14:textId="77777777" w:rsidR="001E1C46" w:rsidRDefault="007E3608">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Title</w:t>
      </w:r>
      <w:r>
        <w:rPr>
          <w:rFonts w:ascii="Cambria" w:eastAsia="Cambria" w:hAnsi="Cambria" w:cs="Cambria"/>
          <w:color w:val="1F3864"/>
          <w:sz w:val="20"/>
          <w:szCs w:val="20"/>
        </w:rPr>
        <w:t xml:space="preserve"> of the </w:t>
      </w:r>
      <w:r>
        <w:rPr>
          <w:rFonts w:ascii="Cambria" w:eastAsia="Cambria" w:hAnsi="Cambria" w:cs="Cambria"/>
          <w:b/>
          <w:color w:val="1F3864"/>
          <w:sz w:val="20"/>
          <w:szCs w:val="20"/>
        </w:rPr>
        <w:t>Method</w:t>
      </w:r>
      <w:r>
        <w:rPr>
          <w:rFonts w:ascii="Cambria" w:eastAsia="Cambria" w:hAnsi="Cambria" w:cs="Cambria"/>
          <w:color w:val="1F3864"/>
          <w:sz w:val="20"/>
          <w:szCs w:val="20"/>
        </w:rPr>
        <w:t xml:space="preserve"> here (REQUIRED). </w:t>
      </w:r>
    </w:p>
    <w:p w14:paraId="00000006" w14:textId="77777777" w:rsidR="001E1C46" w:rsidRDefault="001E1C46">
      <w:pPr>
        <w:rPr>
          <w:rFonts w:ascii="Cambria" w:eastAsia="Cambria" w:hAnsi="Cambria" w:cs="Cambria"/>
          <w:color w:val="000000"/>
        </w:rPr>
      </w:pPr>
    </w:p>
    <w:p w14:paraId="00000007" w14:textId="77777777" w:rsidR="001E1C46" w:rsidRDefault="007E3608">
      <w:pPr>
        <w:rPr>
          <w:rFonts w:ascii="Cambria" w:eastAsia="Cambria" w:hAnsi="Cambria" w:cs="Cambria"/>
          <w:b/>
          <w:color w:val="000000"/>
          <w:sz w:val="32"/>
          <w:szCs w:val="32"/>
        </w:rPr>
      </w:pPr>
      <w:r>
        <w:rPr>
          <w:rFonts w:ascii="Cambria" w:eastAsia="Cambria" w:hAnsi="Cambria" w:cs="Cambria"/>
          <w:b/>
          <w:color w:val="000000"/>
          <w:sz w:val="32"/>
          <w:szCs w:val="32"/>
        </w:rPr>
        <w:t>Cognitive Walkthrough</w:t>
      </w:r>
    </w:p>
    <w:p w14:paraId="00000008" w14:textId="77777777" w:rsidR="001E1C46" w:rsidRDefault="001E1C46">
      <w:pPr>
        <w:rPr>
          <w:rFonts w:ascii="Cambria" w:eastAsia="Cambria" w:hAnsi="Cambria" w:cs="Cambria"/>
        </w:rPr>
      </w:pPr>
    </w:p>
    <w:p w14:paraId="31FD8354" w14:textId="77777777" w:rsidR="007C7CB6" w:rsidRPr="00C25AF6" w:rsidRDefault="007C7CB6" w:rsidP="007C7CB6">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000000A" w14:textId="77777777" w:rsidR="001E1C46" w:rsidRDefault="007E3608">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Description</w:t>
      </w:r>
      <w:r>
        <w:rPr>
          <w:rFonts w:ascii="Cambria" w:eastAsia="Cambria" w:hAnsi="Cambria" w:cs="Cambria"/>
          <w:color w:val="1F3864"/>
          <w:sz w:val="20"/>
          <w:szCs w:val="20"/>
        </w:rPr>
        <w:t xml:space="preserve"> here (REQUIRED).</w:t>
      </w:r>
    </w:p>
    <w:p w14:paraId="0000000B" w14:textId="77777777" w:rsidR="001E1C46" w:rsidRPr="00716947" w:rsidRDefault="001E1C46">
      <w:pPr>
        <w:rPr>
          <w:rFonts w:ascii="Cambria" w:eastAsia="Cambria" w:hAnsi="Cambria" w:cs="Cambria"/>
          <w:color w:val="333333"/>
        </w:rPr>
      </w:pPr>
    </w:p>
    <w:p w14:paraId="346AE3F5" w14:textId="636AA89F" w:rsidR="00716947" w:rsidRPr="00716947" w:rsidRDefault="77929240" w:rsidP="697E23A0">
      <w:pPr>
        <w:rPr>
          <w:rFonts w:ascii="Cambria" w:eastAsia="Cambria" w:hAnsi="Cambria" w:cs="Cambria"/>
        </w:rPr>
      </w:pPr>
      <w:r w:rsidRPr="77929240">
        <w:rPr>
          <w:rFonts w:ascii="Cambria" w:hAnsi="Cambria"/>
        </w:rPr>
        <w:t xml:space="preserve">A method for evaluating user interfaces by analyzing the cognitive process required by the user. Cognitive walkthrough (CW) was developed to bring cognitive theory closer to the practical design, development, and evaluation of user interfaces (Wharton et al., 1992). </w:t>
      </w:r>
    </w:p>
    <w:p w14:paraId="75349B0F" w14:textId="422C1067" w:rsidR="00716947" w:rsidRPr="00716947" w:rsidRDefault="00716947" w:rsidP="697E23A0">
      <w:pPr>
        <w:rPr>
          <w:rFonts w:ascii="Cambria" w:hAnsi="Cambria"/>
        </w:rPr>
      </w:pPr>
    </w:p>
    <w:p w14:paraId="70A7F0B8" w14:textId="598C633C" w:rsidR="00716947" w:rsidRPr="00716947" w:rsidRDefault="77929240" w:rsidP="77929240">
      <w:pPr>
        <w:rPr>
          <w:rFonts w:ascii="Cambria" w:hAnsi="Cambria"/>
        </w:rPr>
      </w:pPr>
      <w:r w:rsidRPr="77929240">
        <w:rPr>
          <w:rFonts w:ascii="Cambria" w:hAnsi="Cambria"/>
        </w:rPr>
        <w:t xml:space="preserve">Unlike other usability evaluation methods, such as </w:t>
      </w:r>
      <w:commentRangeStart w:id="0"/>
      <w:r w:rsidRPr="77929240">
        <w:rPr>
          <w:rFonts w:ascii="Cambria" w:hAnsi="Cambria"/>
        </w:rPr>
        <w:t>heuristic evaluation</w:t>
      </w:r>
      <w:commentRangeEnd w:id="0"/>
      <w:r w:rsidR="007E3608">
        <w:rPr>
          <w:rStyle w:val="CommentReference"/>
        </w:rPr>
        <w:commentReference w:id="0"/>
      </w:r>
      <w:r w:rsidRPr="77929240">
        <w:rPr>
          <w:rFonts w:ascii="Cambria" w:hAnsi="Cambria"/>
        </w:rPr>
        <w:t xml:space="preserve">, CW is a task-based method that focuses on: </w:t>
      </w:r>
    </w:p>
    <w:p w14:paraId="4FE44508" w14:textId="20059927" w:rsidR="00716947" w:rsidRPr="00716947" w:rsidRDefault="77929240" w:rsidP="77929240">
      <w:pPr>
        <w:pStyle w:val="ListParagraph"/>
        <w:numPr>
          <w:ilvl w:val="0"/>
          <w:numId w:val="2"/>
        </w:numPr>
        <w:rPr>
          <w:rFonts w:ascii="Cambria" w:eastAsia="Cambria" w:hAnsi="Cambria" w:cs="Cambria"/>
        </w:rPr>
      </w:pPr>
      <w:r w:rsidRPr="77929240">
        <w:rPr>
          <w:rFonts w:ascii="Cambria" w:hAnsi="Cambria"/>
        </w:rPr>
        <w:t>Understanding a system’s learnability for new or infrequent users without prior knowledge or training.</w:t>
      </w:r>
    </w:p>
    <w:p w14:paraId="601BB2B5" w14:textId="2648E39C" w:rsidR="00716947" w:rsidRPr="00716947" w:rsidRDefault="77929240" w:rsidP="77929240">
      <w:pPr>
        <w:pStyle w:val="ListParagraph"/>
        <w:numPr>
          <w:ilvl w:val="0"/>
          <w:numId w:val="2"/>
        </w:numPr>
        <w:rPr>
          <w:rFonts w:ascii="Cambria" w:eastAsia="Cambria" w:hAnsi="Cambria" w:cs="Cambria"/>
        </w:rPr>
      </w:pPr>
      <w:r w:rsidRPr="77929240">
        <w:rPr>
          <w:rFonts w:ascii="Cambria" w:hAnsi="Cambria"/>
        </w:rPr>
        <w:t xml:space="preserve">Assessing the extent to which the system or interface is designed to support cognitive processing and decision-making of the end users performing complex tasks. </w:t>
      </w:r>
    </w:p>
    <w:p w14:paraId="73475226" w14:textId="64B51827" w:rsidR="00716947" w:rsidRPr="00716947" w:rsidRDefault="00716947" w:rsidP="697E23A0">
      <w:pPr>
        <w:rPr>
          <w:rFonts w:ascii="Cambria" w:hAnsi="Cambria"/>
        </w:rPr>
      </w:pPr>
    </w:p>
    <w:p w14:paraId="1F770247" w14:textId="02707E53" w:rsidR="00716947" w:rsidRPr="00716947" w:rsidRDefault="697E23A0" w:rsidP="00716947">
      <w:pPr>
        <w:rPr>
          <w:rFonts w:ascii="Cambria" w:eastAsia="Cambria" w:hAnsi="Cambria" w:cs="Cambria"/>
        </w:rPr>
      </w:pPr>
      <w:r w:rsidRPr="697E23A0">
        <w:rPr>
          <w:rFonts w:ascii="Cambria" w:hAnsi="Cambria"/>
        </w:rPr>
        <w:t>CW is particularly effective for evaluating walk-up-and-use systems like websites or kiosks where users would have little or no training.</w:t>
      </w:r>
    </w:p>
    <w:p w14:paraId="0000000E" w14:textId="339F2979" w:rsidR="001E1C46" w:rsidRPr="00716947" w:rsidRDefault="001E1C46">
      <w:pPr>
        <w:rPr>
          <w:rFonts w:ascii="Cambria" w:hAnsi="Cambria"/>
        </w:rPr>
      </w:pPr>
    </w:p>
    <w:p w14:paraId="4F9FD150" w14:textId="5624B311" w:rsidR="005A77DE" w:rsidRPr="00716947" w:rsidRDefault="77929240">
      <w:pPr>
        <w:rPr>
          <w:rFonts w:ascii="Cambria" w:hAnsi="Cambria"/>
        </w:rPr>
      </w:pPr>
      <w:r w:rsidRPr="77929240">
        <w:rPr>
          <w:rFonts w:ascii="Cambria" w:hAnsi="Cambria"/>
        </w:rPr>
        <w:t>CW can be conducted by a single evaluator or a group of evaluators. The evaluator(s) choose a specific task from the pool of tasks that the system or interface is intended to support, and determines whether the user’s background knowledge, together with cues from the interface, will lead to a correct sequence of actions in achieving the task goal and actions.</w:t>
      </w:r>
    </w:p>
    <w:p w14:paraId="127C7535" w14:textId="1645F5A6" w:rsidR="005A77DE" w:rsidRPr="00716947" w:rsidRDefault="005A77DE">
      <w:pPr>
        <w:rPr>
          <w:rFonts w:ascii="Cambria" w:hAnsi="Cambria"/>
        </w:rPr>
      </w:pPr>
    </w:p>
    <w:p w14:paraId="14EDAE1C" w14:textId="62606AC2" w:rsidR="007B7F99" w:rsidRPr="00716947" w:rsidRDefault="77929240">
      <w:pPr>
        <w:rPr>
          <w:rFonts w:ascii="Cambria" w:hAnsi="Cambria"/>
        </w:rPr>
      </w:pPr>
      <w:r w:rsidRPr="77929240">
        <w:rPr>
          <w:rFonts w:ascii="Cambria" w:hAnsi="Cambria"/>
        </w:rPr>
        <w:t>The evaluation is structured around four questions asked of every step in the task:</w:t>
      </w:r>
    </w:p>
    <w:p w14:paraId="4BC3A696" w14:textId="2BDAB0F2" w:rsidR="007266B4" w:rsidRPr="00716947" w:rsidRDefault="007266B4">
      <w:pPr>
        <w:rPr>
          <w:rFonts w:ascii="Cambria" w:hAnsi="Cambria"/>
        </w:rPr>
      </w:pPr>
    </w:p>
    <w:p w14:paraId="7FC2EF54" w14:textId="31AABC65" w:rsidR="007266B4" w:rsidRPr="00716947" w:rsidRDefault="77929240" w:rsidP="77929240">
      <w:pPr>
        <w:pStyle w:val="ListParagraph"/>
        <w:numPr>
          <w:ilvl w:val="0"/>
          <w:numId w:val="1"/>
        </w:numPr>
        <w:spacing w:after="120"/>
        <w:rPr>
          <w:rFonts w:ascii="Cambria" w:eastAsia="Cambria" w:hAnsi="Cambria" w:cs="Cambria"/>
        </w:rPr>
      </w:pPr>
      <w:r w:rsidRPr="77929240">
        <w:rPr>
          <w:rFonts w:ascii="Cambria" w:hAnsi="Cambria"/>
        </w:rPr>
        <w:t>Will the participant adopt the expected goal?</w:t>
      </w:r>
    </w:p>
    <w:p w14:paraId="543EA6F0" w14:textId="099C041D" w:rsidR="007266B4" w:rsidRPr="00716947" w:rsidRDefault="77929240" w:rsidP="77929240">
      <w:pPr>
        <w:pStyle w:val="ListParagraph"/>
        <w:numPr>
          <w:ilvl w:val="0"/>
          <w:numId w:val="1"/>
        </w:numPr>
        <w:spacing w:after="120"/>
        <w:rPr>
          <w:rFonts w:ascii="Cambria" w:eastAsia="Cambria" w:hAnsi="Cambria" w:cs="Cambria"/>
        </w:rPr>
      </w:pPr>
      <w:r w:rsidRPr="77929240">
        <w:rPr>
          <w:rFonts w:ascii="Cambria" w:hAnsi="Cambria"/>
        </w:rPr>
        <w:t>Will the participant find controls in the interface appropriate for action toward the goal?</w:t>
      </w:r>
    </w:p>
    <w:p w14:paraId="32C740E4" w14:textId="12A6CB0F" w:rsidR="007266B4" w:rsidRPr="00716947" w:rsidRDefault="77929240" w:rsidP="77929240">
      <w:pPr>
        <w:pStyle w:val="ListParagraph"/>
        <w:numPr>
          <w:ilvl w:val="0"/>
          <w:numId w:val="1"/>
        </w:numPr>
        <w:spacing w:after="120"/>
        <w:rPr>
          <w:rFonts w:ascii="Cambria" w:eastAsia="Cambria" w:hAnsi="Cambria" w:cs="Cambria"/>
        </w:rPr>
      </w:pPr>
      <w:r w:rsidRPr="77929240">
        <w:rPr>
          <w:rFonts w:ascii="Cambria" w:hAnsi="Cambria"/>
        </w:rPr>
        <w:t xml:space="preserve">Will the participant </w:t>
      </w:r>
      <w:r w:rsidRPr="77929240">
        <w:rPr>
          <w:rFonts w:ascii="Cambria" w:hAnsi="Cambria"/>
          <w:color w:val="010C29"/>
        </w:rPr>
        <w:t>select the action that seems likely to make progress toward the goal?</w:t>
      </w:r>
    </w:p>
    <w:p w14:paraId="63EAB2CD" w14:textId="05FA9997" w:rsidR="007266B4" w:rsidRPr="00716947" w:rsidRDefault="77929240" w:rsidP="77929240">
      <w:pPr>
        <w:pStyle w:val="ListParagraph"/>
        <w:numPr>
          <w:ilvl w:val="0"/>
          <w:numId w:val="1"/>
        </w:numPr>
        <w:rPr>
          <w:rFonts w:ascii="Cambria" w:eastAsia="Cambria" w:hAnsi="Cambria" w:cs="Cambria"/>
          <w:color w:val="010C29"/>
        </w:rPr>
      </w:pPr>
      <w:r w:rsidRPr="77929240">
        <w:rPr>
          <w:rFonts w:ascii="Cambria" w:hAnsi="Cambria"/>
          <w:color w:val="010C29"/>
        </w:rPr>
        <w:t>Will the participant evaluate the system's feedback for evidence that progress is being made toward the goal?</w:t>
      </w:r>
    </w:p>
    <w:p w14:paraId="75E8A0B4" w14:textId="77777777" w:rsidR="007266B4" w:rsidRPr="00716947" w:rsidRDefault="007266B4" w:rsidP="007266B4">
      <w:pPr>
        <w:rPr>
          <w:rFonts w:ascii="Cambria" w:hAnsi="Cambria"/>
        </w:rPr>
      </w:pPr>
    </w:p>
    <w:p w14:paraId="0000001A" w14:textId="555505D1" w:rsidR="001E1C46" w:rsidRPr="00716947" w:rsidRDefault="77929240" w:rsidP="007266B4">
      <w:pPr>
        <w:rPr>
          <w:rFonts w:ascii="Cambria" w:hAnsi="Cambria"/>
        </w:rPr>
      </w:pPr>
      <w:r w:rsidRPr="77929240">
        <w:rPr>
          <w:rFonts w:ascii="Cambria" w:hAnsi="Cambria"/>
          <w:color w:val="010C29"/>
          <w:highlight w:val="white"/>
        </w:rPr>
        <w:t xml:space="preserve">Empirical evidence is still not available to support the claim that CW is better suited to user interface redesigns than heuristic evaluation, but this method does support the </w:t>
      </w:r>
      <w:r w:rsidRPr="77929240">
        <w:rPr>
          <w:rFonts w:ascii="Cambria" w:hAnsi="Cambria"/>
          <w:color w:val="010C29"/>
          <w:highlight w:val="white"/>
        </w:rPr>
        <w:lastRenderedPageBreak/>
        <w:t>consideration of alternative interface approaches that heuristic evaluation does not support well.</w:t>
      </w:r>
      <w:r w:rsidRPr="77929240">
        <w:rPr>
          <w:rFonts w:ascii="Cambria" w:hAnsi="Cambria"/>
          <w:highlight w:val="white"/>
        </w:rPr>
        <w:t xml:space="preserve"> </w:t>
      </w:r>
    </w:p>
    <w:p w14:paraId="1A140601" w14:textId="054B0C2C" w:rsidR="007266B4" w:rsidRPr="00716947" w:rsidRDefault="007266B4" w:rsidP="007266B4">
      <w:pPr>
        <w:rPr>
          <w:rFonts w:ascii="Cambria" w:hAnsi="Cambria"/>
        </w:rPr>
      </w:pPr>
    </w:p>
    <w:p w14:paraId="15B877D0" w14:textId="77777777" w:rsidR="007266B4" w:rsidRPr="00716947" w:rsidRDefault="007266B4" w:rsidP="007266B4">
      <w:pPr>
        <w:rPr>
          <w:rFonts w:ascii="Cambria" w:hAnsi="Cambria"/>
          <w:color w:val="010C29"/>
        </w:rPr>
      </w:pPr>
    </w:p>
    <w:p w14:paraId="00000022" w14:textId="77777777" w:rsidR="001E1C46" w:rsidRDefault="007E3608">
      <w:pPr>
        <w:shd w:val="clear" w:color="auto" w:fill="1F3864"/>
        <w:rPr>
          <w:rFonts w:ascii="Cambria" w:eastAsia="Cambria" w:hAnsi="Cambria" w:cs="Cambria"/>
          <w:b/>
          <w:color w:val="FFFFFF"/>
        </w:rPr>
      </w:pPr>
      <w:r>
        <w:rPr>
          <w:rFonts w:ascii="Cambria" w:eastAsia="Cambria" w:hAnsi="Cambria" w:cs="Cambria"/>
          <w:b/>
          <w:color w:val="FFFFFF"/>
        </w:rPr>
        <w:t>Recommended Uses</w:t>
      </w:r>
      <w:sdt>
        <w:sdtPr>
          <w:tag w:val="goog_rdk_2"/>
          <w:id w:val="2094118459"/>
        </w:sdtPr>
        <w:sdtEndPr/>
        <w:sdtContent/>
      </w:sdt>
      <w:r>
        <w:rPr>
          <w:rFonts w:ascii="Cambria" w:eastAsia="Cambria" w:hAnsi="Cambria" w:cs="Cambria"/>
          <w:b/>
          <w:color w:val="FFFFFF"/>
        </w:rPr>
        <w:t xml:space="preserve"> </w:t>
      </w:r>
    </w:p>
    <w:p w14:paraId="00000023" w14:textId="77777777" w:rsidR="001E1C46" w:rsidRDefault="007E3608">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Recommended Use</w:t>
      </w:r>
      <w:r>
        <w:rPr>
          <w:rFonts w:ascii="Cambria" w:eastAsia="Cambria" w:hAnsi="Cambria" w:cs="Cambria"/>
          <w:color w:val="1F3864"/>
          <w:sz w:val="20"/>
          <w:szCs w:val="20"/>
        </w:rPr>
        <w:t xml:space="preserve"> here. If there are no details, insert N/A or TBD.</w:t>
      </w:r>
    </w:p>
    <w:p w14:paraId="166152B2" w14:textId="77777777" w:rsidR="00716947" w:rsidRDefault="00716947" w:rsidP="00716947">
      <w:pPr>
        <w:rPr>
          <w:rFonts w:ascii="Cambria" w:hAnsi="Cambria"/>
        </w:rPr>
      </w:pPr>
    </w:p>
    <w:p w14:paraId="2EAE3169" w14:textId="77777777" w:rsidR="00716947" w:rsidRPr="00373169" w:rsidRDefault="00716947" w:rsidP="00716947">
      <w:pPr>
        <w:numPr>
          <w:ilvl w:val="0"/>
          <w:numId w:val="8"/>
        </w:numPr>
        <w:spacing w:after="120"/>
        <w:ind w:left="360"/>
        <w:rPr>
          <w:rFonts w:ascii="Cambria" w:eastAsiaTheme="minorEastAsia" w:hAnsi="Cambria"/>
          <w:i/>
          <w:iCs/>
          <w:lang w:eastAsia="ja-JP"/>
        </w:rPr>
      </w:pPr>
      <w:r>
        <w:rPr>
          <w:rFonts w:ascii="Cambria" w:eastAsiaTheme="minorEastAsia" w:hAnsi="Cambria"/>
          <w:lang w:eastAsia="ja-JP"/>
        </w:rPr>
        <w:t xml:space="preserve">To understand the task environment using a pre-existing design solution. </w:t>
      </w:r>
    </w:p>
    <w:p w14:paraId="7F3A5688" w14:textId="77777777" w:rsidR="00716947" w:rsidRPr="00BA5E5F" w:rsidRDefault="00716947" w:rsidP="00716947">
      <w:pPr>
        <w:numPr>
          <w:ilvl w:val="0"/>
          <w:numId w:val="8"/>
        </w:numPr>
        <w:ind w:left="360"/>
        <w:contextualSpacing/>
        <w:rPr>
          <w:rFonts w:ascii="Cambria" w:hAnsi="Cambria"/>
        </w:rPr>
      </w:pPr>
      <w:r>
        <w:rPr>
          <w:rFonts w:ascii="Cambria" w:eastAsiaTheme="minorEastAsia" w:hAnsi="Cambria"/>
          <w:lang w:eastAsia="ja-JP"/>
        </w:rPr>
        <w:t>T</w:t>
      </w:r>
      <w:r w:rsidRPr="00BA5E5F">
        <w:rPr>
          <w:rFonts w:ascii="Cambria" w:eastAsiaTheme="minorEastAsia" w:hAnsi="Cambria"/>
          <w:lang w:eastAsia="ja-JP"/>
        </w:rPr>
        <w:t xml:space="preserve">o </w:t>
      </w:r>
      <w:r>
        <w:rPr>
          <w:rFonts w:ascii="Cambria" w:eastAsiaTheme="minorEastAsia" w:hAnsi="Cambria"/>
          <w:lang w:eastAsia="ja-JP"/>
        </w:rPr>
        <w:t>identify areas for improvement throughout the iterative design cycle.</w:t>
      </w:r>
    </w:p>
    <w:p w14:paraId="7C16921E" w14:textId="77777777" w:rsidR="00716947" w:rsidRPr="00F10846" w:rsidRDefault="00716947" w:rsidP="00716947">
      <w:pPr>
        <w:rPr>
          <w:rFonts w:ascii="Cambria" w:hAnsi="Cambria"/>
        </w:rPr>
      </w:pPr>
    </w:p>
    <w:p w14:paraId="00000027" w14:textId="77777777" w:rsidR="001E1C46" w:rsidRDefault="001E1C46">
      <w:pPr>
        <w:rPr>
          <w:rFonts w:ascii="Cambria" w:eastAsia="Cambria" w:hAnsi="Cambria" w:cs="Cambria"/>
        </w:rPr>
      </w:pPr>
    </w:p>
    <w:p w14:paraId="00000028" w14:textId="77777777" w:rsidR="001E1C46" w:rsidRDefault="007E3608">
      <w:pPr>
        <w:shd w:val="clear" w:color="auto" w:fill="1F3864"/>
        <w:rPr>
          <w:rFonts w:ascii="Cambria" w:eastAsia="Cambria" w:hAnsi="Cambria" w:cs="Cambria"/>
          <w:color w:val="FFFFFF"/>
        </w:rPr>
      </w:pPr>
      <w:r>
        <w:rPr>
          <w:rFonts w:ascii="Cambria" w:eastAsia="Cambria" w:hAnsi="Cambria" w:cs="Cambria"/>
          <w:b/>
          <w:color w:val="FFFFFF"/>
        </w:rPr>
        <w:t>Limitations</w:t>
      </w:r>
    </w:p>
    <w:p w14:paraId="00000029" w14:textId="77777777" w:rsidR="001E1C46" w:rsidRDefault="007E3608">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Limitations</w:t>
      </w:r>
      <w:r>
        <w:rPr>
          <w:rFonts w:ascii="Cambria" w:eastAsia="Cambria" w:hAnsi="Cambria" w:cs="Cambria"/>
          <w:color w:val="1F3864"/>
          <w:sz w:val="20"/>
          <w:szCs w:val="20"/>
        </w:rPr>
        <w:t xml:space="preserve"> here. If there are no details, insert N/A or TBD.</w:t>
      </w:r>
    </w:p>
    <w:p w14:paraId="0000002A" w14:textId="77777777" w:rsidR="001E1C46" w:rsidRPr="00444C1E" w:rsidRDefault="001E1C46">
      <w:pPr>
        <w:rPr>
          <w:rFonts w:ascii="Cambria" w:eastAsia="Cambria" w:hAnsi="Cambria" w:cs="Cambria"/>
        </w:rPr>
      </w:pPr>
    </w:p>
    <w:p w14:paraId="0000002B" w14:textId="77777777" w:rsidR="001E1C46" w:rsidRPr="00444C1E" w:rsidRDefault="007E3608" w:rsidP="00444C1E">
      <w:pPr>
        <w:numPr>
          <w:ilvl w:val="0"/>
          <w:numId w:val="9"/>
        </w:numPr>
        <w:spacing w:after="120"/>
        <w:rPr>
          <w:rFonts w:ascii="Cambria" w:hAnsi="Cambria"/>
          <w:color w:val="010C29"/>
        </w:rPr>
      </w:pPr>
      <w:r w:rsidRPr="00444C1E">
        <w:rPr>
          <w:rFonts w:ascii="Cambria" w:hAnsi="Cambria"/>
          <w:color w:val="010C29"/>
        </w:rPr>
        <w:t>The value of the data is limited by the skills of the evaluators.</w:t>
      </w:r>
    </w:p>
    <w:p w14:paraId="0000002C" w14:textId="6B9AF2D9" w:rsidR="001E1C46" w:rsidRPr="00444C1E" w:rsidRDefault="00444C1E" w:rsidP="00444C1E">
      <w:pPr>
        <w:numPr>
          <w:ilvl w:val="0"/>
          <w:numId w:val="9"/>
        </w:numPr>
        <w:spacing w:after="120"/>
        <w:rPr>
          <w:rFonts w:ascii="Cambria" w:hAnsi="Cambria"/>
          <w:color w:val="000000"/>
        </w:rPr>
      </w:pPr>
      <w:r>
        <w:rPr>
          <w:rFonts w:ascii="Cambria" w:hAnsi="Cambria"/>
          <w:color w:val="010C29"/>
        </w:rPr>
        <w:t>Approach t</w:t>
      </w:r>
      <w:r w:rsidR="007E3608" w:rsidRPr="00444C1E">
        <w:rPr>
          <w:rFonts w:ascii="Cambria" w:hAnsi="Cambria"/>
          <w:color w:val="010C29"/>
        </w:rPr>
        <w:t>ends to yield a relatively superficial and narrow analysis that focuses on the words and graphics used on the screen</w:t>
      </w:r>
      <w:r>
        <w:rPr>
          <w:rFonts w:ascii="Cambria" w:hAnsi="Cambria"/>
          <w:color w:val="010C29"/>
        </w:rPr>
        <w:t>s</w:t>
      </w:r>
      <w:r w:rsidR="007E3608" w:rsidRPr="00444C1E">
        <w:rPr>
          <w:rFonts w:ascii="Cambria" w:hAnsi="Cambria"/>
          <w:color w:val="010C29"/>
        </w:rPr>
        <w:t xml:space="preserve">. </w:t>
      </w:r>
    </w:p>
    <w:p w14:paraId="0000002D" w14:textId="77777777" w:rsidR="001E1C46" w:rsidRPr="00444C1E" w:rsidRDefault="007E3608" w:rsidP="00444C1E">
      <w:pPr>
        <w:numPr>
          <w:ilvl w:val="0"/>
          <w:numId w:val="9"/>
        </w:numPr>
        <w:spacing w:after="120"/>
        <w:rPr>
          <w:rFonts w:ascii="Cambria" w:hAnsi="Cambria"/>
          <w:color w:val="000000"/>
        </w:rPr>
      </w:pPr>
      <w:r w:rsidRPr="00444C1E">
        <w:rPr>
          <w:rFonts w:ascii="Cambria" w:hAnsi="Cambria"/>
          <w:color w:val="010C29"/>
        </w:rPr>
        <w:t>The method does not provide an estimate on the frequency or severity of identified problems.</w:t>
      </w:r>
    </w:p>
    <w:p w14:paraId="0000002E" w14:textId="5621FFA9" w:rsidR="001E1C46" w:rsidRPr="00444C1E" w:rsidRDefault="000A6CFA" w:rsidP="00444C1E">
      <w:pPr>
        <w:numPr>
          <w:ilvl w:val="0"/>
          <w:numId w:val="9"/>
        </w:numPr>
        <w:spacing w:after="120"/>
        <w:rPr>
          <w:rFonts w:ascii="Cambria" w:hAnsi="Cambria"/>
          <w:color w:val="000000"/>
        </w:rPr>
      </w:pPr>
      <w:r>
        <w:rPr>
          <w:rFonts w:ascii="Cambria" w:hAnsi="Cambria"/>
          <w:color w:val="010C29"/>
        </w:rPr>
        <w:t xml:space="preserve">Relative to user testing, the </w:t>
      </w:r>
      <w:r w:rsidR="007E3608" w:rsidRPr="00444C1E">
        <w:rPr>
          <w:rFonts w:ascii="Cambria" w:hAnsi="Cambria"/>
          <w:color w:val="010C29"/>
        </w:rPr>
        <w:t>method</w:t>
      </w:r>
      <w:r w:rsidR="00444C1E">
        <w:rPr>
          <w:rFonts w:ascii="Cambria" w:hAnsi="Cambria"/>
          <w:color w:val="010C29"/>
        </w:rPr>
        <w:t xml:space="preserve"> is associated with a </w:t>
      </w:r>
      <w:r>
        <w:rPr>
          <w:rFonts w:ascii="Cambria" w:hAnsi="Cambria"/>
          <w:color w:val="010C29"/>
        </w:rPr>
        <w:t xml:space="preserve">greater </w:t>
      </w:r>
      <w:r w:rsidR="00444C1E">
        <w:rPr>
          <w:rFonts w:ascii="Cambria" w:hAnsi="Cambria"/>
          <w:color w:val="010C29"/>
        </w:rPr>
        <w:t xml:space="preserve">tendency </w:t>
      </w:r>
      <w:r w:rsidR="007E3608" w:rsidRPr="00444C1E">
        <w:rPr>
          <w:rFonts w:ascii="Cambria" w:hAnsi="Cambria"/>
          <w:color w:val="010C29"/>
        </w:rPr>
        <w:t>to report known concerns and issues that do</w:t>
      </w:r>
      <w:r w:rsidR="00444C1E">
        <w:rPr>
          <w:rFonts w:ascii="Cambria" w:hAnsi="Cambria"/>
          <w:color w:val="010C29"/>
        </w:rPr>
        <w:t xml:space="preserve"> not impact </w:t>
      </w:r>
      <w:r w:rsidR="007E3608" w:rsidRPr="00444C1E">
        <w:rPr>
          <w:rFonts w:ascii="Cambria" w:hAnsi="Cambria"/>
          <w:color w:val="010C29"/>
        </w:rPr>
        <w:t xml:space="preserve">usability in actual use </w:t>
      </w:r>
      <w:r>
        <w:rPr>
          <w:rFonts w:ascii="Cambria" w:hAnsi="Cambria"/>
          <w:color w:val="010C29"/>
        </w:rPr>
        <w:t>environments</w:t>
      </w:r>
      <w:r w:rsidR="007E3608" w:rsidRPr="00444C1E">
        <w:rPr>
          <w:rFonts w:ascii="Cambria" w:hAnsi="Cambria"/>
          <w:color w:val="010C29"/>
        </w:rPr>
        <w:t>.</w:t>
      </w:r>
    </w:p>
    <w:p w14:paraId="0000002F" w14:textId="77777777" w:rsidR="001E1C46" w:rsidRPr="00444C1E" w:rsidRDefault="007E3608" w:rsidP="00444C1E">
      <w:pPr>
        <w:numPr>
          <w:ilvl w:val="0"/>
          <w:numId w:val="9"/>
        </w:numPr>
        <w:spacing w:after="120"/>
        <w:rPr>
          <w:rFonts w:ascii="Cambria" w:hAnsi="Cambria"/>
          <w:color w:val="000000"/>
        </w:rPr>
      </w:pPr>
      <w:r w:rsidRPr="00444C1E">
        <w:rPr>
          <w:rFonts w:ascii="Cambria" w:hAnsi="Cambria"/>
          <w:color w:val="010C29"/>
        </w:rPr>
        <w:t>Following the method exactly as outlined in the research is labor intensive.</w:t>
      </w:r>
    </w:p>
    <w:p w14:paraId="00000030" w14:textId="453AC2DA" w:rsidR="001E1C46" w:rsidRPr="00444C1E" w:rsidRDefault="007E3608" w:rsidP="00444C1E">
      <w:pPr>
        <w:numPr>
          <w:ilvl w:val="0"/>
          <w:numId w:val="9"/>
        </w:numPr>
        <w:rPr>
          <w:rFonts w:ascii="Cambria" w:hAnsi="Cambria"/>
          <w:color w:val="000000"/>
        </w:rPr>
      </w:pPr>
      <w:r w:rsidRPr="00444C1E">
        <w:rPr>
          <w:rFonts w:ascii="Cambria" w:hAnsi="Cambria"/>
          <w:color w:val="010C29"/>
        </w:rPr>
        <w:t xml:space="preserve">Groups of evaluators are needed to </w:t>
      </w:r>
      <w:r w:rsidR="000A6CFA">
        <w:rPr>
          <w:rFonts w:ascii="Cambria" w:hAnsi="Cambria"/>
          <w:color w:val="010C29"/>
        </w:rPr>
        <w:t>derive quality outcomes</w:t>
      </w:r>
      <w:r w:rsidRPr="00444C1E">
        <w:rPr>
          <w:rFonts w:ascii="Cambria" w:hAnsi="Cambria"/>
          <w:color w:val="010C29"/>
        </w:rPr>
        <w:t>.</w:t>
      </w:r>
    </w:p>
    <w:p w14:paraId="00000031" w14:textId="77777777" w:rsidR="001E1C46" w:rsidRPr="00444C1E" w:rsidRDefault="001E1C46">
      <w:pPr>
        <w:rPr>
          <w:rFonts w:ascii="Cambria" w:eastAsia="Cambria" w:hAnsi="Cambria" w:cs="Cambria"/>
        </w:rPr>
      </w:pPr>
    </w:p>
    <w:p w14:paraId="00000032" w14:textId="77777777" w:rsidR="001E1C46" w:rsidRPr="00444C1E" w:rsidRDefault="001E1C46">
      <w:pPr>
        <w:rPr>
          <w:rFonts w:ascii="Cambria" w:eastAsia="Cambria" w:hAnsi="Cambria" w:cs="Cambria"/>
        </w:rPr>
      </w:pPr>
    </w:p>
    <w:p w14:paraId="2D7F0069" w14:textId="77777777" w:rsidR="00E40B65" w:rsidRDefault="00E40B65" w:rsidP="00E40B65">
      <w:pPr>
        <w:shd w:val="clear" w:color="auto" w:fill="1F3864"/>
        <w:rPr>
          <w:rFonts w:ascii="Cambria" w:eastAsia="Cambria" w:hAnsi="Cambria" w:cs="Cambria"/>
          <w:b/>
          <w:color w:val="FFFFFF"/>
        </w:rPr>
      </w:pPr>
      <w:r>
        <w:rPr>
          <w:rFonts w:ascii="Cambria" w:eastAsia="Cambria" w:hAnsi="Cambria" w:cs="Cambria"/>
          <w:b/>
          <w:color w:val="FFFFFF"/>
        </w:rPr>
        <w:t>Outcomes</w:t>
      </w:r>
      <w:sdt>
        <w:sdtPr>
          <w:tag w:val="goog_rdk_1"/>
          <w:id w:val="-1399278535"/>
        </w:sdtPr>
        <w:sdtEndPr/>
        <w:sdtContent/>
      </w:sdt>
      <w:r>
        <w:rPr>
          <w:rFonts w:ascii="Cambria" w:eastAsia="Cambria" w:hAnsi="Cambria" w:cs="Cambria"/>
          <w:b/>
          <w:color w:val="FFFFFF"/>
        </w:rPr>
        <w:t xml:space="preserve"> </w:t>
      </w:r>
    </w:p>
    <w:p w14:paraId="7C3F9681" w14:textId="77777777" w:rsidR="00E40B65" w:rsidRDefault="00E40B65" w:rsidP="00E40B65">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Outcomes</w:t>
      </w:r>
      <w:r>
        <w:rPr>
          <w:rFonts w:ascii="Cambria" w:eastAsia="Cambria" w:hAnsi="Cambria" w:cs="Cambria"/>
          <w:color w:val="1F3864"/>
          <w:sz w:val="20"/>
          <w:szCs w:val="20"/>
        </w:rPr>
        <w:t xml:space="preserve"> here. If there are no details, insert N/A or TBD.</w:t>
      </w:r>
    </w:p>
    <w:p w14:paraId="2E7DD551" w14:textId="77777777" w:rsidR="00E40B65" w:rsidRPr="00716947" w:rsidRDefault="00E40B65" w:rsidP="00E40B65">
      <w:pPr>
        <w:rPr>
          <w:rFonts w:ascii="Cambria" w:eastAsia="Cambria" w:hAnsi="Cambria" w:cs="Cambria"/>
        </w:rPr>
      </w:pPr>
    </w:p>
    <w:p w14:paraId="2C6D410B" w14:textId="77777777" w:rsidR="00E40B65" w:rsidRPr="00716947" w:rsidRDefault="00E40B65" w:rsidP="00E40B65">
      <w:pPr>
        <w:pStyle w:val="ListParagraph"/>
        <w:numPr>
          <w:ilvl w:val="0"/>
          <w:numId w:val="7"/>
        </w:numPr>
        <w:spacing w:after="120"/>
        <w:ind w:left="360"/>
        <w:contextualSpacing w:val="0"/>
        <w:rPr>
          <w:rFonts w:ascii="Cambria" w:hAnsi="Cambria"/>
        </w:rPr>
      </w:pPr>
      <w:r w:rsidRPr="00716947">
        <w:rPr>
          <w:rFonts w:ascii="Cambria" w:hAnsi="Cambria"/>
        </w:rPr>
        <w:t xml:space="preserve">A list of success stories, failure stories, design suggestions, and problems that were not the direct output of the walkthrough. </w:t>
      </w:r>
    </w:p>
    <w:p w14:paraId="76651ACF" w14:textId="77777777" w:rsidR="00E40B65" w:rsidRPr="00716947" w:rsidRDefault="00E40B65" w:rsidP="00E40B65">
      <w:pPr>
        <w:pStyle w:val="ListParagraph"/>
        <w:numPr>
          <w:ilvl w:val="0"/>
          <w:numId w:val="7"/>
        </w:numPr>
        <w:ind w:left="360"/>
        <w:rPr>
          <w:rFonts w:ascii="Cambria" w:hAnsi="Cambria"/>
        </w:rPr>
      </w:pPr>
      <w:r w:rsidRPr="00716947">
        <w:rPr>
          <w:rFonts w:ascii="Cambria" w:hAnsi="Cambria"/>
        </w:rPr>
        <w:t xml:space="preserve">A report on the design implications of each failure story with recommended user interface improvements, particularly </w:t>
      </w:r>
      <w:r w:rsidRPr="00716947">
        <w:rPr>
          <w:rFonts w:ascii="Cambria" w:hAnsi="Cambria"/>
          <w:color w:val="010C29"/>
        </w:rPr>
        <w:t>on how to improve learnability of the system.</w:t>
      </w:r>
    </w:p>
    <w:p w14:paraId="1FC272E8" w14:textId="77777777" w:rsidR="00E40B65" w:rsidRPr="00716947" w:rsidRDefault="00E40B65" w:rsidP="00E40B65">
      <w:pPr>
        <w:rPr>
          <w:rFonts w:ascii="Cambria" w:hAnsi="Cambria"/>
        </w:rPr>
      </w:pPr>
      <w:r w:rsidRPr="00716947">
        <w:rPr>
          <w:rFonts w:ascii="Cambria" w:hAnsi="Cambria"/>
        </w:rPr>
        <w:t xml:space="preserve"> </w:t>
      </w:r>
    </w:p>
    <w:p w14:paraId="01BF03EE" w14:textId="77777777" w:rsidR="00E40B65" w:rsidRPr="00716947" w:rsidRDefault="00E40B65" w:rsidP="00E40B65">
      <w:pPr>
        <w:rPr>
          <w:rFonts w:ascii="Cambria" w:eastAsia="Cambria" w:hAnsi="Cambria" w:cs="Cambria"/>
        </w:rPr>
      </w:pPr>
    </w:p>
    <w:p w14:paraId="00000033" w14:textId="77777777" w:rsidR="001E1C46" w:rsidRDefault="007E3608">
      <w:pPr>
        <w:shd w:val="clear" w:color="auto" w:fill="1F3864"/>
        <w:rPr>
          <w:rFonts w:ascii="Cambria" w:eastAsia="Cambria" w:hAnsi="Cambria" w:cs="Cambria"/>
          <w:b/>
          <w:color w:val="FFFFFF"/>
        </w:rPr>
      </w:pPr>
      <w:r>
        <w:rPr>
          <w:rFonts w:ascii="Cambria" w:eastAsia="Cambria" w:hAnsi="Cambria" w:cs="Cambria"/>
          <w:b/>
          <w:color w:val="FFFFFF"/>
        </w:rPr>
        <w:t>Required Skills and Expertise</w:t>
      </w:r>
      <w:sdt>
        <w:sdtPr>
          <w:tag w:val="goog_rdk_4"/>
          <w:id w:val="1769506267"/>
        </w:sdtPr>
        <w:sdtEndPr/>
        <w:sdtContent/>
      </w:sdt>
      <w:r>
        <w:rPr>
          <w:rFonts w:ascii="Cambria" w:eastAsia="Cambria" w:hAnsi="Cambria" w:cs="Cambria"/>
          <w:b/>
          <w:color w:val="FFFFFF"/>
        </w:rPr>
        <w:t xml:space="preserve"> </w:t>
      </w:r>
    </w:p>
    <w:p w14:paraId="00000034" w14:textId="77777777" w:rsidR="001E1C46" w:rsidRDefault="007E3608">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Required Skills</w:t>
      </w:r>
      <w:r>
        <w:rPr>
          <w:rFonts w:ascii="Cambria" w:eastAsia="Cambria" w:hAnsi="Cambria" w:cs="Cambria"/>
          <w:color w:val="1F3864"/>
          <w:sz w:val="20"/>
          <w:szCs w:val="20"/>
        </w:rPr>
        <w:t xml:space="preserve"> </w:t>
      </w:r>
      <w:r>
        <w:rPr>
          <w:rFonts w:ascii="Cambria" w:eastAsia="Cambria" w:hAnsi="Cambria" w:cs="Cambria"/>
          <w:b/>
          <w:color w:val="1F3864"/>
          <w:sz w:val="20"/>
          <w:szCs w:val="20"/>
        </w:rPr>
        <w:t xml:space="preserve">and Expertise </w:t>
      </w:r>
      <w:r>
        <w:rPr>
          <w:rFonts w:ascii="Cambria" w:eastAsia="Cambria" w:hAnsi="Cambria" w:cs="Cambria"/>
          <w:color w:val="1F3864"/>
          <w:sz w:val="20"/>
          <w:szCs w:val="20"/>
        </w:rPr>
        <w:t>here. If there are no details, insert N/A or TBD.</w:t>
      </w:r>
    </w:p>
    <w:p w14:paraId="00000035" w14:textId="77777777" w:rsidR="001E1C46" w:rsidRPr="000A6CFA" w:rsidRDefault="001E1C46">
      <w:pPr>
        <w:rPr>
          <w:rFonts w:ascii="Cambria" w:eastAsia="Cambria" w:hAnsi="Cambria" w:cs="Cambria"/>
          <w:b/>
        </w:rPr>
      </w:pPr>
    </w:p>
    <w:p w14:paraId="00000036" w14:textId="667B3AEB" w:rsidR="001E1C46" w:rsidRPr="000A6CFA" w:rsidRDefault="000A6CFA" w:rsidP="000A6CFA">
      <w:pPr>
        <w:pStyle w:val="ListParagraph"/>
        <w:numPr>
          <w:ilvl w:val="0"/>
          <w:numId w:val="10"/>
        </w:numPr>
        <w:pBdr>
          <w:top w:val="nil"/>
          <w:left w:val="nil"/>
          <w:bottom w:val="nil"/>
          <w:right w:val="nil"/>
          <w:between w:val="nil"/>
        </w:pBdr>
        <w:ind w:left="360"/>
        <w:rPr>
          <w:rFonts w:ascii="Cambria" w:hAnsi="Cambria"/>
          <w:color w:val="000000"/>
        </w:rPr>
      </w:pPr>
      <w:r>
        <w:rPr>
          <w:rFonts w:ascii="Cambria" w:hAnsi="Cambria"/>
        </w:rPr>
        <w:t>Method is u</w:t>
      </w:r>
      <w:r w:rsidR="007E3608" w:rsidRPr="000A6CFA">
        <w:rPr>
          <w:rFonts w:ascii="Cambria" w:hAnsi="Cambria"/>
          <w:color w:val="000000"/>
        </w:rPr>
        <w:t xml:space="preserve">sually carried out by human factors engineers or cognitive psychologists. </w:t>
      </w:r>
    </w:p>
    <w:p w14:paraId="345EC8B6" w14:textId="3346D0A6" w:rsidR="000A6CFA" w:rsidRPr="000A6CFA" w:rsidRDefault="000A6CFA" w:rsidP="000A6CFA">
      <w:pPr>
        <w:pBdr>
          <w:top w:val="nil"/>
          <w:left w:val="nil"/>
          <w:bottom w:val="nil"/>
          <w:right w:val="nil"/>
          <w:between w:val="nil"/>
        </w:pBdr>
        <w:rPr>
          <w:rFonts w:ascii="Cambria" w:hAnsi="Cambria"/>
          <w:color w:val="000000"/>
        </w:rPr>
      </w:pPr>
    </w:p>
    <w:p w14:paraId="3EBF44AD" w14:textId="77777777" w:rsidR="000A6CFA" w:rsidRPr="000A6CFA" w:rsidRDefault="000A6CFA" w:rsidP="000A6CFA">
      <w:pPr>
        <w:pBdr>
          <w:top w:val="nil"/>
          <w:left w:val="nil"/>
          <w:bottom w:val="nil"/>
          <w:right w:val="nil"/>
          <w:between w:val="nil"/>
        </w:pBdr>
        <w:rPr>
          <w:rFonts w:ascii="Cambria" w:eastAsia="Cambria" w:hAnsi="Cambria" w:cs="Cambria"/>
        </w:rPr>
      </w:pPr>
    </w:p>
    <w:p w14:paraId="16B46F35" w14:textId="77777777" w:rsidR="00E40B65" w:rsidRPr="00D45ECB" w:rsidRDefault="00E40B65" w:rsidP="00E40B65">
      <w:pPr>
        <w:shd w:val="clear" w:color="auto" w:fill="1F3864" w:themeFill="accent1" w:themeFillShade="80"/>
        <w:rPr>
          <w:rFonts w:ascii="Cambria" w:hAnsi="Cambria"/>
          <w:b/>
          <w:bCs/>
          <w:color w:val="FFFFFF" w:themeColor="background1"/>
        </w:rPr>
      </w:pPr>
      <w:bookmarkStart w:id="1" w:name="_Hlk39764076"/>
      <w:commentRangeStart w:id="2"/>
      <w:r>
        <w:rPr>
          <w:rFonts w:ascii="Cambria" w:hAnsi="Cambria"/>
          <w:b/>
          <w:bCs/>
          <w:color w:val="FFFFFF" w:themeColor="background1"/>
        </w:rPr>
        <w:t>How to Proceed</w:t>
      </w:r>
    </w:p>
    <w:p w14:paraId="231B05D1" w14:textId="77777777" w:rsidR="00E40B65" w:rsidRPr="00432932" w:rsidRDefault="00E40B65" w:rsidP="00E40B65">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5EBAFA4A" w14:textId="77777777" w:rsidR="00E40B65" w:rsidRDefault="00E40B65" w:rsidP="00E40B65">
      <w:pPr>
        <w:rPr>
          <w:rFonts w:ascii="Cambria" w:hAnsi="Cambria"/>
          <w:highlight w:val="yellow"/>
        </w:rPr>
      </w:pPr>
    </w:p>
    <w:p w14:paraId="4620E125" w14:textId="77777777" w:rsidR="00E40B65" w:rsidRDefault="00E40B65" w:rsidP="00E40B65">
      <w:pPr>
        <w:pStyle w:val="ListParagraph"/>
        <w:numPr>
          <w:ilvl w:val="0"/>
          <w:numId w:val="13"/>
        </w:numPr>
        <w:spacing w:after="120"/>
        <w:contextualSpacing w:val="0"/>
        <w:rPr>
          <w:rFonts w:ascii="Cambria" w:hAnsi="Cambria"/>
        </w:rPr>
      </w:pPr>
      <w:r w:rsidRPr="3708C0C0">
        <w:rPr>
          <w:rFonts w:ascii="Cambria" w:hAnsi="Cambria"/>
          <w:b/>
          <w:bCs/>
        </w:rPr>
        <w:lastRenderedPageBreak/>
        <w:t>How-To Guide.</w:t>
      </w:r>
      <w:r w:rsidRPr="3708C0C0">
        <w:rPr>
          <w:rFonts w:ascii="Cambria" w:hAnsi="Cambria"/>
        </w:rPr>
        <w:t xml:space="preserve"> </w:t>
      </w:r>
      <w:r>
        <w:rPr>
          <w:rFonts w:ascii="Cambria" w:eastAsiaTheme="minorEastAsia" w:hAnsi="Cambria"/>
          <w:lang w:eastAsia="ja-JP"/>
        </w:rPr>
        <w:t>Review step-by-step instructions on how to conduct a [</w:t>
      </w:r>
      <w:r w:rsidRPr="00775F4D">
        <w:rPr>
          <w:rFonts w:ascii="Cambria" w:eastAsiaTheme="minorEastAsia" w:hAnsi="Cambria"/>
          <w:highlight w:val="lightGray"/>
          <w:lang w:eastAsia="ja-JP"/>
        </w:rPr>
        <w:t>insert method</w:t>
      </w:r>
      <w:r>
        <w:rPr>
          <w:rFonts w:ascii="Cambria" w:eastAsiaTheme="minorEastAsia" w:hAnsi="Cambria"/>
          <w:lang w:eastAsia="ja-JP"/>
        </w:rPr>
        <w:t>] and access tools and instruments to support your evaluation.</w:t>
      </w:r>
    </w:p>
    <w:p w14:paraId="766A105F" w14:textId="77777777" w:rsidR="00E40B65" w:rsidRDefault="00E40B65" w:rsidP="00E40B65">
      <w:pPr>
        <w:pStyle w:val="ListParagraph"/>
        <w:numPr>
          <w:ilvl w:val="0"/>
          <w:numId w:val="13"/>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commentRangeEnd w:id="2"/>
      <w:r w:rsidR="00DB160D">
        <w:rPr>
          <w:rStyle w:val="CommentReference"/>
        </w:rPr>
        <w:commentReference w:id="2"/>
      </w:r>
    </w:p>
    <w:p w14:paraId="5E02F4BC" w14:textId="77777777" w:rsidR="00E40B65" w:rsidRDefault="00E40B65" w:rsidP="00E40B65">
      <w:pPr>
        <w:rPr>
          <w:rFonts w:ascii="Cambria" w:hAnsi="Cambria"/>
        </w:rPr>
      </w:pPr>
    </w:p>
    <w:p w14:paraId="3273C39D" w14:textId="77777777" w:rsidR="00E40B65" w:rsidRDefault="00E40B65" w:rsidP="00E40B65">
      <w:pPr>
        <w:rPr>
          <w:rFonts w:ascii="Cambria" w:hAnsi="Cambria"/>
        </w:rPr>
      </w:pPr>
    </w:p>
    <w:p w14:paraId="1E24266B" w14:textId="77777777" w:rsidR="00E40B65" w:rsidRDefault="00E40B65" w:rsidP="00E40B65">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6BE29C2D" w14:textId="77777777" w:rsidR="00E40B65" w:rsidRDefault="00E40B65" w:rsidP="00E40B65">
      <w:pPr>
        <w:rPr>
          <w:rFonts w:ascii="Cambria" w:hAnsi="Cambria"/>
        </w:rPr>
      </w:pPr>
    </w:p>
    <w:p w14:paraId="6F8E6B39" w14:textId="77777777" w:rsidR="00E40B65" w:rsidRPr="00C25AF6" w:rsidRDefault="00E40B65" w:rsidP="00E40B65">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45B453BB" w14:textId="77777777" w:rsidR="00E40B65" w:rsidRPr="00432932" w:rsidRDefault="00E40B65" w:rsidP="00E40B65">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31FD07AC" w14:textId="77777777" w:rsidR="00E40B65" w:rsidRPr="00A95DD2" w:rsidRDefault="00E40B65" w:rsidP="00E40B65">
      <w:pPr>
        <w:rPr>
          <w:rFonts w:ascii="Cambria" w:hAnsi="Cambria"/>
          <w:lang w:eastAsia="ja-JP"/>
        </w:rPr>
      </w:pPr>
    </w:p>
    <w:p w14:paraId="531C2A0C" w14:textId="535D0D65" w:rsidR="00E40B65" w:rsidRDefault="001C29FB" w:rsidP="00E40B65">
      <w:pPr>
        <w:rPr>
          <w:rFonts w:ascii="Cambria" w:eastAsiaTheme="minorEastAsia" w:hAnsi="Cambria"/>
          <w:lang w:eastAsia="ja-JP"/>
        </w:rPr>
      </w:pPr>
      <w:r>
        <w:rPr>
          <w:rFonts w:ascii="Cambria" w:eastAsiaTheme="minorEastAsia" w:hAnsi="Cambria"/>
          <w:lang w:eastAsia="ja-JP"/>
        </w:rPr>
        <w:t>A cognitive walkthrough is an evaluation done by a usability or human factors expert where they interact with a system or tool as if they were a typical end user. The focus of a cognitive walkthrough should be on the learnability of the system or tool for a new or infrequent user (</w:t>
      </w:r>
      <w:commentRangeStart w:id="3"/>
      <w:r>
        <w:rPr>
          <w:rFonts w:ascii="Cambria" w:eastAsiaTheme="minorEastAsia" w:hAnsi="Cambria"/>
          <w:lang w:eastAsia="ja-JP"/>
        </w:rPr>
        <w:t>cite</w:t>
      </w:r>
      <w:commentRangeEnd w:id="3"/>
      <w:r>
        <w:rPr>
          <w:rStyle w:val="CommentReference"/>
        </w:rPr>
        <w:commentReference w:id="3"/>
      </w:r>
      <w:r>
        <w:rPr>
          <w:rFonts w:ascii="Cambria" w:eastAsiaTheme="minorEastAsia" w:hAnsi="Cambria"/>
          <w:lang w:eastAsia="ja-JP"/>
        </w:rPr>
        <w:t xml:space="preserve">). A cognitive walkthrough is useful for identifying potential issues with a design when you don’t have easy access to </w:t>
      </w:r>
      <w:proofErr w:type="gramStart"/>
      <w:r>
        <w:rPr>
          <w:rFonts w:ascii="Cambria" w:eastAsiaTheme="minorEastAsia" w:hAnsi="Cambria"/>
          <w:lang w:eastAsia="ja-JP"/>
        </w:rPr>
        <w:t>users</w:t>
      </w:r>
      <w:proofErr w:type="gramEnd"/>
      <w:r>
        <w:rPr>
          <w:rFonts w:ascii="Cambria" w:eastAsiaTheme="minorEastAsia" w:hAnsi="Cambria"/>
          <w:lang w:eastAsia="ja-JP"/>
        </w:rPr>
        <w:t xml:space="preserve"> or you want to address issues before the design is presented to users.</w:t>
      </w:r>
    </w:p>
    <w:p w14:paraId="7A860305" w14:textId="77777777" w:rsidR="00E40B65" w:rsidRDefault="00E40B65" w:rsidP="00E40B65">
      <w:pPr>
        <w:rPr>
          <w:rFonts w:ascii="Cambria" w:hAnsi="Cambria"/>
          <w:lang w:eastAsia="ja-JP"/>
        </w:rPr>
      </w:pPr>
    </w:p>
    <w:p w14:paraId="022ECFE8" w14:textId="77777777" w:rsidR="00E40B65" w:rsidRPr="00A95DD2" w:rsidRDefault="00E40B65" w:rsidP="00E40B65">
      <w:pPr>
        <w:rPr>
          <w:rFonts w:ascii="Cambria" w:hAnsi="Cambria"/>
        </w:rPr>
      </w:pPr>
      <w:r w:rsidRPr="5EA4DAEC">
        <w:rPr>
          <w:rFonts w:ascii="Cambria" w:hAnsi="Cambria"/>
          <w:lang w:eastAsia="ja-JP"/>
        </w:rPr>
        <w:t xml:space="preserve"> </w:t>
      </w:r>
    </w:p>
    <w:p w14:paraId="58EA98C6" w14:textId="77777777" w:rsidR="00E40B65" w:rsidRPr="00C25AF6" w:rsidRDefault="00E40B65" w:rsidP="00E40B65">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3AF3C531" w14:textId="77777777" w:rsidR="00E40B65" w:rsidRPr="00432932" w:rsidRDefault="00E40B65" w:rsidP="00E40B65">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34E0AA70" w14:textId="77777777" w:rsidR="00E40B65" w:rsidRPr="00746A83" w:rsidRDefault="00E40B65" w:rsidP="00E40B65">
      <w:pPr>
        <w:rPr>
          <w:rFonts w:ascii="Cambria" w:hAnsi="Cambria"/>
        </w:rPr>
      </w:pPr>
    </w:p>
    <w:p w14:paraId="29F76906" w14:textId="796C8558" w:rsidR="00E40B65" w:rsidRDefault="001C29FB" w:rsidP="00E40B65">
      <w:pPr>
        <w:rPr>
          <w:rFonts w:ascii="Cambria" w:eastAsiaTheme="minorEastAsia" w:hAnsi="Cambria"/>
          <w:lang w:eastAsia="ja-JP"/>
        </w:rPr>
      </w:pPr>
      <w:r>
        <w:rPr>
          <w:rFonts w:ascii="Cambria" w:eastAsiaTheme="minorEastAsia" w:hAnsi="Cambria"/>
          <w:lang w:eastAsia="ja-JP"/>
        </w:rPr>
        <w:t>The Usability Body of Knowledge outlines the following steps for a cognitive walkthrough:</w:t>
      </w:r>
    </w:p>
    <w:p w14:paraId="534474A8" w14:textId="6728AFBE" w:rsidR="001C29FB" w:rsidRDefault="001C29FB" w:rsidP="001C29FB">
      <w:pPr>
        <w:pStyle w:val="ListParagraph"/>
        <w:numPr>
          <w:ilvl w:val="0"/>
          <w:numId w:val="14"/>
        </w:numPr>
        <w:rPr>
          <w:rFonts w:ascii="Cambria" w:hAnsi="Cambria"/>
          <w:lang w:eastAsia="ja-JP"/>
        </w:rPr>
      </w:pPr>
      <w:r>
        <w:rPr>
          <w:rFonts w:ascii="Cambria" w:hAnsi="Cambria"/>
          <w:lang w:eastAsia="ja-JP"/>
        </w:rPr>
        <w:t xml:space="preserve">Define the users of the product (it is also recommended to conduct a </w:t>
      </w:r>
      <w:commentRangeStart w:id="4"/>
      <w:r>
        <w:rPr>
          <w:rFonts w:ascii="Cambria" w:hAnsi="Cambria"/>
          <w:lang w:eastAsia="ja-JP"/>
        </w:rPr>
        <w:t>context of use analysis</w:t>
      </w:r>
      <w:commentRangeEnd w:id="4"/>
      <w:r>
        <w:rPr>
          <w:rStyle w:val="CommentReference"/>
        </w:rPr>
        <w:commentReference w:id="4"/>
      </w:r>
      <w:r>
        <w:rPr>
          <w:rFonts w:ascii="Cambria" w:hAnsi="Cambria"/>
          <w:lang w:eastAsia="ja-JP"/>
        </w:rPr>
        <w:t xml:space="preserve">). </w:t>
      </w:r>
    </w:p>
    <w:p w14:paraId="1EEAF227" w14:textId="63C0550D" w:rsidR="001C29FB" w:rsidRDefault="001C29FB" w:rsidP="001C29FB">
      <w:pPr>
        <w:pStyle w:val="ListParagraph"/>
        <w:numPr>
          <w:ilvl w:val="0"/>
          <w:numId w:val="14"/>
        </w:numPr>
        <w:rPr>
          <w:rFonts w:ascii="Cambria" w:hAnsi="Cambria"/>
          <w:lang w:eastAsia="ja-JP"/>
        </w:rPr>
      </w:pPr>
      <w:r>
        <w:rPr>
          <w:rFonts w:ascii="Cambria" w:hAnsi="Cambria"/>
          <w:lang w:eastAsia="ja-JP"/>
        </w:rPr>
        <w:t>Determine what tasks are appropriate for the walkthrough.</w:t>
      </w:r>
    </w:p>
    <w:p w14:paraId="648BB102" w14:textId="67FE29E9" w:rsidR="001C29FB" w:rsidRDefault="001C29FB" w:rsidP="001C29FB">
      <w:pPr>
        <w:pStyle w:val="ListParagraph"/>
        <w:numPr>
          <w:ilvl w:val="1"/>
          <w:numId w:val="14"/>
        </w:numPr>
        <w:rPr>
          <w:rFonts w:ascii="Cambria" w:hAnsi="Cambria"/>
          <w:lang w:eastAsia="ja-JP"/>
        </w:rPr>
      </w:pPr>
      <w:r>
        <w:rPr>
          <w:rFonts w:ascii="Cambria" w:hAnsi="Cambria"/>
          <w:lang w:eastAsia="ja-JP"/>
        </w:rPr>
        <w:t>You want to make sure you have specific tasks outlined for the walkthrough.</w:t>
      </w:r>
    </w:p>
    <w:p w14:paraId="1C9AB9F8" w14:textId="42E44D49" w:rsidR="001C29FB" w:rsidRDefault="001C29FB" w:rsidP="001C29FB">
      <w:pPr>
        <w:pStyle w:val="ListParagraph"/>
        <w:numPr>
          <w:ilvl w:val="0"/>
          <w:numId w:val="14"/>
        </w:numPr>
        <w:rPr>
          <w:rFonts w:ascii="Cambria" w:hAnsi="Cambria"/>
          <w:lang w:eastAsia="ja-JP"/>
        </w:rPr>
      </w:pPr>
      <w:r>
        <w:rPr>
          <w:rFonts w:ascii="Cambria" w:hAnsi="Cambria"/>
          <w:lang w:eastAsia="ja-JP"/>
        </w:rPr>
        <w:t>Determine who the evaluator is or assemble a group of evaluators</w:t>
      </w:r>
    </w:p>
    <w:p w14:paraId="42056B39" w14:textId="2ABE54EA" w:rsidR="001C29FB" w:rsidRDefault="001C29FB" w:rsidP="001C29FB">
      <w:pPr>
        <w:pStyle w:val="ListParagraph"/>
        <w:numPr>
          <w:ilvl w:val="0"/>
          <w:numId w:val="14"/>
        </w:numPr>
        <w:rPr>
          <w:rFonts w:ascii="Cambria" w:hAnsi="Cambria"/>
          <w:lang w:eastAsia="ja-JP"/>
        </w:rPr>
      </w:pPr>
      <w:r>
        <w:rPr>
          <w:rFonts w:ascii="Cambria" w:hAnsi="Cambria"/>
          <w:lang w:eastAsia="ja-JP"/>
        </w:rPr>
        <w:t>Develop any ground rules for the evaluation (what should evaluators avoid discussing during the walkthrough?)</w:t>
      </w:r>
    </w:p>
    <w:p w14:paraId="62CC6721" w14:textId="4AE535B9" w:rsidR="001C29FB" w:rsidRDefault="001C29FB" w:rsidP="001C29FB">
      <w:pPr>
        <w:pStyle w:val="ListParagraph"/>
        <w:numPr>
          <w:ilvl w:val="0"/>
          <w:numId w:val="14"/>
        </w:numPr>
        <w:rPr>
          <w:rFonts w:ascii="Cambria" w:hAnsi="Cambria"/>
          <w:lang w:eastAsia="ja-JP"/>
        </w:rPr>
      </w:pPr>
      <w:r>
        <w:rPr>
          <w:rFonts w:ascii="Cambria" w:hAnsi="Cambria"/>
          <w:lang w:eastAsia="ja-JP"/>
        </w:rPr>
        <w:t>Conduct the walkthrough</w:t>
      </w:r>
    </w:p>
    <w:p w14:paraId="564AE428" w14:textId="73EB4F01" w:rsidR="001C29FB" w:rsidRDefault="001C29FB" w:rsidP="001C29FB">
      <w:pPr>
        <w:pStyle w:val="ListParagraph"/>
        <w:numPr>
          <w:ilvl w:val="1"/>
          <w:numId w:val="14"/>
        </w:numPr>
        <w:rPr>
          <w:rFonts w:ascii="Cambria" w:hAnsi="Cambria"/>
          <w:lang w:eastAsia="ja-JP"/>
        </w:rPr>
      </w:pPr>
      <w:r>
        <w:rPr>
          <w:rFonts w:ascii="Cambria" w:hAnsi="Cambria"/>
          <w:lang w:eastAsia="ja-JP"/>
        </w:rPr>
        <w:t>Provide a representation of interface to evaluators</w:t>
      </w:r>
    </w:p>
    <w:p w14:paraId="2542D55F" w14:textId="26062267" w:rsidR="001C29FB" w:rsidRDefault="001C29FB" w:rsidP="001C29FB">
      <w:pPr>
        <w:pStyle w:val="ListParagraph"/>
        <w:numPr>
          <w:ilvl w:val="1"/>
          <w:numId w:val="14"/>
        </w:numPr>
        <w:rPr>
          <w:rFonts w:ascii="Cambria" w:hAnsi="Cambria"/>
          <w:lang w:eastAsia="ja-JP"/>
        </w:rPr>
      </w:pPr>
      <w:r>
        <w:rPr>
          <w:rFonts w:ascii="Cambria" w:hAnsi="Cambria"/>
          <w:lang w:eastAsia="ja-JP"/>
        </w:rPr>
        <w:t>Have them work through the task flows while pretending to be a typical user.</w:t>
      </w:r>
    </w:p>
    <w:p w14:paraId="546291DF" w14:textId="213369D5" w:rsidR="001C29FB" w:rsidRDefault="001C29FB" w:rsidP="001C29FB">
      <w:pPr>
        <w:pStyle w:val="ListParagraph"/>
        <w:numPr>
          <w:ilvl w:val="1"/>
          <w:numId w:val="14"/>
        </w:numPr>
        <w:rPr>
          <w:rFonts w:ascii="Cambria" w:hAnsi="Cambria"/>
          <w:lang w:eastAsia="ja-JP"/>
        </w:rPr>
      </w:pPr>
      <w:r>
        <w:rPr>
          <w:rFonts w:ascii="Cambria" w:hAnsi="Cambria"/>
          <w:lang w:eastAsia="ja-JP"/>
        </w:rPr>
        <w:t>Develop user stories for each step in the task flow</w:t>
      </w:r>
    </w:p>
    <w:p w14:paraId="4C6FD769" w14:textId="7E14F169" w:rsidR="001C29FB" w:rsidRDefault="001C29FB" w:rsidP="001C29FB">
      <w:pPr>
        <w:pStyle w:val="ListParagraph"/>
        <w:numPr>
          <w:ilvl w:val="1"/>
          <w:numId w:val="14"/>
        </w:numPr>
        <w:rPr>
          <w:rFonts w:ascii="Cambria" w:hAnsi="Cambria"/>
          <w:lang w:eastAsia="ja-JP"/>
        </w:rPr>
      </w:pPr>
      <w:r>
        <w:rPr>
          <w:rFonts w:ascii="Cambria" w:hAnsi="Cambria"/>
          <w:lang w:eastAsia="ja-JP"/>
        </w:rPr>
        <w:t xml:space="preserve">Keep track of whether evaluators were able to complete tasks, why they failed tasks, design suggestions, any problems with the interface, etc. </w:t>
      </w:r>
    </w:p>
    <w:p w14:paraId="047E575D" w14:textId="784E2AA0" w:rsidR="001C29FB" w:rsidRDefault="001C29FB" w:rsidP="001C29FB">
      <w:pPr>
        <w:pStyle w:val="ListParagraph"/>
        <w:numPr>
          <w:ilvl w:val="0"/>
          <w:numId w:val="14"/>
        </w:numPr>
        <w:rPr>
          <w:rFonts w:ascii="Cambria" w:hAnsi="Cambria"/>
          <w:lang w:eastAsia="ja-JP"/>
        </w:rPr>
      </w:pPr>
      <w:r>
        <w:rPr>
          <w:rFonts w:ascii="Cambria" w:hAnsi="Cambria"/>
          <w:lang w:eastAsia="ja-JP"/>
        </w:rPr>
        <w:t>Have analysts come together and discuss strengths and weaknesses of the tool or product</w:t>
      </w:r>
    </w:p>
    <w:p w14:paraId="69C633EF" w14:textId="74755199" w:rsidR="001C29FB" w:rsidRPr="001C29FB" w:rsidRDefault="001C29FB" w:rsidP="001C29FB">
      <w:pPr>
        <w:pStyle w:val="ListParagraph"/>
        <w:numPr>
          <w:ilvl w:val="0"/>
          <w:numId w:val="14"/>
        </w:numPr>
        <w:rPr>
          <w:rFonts w:ascii="Cambria" w:hAnsi="Cambria"/>
          <w:lang w:eastAsia="ja-JP"/>
        </w:rPr>
      </w:pPr>
      <w:r>
        <w:rPr>
          <w:rFonts w:ascii="Cambria" w:hAnsi="Cambria"/>
          <w:lang w:eastAsia="ja-JP"/>
        </w:rPr>
        <w:t>Develop solutions based on feedback</w:t>
      </w:r>
    </w:p>
    <w:p w14:paraId="61281853" w14:textId="77777777" w:rsidR="001C29FB" w:rsidRPr="001C29FB" w:rsidRDefault="001C29FB" w:rsidP="001C29FB">
      <w:pPr>
        <w:rPr>
          <w:rFonts w:ascii="Cambria" w:hAnsi="Cambria"/>
          <w:lang w:eastAsia="ja-JP"/>
        </w:rPr>
      </w:pPr>
    </w:p>
    <w:p w14:paraId="1384D8F5" w14:textId="77777777" w:rsidR="00E40B65" w:rsidRPr="00746A83" w:rsidRDefault="00E40B65" w:rsidP="00E40B65">
      <w:pPr>
        <w:rPr>
          <w:rFonts w:ascii="Cambria" w:hAnsi="Cambria"/>
        </w:rPr>
      </w:pPr>
    </w:p>
    <w:p w14:paraId="6A83F74F" w14:textId="77777777" w:rsidR="00E40B65" w:rsidRPr="00C25AF6" w:rsidRDefault="00E40B65" w:rsidP="00E40B65">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76D22C0D" w14:textId="79EEDD0A" w:rsidR="00E40B65" w:rsidRPr="001C29FB" w:rsidRDefault="00E40B65" w:rsidP="001C29FB">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0BF1AEAB" w14:textId="77777777" w:rsidR="001C29FB" w:rsidRPr="001C29FB" w:rsidRDefault="001C29FB" w:rsidP="001C29FB">
      <w:pPr>
        <w:ind w:left="360"/>
        <w:rPr>
          <w:rFonts w:ascii="Cambria" w:hAnsi="Cambria"/>
        </w:rPr>
      </w:pPr>
    </w:p>
    <w:p w14:paraId="77F0D85E" w14:textId="5BA2B474" w:rsidR="00E40B65" w:rsidRPr="009D435D" w:rsidRDefault="001C29FB" w:rsidP="00E40B65">
      <w:pPr>
        <w:numPr>
          <w:ilvl w:val="0"/>
          <w:numId w:val="8"/>
        </w:numPr>
        <w:ind w:left="360"/>
        <w:rPr>
          <w:rFonts w:ascii="Cambria" w:hAnsi="Cambria"/>
        </w:rPr>
      </w:pPr>
      <w:r>
        <w:rPr>
          <w:rFonts w:ascii="Cambria" w:eastAsiaTheme="minorEastAsia" w:hAnsi="Cambria"/>
          <w:lang w:eastAsia="ja-JP"/>
        </w:rPr>
        <w:t>A representation of the interface</w:t>
      </w:r>
    </w:p>
    <w:p w14:paraId="6DA992D8" w14:textId="2943C699" w:rsidR="00E40B65" w:rsidRPr="001C29FB" w:rsidRDefault="001C29FB" w:rsidP="00E40B65">
      <w:pPr>
        <w:numPr>
          <w:ilvl w:val="0"/>
          <w:numId w:val="8"/>
        </w:numPr>
        <w:ind w:left="360"/>
        <w:rPr>
          <w:rFonts w:ascii="Cambria" w:hAnsi="Cambria"/>
        </w:rPr>
      </w:pPr>
      <w:r>
        <w:rPr>
          <w:rFonts w:ascii="Cambria" w:eastAsiaTheme="minorEastAsia" w:hAnsi="Cambria"/>
          <w:lang w:eastAsia="ja-JP"/>
        </w:rPr>
        <w:t>A persona that represents the typical user</w:t>
      </w:r>
    </w:p>
    <w:p w14:paraId="2826A397" w14:textId="55845374" w:rsidR="001C29FB" w:rsidRPr="001C29FB" w:rsidRDefault="001C29FB" w:rsidP="00E40B65">
      <w:pPr>
        <w:numPr>
          <w:ilvl w:val="0"/>
          <w:numId w:val="8"/>
        </w:numPr>
        <w:ind w:left="360"/>
        <w:rPr>
          <w:rFonts w:ascii="Cambria" w:hAnsi="Cambria"/>
        </w:rPr>
      </w:pPr>
      <w:r>
        <w:rPr>
          <w:rFonts w:ascii="Cambria" w:eastAsiaTheme="minorEastAsia" w:hAnsi="Cambria"/>
          <w:lang w:eastAsia="ja-JP"/>
        </w:rPr>
        <w:lastRenderedPageBreak/>
        <w:t>A list of tasks for the walkthrough</w:t>
      </w:r>
    </w:p>
    <w:p w14:paraId="508265E7" w14:textId="34108C9B" w:rsidR="001C29FB" w:rsidRPr="009D435D" w:rsidRDefault="001C29FB" w:rsidP="00E40B65">
      <w:pPr>
        <w:numPr>
          <w:ilvl w:val="0"/>
          <w:numId w:val="8"/>
        </w:numPr>
        <w:ind w:left="360"/>
        <w:rPr>
          <w:rFonts w:ascii="Cambria" w:hAnsi="Cambria"/>
        </w:rPr>
      </w:pPr>
      <w:r>
        <w:rPr>
          <w:rFonts w:ascii="Cambria" w:eastAsiaTheme="minorEastAsia" w:hAnsi="Cambria"/>
          <w:lang w:eastAsia="ja-JP"/>
        </w:rPr>
        <w:t>Note taking materials</w:t>
      </w:r>
    </w:p>
    <w:p w14:paraId="1D735CAF" w14:textId="77777777" w:rsidR="00E40B65" w:rsidRDefault="00E40B65" w:rsidP="00E40B65">
      <w:pPr>
        <w:rPr>
          <w:rFonts w:ascii="Cambria" w:hAnsi="Cambria"/>
        </w:rPr>
      </w:pPr>
    </w:p>
    <w:p w14:paraId="6DB774EC" w14:textId="77777777" w:rsidR="00E40B65" w:rsidRDefault="00E40B65" w:rsidP="00E40B65">
      <w:pPr>
        <w:rPr>
          <w:rFonts w:ascii="Cambria" w:hAnsi="Cambria"/>
        </w:rPr>
      </w:pPr>
    </w:p>
    <w:p w14:paraId="320D6949" w14:textId="77777777" w:rsidR="00E40B65" w:rsidRDefault="00E40B65" w:rsidP="00E40B65">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478CF08F" w14:textId="77777777" w:rsidR="00E40B65" w:rsidRPr="00EC5A9A" w:rsidRDefault="00E40B65" w:rsidP="00E40B65">
      <w:pPr>
        <w:rPr>
          <w:rFonts w:ascii="Cambria" w:hAnsi="Cambria"/>
          <w:b/>
          <w:bCs/>
          <w:lang w:eastAsia="ja-JP"/>
        </w:rPr>
      </w:pPr>
    </w:p>
    <w:p w14:paraId="04F56C07" w14:textId="77777777" w:rsidR="00E40B65" w:rsidRPr="004D3057" w:rsidRDefault="00E40B65" w:rsidP="00E40B65">
      <w:pPr>
        <w:rPr>
          <w:rFonts w:ascii="Cambria" w:hAnsi="Cambria"/>
        </w:rPr>
      </w:pPr>
    </w:p>
    <w:p w14:paraId="318DA85A" w14:textId="77777777" w:rsidR="00474CF1" w:rsidRPr="00D45ECB" w:rsidRDefault="00474CF1" w:rsidP="00474CF1">
      <w:pPr>
        <w:shd w:val="clear" w:color="auto" w:fill="1F3864" w:themeFill="accent1" w:themeFillShade="80"/>
        <w:rPr>
          <w:rFonts w:ascii="Cambria" w:hAnsi="Cambria"/>
          <w:b/>
          <w:bCs/>
          <w:color w:val="FFFFFF" w:themeColor="background1"/>
        </w:rPr>
      </w:pPr>
      <w:bookmarkStart w:id="5" w:name="_Hlk39764096"/>
      <w:bookmarkEnd w:id="1"/>
      <w:r>
        <w:rPr>
          <w:rFonts w:ascii="Cambria" w:hAnsi="Cambria"/>
          <w:b/>
          <w:bCs/>
          <w:color w:val="FFFFFF" w:themeColor="background1"/>
        </w:rPr>
        <w:t>Author</w:t>
      </w:r>
    </w:p>
    <w:p w14:paraId="22804C2E" w14:textId="77777777" w:rsidR="00474CF1" w:rsidRPr="00432932" w:rsidRDefault="00474CF1" w:rsidP="00474CF1">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2EF73F21" w14:textId="77777777" w:rsidR="00474CF1" w:rsidRDefault="00474CF1" w:rsidP="00474CF1">
      <w:pPr>
        <w:rPr>
          <w:rFonts w:ascii="Cambria" w:hAnsi="Cambria"/>
        </w:rPr>
      </w:pPr>
    </w:p>
    <w:p w14:paraId="5E3D943A" w14:textId="77777777" w:rsidR="00474CF1" w:rsidRPr="00C25AF6" w:rsidRDefault="00474CF1" w:rsidP="00474CF1">
      <w:pPr>
        <w:pStyle w:val="ListParagraph"/>
        <w:numPr>
          <w:ilvl w:val="0"/>
          <w:numId w:val="13"/>
        </w:numPr>
        <w:rPr>
          <w:rFonts w:ascii="Cambria" w:hAnsi="Cambria"/>
        </w:rPr>
      </w:pPr>
      <w:r>
        <w:rPr>
          <w:rFonts w:ascii="Cambria" w:hAnsi="Cambria"/>
        </w:rPr>
        <w:t>Human Factors Engineering (HFE), Office of Health Informatics, Veterans Health Administration</w:t>
      </w:r>
    </w:p>
    <w:p w14:paraId="7B6C5A98" w14:textId="77777777" w:rsidR="00474CF1" w:rsidRDefault="00474CF1" w:rsidP="00474CF1">
      <w:pPr>
        <w:rPr>
          <w:rFonts w:ascii="Cambria" w:hAnsi="Cambria"/>
        </w:rPr>
      </w:pPr>
    </w:p>
    <w:p w14:paraId="06DC7E25" w14:textId="77777777" w:rsidR="00474CF1" w:rsidRDefault="00474CF1" w:rsidP="00474CF1">
      <w:pPr>
        <w:rPr>
          <w:rFonts w:ascii="Cambria" w:hAnsi="Cambria"/>
        </w:rPr>
      </w:pPr>
    </w:p>
    <w:bookmarkEnd w:id="5"/>
    <w:p w14:paraId="00000042" w14:textId="77777777" w:rsidR="001E1C46" w:rsidRDefault="007E3608">
      <w:pPr>
        <w:shd w:val="clear" w:color="auto" w:fill="1F3864"/>
        <w:rPr>
          <w:rFonts w:ascii="Cambria" w:eastAsia="Cambria" w:hAnsi="Cambria" w:cs="Cambria"/>
          <w:b/>
          <w:color w:val="FFFFFF"/>
        </w:rPr>
      </w:pPr>
      <w:r>
        <w:rPr>
          <w:rFonts w:ascii="Cambria" w:eastAsia="Cambria" w:hAnsi="Cambria" w:cs="Cambria"/>
          <w:b/>
          <w:color w:val="FFFFFF"/>
        </w:rPr>
        <w:t>Source</w:t>
      </w:r>
      <w:sdt>
        <w:sdtPr>
          <w:tag w:val="goog_rdk_5"/>
          <w:id w:val="111868955"/>
        </w:sdtPr>
        <w:sdtEndPr/>
        <w:sdtContent/>
      </w:sdt>
      <w:r>
        <w:rPr>
          <w:rFonts w:ascii="Cambria" w:eastAsia="Cambria" w:hAnsi="Cambria" w:cs="Cambria"/>
          <w:b/>
          <w:color w:val="FFFFFF"/>
        </w:rPr>
        <w:t>s</w:t>
      </w:r>
    </w:p>
    <w:p w14:paraId="00000043" w14:textId="77777777" w:rsidR="001E1C46" w:rsidRDefault="007E3608">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REFERENCES</w:t>
      </w:r>
      <w:r>
        <w:rPr>
          <w:rFonts w:ascii="Cambria" w:eastAsia="Cambria" w:hAnsi="Cambria" w:cs="Cambria"/>
          <w:color w:val="1F3864"/>
          <w:sz w:val="20"/>
          <w:szCs w:val="20"/>
        </w:rPr>
        <w:t xml:space="preserve"> here. If there are no details, insert N/A or TBD.</w:t>
      </w:r>
    </w:p>
    <w:p w14:paraId="00000044" w14:textId="77777777" w:rsidR="001E1C46" w:rsidRPr="002337DC" w:rsidRDefault="001E1C46">
      <w:pPr>
        <w:rPr>
          <w:rFonts w:ascii="Cambria" w:eastAsia="Cambria" w:hAnsi="Cambria" w:cs="Cambria"/>
        </w:rPr>
      </w:pPr>
    </w:p>
    <w:p w14:paraId="14C6D571" w14:textId="2FE33504" w:rsidR="007D61B2" w:rsidRPr="002337DC" w:rsidRDefault="002337DC" w:rsidP="007D61B2">
      <w:pPr>
        <w:pStyle w:val="ListParagraph"/>
        <w:numPr>
          <w:ilvl w:val="0"/>
          <w:numId w:val="12"/>
        </w:numPr>
        <w:spacing w:after="120"/>
        <w:contextualSpacing w:val="0"/>
        <w:rPr>
          <w:rFonts w:ascii="Cambria" w:hAnsi="Cambria"/>
        </w:rPr>
      </w:pPr>
      <w:r>
        <w:rPr>
          <w:rFonts w:ascii="Cambria" w:eastAsia="Times New Roman" w:hAnsi="Cambria"/>
          <w:color w:val="010C29"/>
        </w:rPr>
        <w:t xml:space="preserve">Blandford, A., Bevan, N., Wilson, C., Werner, B., &amp; </w:t>
      </w:r>
      <w:proofErr w:type="spellStart"/>
      <w:r>
        <w:rPr>
          <w:rFonts w:ascii="Cambria" w:eastAsia="Times New Roman" w:hAnsi="Cambria"/>
          <w:color w:val="010C29"/>
        </w:rPr>
        <w:t>Mascari</w:t>
      </w:r>
      <w:proofErr w:type="spellEnd"/>
      <w:r>
        <w:rPr>
          <w:rFonts w:ascii="Cambria" w:eastAsia="Times New Roman" w:hAnsi="Cambria"/>
          <w:color w:val="010C29"/>
        </w:rPr>
        <w:t xml:space="preserve">, M. (2011). </w:t>
      </w:r>
      <w:r w:rsidR="007D61B2" w:rsidRPr="002337DC">
        <w:rPr>
          <w:rFonts w:ascii="Cambria" w:eastAsia="Times New Roman" w:hAnsi="Cambria"/>
          <w:color w:val="010C29"/>
        </w:rPr>
        <w:t>C</w:t>
      </w:r>
      <w:r>
        <w:rPr>
          <w:rFonts w:ascii="Cambria" w:eastAsia="Times New Roman" w:hAnsi="Cambria"/>
          <w:color w:val="010C29"/>
        </w:rPr>
        <w:t>ognitive Walkthrough</w:t>
      </w:r>
      <w:r w:rsidR="007D61B2" w:rsidRPr="002337DC">
        <w:rPr>
          <w:rFonts w:ascii="Cambria" w:eastAsia="Times New Roman" w:hAnsi="Cambria"/>
          <w:color w:val="010C29"/>
        </w:rPr>
        <w:t xml:space="preserve">. In Usability Body of Knowledge. Retrieved April 29, 2020, from </w:t>
      </w:r>
      <w:hyperlink r:id="rId12" w:history="1">
        <w:r w:rsidRPr="0077597E">
          <w:rPr>
            <w:rStyle w:val="Hyperlink"/>
            <w:rFonts w:ascii="Cambria" w:eastAsia="Times New Roman" w:hAnsi="Cambria"/>
            <w:b/>
            <w:bCs/>
          </w:rPr>
          <w:t>http://www.usabilitybok.org/cognitive-walkthrough</w:t>
        </w:r>
      </w:hyperlink>
    </w:p>
    <w:p w14:paraId="00000046" w14:textId="6BB818B7" w:rsidR="001E1C46" w:rsidRPr="002337DC" w:rsidRDefault="001E1C46">
      <w:pPr>
        <w:rPr>
          <w:rFonts w:ascii="Cambria" w:eastAsia="Cambria" w:hAnsi="Cambria" w:cs="Cambria"/>
        </w:rPr>
      </w:pPr>
    </w:p>
    <w:p w14:paraId="109918C6" w14:textId="77777777" w:rsidR="000A6CFA" w:rsidRPr="002337DC" w:rsidRDefault="000A6CFA">
      <w:pPr>
        <w:rPr>
          <w:rFonts w:ascii="Cambria" w:eastAsia="Cambria" w:hAnsi="Cambria" w:cs="Cambria"/>
        </w:rPr>
      </w:pPr>
    </w:p>
    <w:p w14:paraId="00000047" w14:textId="77777777" w:rsidR="001E1C46" w:rsidRDefault="007E3608">
      <w:pPr>
        <w:shd w:val="clear" w:color="auto" w:fill="1F3864"/>
        <w:rPr>
          <w:rFonts w:ascii="Cambria" w:eastAsia="Cambria" w:hAnsi="Cambria" w:cs="Cambria"/>
          <w:b/>
          <w:color w:val="FFFFFF"/>
        </w:rPr>
      </w:pPr>
      <w:r>
        <w:rPr>
          <w:rFonts w:ascii="Cambria" w:eastAsia="Cambria" w:hAnsi="Cambria" w:cs="Cambria"/>
          <w:b/>
          <w:color w:val="FFFFFF"/>
        </w:rPr>
        <w:t>References</w:t>
      </w:r>
      <w:sdt>
        <w:sdtPr>
          <w:tag w:val="goog_rdk_6"/>
          <w:id w:val="1119414491"/>
        </w:sdtPr>
        <w:sdtEndPr/>
        <w:sdtContent/>
      </w:sdt>
      <w:r>
        <w:rPr>
          <w:rFonts w:ascii="Cambria" w:eastAsia="Cambria" w:hAnsi="Cambria" w:cs="Cambria"/>
          <w:b/>
          <w:color w:val="FFFFFF"/>
        </w:rPr>
        <w:t xml:space="preserve"> </w:t>
      </w:r>
    </w:p>
    <w:p w14:paraId="00000048" w14:textId="77777777" w:rsidR="001E1C46" w:rsidRDefault="007E3608">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REFERENCES</w:t>
      </w:r>
      <w:r>
        <w:rPr>
          <w:rFonts w:ascii="Cambria" w:eastAsia="Cambria" w:hAnsi="Cambria" w:cs="Cambria"/>
          <w:color w:val="1F3864"/>
          <w:sz w:val="20"/>
          <w:szCs w:val="20"/>
        </w:rPr>
        <w:t xml:space="preserve"> here. If there are no details, insert N/A or TBD.</w:t>
      </w:r>
    </w:p>
    <w:p w14:paraId="00000049" w14:textId="77777777" w:rsidR="001E1C46" w:rsidRDefault="001E1C46">
      <w:pPr>
        <w:rPr>
          <w:rFonts w:ascii="Cambria" w:eastAsia="Cambria" w:hAnsi="Cambria" w:cs="Cambria"/>
        </w:rPr>
      </w:pPr>
    </w:p>
    <w:p w14:paraId="0000004A" w14:textId="2830777A" w:rsidR="001E1C46" w:rsidRPr="007C7CB6" w:rsidRDefault="007E3608" w:rsidP="000A6CFA">
      <w:pPr>
        <w:numPr>
          <w:ilvl w:val="0"/>
          <w:numId w:val="11"/>
        </w:numPr>
        <w:pBdr>
          <w:top w:val="nil"/>
          <w:left w:val="nil"/>
          <w:bottom w:val="nil"/>
          <w:right w:val="nil"/>
          <w:between w:val="nil"/>
        </w:pBdr>
        <w:rPr>
          <w:rFonts w:ascii="Cambria" w:hAnsi="Cambria"/>
        </w:rPr>
      </w:pPr>
      <w:r w:rsidRPr="00716947">
        <w:rPr>
          <w:rFonts w:ascii="Cambria" w:hAnsi="Cambria"/>
          <w:color w:val="333333"/>
        </w:rPr>
        <w:t>Wharton, C., Bradford, J., Jeffries, R.</w:t>
      </w:r>
      <w:r w:rsidR="002337DC">
        <w:rPr>
          <w:rFonts w:ascii="Cambria" w:hAnsi="Cambria"/>
          <w:color w:val="333333"/>
        </w:rPr>
        <w:t>,</w:t>
      </w:r>
      <w:r w:rsidRPr="00716947">
        <w:rPr>
          <w:rFonts w:ascii="Cambria" w:hAnsi="Cambria"/>
          <w:color w:val="333333"/>
        </w:rPr>
        <w:t xml:space="preserve"> &amp; </w:t>
      </w:r>
      <w:proofErr w:type="spellStart"/>
      <w:r w:rsidRPr="00716947">
        <w:rPr>
          <w:rFonts w:ascii="Cambria" w:hAnsi="Cambria"/>
          <w:color w:val="333333"/>
        </w:rPr>
        <w:t>Franzke</w:t>
      </w:r>
      <w:proofErr w:type="spellEnd"/>
      <w:r w:rsidRPr="00716947">
        <w:rPr>
          <w:rFonts w:ascii="Cambria" w:hAnsi="Cambria"/>
          <w:color w:val="333333"/>
        </w:rPr>
        <w:t>, M. (1992)</w:t>
      </w:r>
      <w:r w:rsidR="000A6CFA">
        <w:rPr>
          <w:rFonts w:ascii="Cambria" w:hAnsi="Cambria"/>
          <w:color w:val="333333"/>
        </w:rPr>
        <w:t>.</w:t>
      </w:r>
      <w:r w:rsidRPr="00716947">
        <w:rPr>
          <w:rFonts w:ascii="Cambria" w:hAnsi="Cambria"/>
          <w:color w:val="333333"/>
        </w:rPr>
        <w:t xml:space="preserve"> Applying cognitive walkthroughs to more complex user interfaces: experiences, issues and recommendations. in </w:t>
      </w:r>
      <w:proofErr w:type="spellStart"/>
      <w:r w:rsidRPr="00716947">
        <w:rPr>
          <w:rFonts w:ascii="Cambria" w:hAnsi="Cambria"/>
          <w:color w:val="333333"/>
        </w:rPr>
        <w:t>Bauersfield</w:t>
      </w:r>
      <w:proofErr w:type="spellEnd"/>
      <w:r w:rsidRPr="00716947">
        <w:rPr>
          <w:rFonts w:ascii="Cambria" w:hAnsi="Cambria"/>
          <w:color w:val="333333"/>
        </w:rPr>
        <w:t xml:space="preserve">, Bennett and Lynch, Eds. CHI’92 Conference Proceedings, 381-388 Addison W. </w:t>
      </w:r>
      <w:hyperlink r:id="rId13">
        <w:r w:rsidRPr="00716947">
          <w:rPr>
            <w:rFonts w:ascii="Cambria" w:hAnsi="Cambria"/>
            <w:color w:val="333333"/>
            <w:u w:val="single"/>
          </w:rPr>
          <w:t>http://doi.acm.org/10.1145/142750.142864</w:t>
        </w:r>
      </w:hyperlink>
    </w:p>
    <w:p w14:paraId="666440C2" w14:textId="4C1922C0" w:rsidR="007C7CB6" w:rsidRDefault="007C7CB6" w:rsidP="007C7CB6">
      <w:pPr>
        <w:pBdr>
          <w:top w:val="nil"/>
          <w:left w:val="nil"/>
          <w:bottom w:val="nil"/>
          <w:right w:val="nil"/>
          <w:between w:val="nil"/>
        </w:pBdr>
        <w:rPr>
          <w:rFonts w:ascii="Cambria" w:hAnsi="Cambria"/>
          <w:color w:val="333333"/>
        </w:rPr>
      </w:pPr>
    </w:p>
    <w:p w14:paraId="7B56F23E" w14:textId="51983433" w:rsidR="007C7CB6" w:rsidRDefault="007C7CB6" w:rsidP="007C7CB6">
      <w:pPr>
        <w:pBdr>
          <w:top w:val="nil"/>
          <w:left w:val="nil"/>
          <w:bottom w:val="nil"/>
          <w:right w:val="nil"/>
          <w:between w:val="nil"/>
        </w:pBdr>
        <w:rPr>
          <w:rFonts w:ascii="Cambria" w:hAnsi="Cambria"/>
          <w:color w:val="333333"/>
        </w:rPr>
      </w:pPr>
    </w:p>
    <w:p w14:paraId="57177625" w14:textId="3A1C5FAE" w:rsidR="007C7CB6" w:rsidRDefault="007C7CB6" w:rsidP="007C7CB6">
      <w:pPr>
        <w:pBdr>
          <w:top w:val="nil"/>
          <w:left w:val="nil"/>
          <w:bottom w:val="nil"/>
          <w:right w:val="nil"/>
          <w:between w:val="nil"/>
        </w:pBdr>
        <w:rPr>
          <w:rFonts w:ascii="Cambria" w:hAnsi="Cambria"/>
          <w:color w:val="333333"/>
        </w:rPr>
      </w:pPr>
    </w:p>
    <w:p w14:paraId="6D8F61D0" w14:textId="30A84CF8" w:rsidR="007C7CB6" w:rsidRDefault="007C7CB6" w:rsidP="007C7CB6">
      <w:pPr>
        <w:pBdr>
          <w:top w:val="nil"/>
          <w:left w:val="nil"/>
          <w:bottom w:val="nil"/>
          <w:right w:val="nil"/>
          <w:between w:val="nil"/>
        </w:pBdr>
        <w:rPr>
          <w:rFonts w:ascii="Cambria" w:hAnsi="Cambria"/>
          <w:color w:val="333333"/>
        </w:rPr>
      </w:pPr>
    </w:p>
    <w:p w14:paraId="439D88DB" w14:textId="0D980D55" w:rsidR="007C7CB6" w:rsidRDefault="007C7CB6" w:rsidP="007C7CB6">
      <w:pPr>
        <w:pBdr>
          <w:top w:val="nil"/>
          <w:left w:val="nil"/>
          <w:bottom w:val="nil"/>
          <w:right w:val="nil"/>
          <w:between w:val="nil"/>
        </w:pBdr>
        <w:rPr>
          <w:rFonts w:ascii="Cambria" w:hAnsi="Cambria"/>
          <w:color w:val="333333"/>
        </w:rPr>
      </w:pPr>
    </w:p>
    <w:p w14:paraId="1D442C34" w14:textId="77777777" w:rsidR="007C7CB6" w:rsidRPr="00716947" w:rsidRDefault="007C7CB6" w:rsidP="007C7CB6">
      <w:pPr>
        <w:pBdr>
          <w:top w:val="nil"/>
          <w:left w:val="nil"/>
          <w:bottom w:val="nil"/>
          <w:right w:val="nil"/>
          <w:between w:val="nil"/>
        </w:pBdr>
        <w:rPr>
          <w:rFonts w:ascii="Cambria" w:hAnsi="Cambria"/>
        </w:rPr>
      </w:pPr>
    </w:p>
    <w:sectPr w:rsidR="007C7CB6" w:rsidRPr="00716947">
      <w:headerReference w:type="default"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Gowan" w:date="2020-04-29T11:44:00Z" w:initials="MG">
    <w:p w14:paraId="58E867A1" w14:textId="0C7CA1B3" w:rsidR="697E23A0" w:rsidRDefault="697E23A0">
      <w:pPr>
        <w:pStyle w:val="CommentText"/>
      </w:pPr>
      <w:r>
        <w:t>Link to Heuristic Evaluation method page</w:t>
      </w:r>
      <w:r>
        <w:rPr>
          <w:rStyle w:val="CommentReference"/>
        </w:rPr>
        <w:annotationRef/>
      </w:r>
    </w:p>
  </w:comment>
  <w:comment w:id="2" w:author="Dan Gajewski" w:date="2020-09-13T07:41:00Z" w:initials="DG">
    <w:p w14:paraId="2FEB76DE" w14:textId="795534F9" w:rsidR="00DB160D" w:rsidRDefault="00DB160D">
      <w:pPr>
        <w:pStyle w:val="CommentText"/>
      </w:pPr>
      <w:r>
        <w:rPr>
          <w:rStyle w:val="CommentReference"/>
        </w:rPr>
        <w:annotationRef/>
      </w:r>
      <w:r>
        <w:t>Need to confirm how we are handling How-To for Hire a Pro methods.</w:t>
      </w:r>
    </w:p>
  </w:comment>
  <w:comment w:id="3" w:author="Stephen" w:date="2020-08-13T16:57:00Z" w:initials="S">
    <w:p w14:paraId="4C540FBA" w14:textId="1A8C1878" w:rsidR="001C29FB" w:rsidRDefault="001C29FB">
      <w:pPr>
        <w:pStyle w:val="CommentText"/>
      </w:pPr>
      <w:r>
        <w:rPr>
          <w:rStyle w:val="CommentReference"/>
        </w:rPr>
        <w:annotationRef/>
      </w:r>
      <w:hyperlink r:id="rId1" w:anchor=":~:text=The%20cognitive%20walkthrough%20is%20a,for%20new%20or%20infrequent%20users." w:history="1">
        <w:r>
          <w:rPr>
            <w:rStyle w:val="Hyperlink"/>
          </w:rPr>
          <w:t>https://www.usabilitybok.org/cognitive-walkthrough#:~:text=The%20cognitive%20walkthrough%20is%20a,for%20new%20or%20infrequent%20users.</w:t>
        </w:r>
      </w:hyperlink>
    </w:p>
  </w:comment>
  <w:comment w:id="4" w:author="Stephen" w:date="2020-08-13T17:00:00Z" w:initials="S">
    <w:p w14:paraId="76F66501" w14:textId="2E4758A0" w:rsidR="001C29FB" w:rsidRDefault="001C29FB">
      <w:pPr>
        <w:pStyle w:val="CommentText"/>
      </w:pPr>
      <w:r>
        <w:rPr>
          <w:rStyle w:val="CommentReference"/>
        </w:rPr>
        <w:annotationRef/>
      </w:r>
      <w:r>
        <w:t>Probably need to make a glossary entry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E867A1" w15:done="0"/>
  <w15:commentEx w15:paraId="2FEB76DE" w15:done="0"/>
  <w15:commentEx w15:paraId="4C540FBA" w15:done="0"/>
  <w15:commentEx w15:paraId="76F66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D1D6D86" w16cex:dateUtc="2020-04-29T15:44:00Z"/>
  <w16cex:commentExtensible w16cex:durableId="23084B9A" w16cex:dateUtc="2020-09-13T11:41:00Z"/>
  <w16cex:commentExtensible w16cex:durableId="22DFEF70" w16cex:dateUtc="2020-08-13T20:57:00Z"/>
  <w16cex:commentExtensible w16cex:durableId="22DFF042" w16cex:dateUtc="2020-08-13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E867A1" w16cid:durableId="0D1D6D86"/>
  <w16cid:commentId w16cid:paraId="2FEB76DE" w16cid:durableId="23084B9A"/>
  <w16cid:commentId w16cid:paraId="4C540FBA" w16cid:durableId="22DFEF70"/>
  <w16cid:commentId w16cid:paraId="76F66501" w16cid:durableId="22DFF0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E2ACF" w14:textId="77777777" w:rsidR="00F46220" w:rsidRDefault="00F46220">
      <w:r>
        <w:separator/>
      </w:r>
    </w:p>
  </w:endnote>
  <w:endnote w:type="continuationSeparator" w:id="0">
    <w:p w14:paraId="3D5699F2" w14:textId="77777777" w:rsidR="00F46220" w:rsidRDefault="00F4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7929240" w14:paraId="46B858EE" w14:textId="77777777" w:rsidTr="77929240">
      <w:tc>
        <w:tcPr>
          <w:tcW w:w="3120" w:type="dxa"/>
        </w:tcPr>
        <w:p w14:paraId="14175435" w14:textId="430C6323" w:rsidR="77929240" w:rsidRDefault="77929240" w:rsidP="77929240">
          <w:pPr>
            <w:pStyle w:val="Header"/>
            <w:ind w:left="-115"/>
          </w:pPr>
        </w:p>
      </w:tc>
      <w:tc>
        <w:tcPr>
          <w:tcW w:w="3120" w:type="dxa"/>
        </w:tcPr>
        <w:p w14:paraId="00A28C35" w14:textId="763B615E" w:rsidR="77929240" w:rsidRDefault="77929240" w:rsidP="77929240">
          <w:pPr>
            <w:pStyle w:val="Header"/>
            <w:jc w:val="center"/>
          </w:pPr>
        </w:p>
      </w:tc>
      <w:tc>
        <w:tcPr>
          <w:tcW w:w="3120" w:type="dxa"/>
        </w:tcPr>
        <w:p w14:paraId="2B2EDC3A" w14:textId="4554395F" w:rsidR="77929240" w:rsidRDefault="77929240" w:rsidP="77929240">
          <w:pPr>
            <w:pStyle w:val="Header"/>
            <w:ind w:right="-115"/>
            <w:jc w:val="right"/>
          </w:pPr>
        </w:p>
      </w:tc>
    </w:tr>
  </w:tbl>
  <w:p w14:paraId="57F249B2" w14:textId="6F9834E4" w:rsidR="77929240" w:rsidRDefault="77929240" w:rsidP="77929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C1AED" w14:textId="77777777" w:rsidR="00F46220" w:rsidRDefault="00F46220">
      <w:r>
        <w:separator/>
      </w:r>
    </w:p>
  </w:footnote>
  <w:footnote w:type="continuationSeparator" w:id="0">
    <w:p w14:paraId="3880E4FC" w14:textId="77777777" w:rsidR="00F46220" w:rsidRDefault="00F46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7929240" w14:paraId="659F5EE5" w14:textId="77777777" w:rsidTr="77929240">
      <w:tc>
        <w:tcPr>
          <w:tcW w:w="3120" w:type="dxa"/>
        </w:tcPr>
        <w:p w14:paraId="792A7DD4" w14:textId="37C99157" w:rsidR="77929240" w:rsidRDefault="77929240" w:rsidP="77929240">
          <w:pPr>
            <w:pStyle w:val="Header"/>
            <w:ind w:left="-115"/>
          </w:pPr>
        </w:p>
      </w:tc>
      <w:tc>
        <w:tcPr>
          <w:tcW w:w="3120" w:type="dxa"/>
        </w:tcPr>
        <w:p w14:paraId="326B61A1" w14:textId="2A4B339A" w:rsidR="77929240" w:rsidRDefault="77929240" w:rsidP="77929240">
          <w:pPr>
            <w:pStyle w:val="Header"/>
            <w:jc w:val="center"/>
          </w:pPr>
        </w:p>
      </w:tc>
      <w:tc>
        <w:tcPr>
          <w:tcW w:w="3120" w:type="dxa"/>
        </w:tcPr>
        <w:p w14:paraId="69C7D8EE" w14:textId="116B8813" w:rsidR="77929240" w:rsidRDefault="77929240" w:rsidP="77929240">
          <w:pPr>
            <w:pStyle w:val="Header"/>
            <w:ind w:right="-115"/>
            <w:jc w:val="right"/>
          </w:pPr>
        </w:p>
      </w:tc>
    </w:tr>
  </w:tbl>
  <w:p w14:paraId="3CD66A38" w14:textId="791645E9" w:rsidR="77929240" w:rsidRDefault="77929240" w:rsidP="77929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15E0"/>
    <w:multiLevelType w:val="hybridMultilevel"/>
    <w:tmpl w:val="B7D26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A29F6"/>
    <w:multiLevelType w:val="multilevel"/>
    <w:tmpl w:val="0262B56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F1713D3"/>
    <w:multiLevelType w:val="multilevel"/>
    <w:tmpl w:val="720CC0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F284174"/>
    <w:multiLevelType w:val="multilevel"/>
    <w:tmpl w:val="8C18E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71A0F57"/>
    <w:multiLevelType w:val="hybridMultilevel"/>
    <w:tmpl w:val="458439CC"/>
    <w:lvl w:ilvl="0" w:tplc="A3626FD6">
      <w:start w:val="1"/>
      <w:numFmt w:val="decimal"/>
      <w:lvlText w:val="%1."/>
      <w:lvlJc w:val="left"/>
      <w:pPr>
        <w:ind w:left="720" w:hanging="360"/>
      </w:pPr>
    </w:lvl>
    <w:lvl w:ilvl="1" w:tplc="06986E46">
      <w:start w:val="1"/>
      <w:numFmt w:val="lowerLetter"/>
      <w:lvlText w:val="%2."/>
      <w:lvlJc w:val="left"/>
      <w:pPr>
        <w:ind w:left="1440" w:hanging="360"/>
      </w:pPr>
    </w:lvl>
    <w:lvl w:ilvl="2" w:tplc="E73A2DDA">
      <w:start w:val="1"/>
      <w:numFmt w:val="lowerRoman"/>
      <w:lvlText w:val="%3."/>
      <w:lvlJc w:val="right"/>
      <w:pPr>
        <w:ind w:left="2160" w:hanging="180"/>
      </w:pPr>
    </w:lvl>
    <w:lvl w:ilvl="3" w:tplc="79FE74F2">
      <w:start w:val="1"/>
      <w:numFmt w:val="decimal"/>
      <w:lvlText w:val="%4."/>
      <w:lvlJc w:val="left"/>
      <w:pPr>
        <w:ind w:left="2880" w:hanging="360"/>
      </w:pPr>
    </w:lvl>
    <w:lvl w:ilvl="4" w:tplc="000E5C74">
      <w:start w:val="1"/>
      <w:numFmt w:val="lowerLetter"/>
      <w:lvlText w:val="%5."/>
      <w:lvlJc w:val="left"/>
      <w:pPr>
        <w:ind w:left="3600" w:hanging="360"/>
      </w:pPr>
    </w:lvl>
    <w:lvl w:ilvl="5" w:tplc="2E6065FC">
      <w:start w:val="1"/>
      <w:numFmt w:val="lowerRoman"/>
      <w:lvlText w:val="%6."/>
      <w:lvlJc w:val="right"/>
      <w:pPr>
        <w:ind w:left="4320" w:hanging="180"/>
      </w:pPr>
    </w:lvl>
    <w:lvl w:ilvl="6" w:tplc="12A81A8A">
      <w:start w:val="1"/>
      <w:numFmt w:val="decimal"/>
      <w:lvlText w:val="%7."/>
      <w:lvlJc w:val="left"/>
      <w:pPr>
        <w:ind w:left="5040" w:hanging="360"/>
      </w:pPr>
    </w:lvl>
    <w:lvl w:ilvl="7" w:tplc="9C7CAAC0">
      <w:start w:val="1"/>
      <w:numFmt w:val="lowerLetter"/>
      <w:lvlText w:val="%8."/>
      <w:lvlJc w:val="left"/>
      <w:pPr>
        <w:ind w:left="5760" w:hanging="360"/>
      </w:pPr>
    </w:lvl>
    <w:lvl w:ilvl="8" w:tplc="34ECA6A6">
      <w:start w:val="1"/>
      <w:numFmt w:val="lowerRoman"/>
      <w:lvlText w:val="%9."/>
      <w:lvlJc w:val="right"/>
      <w:pPr>
        <w:ind w:left="6480" w:hanging="180"/>
      </w:pPr>
    </w:lvl>
  </w:abstractNum>
  <w:abstractNum w:abstractNumId="6" w15:restartNumberingAfterBreak="0">
    <w:nsid w:val="47D86972"/>
    <w:multiLevelType w:val="multilevel"/>
    <w:tmpl w:val="EA2C2E8E"/>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B76A0D"/>
    <w:multiLevelType w:val="hybridMultilevel"/>
    <w:tmpl w:val="82743502"/>
    <w:lvl w:ilvl="0" w:tplc="0076FF20">
      <w:start w:val="1"/>
      <w:numFmt w:val="bullet"/>
      <w:lvlText w:val=""/>
      <w:lvlJc w:val="left"/>
      <w:pPr>
        <w:ind w:left="720" w:hanging="360"/>
      </w:pPr>
      <w:rPr>
        <w:rFonts w:ascii="Symbol" w:hAnsi="Symbol" w:hint="default"/>
      </w:rPr>
    </w:lvl>
    <w:lvl w:ilvl="1" w:tplc="30B6226A">
      <w:start w:val="1"/>
      <w:numFmt w:val="bullet"/>
      <w:lvlText w:val="o"/>
      <w:lvlJc w:val="left"/>
      <w:pPr>
        <w:ind w:left="1440" w:hanging="360"/>
      </w:pPr>
      <w:rPr>
        <w:rFonts w:ascii="Courier New" w:hAnsi="Courier New" w:hint="default"/>
      </w:rPr>
    </w:lvl>
    <w:lvl w:ilvl="2" w:tplc="C464B67C">
      <w:start w:val="1"/>
      <w:numFmt w:val="bullet"/>
      <w:lvlText w:val=""/>
      <w:lvlJc w:val="left"/>
      <w:pPr>
        <w:ind w:left="2160" w:hanging="360"/>
      </w:pPr>
      <w:rPr>
        <w:rFonts w:ascii="Wingdings" w:hAnsi="Wingdings" w:hint="default"/>
      </w:rPr>
    </w:lvl>
    <w:lvl w:ilvl="3" w:tplc="469643F2">
      <w:start w:val="1"/>
      <w:numFmt w:val="bullet"/>
      <w:lvlText w:val=""/>
      <w:lvlJc w:val="left"/>
      <w:pPr>
        <w:ind w:left="2880" w:hanging="360"/>
      </w:pPr>
      <w:rPr>
        <w:rFonts w:ascii="Symbol" w:hAnsi="Symbol" w:hint="default"/>
      </w:rPr>
    </w:lvl>
    <w:lvl w:ilvl="4" w:tplc="0A105874">
      <w:start w:val="1"/>
      <w:numFmt w:val="bullet"/>
      <w:lvlText w:val="o"/>
      <w:lvlJc w:val="left"/>
      <w:pPr>
        <w:ind w:left="3600" w:hanging="360"/>
      </w:pPr>
      <w:rPr>
        <w:rFonts w:ascii="Courier New" w:hAnsi="Courier New" w:hint="default"/>
      </w:rPr>
    </w:lvl>
    <w:lvl w:ilvl="5" w:tplc="B0B0F37E">
      <w:start w:val="1"/>
      <w:numFmt w:val="bullet"/>
      <w:lvlText w:val=""/>
      <w:lvlJc w:val="left"/>
      <w:pPr>
        <w:ind w:left="4320" w:hanging="360"/>
      </w:pPr>
      <w:rPr>
        <w:rFonts w:ascii="Wingdings" w:hAnsi="Wingdings" w:hint="default"/>
      </w:rPr>
    </w:lvl>
    <w:lvl w:ilvl="6" w:tplc="CF6AB5FE">
      <w:start w:val="1"/>
      <w:numFmt w:val="bullet"/>
      <w:lvlText w:val=""/>
      <w:lvlJc w:val="left"/>
      <w:pPr>
        <w:ind w:left="5040" w:hanging="360"/>
      </w:pPr>
      <w:rPr>
        <w:rFonts w:ascii="Symbol" w:hAnsi="Symbol" w:hint="default"/>
      </w:rPr>
    </w:lvl>
    <w:lvl w:ilvl="7" w:tplc="7172BFF6">
      <w:start w:val="1"/>
      <w:numFmt w:val="bullet"/>
      <w:lvlText w:val="o"/>
      <w:lvlJc w:val="left"/>
      <w:pPr>
        <w:ind w:left="5760" w:hanging="360"/>
      </w:pPr>
      <w:rPr>
        <w:rFonts w:ascii="Courier New" w:hAnsi="Courier New" w:hint="default"/>
      </w:rPr>
    </w:lvl>
    <w:lvl w:ilvl="8" w:tplc="C8BA390E">
      <w:start w:val="1"/>
      <w:numFmt w:val="bullet"/>
      <w:lvlText w:val=""/>
      <w:lvlJc w:val="left"/>
      <w:pPr>
        <w:ind w:left="6480" w:hanging="360"/>
      </w:pPr>
      <w:rPr>
        <w:rFonts w:ascii="Wingdings" w:hAnsi="Wingdings" w:hint="default"/>
      </w:rPr>
    </w:lvl>
  </w:abstractNum>
  <w:abstractNum w:abstractNumId="8" w15:restartNumberingAfterBreak="0">
    <w:nsid w:val="4EBC443B"/>
    <w:multiLevelType w:val="hybridMultilevel"/>
    <w:tmpl w:val="ADDC4A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2327BE7"/>
    <w:multiLevelType w:val="hybridMultilevel"/>
    <w:tmpl w:val="39CE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C2010DC"/>
    <w:multiLevelType w:val="multilevel"/>
    <w:tmpl w:val="D25A3D2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1D73D26"/>
    <w:multiLevelType w:val="multilevel"/>
    <w:tmpl w:val="1C80D3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F722919"/>
    <w:multiLevelType w:val="multilevel"/>
    <w:tmpl w:val="CEF6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2"/>
  </w:num>
  <w:num w:numId="4">
    <w:abstractNumId w:val="11"/>
  </w:num>
  <w:num w:numId="5">
    <w:abstractNumId w:val="6"/>
  </w:num>
  <w:num w:numId="6">
    <w:abstractNumId w:val="3"/>
  </w:num>
  <w:num w:numId="7">
    <w:abstractNumId w:val="8"/>
  </w:num>
  <w:num w:numId="8">
    <w:abstractNumId w:val="4"/>
  </w:num>
  <w:num w:numId="9">
    <w:abstractNumId w:val="10"/>
  </w:num>
  <w:num w:numId="10">
    <w:abstractNumId w:val="9"/>
  </w:num>
  <w:num w:numId="11">
    <w:abstractNumId w:val="1"/>
  </w:num>
  <w:num w:numId="12">
    <w:abstractNumId w:val="2"/>
  </w:num>
  <w:num w:numId="13">
    <w:abstractNumId w:val="1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rson w15:author="Stephen">
    <w15:presenceInfo w15:providerId="AD" w15:userId="S::sjcauffm@ncsu.edu::0510bb93-b941-4a49-938a-3b23d5e44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C46"/>
    <w:rsid w:val="000A6CFA"/>
    <w:rsid w:val="001C29FB"/>
    <w:rsid w:val="001E1C46"/>
    <w:rsid w:val="002337DC"/>
    <w:rsid w:val="00286ED5"/>
    <w:rsid w:val="00444C1E"/>
    <w:rsid w:val="00474CF1"/>
    <w:rsid w:val="004F007A"/>
    <w:rsid w:val="005909BD"/>
    <w:rsid w:val="005A77DE"/>
    <w:rsid w:val="006E05B4"/>
    <w:rsid w:val="00716947"/>
    <w:rsid w:val="007266B4"/>
    <w:rsid w:val="00767EC9"/>
    <w:rsid w:val="007B7F99"/>
    <w:rsid w:val="007C7CB6"/>
    <w:rsid w:val="007D61B2"/>
    <w:rsid w:val="007E3608"/>
    <w:rsid w:val="00AC0738"/>
    <w:rsid w:val="00B921AC"/>
    <w:rsid w:val="00DB160D"/>
    <w:rsid w:val="00DC2E70"/>
    <w:rsid w:val="00DC34A6"/>
    <w:rsid w:val="00E40B65"/>
    <w:rsid w:val="00F257B9"/>
    <w:rsid w:val="00F46220"/>
    <w:rsid w:val="4E328D19"/>
    <w:rsid w:val="697E23A0"/>
    <w:rsid w:val="77929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43FB"/>
  <w15:docId w15:val="{F99B8E06-E3B4-41D3-AAB8-409C317A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semiHidden/>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44" w:type="dxa"/>
        <w:bottom w:w="144" w:type="dxa"/>
        <w:right w:w="144" w:type="dxa"/>
      </w:tblCellMar>
    </w:tblPr>
  </w:style>
  <w:style w:type="table" w:customStyle="1" w:styleId="a0">
    <w:basedOn w:val="TableNormal"/>
    <w:tblPr>
      <w:tblStyleRowBandSize w:val="1"/>
      <w:tblStyleColBandSize w:val="1"/>
      <w:tblCellMar>
        <w:top w:w="144" w:type="dxa"/>
        <w:left w:w="144" w:type="dxa"/>
        <w:bottom w:w="144" w:type="dxa"/>
        <w:right w:w="144" w:type="dxa"/>
      </w:tblCellMar>
    </w:tblPr>
  </w:style>
  <w:style w:type="character" w:styleId="UnresolvedMention">
    <w:name w:val="Unresolved Mention"/>
    <w:basedOn w:val="DefaultParagraphFont"/>
    <w:uiPriority w:val="99"/>
    <w:semiHidden/>
    <w:unhideWhenUsed/>
    <w:rsid w:val="002337DC"/>
    <w:rPr>
      <w:color w:val="605E5C"/>
      <w:shd w:val="clear" w:color="auto" w:fill="E1DFDD"/>
    </w:rPr>
  </w:style>
  <w:style w:type="character" w:styleId="FollowedHyperlink">
    <w:name w:val="FollowedHyperlink"/>
    <w:basedOn w:val="DefaultParagraphFont"/>
    <w:uiPriority w:val="99"/>
    <w:semiHidden/>
    <w:unhideWhenUsed/>
    <w:rsid w:val="002337DC"/>
    <w:rPr>
      <w:color w:val="954F72"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UBCbRTY5kt7F8xvqzfhZI4VcA==">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Wald</dc:creator>
  <cp:lastModifiedBy>Dan Gajewski</cp:lastModifiedBy>
  <cp:revision>6</cp:revision>
  <dcterms:created xsi:type="dcterms:W3CDTF">2020-07-30T16:16:00Z</dcterms:created>
  <dcterms:modified xsi:type="dcterms:W3CDTF">2020-09-13T11:41:00Z</dcterms:modified>
</cp:coreProperties>
</file>