
<file path=[Content_Types].xml><?xml version="1.0" encoding="utf-8"?>
<Types xmlns="http://schemas.openxmlformats.org/package/2006/content-types">
  <Default Extension="emf" ContentType="image/x-emf"/>
  <Default Extension="png" ContentType="image/png"/>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F0FB47" w14:textId="77777777" w:rsidR="00C4757E" w:rsidRDefault="00545504" w:rsidP="008453D5">
      <w:pPr>
        <w:pStyle w:val="Title"/>
      </w:pPr>
      <w:r w:rsidRPr="002E2A7C">
        <w:t xml:space="preserve"> </w:t>
      </w:r>
      <w:r w:rsidR="00C4757E">
        <w:t xml:space="preserve">HFE Guidance on </w:t>
      </w:r>
    </w:p>
    <w:p w14:paraId="63C4587A" w14:textId="2071B552" w:rsidR="002E2A7C" w:rsidRDefault="00C4757E" w:rsidP="008453D5">
      <w:pPr>
        <w:pStyle w:val="Title"/>
      </w:pPr>
      <w:r>
        <w:t>Instructional Material Visuals</w:t>
      </w:r>
    </w:p>
    <w:p w14:paraId="7E8323D2" w14:textId="77777777" w:rsidR="002E2A7C" w:rsidRDefault="002E2A7C" w:rsidP="008453D5">
      <w:pPr>
        <w:pStyle w:val="Title"/>
      </w:pPr>
    </w:p>
    <w:p w14:paraId="080237E3" w14:textId="77777777" w:rsidR="00BF678B" w:rsidRPr="00960008" w:rsidRDefault="00006809" w:rsidP="00A51728">
      <w:pPr>
        <w:pStyle w:val="Title2"/>
      </w:pPr>
      <w:r w:rsidRPr="00960008">
        <w:t>V</w:t>
      </w:r>
      <w:r w:rsidR="00BF678B" w:rsidRPr="00960008">
        <w:t xml:space="preserve">eterans Health Administration </w:t>
      </w:r>
    </w:p>
    <w:p w14:paraId="5826B809" w14:textId="55AFC2A2" w:rsidR="00006809" w:rsidRDefault="009B4674" w:rsidP="00A51728">
      <w:pPr>
        <w:pStyle w:val="Title2"/>
      </w:pPr>
      <w:r w:rsidRPr="00960008">
        <w:t xml:space="preserve">Office of </w:t>
      </w:r>
      <w:r w:rsidR="00F84F7A" w:rsidRPr="00960008">
        <w:t>Health Informatics</w:t>
      </w:r>
    </w:p>
    <w:p w14:paraId="62C27654" w14:textId="77777777" w:rsidR="000C482B" w:rsidRPr="00567305" w:rsidRDefault="00960008" w:rsidP="00E31819">
      <w:pPr>
        <w:tabs>
          <w:tab w:val="left" w:pos="5895"/>
        </w:tabs>
        <w:jc w:val="center"/>
        <w:rPr>
          <w:sz w:val="28"/>
          <w:szCs w:val="28"/>
        </w:rPr>
      </w:pPr>
      <w:r w:rsidRPr="00567305">
        <w:rPr>
          <w:sz w:val="28"/>
          <w:szCs w:val="28"/>
        </w:rPr>
        <w:t>6/19/2020</w:t>
      </w:r>
    </w:p>
    <w:p w14:paraId="34EE86C3" w14:textId="77777777" w:rsidR="00C4326A" w:rsidRDefault="00C4326A" w:rsidP="00E31819">
      <w:pPr>
        <w:tabs>
          <w:tab w:val="left" w:pos="5895"/>
        </w:tabs>
        <w:jc w:val="center"/>
      </w:pPr>
    </w:p>
    <w:p w14:paraId="7A5A7FF9" w14:textId="7D475756" w:rsidR="00E31819" w:rsidRDefault="00E31819" w:rsidP="00E31819">
      <w:pPr>
        <w:tabs>
          <w:tab w:val="left" w:pos="5895"/>
        </w:tabs>
        <w:jc w:val="center"/>
        <w:sectPr w:rsidR="00E31819" w:rsidSect="000C482B">
          <w:footerReference w:type="default" r:id="rId12"/>
          <w:headerReference w:type="first" r:id="rId13"/>
          <w:footerReference w:type="first" r:id="rId14"/>
          <w:footnotePr>
            <w:pos w:val="beneathText"/>
          </w:footnotePr>
          <w:pgSz w:w="12240" w:h="15840"/>
          <w:pgMar w:top="432" w:right="720" w:bottom="720" w:left="720" w:header="720" w:footer="720" w:gutter="0"/>
          <w:pgNumType w:start="1"/>
          <w:cols w:space="720"/>
          <w:titlePg/>
          <w:docGrid w:linePitch="360"/>
        </w:sectPr>
      </w:pPr>
    </w:p>
    <w:p w14:paraId="1AE9D29E" w14:textId="5EA1FA2A" w:rsidR="00C65D7E" w:rsidRDefault="00C65D7E" w:rsidP="009B736C">
      <w:pPr>
        <w:pStyle w:val="Heading1"/>
      </w:pPr>
      <w:r>
        <w:lastRenderedPageBreak/>
        <w:t>HFE Guidance – Instructional Material</w:t>
      </w:r>
    </w:p>
    <w:p w14:paraId="3D1A0F17" w14:textId="77777777" w:rsidR="009B736C" w:rsidRDefault="009B736C" w:rsidP="009B736C">
      <w:pPr>
        <w:pStyle w:val="Heading2"/>
        <w:numPr>
          <w:ilvl w:val="0"/>
          <w:numId w:val="0"/>
        </w:numPr>
      </w:pPr>
    </w:p>
    <w:p w14:paraId="6F8EFAC6" w14:textId="4019E95B" w:rsidR="00BB083B" w:rsidRDefault="00BB083B" w:rsidP="009B736C">
      <w:pPr>
        <w:pStyle w:val="Heading3"/>
      </w:pPr>
      <w:r>
        <w:t>Background</w:t>
      </w:r>
    </w:p>
    <w:p w14:paraId="4D758483" w14:textId="0A4AE874" w:rsidR="00BB083B" w:rsidRDefault="00BB083B" w:rsidP="00BB083B">
      <w:r>
        <w:t>The BAC team received a reques</w:t>
      </w:r>
      <w:r w:rsidR="009B736C">
        <w:t xml:space="preserve">t to provide guidance on a suite of “tools” to use for instructional material. </w:t>
      </w:r>
      <w:r>
        <w:t>Russ Beebe</w:t>
      </w:r>
      <w:r w:rsidR="009B736C">
        <w:t xml:space="preserve"> </w:t>
      </w:r>
      <w:r>
        <w:t>(VUMC)</w:t>
      </w:r>
      <w:r w:rsidR="009B736C">
        <w:t xml:space="preserve"> provided initial feedback and recommendations. The BAC team reviewed the initial feedback and </w:t>
      </w:r>
      <w:r>
        <w:t xml:space="preserve">solicited </w:t>
      </w:r>
      <w:r w:rsidR="009B736C">
        <w:t xml:space="preserve">additional </w:t>
      </w:r>
      <w:r>
        <w:t>input from our human factors and user experience team members.</w:t>
      </w:r>
      <w:r w:rsidR="009B736C">
        <w:t xml:space="preserve"> This document</w:t>
      </w:r>
      <w:r>
        <w:t xml:space="preserve"> compile</w:t>
      </w:r>
      <w:r w:rsidR="009B736C">
        <w:t>s the feedback from Russ and the</w:t>
      </w:r>
      <w:r>
        <w:t xml:space="preserve"> BAC</w:t>
      </w:r>
      <w:r w:rsidR="00EA0FED">
        <w:t xml:space="preserve"> team.</w:t>
      </w:r>
      <w:r w:rsidR="009B736C">
        <w:t xml:space="preserve"> </w:t>
      </w:r>
    </w:p>
    <w:p w14:paraId="016A2DF0" w14:textId="77777777" w:rsidR="00BB083B" w:rsidRPr="00BB083B" w:rsidRDefault="00BB083B" w:rsidP="00BB083B"/>
    <w:p w14:paraId="3188B2DB" w14:textId="6EDDE0E9" w:rsidR="00F62827" w:rsidRDefault="00C4757E" w:rsidP="009B736C">
      <w:pPr>
        <w:pStyle w:val="Heading3"/>
      </w:pPr>
      <w:r>
        <w:t xml:space="preserve">HFE Formal Recommendations </w:t>
      </w:r>
    </w:p>
    <w:p w14:paraId="69EF4C59" w14:textId="626C319A" w:rsidR="00F31E37" w:rsidRDefault="00F31E37" w:rsidP="00240B89">
      <w:pPr>
        <w:pStyle w:val="Heading2"/>
      </w:pPr>
      <w:r w:rsidRPr="009B736C">
        <w:t>"</w:t>
      </w:r>
      <w:hyperlink r:id="rId15" w:history="1">
        <w:r w:rsidRPr="00567305">
          <w:rPr>
            <w:rStyle w:val="Hyperlink"/>
            <w:color w:val="0070C0"/>
          </w:rPr>
          <w:t>Guidance on Medical Device Patient Labeling; Final Guidance for Industry and FDA Reviewers</w:t>
        </w:r>
      </w:hyperlink>
      <w:r w:rsidRPr="00567305">
        <w:rPr>
          <w:color w:val="0070C0"/>
        </w:rPr>
        <w:t xml:space="preserve">" </w:t>
      </w:r>
      <w:r w:rsidRPr="009B736C">
        <w:t>can be helpful when developing instructional materials</w:t>
      </w:r>
      <w:r w:rsidR="009B736C">
        <w:t>. The purpose of this guidance</w:t>
      </w:r>
      <w:r w:rsidR="00240B89">
        <w:t xml:space="preserve"> document</w:t>
      </w:r>
      <w:r w:rsidR="009B736C">
        <w:t xml:space="preserve"> is to help make medical device patient labeling understandable to and usable by patients (or family members or others caring for patients). </w:t>
      </w:r>
      <w:r w:rsidR="00240B89">
        <w:t>This guidance includes both risk/benefit information, and instructions for use. S</w:t>
      </w:r>
      <w:r w:rsidRPr="009B736C">
        <w:t>ee Appendix D - Appearance of Graphics</w:t>
      </w:r>
      <w:r w:rsidR="00240B89">
        <w:t xml:space="preserve"> for principles that should be applied to the graphics of medical device patient labeling. </w:t>
      </w:r>
    </w:p>
    <w:p w14:paraId="237B5323" w14:textId="77777777" w:rsidR="00C4757E" w:rsidRPr="00C4757E" w:rsidRDefault="00C4757E" w:rsidP="00C4757E"/>
    <w:p w14:paraId="6169F83E" w14:textId="37CCA104" w:rsidR="00F62827" w:rsidRDefault="00C4757E" w:rsidP="009B736C">
      <w:pPr>
        <w:pStyle w:val="Heading3"/>
      </w:pPr>
      <w:r>
        <w:t xml:space="preserve">Use of Color </w:t>
      </w:r>
    </w:p>
    <w:p w14:paraId="7B60FA20" w14:textId="5F4FE625" w:rsidR="00F31E37" w:rsidRPr="00CC5C12" w:rsidRDefault="00F31E37" w:rsidP="00F31E37">
      <w:pPr>
        <w:pStyle w:val="ListParagraph"/>
        <w:numPr>
          <w:ilvl w:val="0"/>
          <w:numId w:val="31"/>
        </w:numPr>
      </w:pPr>
      <w:r w:rsidRPr="00CC5C12">
        <w:t>Pick a color</w:t>
      </w:r>
      <w:r>
        <w:t xml:space="preserve"> for markup lines and text</w:t>
      </w:r>
      <w:r w:rsidRPr="00CC5C12">
        <w:t xml:space="preserve"> that does not match </w:t>
      </w:r>
      <w:r>
        <w:t xml:space="preserve">any </w:t>
      </w:r>
      <w:r w:rsidRPr="00CC5C12">
        <w:t>of the other screenshots in the presentation/document</w:t>
      </w:r>
      <w:r>
        <w:t>;</w:t>
      </w:r>
      <w:r w:rsidRPr="00CC5C12">
        <w:t xml:space="preserve"> </w:t>
      </w:r>
      <w:r>
        <w:t>a color</w:t>
      </w:r>
      <w:r w:rsidRPr="00CC5C12">
        <w:t xml:space="preserve"> that is easily noticeable and accessible on light or dark backgrounds.</w:t>
      </w:r>
    </w:p>
    <w:p w14:paraId="2152AA6E" w14:textId="1AB5694E" w:rsidR="00F31E37" w:rsidRDefault="00240B89" w:rsidP="00F31E37">
      <w:pPr>
        <w:pStyle w:val="ListParagraph"/>
        <w:numPr>
          <w:ilvl w:val="0"/>
          <w:numId w:val="31"/>
        </w:numPr>
      </w:pPr>
      <w:r>
        <w:t>We suggest s</w:t>
      </w:r>
      <w:r w:rsidR="00F31E37" w:rsidRPr="00CC5C12">
        <w:t>tay</w:t>
      </w:r>
      <w:r>
        <w:t>ing</w:t>
      </w:r>
      <w:r w:rsidR="00F31E37" w:rsidRPr="00CC5C12">
        <w:t xml:space="preserve"> away from using "brand colors"</w:t>
      </w:r>
      <w:r w:rsidR="00F31E37">
        <w:t xml:space="preserve"> for markup lines and text. </w:t>
      </w:r>
    </w:p>
    <w:p w14:paraId="3C95A3A3" w14:textId="1A9294EC" w:rsidR="003A1754" w:rsidRPr="00C4757E" w:rsidRDefault="003A1754" w:rsidP="003A1754">
      <w:pPr>
        <w:pStyle w:val="ListParagraph"/>
        <w:numPr>
          <w:ilvl w:val="0"/>
          <w:numId w:val="31"/>
        </w:numPr>
      </w:pPr>
      <w:r>
        <w:t>We suggest using</w:t>
      </w:r>
      <w:r w:rsidRPr="00C4757E">
        <w:t xml:space="preserve"> magenta as the color of the markup lines and text (</w:t>
      </w:r>
      <w:r>
        <w:t>RGB</w:t>
      </w:r>
      <w:r w:rsidRPr="00C4757E">
        <w:t xml:space="preserve"> 255,0,255; web #ff00ff)</w:t>
      </w:r>
      <w:r>
        <w:t>,</w:t>
      </w:r>
      <w:r w:rsidRPr="00C4757E">
        <w:t xml:space="preserve"> since </w:t>
      </w:r>
      <w:r>
        <w:t xml:space="preserve">it </w:t>
      </w:r>
      <w:r w:rsidRPr="00C4757E">
        <w:t>rarely appear</w:t>
      </w:r>
      <w:r>
        <w:t>s</w:t>
      </w:r>
      <w:r w:rsidRPr="00C4757E">
        <w:t xml:space="preserve"> as an element of a screen</w:t>
      </w:r>
      <w:r>
        <w:t xml:space="preserve">, it is bright and visible, </w:t>
      </w:r>
      <w:r w:rsidRPr="00C4757E">
        <w:t xml:space="preserve">it is appx. 50% on the value scale so </w:t>
      </w:r>
      <w:r>
        <w:t xml:space="preserve">it </w:t>
      </w:r>
      <w:r w:rsidRPr="00C4757E">
        <w:t>is discernible against light or dark areas</w:t>
      </w:r>
      <w:r>
        <w:t xml:space="preserve"> and</w:t>
      </w:r>
      <w:r w:rsidRPr="00C4757E">
        <w:t xml:space="preserve"> is interpreted as a fairly distinct blue by people with the major colorblindness afflictions.  </w:t>
      </w:r>
    </w:p>
    <w:p w14:paraId="6F44EF44" w14:textId="77777777" w:rsidR="00C65D7E" w:rsidRDefault="00C65D7E" w:rsidP="009B736C">
      <w:pPr>
        <w:pStyle w:val="Heading2"/>
        <w:numPr>
          <w:ilvl w:val="0"/>
          <w:numId w:val="0"/>
        </w:numPr>
        <w:ind w:left="720"/>
      </w:pPr>
    </w:p>
    <w:p w14:paraId="0772F594" w14:textId="733910C3" w:rsidR="00C4757E" w:rsidRDefault="00C4757E" w:rsidP="009B736C">
      <w:pPr>
        <w:pStyle w:val="Heading3"/>
      </w:pPr>
      <w:r>
        <w:t>Use of Shapes</w:t>
      </w:r>
    </w:p>
    <w:p w14:paraId="4EE6F23A" w14:textId="12F42DC4" w:rsidR="00F31E37" w:rsidRDefault="00FE2FDE" w:rsidP="00FE2FDE">
      <w:pPr>
        <w:pStyle w:val="ListParagraph"/>
        <w:numPr>
          <w:ilvl w:val="0"/>
          <w:numId w:val="32"/>
        </w:numPr>
      </w:pPr>
      <w:r>
        <w:t>W</w:t>
      </w:r>
      <w:r w:rsidRPr="00FE2FDE">
        <w:t xml:space="preserve">hile it's apparently easy and customary to draw ovals around areas of focus, </w:t>
      </w:r>
      <w:r w:rsidR="00240B89">
        <w:t xml:space="preserve">we </w:t>
      </w:r>
      <w:r w:rsidRPr="00FE2FDE">
        <w:t xml:space="preserve">find rounded-cornered (of significantly observable radii) rectangles are usually better to enclose zones of text or portions of graphic content, while distinguishing themselves stylewise as being separate from the screen's actual content (unless the content consists mainly of rounded-cornered rectangles). </w:t>
      </w:r>
    </w:p>
    <w:p w14:paraId="6B2EF143" w14:textId="085A44CF" w:rsidR="00F31E37" w:rsidRDefault="00F31E37" w:rsidP="00F31E37">
      <w:pPr>
        <w:pStyle w:val="ListParagraph"/>
        <w:numPr>
          <w:ilvl w:val="0"/>
          <w:numId w:val="32"/>
        </w:numPr>
      </w:pPr>
      <w:r w:rsidRPr="00CC5C12">
        <w:t>Us</w:t>
      </w:r>
      <w:r w:rsidR="003A1754">
        <w:t>ing</w:t>
      </w:r>
      <w:r w:rsidRPr="00CC5C12">
        <w:t xml:space="preserve"> rectangles</w:t>
      </w:r>
      <w:r w:rsidR="003A1754">
        <w:t xml:space="preserve"> around the area of focus is recommended over ovals, because</w:t>
      </w:r>
      <w:r w:rsidRPr="00CC5C12">
        <w:t xml:space="preserve"> most of a screenshot's elements appear on an invisible grid composed of rectangles, and ovals do not match up well with rectangles. </w:t>
      </w:r>
    </w:p>
    <w:p w14:paraId="48D81A89" w14:textId="48D08745" w:rsidR="00FE2FDE" w:rsidRPr="00FE2FDE" w:rsidRDefault="00F31E37" w:rsidP="00F31E37">
      <w:pPr>
        <w:pStyle w:val="ListParagraph"/>
        <w:numPr>
          <w:ilvl w:val="0"/>
          <w:numId w:val="32"/>
        </w:numPr>
      </w:pPr>
      <w:r w:rsidRPr="00CC5C12">
        <w:t>Whether you decide to round the corners of the rectangle or not</w:t>
      </w:r>
      <w:r>
        <w:t>,</w:t>
      </w:r>
      <w:r w:rsidRPr="00CC5C12">
        <w:t xml:space="preserve"> is </w:t>
      </w:r>
      <w:r w:rsidR="003A1754">
        <w:t xml:space="preserve">an </w:t>
      </w:r>
      <w:r w:rsidRPr="00CC5C12">
        <w:t>aesthetic</w:t>
      </w:r>
      <w:r w:rsidR="003A1754">
        <w:t xml:space="preserve"> preference</w:t>
      </w:r>
      <w:r w:rsidRPr="00CC5C12">
        <w:t>.</w:t>
      </w:r>
      <w:r w:rsidR="00FE2FDE" w:rsidRPr="00FE2FDE">
        <w:t xml:space="preserve"> </w:t>
      </w:r>
    </w:p>
    <w:p w14:paraId="55B8986D" w14:textId="77777777" w:rsidR="00C65D7E" w:rsidRPr="00C65D7E" w:rsidRDefault="00C65D7E" w:rsidP="00C65D7E">
      <w:pPr>
        <w:pStyle w:val="ListParagraph"/>
        <w:rPr>
          <w:highlight w:val="yellow"/>
        </w:rPr>
      </w:pPr>
    </w:p>
    <w:p w14:paraId="1CD2A0AE" w14:textId="429BE93B" w:rsidR="00C4757E" w:rsidRDefault="00C4757E" w:rsidP="009B736C">
      <w:pPr>
        <w:pStyle w:val="Heading3"/>
      </w:pPr>
      <w:r>
        <w:t xml:space="preserve">Reference Indicators </w:t>
      </w:r>
    </w:p>
    <w:p w14:paraId="6FFA747C" w14:textId="7AA8815A" w:rsidR="002D40E3" w:rsidRPr="003A1754" w:rsidRDefault="003A1754" w:rsidP="002D40E3">
      <w:pPr>
        <w:pStyle w:val="ListParagraph"/>
        <w:numPr>
          <w:ilvl w:val="0"/>
          <w:numId w:val="33"/>
        </w:numPr>
        <w:shd w:val="clear" w:color="auto" w:fill="FFFFFF"/>
        <w:spacing w:after="0"/>
        <w:rPr>
          <w:rFonts w:eastAsia="Times New Roman" w:cstheme="minorHAnsi"/>
          <w:b/>
        </w:rPr>
      </w:pPr>
      <w:r>
        <w:rPr>
          <w:rFonts w:eastAsia="Times New Roman" w:cstheme="minorHAnsi"/>
        </w:rPr>
        <w:t>We recommend you u</w:t>
      </w:r>
      <w:r w:rsidR="002D40E3" w:rsidRPr="00CC5C12">
        <w:rPr>
          <w:rFonts w:eastAsia="Times New Roman" w:cstheme="minorHAnsi"/>
        </w:rPr>
        <w:t>se high contrast numbers or letters as labels</w:t>
      </w:r>
      <w:r w:rsidR="002D40E3">
        <w:rPr>
          <w:rFonts w:eastAsia="Times New Roman" w:cstheme="minorHAnsi"/>
        </w:rPr>
        <w:t xml:space="preserve">, </w:t>
      </w:r>
      <w:r w:rsidR="002D40E3" w:rsidRPr="00CC5C12">
        <w:rPr>
          <w:rFonts w:eastAsia="Times New Roman" w:cstheme="minorHAnsi"/>
        </w:rPr>
        <w:t>against the reference indicator backgrounds (for example, alphanumeric labels in white on the magenta</w:t>
      </w:r>
      <w:r w:rsidR="002D40E3">
        <w:rPr>
          <w:rFonts w:eastAsia="Times New Roman" w:cstheme="minorHAnsi"/>
        </w:rPr>
        <w:t xml:space="preserve"> background</w:t>
      </w:r>
      <w:r w:rsidR="002D40E3" w:rsidRPr="00CC5C12">
        <w:rPr>
          <w:rFonts w:eastAsia="Times New Roman" w:cstheme="minorHAnsi"/>
        </w:rPr>
        <w:t>). </w:t>
      </w:r>
    </w:p>
    <w:p w14:paraId="2D775E65" w14:textId="186C6882" w:rsidR="003A1754" w:rsidRPr="002D40E3" w:rsidRDefault="003A1754" w:rsidP="002D40E3">
      <w:pPr>
        <w:pStyle w:val="ListParagraph"/>
        <w:numPr>
          <w:ilvl w:val="0"/>
          <w:numId w:val="33"/>
        </w:numPr>
        <w:shd w:val="clear" w:color="auto" w:fill="FFFFFF"/>
        <w:spacing w:after="0"/>
        <w:rPr>
          <w:rFonts w:eastAsia="Times New Roman" w:cstheme="minorHAnsi"/>
          <w:b/>
        </w:rPr>
      </w:pPr>
      <w:r w:rsidRPr="00FE2FDE">
        <w:t xml:space="preserve">When </w:t>
      </w:r>
      <w:r>
        <w:t>adding</w:t>
      </w:r>
      <w:r w:rsidRPr="00FE2FDE">
        <w:t xml:space="preserve"> alpha or numeric reference indicators onto a screenshot, </w:t>
      </w:r>
      <w:r>
        <w:t xml:space="preserve">we recommend that you keep them </w:t>
      </w:r>
      <w:r w:rsidRPr="00FE2FDE">
        <w:t>the same color</w:t>
      </w:r>
      <w:r>
        <w:t>.</w:t>
      </w:r>
    </w:p>
    <w:p w14:paraId="034E9D2D" w14:textId="64B0F631" w:rsidR="002D40E3" w:rsidRPr="00CC5C12" w:rsidRDefault="002D40E3" w:rsidP="002D40E3">
      <w:pPr>
        <w:pStyle w:val="ListParagraph"/>
        <w:numPr>
          <w:ilvl w:val="0"/>
          <w:numId w:val="33"/>
        </w:numPr>
        <w:shd w:val="clear" w:color="auto" w:fill="FFFFFF"/>
        <w:spacing w:after="0"/>
        <w:rPr>
          <w:rFonts w:eastAsia="Times New Roman" w:cstheme="minorHAnsi"/>
          <w:b/>
        </w:rPr>
      </w:pPr>
      <w:r w:rsidRPr="00CC5C12">
        <w:rPr>
          <w:rFonts w:eastAsia="Times New Roman" w:cstheme="minorHAnsi"/>
        </w:rPr>
        <w:lastRenderedPageBreak/>
        <w:t>The shape should be just large enough to accommodate a legible font size and be sure that it will fit two letters or numbers in case you have more than nine callouts on any screenshot in the presentation. Typically, those numbers or letters match up with numbered or lettered notes in the right and/or left margins outside of the screenshot.</w:t>
      </w:r>
    </w:p>
    <w:p w14:paraId="79F079B2" w14:textId="77777777" w:rsidR="002D40E3" w:rsidRPr="00CC5C12" w:rsidRDefault="002D40E3" w:rsidP="002D40E3">
      <w:pPr>
        <w:pStyle w:val="ListParagraph"/>
        <w:numPr>
          <w:ilvl w:val="0"/>
          <w:numId w:val="33"/>
        </w:numPr>
        <w:shd w:val="clear" w:color="auto" w:fill="FFFFFF"/>
        <w:spacing w:after="0"/>
        <w:rPr>
          <w:rFonts w:eastAsia="Times New Roman" w:cstheme="minorHAnsi"/>
          <w:b/>
        </w:rPr>
      </w:pPr>
      <w:r w:rsidRPr="00CC5C12">
        <w:rPr>
          <w:rFonts w:eastAsia="Times New Roman" w:cstheme="minorHAnsi"/>
        </w:rPr>
        <w:t>Alternatively, you can have the notes on the right and/or left-hand side of the page and have lines (preferably horizontal or primarily horizontal lines) going from the note to the relevant location on the screenshot. Instead of having an arrowhead on the end of such lines, use a "dot" at the end of the line to further clarify which portion of the screenshot the note is describing while avoiding any over-interpretation of the meaning of an arrowhead (</w:t>
      </w:r>
      <w:r w:rsidRPr="00CC5C12">
        <w:rPr>
          <w:rFonts w:eastAsia="Times New Roman" w:cstheme="minorHAnsi"/>
        </w:rPr>
        <w:fldChar w:fldCharType="begin"/>
      </w:r>
      <w:r w:rsidRPr="00CC5C12">
        <w:rPr>
          <w:rFonts w:eastAsia="Times New Roman" w:cstheme="minorHAnsi"/>
        </w:rPr>
        <w:instrText xml:space="preserve"> REF _Ref43448186 \h  \* MERGEFORMAT </w:instrText>
      </w:r>
      <w:r w:rsidRPr="00CC5C12">
        <w:rPr>
          <w:rFonts w:eastAsia="Times New Roman" w:cstheme="minorHAnsi"/>
        </w:rPr>
      </w:r>
      <w:r w:rsidRPr="00CC5C12">
        <w:rPr>
          <w:rFonts w:eastAsia="Times New Roman" w:cstheme="minorHAnsi"/>
        </w:rPr>
        <w:fldChar w:fldCharType="separate"/>
      </w:r>
      <w:r w:rsidRPr="00CC5C12">
        <w:t xml:space="preserve">Figure </w:t>
      </w:r>
      <w:r w:rsidRPr="00CC5C12">
        <w:rPr>
          <w:noProof/>
        </w:rPr>
        <w:t>1</w:t>
      </w:r>
      <w:r w:rsidRPr="00CC5C12">
        <w:t>: Reference Indicators</w:t>
      </w:r>
      <w:r w:rsidRPr="00CC5C12">
        <w:rPr>
          <w:rFonts w:eastAsia="Times New Roman" w:cstheme="minorHAnsi"/>
        </w:rPr>
        <w:fldChar w:fldCharType="end"/>
      </w:r>
      <w:r w:rsidRPr="00CC5C12">
        <w:rPr>
          <w:rFonts w:eastAsia="Times New Roman" w:cstheme="minorHAnsi"/>
        </w:rPr>
        <w:t>).</w:t>
      </w:r>
    </w:p>
    <w:p w14:paraId="1979A445" w14:textId="77777777" w:rsidR="002D40E3" w:rsidRDefault="002D40E3" w:rsidP="002D40E3">
      <w:pPr>
        <w:shd w:val="clear" w:color="auto" w:fill="FFFFFF"/>
        <w:spacing w:after="0"/>
        <w:rPr>
          <w:rFonts w:eastAsia="Times New Roman" w:cstheme="minorHAnsi"/>
          <w:b/>
          <w:highlight w:val="yellow"/>
        </w:rPr>
      </w:pPr>
    </w:p>
    <w:p w14:paraId="6A9FA62F" w14:textId="77777777" w:rsidR="002D40E3" w:rsidRDefault="002D40E3" w:rsidP="002D40E3">
      <w:pPr>
        <w:keepNext/>
        <w:shd w:val="clear" w:color="auto" w:fill="FFFFFF"/>
        <w:spacing w:after="0"/>
        <w:jc w:val="center"/>
      </w:pPr>
      <w:r>
        <w:object w:dxaOrig="9619" w:dyaOrig="5399" w14:anchorId="32ABC9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9.65pt;height:207.95pt" o:ole="">
            <v:imagedata r:id="rId16" o:title=""/>
          </v:shape>
          <o:OLEObject Type="Embed" ProgID="PowerPoint.Show.12" ShapeID="_x0000_i1025" DrawAspect="Content" ObjectID="_1655110523" r:id="rId17"/>
        </w:object>
      </w:r>
    </w:p>
    <w:p w14:paraId="17E12096" w14:textId="195EBE47" w:rsidR="002D40E3" w:rsidRPr="002D40E3" w:rsidRDefault="002D40E3" w:rsidP="002D40E3">
      <w:pPr>
        <w:pStyle w:val="Caption"/>
        <w:jc w:val="center"/>
        <w:rPr>
          <w:rFonts w:eastAsia="Times New Roman" w:cstheme="minorHAnsi"/>
          <w:b/>
          <w:i w:val="0"/>
          <w:iCs w:val="0"/>
          <w:highlight w:val="yellow"/>
        </w:rPr>
      </w:pPr>
      <w:bookmarkStart w:id="0" w:name="_Ref43448186"/>
      <w:r w:rsidRPr="00FE2FDE">
        <w:rPr>
          <w:i w:val="0"/>
          <w:iCs w:val="0"/>
        </w:rPr>
        <w:t xml:space="preserve">Figure </w:t>
      </w:r>
      <w:r w:rsidRPr="00FE2FDE">
        <w:rPr>
          <w:i w:val="0"/>
          <w:iCs w:val="0"/>
        </w:rPr>
        <w:fldChar w:fldCharType="begin"/>
      </w:r>
      <w:r w:rsidRPr="00FE2FDE">
        <w:rPr>
          <w:i w:val="0"/>
          <w:iCs w:val="0"/>
        </w:rPr>
        <w:instrText xml:space="preserve"> SEQ Figure \* ARABIC </w:instrText>
      </w:r>
      <w:r w:rsidRPr="00FE2FDE">
        <w:rPr>
          <w:i w:val="0"/>
          <w:iCs w:val="0"/>
        </w:rPr>
        <w:fldChar w:fldCharType="separate"/>
      </w:r>
      <w:r w:rsidRPr="00FE2FDE">
        <w:rPr>
          <w:i w:val="0"/>
          <w:iCs w:val="0"/>
          <w:noProof/>
        </w:rPr>
        <w:t>1</w:t>
      </w:r>
      <w:r w:rsidRPr="00FE2FDE">
        <w:rPr>
          <w:i w:val="0"/>
          <w:iCs w:val="0"/>
        </w:rPr>
        <w:fldChar w:fldCharType="end"/>
      </w:r>
      <w:r w:rsidRPr="00FE2FDE">
        <w:rPr>
          <w:i w:val="0"/>
          <w:iCs w:val="0"/>
        </w:rPr>
        <w:t>: Reference Indicators</w:t>
      </w:r>
      <w:bookmarkEnd w:id="0"/>
      <w:r w:rsidRPr="00FE2FDE">
        <w:rPr>
          <w:i w:val="0"/>
          <w:iCs w:val="0"/>
        </w:rPr>
        <w:t xml:space="preserve"> </w:t>
      </w:r>
    </w:p>
    <w:p w14:paraId="17C1D35B" w14:textId="77777777" w:rsidR="00FE2FDE" w:rsidRDefault="00FE2FDE" w:rsidP="009B736C">
      <w:pPr>
        <w:pStyle w:val="Heading2"/>
        <w:numPr>
          <w:ilvl w:val="0"/>
          <w:numId w:val="0"/>
        </w:numPr>
      </w:pPr>
    </w:p>
    <w:p w14:paraId="66CB6ABE" w14:textId="4E6F1D3F" w:rsidR="00C4757E" w:rsidRDefault="00C4757E" w:rsidP="009B736C">
      <w:pPr>
        <w:pStyle w:val="Heading3"/>
      </w:pPr>
      <w:r>
        <w:t>Use of Cropping</w:t>
      </w:r>
    </w:p>
    <w:p w14:paraId="10CB3784" w14:textId="64A80F79" w:rsidR="002D40E3" w:rsidRDefault="003A1754" w:rsidP="003A1754">
      <w:pPr>
        <w:pStyle w:val="ListParagraph"/>
        <w:numPr>
          <w:ilvl w:val="0"/>
          <w:numId w:val="35"/>
        </w:numPr>
      </w:pPr>
      <w:r>
        <w:t>We recommend that you c</w:t>
      </w:r>
      <w:r w:rsidR="00C65D7E" w:rsidRPr="00C65D7E">
        <w:t xml:space="preserve">rop out unnecessary portions of the image. </w:t>
      </w:r>
      <w:r w:rsidR="002D40E3" w:rsidRPr="00CC5C12">
        <w:t>Cropping the image</w:t>
      </w:r>
      <w:r w:rsidR="002D40E3">
        <w:t xml:space="preserve"> shows the relevant portion on a larger scale and</w:t>
      </w:r>
      <w:r w:rsidR="002D40E3" w:rsidRPr="00CC5C12">
        <w:t xml:space="preserve"> helps the reader focus</w:t>
      </w:r>
      <w:r w:rsidR="002D40E3">
        <w:t>.</w:t>
      </w:r>
      <w:r w:rsidR="002D40E3" w:rsidRPr="00CC5C12">
        <w:t xml:space="preserve"> </w:t>
      </w:r>
    </w:p>
    <w:p w14:paraId="02635F5A" w14:textId="13F0E85F" w:rsidR="002D40E3" w:rsidRDefault="002D40E3" w:rsidP="002D40E3">
      <w:pPr>
        <w:pStyle w:val="ListParagraph"/>
        <w:numPr>
          <w:ilvl w:val="0"/>
          <w:numId w:val="35"/>
        </w:numPr>
      </w:pPr>
      <w:r w:rsidRPr="00CC5C12">
        <w:t xml:space="preserve">The </w:t>
      </w:r>
      <w:r>
        <w:t>downside of cropping the image</w:t>
      </w:r>
      <w:r w:rsidRPr="00CC5C12">
        <w:t xml:space="preserve"> is that you lose the context of the other areas of the screen</w:t>
      </w:r>
      <w:r>
        <w:t xml:space="preserve">. When cropping an image, be sure to have both the cropped version and the Fullscreen version available. </w:t>
      </w:r>
    </w:p>
    <w:p w14:paraId="1C0F5390" w14:textId="671248CA" w:rsidR="00EA0FED" w:rsidRDefault="00EA0FED" w:rsidP="00EA0FED"/>
    <w:p w14:paraId="0A59C824" w14:textId="06A33E90" w:rsidR="00EA0FED" w:rsidRDefault="00EA0FED" w:rsidP="00EA0FED">
      <w:pPr>
        <w:pStyle w:val="Heading3"/>
      </w:pPr>
      <w:r>
        <w:t xml:space="preserve">Use of Video </w:t>
      </w:r>
    </w:p>
    <w:p w14:paraId="6151D561" w14:textId="77777777" w:rsidR="00EA0FED" w:rsidRDefault="00EA0FED" w:rsidP="00EA0FED">
      <w:pPr>
        <w:pStyle w:val="ListParagraph"/>
        <w:numPr>
          <w:ilvl w:val="0"/>
          <w:numId w:val="37"/>
        </w:numPr>
      </w:pPr>
      <w:r w:rsidRPr="00EA0FED">
        <w:t>Instructional video</w:t>
      </w:r>
      <w:r>
        <w:t>s</w:t>
      </w:r>
      <w:r w:rsidRPr="00EA0FED">
        <w:t xml:space="preserve"> </w:t>
      </w:r>
      <w:r>
        <w:t>are</w:t>
      </w:r>
      <w:r w:rsidRPr="00EA0FED">
        <w:t xml:space="preserve"> helpful as supplementary information, though not all users will watch </w:t>
      </w:r>
      <w:r>
        <w:t>them</w:t>
      </w:r>
      <w:r w:rsidRPr="00EA0FED">
        <w:t xml:space="preserve">. Videos should be easily discoverable, consistent in style across the site, and </w:t>
      </w:r>
      <w:r>
        <w:t xml:space="preserve">include </w:t>
      </w:r>
      <w:r w:rsidRPr="00EA0FED">
        <w:t>thumbnails that accurately represent the type of content they provide</w:t>
      </w:r>
      <w:r>
        <w:t xml:space="preserve">. </w:t>
      </w:r>
    </w:p>
    <w:p w14:paraId="3FA3D43B" w14:textId="1AA905D7" w:rsidR="00EA0FED" w:rsidRPr="00EA0FED" w:rsidRDefault="00EA0FED" w:rsidP="00EA0FED">
      <w:pPr>
        <w:pStyle w:val="ListParagraph"/>
        <w:numPr>
          <w:ilvl w:val="0"/>
          <w:numId w:val="37"/>
        </w:numPr>
      </w:pPr>
      <w:r>
        <w:t xml:space="preserve">For guidance around the use of using videos as instructional content please refer to the following article: </w:t>
      </w:r>
      <w:hyperlink r:id="rId18" w:history="1">
        <w:r w:rsidRPr="00EA0FED">
          <w:rPr>
            <w:rStyle w:val="Hyperlink"/>
            <w:color w:val="0070C0"/>
          </w:rPr>
          <w:t>https://www.nngroup.com/articles/instructional-video-guidelines/</w:t>
        </w:r>
      </w:hyperlink>
      <w:r w:rsidRPr="00EA0FED">
        <w:rPr>
          <w:color w:val="0070C0"/>
        </w:rPr>
        <w:t>.</w:t>
      </w:r>
    </w:p>
    <w:p w14:paraId="437F6BDD" w14:textId="77777777" w:rsidR="00EA0FED" w:rsidRDefault="00EA0FED" w:rsidP="00EA0FED"/>
    <w:p w14:paraId="5A6FC475" w14:textId="665506F5" w:rsidR="008C4E2D" w:rsidRDefault="008C4E2D" w:rsidP="00F31E37">
      <w:pPr>
        <w:ind w:left="360"/>
        <w:rPr>
          <w:highlight w:val="yellow"/>
        </w:rPr>
      </w:pPr>
    </w:p>
    <w:p w14:paraId="748F5EA8" w14:textId="77777777" w:rsidR="00567305" w:rsidRDefault="00567305" w:rsidP="00567305">
      <w:pPr>
        <w:pStyle w:val="Heading3"/>
      </w:pPr>
      <w:r>
        <w:lastRenderedPageBreak/>
        <w:t>Instructional Overlays and Coach Marks for Mobile Apps</w:t>
      </w:r>
    </w:p>
    <w:p w14:paraId="3B2F4F90" w14:textId="77777777" w:rsidR="00567305" w:rsidRDefault="00567305" w:rsidP="00567305">
      <w:pPr>
        <w:pStyle w:val="ListParagraph"/>
        <w:numPr>
          <w:ilvl w:val="0"/>
          <w:numId w:val="36"/>
        </w:numPr>
      </w:pPr>
      <w:r>
        <w:t xml:space="preserve">For guidelines around instructional overlays and coach marks for Mobile Apps please refer to the following article: </w:t>
      </w:r>
      <w:hyperlink r:id="rId19" w:history="1">
        <w:r w:rsidRPr="00567305">
          <w:rPr>
            <w:rStyle w:val="Hyperlink"/>
            <w:color w:val="0070C0"/>
          </w:rPr>
          <w:t>https://www.nngroup.com/articles/mobile-instructional-overlay/</w:t>
        </w:r>
      </w:hyperlink>
      <w:r w:rsidRPr="00567305">
        <w:rPr>
          <w:color w:val="0070C0"/>
        </w:rPr>
        <w:t>.</w:t>
      </w:r>
    </w:p>
    <w:p w14:paraId="210C1CF5" w14:textId="77777777" w:rsidR="00567305" w:rsidRDefault="00567305" w:rsidP="00567305">
      <w:pPr>
        <w:pStyle w:val="ListParagraph"/>
        <w:numPr>
          <w:ilvl w:val="0"/>
          <w:numId w:val="36"/>
        </w:numPr>
      </w:pPr>
      <w:r>
        <w:t>It is recommended to p</w:t>
      </w:r>
      <w:r w:rsidRPr="00567305">
        <w:t>resent hints</w:t>
      </w:r>
      <w:r>
        <w:t xml:space="preserve"> to the user</w:t>
      </w:r>
      <w:r w:rsidRPr="00567305">
        <w:t xml:space="preserve"> one-by-one, at the right moment, </w:t>
      </w:r>
      <w:r>
        <w:t>to make it</w:t>
      </w:r>
      <w:r w:rsidRPr="00567305">
        <w:t xml:space="preserve"> </w:t>
      </w:r>
      <w:r>
        <w:t>e</w:t>
      </w:r>
      <w:r w:rsidRPr="00567305">
        <w:t>asier for users to understand and learn instructions</w:t>
      </w:r>
      <w:r>
        <w:t xml:space="preserve">. </w:t>
      </w:r>
    </w:p>
    <w:p w14:paraId="68BFAE14" w14:textId="77777777" w:rsidR="00567305" w:rsidRPr="00567305" w:rsidRDefault="00567305" w:rsidP="00567305">
      <w:pPr>
        <w:pStyle w:val="ListParagraph"/>
        <w:numPr>
          <w:ilvl w:val="0"/>
          <w:numId w:val="36"/>
        </w:numPr>
      </w:pPr>
      <w:r w:rsidRPr="00567305">
        <w:t>Minimizing the amount of instructions focuses the users’ attention on a single, primary action</w:t>
      </w:r>
      <w:r>
        <w:t xml:space="preserve">. </w:t>
      </w:r>
    </w:p>
    <w:p w14:paraId="25BAD16E" w14:textId="77777777" w:rsidR="00A00383" w:rsidRDefault="00A00383" w:rsidP="00A00383">
      <w:pPr>
        <w:pStyle w:val="Heading3"/>
      </w:pPr>
    </w:p>
    <w:p w14:paraId="243D4507" w14:textId="0E5AC9BB" w:rsidR="00A00383" w:rsidRDefault="00A00383" w:rsidP="00A00383">
      <w:pPr>
        <w:pStyle w:val="Heading3"/>
      </w:pPr>
      <w:r>
        <w:t>Use of Animation in Mobile Applications</w:t>
      </w:r>
    </w:p>
    <w:p w14:paraId="5D4F67AA" w14:textId="75F7FFC2" w:rsidR="00A00383" w:rsidRDefault="00A00383" w:rsidP="00A00383">
      <w:pPr>
        <w:pStyle w:val="ListParagraph"/>
        <w:numPr>
          <w:ilvl w:val="0"/>
          <w:numId w:val="38"/>
        </w:numPr>
      </w:pPr>
      <w:r>
        <w:t xml:space="preserve">There are several types of animations that can be used in mobile design. Feedback animation can be used to indicate to the user that a process has been completed. This type of animation allows the app to communicate its status to the user. Progress animations can be used to communicate to the user how far along in a workflow they are. This animation can also mitigate any negative experience the user has while waiting. Loading animations communicate to the user that a loading process is active. Transition animations let the user know they are transitioning from one page to another. </w:t>
      </w:r>
    </w:p>
    <w:p w14:paraId="5C9BF413" w14:textId="0FE3A72C" w:rsidR="00A00383" w:rsidRDefault="00A00383" w:rsidP="00A00383">
      <w:pPr>
        <w:pStyle w:val="ListParagraph"/>
        <w:numPr>
          <w:ilvl w:val="0"/>
          <w:numId w:val="38"/>
        </w:numPr>
      </w:pPr>
      <w:r w:rsidRPr="00A00383">
        <w:t>Animations can prevent users from becoming disoriented while navigating an application. Accordions, anchor links, and menu overlays can be confusing if the change were to appear instantly over the screen. Adding in the animation can aid the user in understanding the relationship between the menu overlay and the page that is beneath it.</w:t>
      </w:r>
    </w:p>
    <w:p w14:paraId="3AB6D308" w14:textId="77777777" w:rsidR="00A00383" w:rsidRDefault="00A00383" w:rsidP="00A00383">
      <w:pPr>
        <w:pStyle w:val="ListParagraph"/>
        <w:numPr>
          <w:ilvl w:val="0"/>
          <w:numId w:val="38"/>
        </w:numPr>
      </w:pPr>
      <w:r>
        <w:t xml:space="preserve">For additional guidance about how to use animations in mobile applications please refer to the following articles: </w:t>
      </w:r>
    </w:p>
    <w:p w14:paraId="0DB26989" w14:textId="77777777" w:rsidR="00A00383" w:rsidRPr="00A00383" w:rsidRDefault="00910601" w:rsidP="00A00383">
      <w:pPr>
        <w:pStyle w:val="ListParagraph"/>
        <w:numPr>
          <w:ilvl w:val="1"/>
          <w:numId w:val="38"/>
        </w:numPr>
        <w:rPr>
          <w:color w:val="0070C0"/>
        </w:rPr>
      </w:pPr>
      <w:hyperlink r:id="rId20" w:history="1">
        <w:r w:rsidR="00A00383" w:rsidRPr="00A00383">
          <w:rPr>
            <w:rStyle w:val="Hyperlink"/>
            <w:color w:val="0070C0"/>
          </w:rPr>
          <w:t>https://uxplanet.org/ux-design-how-to-use-animations-in-mobile-applications-a8257ebffe90</w:t>
        </w:r>
      </w:hyperlink>
    </w:p>
    <w:p w14:paraId="52C5718F" w14:textId="13EE0296" w:rsidR="00A00383" w:rsidRPr="00A00383" w:rsidRDefault="00910601" w:rsidP="00A00383">
      <w:pPr>
        <w:pStyle w:val="ListParagraph"/>
        <w:numPr>
          <w:ilvl w:val="1"/>
          <w:numId w:val="38"/>
        </w:numPr>
        <w:rPr>
          <w:color w:val="0070C0"/>
        </w:rPr>
      </w:pPr>
      <w:hyperlink r:id="rId21" w:history="1">
        <w:r w:rsidR="00A00383" w:rsidRPr="00A00383">
          <w:rPr>
            <w:rStyle w:val="Hyperlink"/>
            <w:color w:val="0070C0"/>
          </w:rPr>
          <w:t>https://www.nngroup.com/articles/animation-purpose-ux/</w:t>
        </w:r>
      </w:hyperlink>
    </w:p>
    <w:p w14:paraId="060856F6" w14:textId="36C81DA4" w:rsidR="00A00383" w:rsidRDefault="00A00383" w:rsidP="00F31E37">
      <w:pPr>
        <w:ind w:left="360"/>
        <w:rPr>
          <w:highlight w:val="yellow"/>
        </w:rPr>
      </w:pPr>
    </w:p>
    <w:p w14:paraId="66015FDB" w14:textId="5AAB3BDB" w:rsidR="00A00383" w:rsidRDefault="00A00383" w:rsidP="00A00383">
      <w:pPr>
        <w:pStyle w:val="Heading3"/>
      </w:pPr>
      <w:r>
        <w:t>Use of Wizards</w:t>
      </w:r>
    </w:p>
    <w:p w14:paraId="5E707ABA" w14:textId="3271149B" w:rsidR="004F483B" w:rsidRDefault="004F483B" w:rsidP="00E70095">
      <w:pPr>
        <w:pStyle w:val="ListParagraph"/>
        <w:numPr>
          <w:ilvl w:val="0"/>
          <w:numId w:val="39"/>
        </w:numPr>
      </w:pPr>
      <w:r>
        <w:t xml:space="preserve">The book </w:t>
      </w:r>
      <w:r w:rsidRPr="004F483B">
        <w:rPr>
          <w:i/>
          <w:iCs/>
        </w:rPr>
        <w:t>Designing Interfaces</w:t>
      </w:r>
      <w:r w:rsidRPr="004F483B">
        <w:t xml:space="preserve"> describes a wizard as </w:t>
      </w:r>
      <w:r>
        <w:t>“</w:t>
      </w:r>
      <w:r w:rsidRPr="004F483B">
        <w:t>leading the user through the interface step by step to do tasks in prescribed order.</w:t>
      </w:r>
      <w:r w:rsidR="00E70095">
        <w:t>”</w:t>
      </w:r>
      <w:r>
        <w:t xml:space="preserve"> </w:t>
      </w:r>
      <w:r w:rsidR="00E70095">
        <w:t xml:space="preserve">Wizards can be used as an instructional tool to walk the user through a process. </w:t>
      </w:r>
      <w:r>
        <w:t>The book suggests using a wizard if you</w:t>
      </w:r>
      <w:r w:rsidRPr="004F483B">
        <w:t xml:space="preserve"> are designing a UI for a task that is long or complicated, and that will usually be novel for users—not something that </w:t>
      </w:r>
      <w:r>
        <w:t>users will</w:t>
      </w:r>
      <w:r w:rsidRPr="004F483B">
        <w:t xml:space="preserve"> do often</w:t>
      </w:r>
      <w:r>
        <w:t>.</w:t>
      </w:r>
    </w:p>
    <w:p w14:paraId="53CFEBF2" w14:textId="77777777" w:rsidR="004F483B" w:rsidRDefault="00A00383" w:rsidP="00A00383">
      <w:pPr>
        <w:pStyle w:val="ListParagraph"/>
        <w:numPr>
          <w:ilvl w:val="0"/>
          <w:numId w:val="39"/>
        </w:numPr>
      </w:pPr>
      <w:r w:rsidRPr="00A00383">
        <w:t>By splitting up a complex task into a sequence of chunks, you can effectively simplify the</w:t>
      </w:r>
      <w:r>
        <w:t xml:space="preserve"> instructional material</w:t>
      </w:r>
      <w:r w:rsidRPr="00A00383">
        <w:t>.</w:t>
      </w:r>
      <w:r>
        <w:t xml:space="preserve"> </w:t>
      </w:r>
    </w:p>
    <w:p w14:paraId="31AFA0FD" w14:textId="791C7560" w:rsidR="00A00383" w:rsidRDefault="00A00383" w:rsidP="00A00383">
      <w:pPr>
        <w:pStyle w:val="ListParagraph"/>
        <w:numPr>
          <w:ilvl w:val="0"/>
          <w:numId w:val="39"/>
        </w:numPr>
      </w:pPr>
      <w:r>
        <w:t xml:space="preserve">For additional </w:t>
      </w:r>
      <w:r w:rsidR="004F483B">
        <w:t>guidance and best practices around wizard design, please refer to the following articles:</w:t>
      </w:r>
    </w:p>
    <w:p w14:paraId="10992865" w14:textId="02BD4FA0" w:rsidR="00A00383" w:rsidRPr="004F483B" w:rsidRDefault="00910601" w:rsidP="004F483B">
      <w:pPr>
        <w:pStyle w:val="ListParagraph"/>
        <w:numPr>
          <w:ilvl w:val="1"/>
          <w:numId w:val="39"/>
        </w:numPr>
        <w:rPr>
          <w:color w:val="0070C0"/>
        </w:rPr>
      </w:pPr>
      <w:hyperlink r:id="rId22" w:history="1">
        <w:r w:rsidR="004F483B" w:rsidRPr="004F483B">
          <w:rPr>
            <w:rStyle w:val="Hyperlink"/>
            <w:color w:val="0070C0"/>
          </w:rPr>
          <w:t>https://www.nngroup.com/articles/wizards/</w:t>
        </w:r>
      </w:hyperlink>
    </w:p>
    <w:p w14:paraId="42D81CD7" w14:textId="7331800C" w:rsidR="00A00383" w:rsidRDefault="00910601" w:rsidP="004F483B">
      <w:pPr>
        <w:pStyle w:val="ListParagraph"/>
        <w:numPr>
          <w:ilvl w:val="1"/>
          <w:numId w:val="39"/>
        </w:numPr>
        <w:rPr>
          <w:color w:val="0070C0"/>
        </w:rPr>
      </w:pPr>
      <w:hyperlink r:id="rId23" w:history="1">
        <w:r w:rsidR="004F483B" w:rsidRPr="004F483B">
          <w:rPr>
            <w:rStyle w:val="Hyperlink"/>
            <w:color w:val="0070C0"/>
          </w:rPr>
          <w:t>https://uxplanet.org/wizard-design-pattern-8c86e14f2a38</w:t>
        </w:r>
      </w:hyperlink>
    </w:p>
    <w:p w14:paraId="4D0A527B" w14:textId="6A9B775B" w:rsidR="004F483B" w:rsidRDefault="00910601" w:rsidP="004F483B">
      <w:pPr>
        <w:pStyle w:val="ListParagraph"/>
        <w:numPr>
          <w:ilvl w:val="1"/>
          <w:numId w:val="39"/>
        </w:numPr>
        <w:rPr>
          <w:color w:val="0070C0"/>
        </w:rPr>
      </w:pPr>
      <w:hyperlink r:id="rId24" w:history="1">
        <w:r w:rsidR="004F483B" w:rsidRPr="004F483B">
          <w:rPr>
            <w:rStyle w:val="Hyperlink"/>
            <w:color w:val="0070C0"/>
          </w:rPr>
          <w:t>http://designinginterfaces.com/patterns/wizard/</w:t>
        </w:r>
      </w:hyperlink>
    </w:p>
    <w:p w14:paraId="3625DFA4" w14:textId="77777777" w:rsidR="00A00383" w:rsidRPr="00F31E37" w:rsidRDefault="00A00383" w:rsidP="00F31E37">
      <w:pPr>
        <w:ind w:left="360"/>
        <w:rPr>
          <w:highlight w:val="yellow"/>
        </w:rPr>
      </w:pPr>
    </w:p>
    <w:sectPr w:rsidR="00A00383" w:rsidRPr="00F31E37" w:rsidSect="00C65D7E">
      <w:footnotePr>
        <w:pos w:val="beneathText"/>
      </w:footnotePr>
      <w:pgSz w:w="12240" w:h="15840"/>
      <w:pgMar w:top="432" w:right="720" w:bottom="720" w:left="720" w:header="720" w:footer="14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8A6EB7" w14:textId="77777777" w:rsidR="006F4A88" w:rsidRDefault="006F4A88" w:rsidP="00A51728">
      <w:r>
        <w:separator/>
      </w:r>
    </w:p>
    <w:p w14:paraId="42C65F50" w14:textId="77777777" w:rsidR="006F4A88" w:rsidRDefault="006F4A88" w:rsidP="00A51728"/>
  </w:endnote>
  <w:endnote w:type="continuationSeparator" w:id="0">
    <w:p w14:paraId="63A95DF0" w14:textId="77777777" w:rsidR="006F4A88" w:rsidRDefault="006F4A88" w:rsidP="00A51728">
      <w:r>
        <w:continuationSeparator/>
      </w:r>
    </w:p>
    <w:p w14:paraId="73859BAC" w14:textId="77777777" w:rsidR="006F4A88" w:rsidRDefault="006F4A88" w:rsidP="00A517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3127133"/>
      <w:docPartObj>
        <w:docPartGallery w:val="Page Numbers (Bottom of Page)"/>
        <w:docPartUnique/>
      </w:docPartObj>
    </w:sdtPr>
    <w:sdtEndPr>
      <w:rPr>
        <w:noProof/>
      </w:rPr>
    </w:sdtEndPr>
    <w:sdtContent>
      <w:p w14:paraId="02BA6316" w14:textId="52F8D2AC" w:rsidR="008453D5" w:rsidRDefault="008453D5" w:rsidP="00C35A6D">
        <w:pPr>
          <w:pStyle w:val="Footer"/>
        </w:pPr>
        <w:r>
          <w:rPr>
            <w:noProof/>
            <w:lang w:eastAsia="en-US"/>
          </w:rPr>
          <w:drawing>
            <wp:inline distT="0" distB="0" distL="0" distR="0" wp14:anchorId="74D64449" wp14:editId="5B068E9E">
              <wp:extent cx="882015" cy="3943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Official HFE Logo Color.png"/>
                      <pic:cNvPicPr/>
                    </pic:nvPicPr>
                    <pic:blipFill>
                      <a:blip r:embed="rId1">
                        <a:extLst>
                          <a:ext uri="{28A0092B-C50C-407E-A947-70E740481C1C}">
                            <a14:useLocalDpi xmlns:a14="http://schemas.microsoft.com/office/drawing/2010/main" val="0"/>
                          </a:ext>
                        </a:extLst>
                      </a:blip>
                      <a:stretch>
                        <a:fillRect/>
                      </a:stretch>
                    </pic:blipFill>
                    <pic:spPr>
                      <a:xfrm>
                        <a:off x="0" y="0"/>
                        <a:ext cx="882015" cy="394335"/>
                      </a:xfrm>
                      <a:prstGeom prst="rect">
                        <a:avLst/>
                      </a:prstGeom>
                    </pic:spPr>
                  </pic:pic>
                </a:graphicData>
              </a:graphic>
            </wp:inline>
          </w:drawing>
        </w:r>
        <w:r>
          <w:t xml:space="preserve">  </w:t>
        </w:r>
        <w:r>
          <w:tab/>
        </w:r>
        <w:r>
          <w:tab/>
        </w:r>
        <w:r>
          <w:tab/>
        </w:r>
        <w:r>
          <w:tab/>
        </w:r>
        <w:r>
          <w:tab/>
        </w:r>
        <w:r>
          <w:tab/>
        </w:r>
        <w:r>
          <w:tab/>
        </w:r>
        <w:r>
          <w:tab/>
        </w:r>
        <w:r>
          <w:tab/>
        </w:r>
        <w:r>
          <w:tab/>
        </w:r>
        <w:r>
          <w:tab/>
        </w:r>
        <w:r>
          <w:fldChar w:fldCharType="begin"/>
        </w:r>
        <w:r>
          <w:instrText xml:space="preserve"> PAGE   \* MERGEFORMAT </w:instrText>
        </w:r>
        <w:r>
          <w:fldChar w:fldCharType="separate"/>
        </w:r>
        <w:r w:rsidR="00D34BB5">
          <w:rPr>
            <w:noProof/>
          </w:rPr>
          <w:t>10</w:t>
        </w:r>
        <w:r>
          <w:rPr>
            <w:noProof/>
          </w:rPr>
          <w:fldChar w:fldCharType="end"/>
        </w:r>
      </w:p>
    </w:sdtContent>
  </w:sdt>
  <w:p w14:paraId="4377EA1B" w14:textId="77777777" w:rsidR="008453D5" w:rsidRDefault="008453D5" w:rsidP="00C35A6D">
    <w:pPr>
      <w:pStyle w:val="Footer"/>
      <w:ind w:firstLine="720"/>
    </w:pPr>
  </w:p>
  <w:p w14:paraId="6A5CE09B" w14:textId="77777777" w:rsidR="008453D5" w:rsidRDefault="008453D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528238" w14:textId="77777777" w:rsidR="008453D5" w:rsidRPr="004C070C" w:rsidRDefault="008453D5" w:rsidP="004C07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1519B8" w14:textId="77777777" w:rsidR="006F4A88" w:rsidRDefault="006F4A88" w:rsidP="00A51728">
      <w:r>
        <w:separator/>
      </w:r>
    </w:p>
    <w:p w14:paraId="2288AEB7" w14:textId="77777777" w:rsidR="006F4A88" w:rsidRDefault="006F4A88" w:rsidP="00A51728"/>
  </w:footnote>
  <w:footnote w:type="continuationSeparator" w:id="0">
    <w:p w14:paraId="4AA02A90" w14:textId="77777777" w:rsidR="006F4A88" w:rsidRDefault="006F4A88" w:rsidP="00A51728">
      <w:r>
        <w:continuationSeparator/>
      </w:r>
    </w:p>
    <w:p w14:paraId="7D8DC607" w14:textId="77777777" w:rsidR="006F4A88" w:rsidRDefault="006F4A88" w:rsidP="00A5172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3D92CA" w14:textId="5D68B487" w:rsidR="008453D5" w:rsidRDefault="008453D5">
    <w:pPr>
      <w:pStyle w:val="Header"/>
    </w:pPr>
  </w:p>
  <w:p w14:paraId="4D5E3537" w14:textId="77777777" w:rsidR="008453D5" w:rsidRPr="00604606" w:rsidRDefault="008453D5" w:rsidP="006046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4CE71B8"/>
    <w:multiLevelType w:val="hybridMultilevel"/>
    <w:tmpl w:val="F0AED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850FD9"/>
    <w:multiLevelType w:val="hybridMultilevel"/>
    <w:tmpl w:val="4C1EA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1143BC"/>
    <w:multiLevelType w:val="hybridMultilevel"/>
    <w:tmpl w:val="7C8C8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057F9D"/>
    <w:multiLevelType w:val="hybridMultilevel"/>
    <w:tmpl w:val="FE688A20"/>
    <w:lvl w:ilvl="0" w:tplc="6EDA378A">
      <w:start w:val="1"/>
      <w:numFmt w:val="bullet"/>
      <w:pStyle w:val="Heading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0FD7789"/>
    <w:multiLevelType w:val="hybridMultilevel"/>
    <w:tmpl w:val="27F8B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BC1BCE"/>
    <w:multiLevelType w:val="hybridMultilevel"/>
    <w:tmpl w:val="4E846BD0"/>
    <w:lvl w:ilvl="0" w:tplc="FC0CF30A">
      <w:start w:val="1"/>
      <w:numFmt w:val="decimal"/>
      <w:lvlText w:val="%1."/>
      <w:lvlJc w:val="left"/>
      <w:pPr>
        <w:ind w:left="540" w:hanging="360"/>
      </w:pPr>
      <w:rPr>
        <w:rFonts w:cs="Arial" w:hint="default"/>
        <w:b/>
        <w:i w:val="0"/>
        <w:sz w:val="24"/>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15:restartNumberingAfterBreak="0">
    <w:nsid w:val="24296160"/>
    <w:multiLevelType w:val="hybridMultilevel"/>
    <w:tmpl w:val="BA422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933E0A"/>
    <w:multiLevelType w:val="hybridMultilevel"/>
    <w:tmpl w:val="B3FA10E2"/>
    <w:lvl w:ilvl="0" w:tplc="B5D4110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5C23A2A"/>
    <w:multiLevelType w:val="hybridMultilevel"/>
    <w:tmpl w:val="59BC0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DD6AE3"/>
    <w:multiLevelType w:val="hybridMultilevel"/>
    <w:tmpl w:val="CB7C0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815FCF"/>
    <w:multiLevelType w:val="hybridMultilevel"/>
    <w:tmpl w:val="9CC6F3E8"/>
    <w:lvl w:ilvl="0" w:tplc="04090001">
      <w:start w:val="1"/>
      <w:numFmt w:val="bullet"/>
      <w:lvlText w:val=""/>
      <w:lvlJc w:val="left"/>
      <w:pPr>
        <w:ind w:left="1440" w:hanging="72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DA671E2"/>
    <w:multiLevelType w:val="hybridMultilevel"/>
    <w:tmpl w:val="929AB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DC519E1"/>
    <w:multiLevelType w:val="hybridMultilevel"/>
    <w:tmpl w:val="E5A0F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282CDB"/>
    <w:multiLevelType w:val="hybridMultilevel"/>
    <w:tmpl w:val="61BC07B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DD048D"/>
    <w:multiLevelType w:val="hybridMultilevel"/>
    <w:tmpl w:val="AF48D5FA"/>
    <w:lvl w:ilvl="0" w:tplc="18D2A078">
      <w:numFmt w:val="bullet"/>
      <w:lvlText w:val=""/>
      <w:lvlJc w:val="left"/>
      <w:pPr>
        <w:ind w:left="720" w:hanging="360"/>
      </w:pPr>
      <w:rPr>
        <w:rFonts w:ascii="Symbol" w:eastAsiaTheme="minorHAnsi"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522904"/>
    <w:multiLevelType w:val="hybridMultilevel"/>
    <w:tmpl w:val="8A16D5B8"/>
    <w:lvl w:ilvl="0" w:tplc="F716C6A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9C1D61"/>
    <w:multiLevelType w:val="hybridMultilevel"/>
    <w:tmpl w:val="9C0C01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A610F53"/>
    <w:multiLevelType w:val="hybridMultilevel"/>
    <w:tmpl w:val="3634E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5F104A"/>
    <w:multiLevelType w:val="hybridMultilevel"/>
    <w:tmpl w:val="1D48CAB6"/>
    <w:lvl w:ilvl="0" w:tplc="F716C6AA">
      <w:start w:val="1"/>
      <w:numFmt w:val="decimal"/>
      <w:lvlText w:val="%1."/>
      <w:lvlJc w:val="left"/>
      <w:pPr>
        <w:ind w:left="1080" w:hanging="720"/>
      </w:pPr>
      <w:rPr>
        <w:rFonts w:hint="default"/>
      </w:rPr>
    </w:lvl>
    <w:lvl w:ilvl="1" w:tplc="559EEDC6">
      <w:start w:val="1"/>
      <w:numFmt w:val="upp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4924BC"/>
    <w:multiLevelType w:val="hybridMultilevel"/>
    <w:tmpl w:val="0548DB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3207F58"/>
    <w:multiLevelType w:val="hybridMultilevel"/>
    <w:tmpl w:val="2C9E01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15:restartNumberingAfterBreak="0">
    <w:nsid w:val="717D2A0F"/>
    <w:multiLevelType w:val="hybridMultilevel"/>
    <w:tmpl w:val="6B1C7CCE"/>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35"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58075C7"/>
    <w:multiLevelType w:val="hybridMultilevel"/>
    <w:tmpl w:val="43ACA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A86B13"/>
    <w:multiLevelType w:val="hybridMultilevel"/>
    <w:tmpl w:val="29C6E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35"/>
  </w:num>
  <w:num w:numId="13">
    <w:abstractNumId w:val="28"/>
  </w:num>
  <w:num w:numId="14">
    <w:abstractNumId w:val="27"/>
  </w:num>
  <w:num w:numId="15">
    <w:abstractNumId w:val="33"/>
  </w:num>
  <w:num w:numId="16">
    <w:abstractNumId w:val="24"/>
  </w:num>
  <w:num w:numId="17">
    <w:abstractNumId w:val="15"/>
  </w:num>
  <w:num w:numId="18">
    <w:abstractNumId w:val="19"/>
  </w:num>
  <w:num w:numId="19">
    <w:abstractNumId w:val="29"/>
  </w:num>
  <w:num w:numId="20">
    <w:abstractNumId w:val="36"/>
  </w:num>
  <w:num w:numId="21">
    <w:abstractNumId w:val="11"/>
  </w:num>
  <w:num w:numId="22">
    <w:abstractNumId w:val="22"/>
  </w:num>
  <w:num w:numId="23">
    <w:abstractNumId w:val="30"/>
  </w:num>
  <w:num w:numId="24">
    <w:abstractNumId w:val="17"/>
  </w:num>
  <w:num w:numId="25">
    <w:abstractNumId w:val="20"/>
  </w:num>
  <w:num w:numId="26">
    <w:abstractNumId w:val="31"/>
  </w:num>
  <w:num w:numId="27">
    <w:abstractNumId w:val="23"/>
  </w:num>
  <w:num w:numId="28">
    <w:abstractNumId w:val="25"/>
  </w:num>
  <w:num w:numId="29">
    <w:abstractNumId w:val="37"/>
  </w:num>
  <w:num w:numId="30">
    <w:abstractNumId w:val="13"/>
  </w:num>
  <w:num w:numId="31">
    <w:abstractNumId w:val="16"/>
  </w:num>
  <w:num w:numId="32">
    <w:abstractNumId w:val="21"/>
  </w:num>
  <w:num w:numId="33">
    <w:abstractNumId w:val="14"/>
  </w:num>
  <w:num w:numId="34">
    <w:abstractNumId w:val="34"/>
  </w:num>
  <w:num w:numId="35">
    <w:abstractNumId w:val="10"/>
  </w:num>
  <w:num w:numId="36">
    <w:abstractNumId w:val="18"/>
  </w:num>
  <w:num w:numId="37">
    <w:abstractNumId w:val="12"/>
  </w:num>
  <w:num w:numId="38">
    <w:abstractNumId w:val="26"/>
  </w:num>
  <w:num w:numId="3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attachedTemplate r:id="rId1"/>
  <w:defaultTabStop w:val="720"/>
  <w:characterSpacingControl w:val="doNotCompress"/>
  <w:hdrShapeDefaults>
    <o:shapedefaults v:ext="edit" spidmax="8193"/>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674"/>
    <w:rsid w:val="00004922"/>
    <w:rsid w:val="00006809"/>
    <w:rsid w:val="00017ADD"/>
    <w:rsid w:val="00027074"/>
    <w:rsid w:val="0002721F"/>
    <w:rsid w:val="00037F0A"/>
    <w:rsid w:val="00065BCE"/>
    <w:rsid w:val="000B3E5F"/>
    <w:rsid w:val="000C482B"/>
    <w:rsid w:val="000D3F41"/>
    <w:rsid w:val="00110001"/>
    <w:rsid w:val="00132CFA"/>
    <w:rsid w:val="001403D4"/>
    <w:rsid w:val="00146646"/>
    <w:rsid w:val="00177192"/>
    <w:rsid w:val="001778C1"/>
    <w:rsid w:val="001823E7"/>
    <w:rsid w:val="001A629D"/>
    <w:rsid w:val="001F3A36"/>
    <w:rsid w:val="0020484F"/>
    <w:rsid w:val="0021612B"/>
    <w:rsid w:val="00223D2E"/>
    <w:rsid w:val="00240B89"/>
    <w:rsid w:val="002508B1"/>
    <w:rsid w:val="00295758"/>
    <w:rsid w:val="002963E0"/>
    <w:rsid w:val="002C3B00"/>
    <w:rsid w:val="002C6307"/>
    <w:rsid w:val="002D40E3"/>
    <w:rsid w:val="002E10AD"/>
    <w:rsid w:val="002E2A7C"/>
    <w:rsid w:val="002F6B59"/>
    <w:rsid w:val="002F6D8C"/>
    <w:rsid w:val="00307621"/>
    <w:rsid w:val="00326E25"/>
    <w:rsid w:val="00340A5F"/>
    <w:rsid w:val="00355DCA"/>
    <w:rsid w:val="003660F6"/>
    <w:rsid w:val="00373C36"/>
    <w:rsid w:val="00394091"/>
    <w:rsid w:val="00397A09"/>
    <w:rsid w:val="003A0BFF"/>
    <w:rsid w:val="003A1754"/>
    <w:rsid w:val="003A362B"/>
    <w:rsid w:val="003A657F"/>
    <w:rsid w:val="003B5CBF"/>
    <w:rsid w:val="003D5F5F"/>
    <w:rsid w:val="003E1FBE"/>
    <w:rsid w:val="003E3B43"/>
    <w:rsid w:val="003E6DC0"/>
    <w:rsid w:val="00430A70"/>
    <w:rsid w:val="004417FB"/>
    <w:rsid w:val="00443F8F"/>
    <w:rsid w:val="00443FAB"/>
    <w:rsid w:val="004C070C"/>
    <w:rsid w:val="004F483B"/>
    <w:rsid w:val="00510AB7"/>
    <w:rsid w:val="005212CB"/>
    <w:rsid w:val="00522A11"/>
    <w:rsid w:val="00543428"/>
    <w:rsid w:val="00545504"/>
    <w:rsid w:val="00551A02"/>
    <w:rsid w:val="005534FA"/>
    <w:rsid w:val="00567305"/>
    <w:rsid w:val="00580288"/>
    <w:rsid w:val="005B09BF"/>
    <w:rsid w:val="005D3A03"/>
    <w:rsid w:val="005E293B"/>
    <w:rsid w:val="005F07FF"/>
    <w:rsid w:val="005F7C07"/>
    <w:rsid w:val="00604606"/>
    <w:rsid w:val="006057A5"/>
    <w:rsid w:val="0063410F"/>
    <w:rsid w:val="00645526"/>
    <w:rsid w:val="006710EB"/>
    <w:rsid w:val="0068636D"/>
    <w:rsid w:val="006C0968"/>
    <w:rsid w:val="006E2452"/>
    <w:rsid w:val="006E2886"/>
    <w:rsid w:val="006F1AEF"/>
    <w:rsid w:val="006F4A88"/>
    <w:rsid w:val="00712628"/>
    <w:rsid w:val="0071547F"/>
    <w:rsid w:val="007658D1"/>
    <w:rsid w:val="00793D33"/>
    <w:rsid w:val="007D0583"/>
    <w:rsid w:val="007E48BE"/>
    <w:rsid w:val="008002C0"/>
    <w:rsid w:val="008453D5"/>
    <w:rsid w:val="00851C48"/>
    <w:rsid w:val="008760A0"/>
    <w:rsid w:val="00884699"/>
    <w:rsid w:val="008C4E2D"/>
    <w:rsid w:val="008C5323"/>
    <w:rsid w:val="008C5F4F"/>
    <w:rsid w:val="008F6D90"/>
    <w:rsid w:val="00910601"/>
    <w:rsid w:val="0091132A"/>
    <w:rsid w:val="0092464D"/>
    <w:rsid w:val="009255B5"/>
    <w:rsid w:val="00926351"/>
    <w:rsid w:val="00943C19"/>
    <w:rsid w:val="00960008"/>
    <w:rsid w:val="00971BFF"/>
    <w:rsid w:val="009867AE"/>
    <w:rsid w:val="00990041"/>
    <w:rsid w:val="009A6A3B"/>
    <w:rsid w:val="009B0F11"/>
    <w:rsid w:val="009B4674"/>
    <w:rsid w:val="009B736C"/>
    <w:rsid w:val="009C6DC9"/>
    <w:rsid w:val="009D3F70"/>
    <w:rsid w:val="009D523A"/>
    <w:rsid w:val="009D5C80"/>
    <w:rsid w:val="009D7353"/>
    <w:rsid w:val="009E0A3D"/>
    <w:rsid w:val="009F7091"/>
    <w:rsid w:val="00A00383"/>
    <w:rsid w:val="00A21DB6"/>
    <w:rsid w:val="00A3530E"/>
    <w:rsid w:val="00A512D6"/>
    <w:rsid w:val="00A51728"/>
    <w:rsid w:val="00A87173"/>
    <w:rsid w:val="00AD175C"/>
    <w:rsid w:val="00B074E8"/>
    <w:rsid w:val="00B12FA8"/>
    <w:rsid w:val="00B167A3"/>
    <w:rsid w:val="00B2414E"/>
    <w:rsid w:val="00B251A6"/>
    <w:rsid w:val="00B253D9"/>
    <w:rsid w:val="00B3134C"/>
    <w:rsid w:val="00B37671"/>
    <w:rsid w:val="00B57EDF"/>
    <w:rsid w:val="00B607A3"/>
    <w:rsid w:val="00B71564"/>
    <w:rsid w:val="00B71833"/>
    <w:rsid w:val="00B823AA"/>
    <w:rsid w:val="00B9395D"/>
    <w:rsid w:val="00BA0CD1"/>
    <w:rsid w:val="00BA45DB"/>
    <w:rsid w:val="00BB083B"/>
    <w:rsid w:val="00BD3EED"/>
    <w:rsid w:val="00BE4C75"/>
    <w:rsid w:val="00BF4184"/>
    <w:rsid w:val="00BF678B"/>
    <w:rsid w:val="00C0601E"/>
    <w:rsid w:val="00C24DCC"/>
    <w:rsid w:val="00C31D30"/>
    <w:rsid w:val="00C33EE8"/>
    <w:rsid w:val="00C35A6D"/>
    <w:rsid w:val="00C4326A"/>
    <w:rsid w:val="00C4757E"/>
    <w:rsid w:val="00C64DA9"/>
    <w:rsid w:val="00C65D7E"/>
    <w:rsid w:val="00C71AE5"/>
    <w:rsid w:val="00C83A24"/>
    <w:rsid w:val="00C83F9A"/>
    <w:rsid w:val="00C90D98"/>
    <w:rsid w:val="00CC280F"/>
    <w:rsid w:val="00CD6E39"/>
    <w:rsid w:val="00CF6E91"/>
    <w:rsid w:val="00D12FD9"/>
    <w:rsid w:val="00D140E1"/>
    <w:rsid w:val="00D23F1F"/>
    <w:rsid w:val="00D255A4"/>
    <w:rsid w:val="00D34BB5"/>
    <w:rsid w:val="00D40584"/>
    <w:rsid w:val="00D46CFF"/>
    <w:rsid w:val="00D556CC"/>
    <w:rsid w:val="00D605DF"/>
    <w:rsid w:val="00D74E2C"/>
    <w:rsid w:val="00D815D0"/>
    <w:rsid w:val="00D85B68"/>
    <w:rsid w:val="00D95594"/>
    <w:rsid w:val="00DD455A"/>
    <w:rsid w:val="00DF3B71"/>
    <w:rsid w:val="00E00334"/>
    <w:rsid w:val="00E03B0F"/>
    <w:rsid w:val="00E147D0"/>
    <w:rsid w:val="00E31819"/>
    <w:rsid w:val="00E43E85"/>
    <w:rsid w:val="00E6004D"/>
    <w:rsid w:val="00E70095"/>
    <w:rsid w:val="00E81978"/>
    <w:rsid w:val="00E83D04"/>
    <w:rsid w:val="00E85125"/>
    <w:rsid w:val="00E91081"/>
    <w:rsid w:val="00E950E2"/>
    <w:rsid w:val="00EA0FED"/>
    <w:rsid w:val="00EC5AF9"/>
    <w:rsid w:val="00EF3A15"/>
    <w:rsid w:val="00F07800"/>
    <w:rsid w:val="00F31E37"/>
    <w:rsid w:val="00F379B7"/>
    <w:rsid w:val="00F525FA"/>
    <w:rsid w:val="00F62827"/>
    <w:rsid w:val="00F84F7A"/>
    <w:rsid w:val="00F93679"/>
    <w:rsid w:val="00F94313"/>
    <w:rsid w:val="00FA0122"/>
    <w:rsid w:val="00FA51F8"/>
    <w:rsid w:val="00FE2FDE"/>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B7F4962"/>
  <w15:docId w15:val="{3B4C780A-5DB2-4340-B5FB-1CFE313E4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CFA"/>
    <w:pPr>
      <w:spacing w:after="120" w:line="240" w:lineRule="auto"/>
      <w:ind w:firstLine="0"/>
    </w:pPr>
    <w:rPr>
      <w:bCs/>
      <w:kern w:val="24"/>
    </w:rPr>
  </w:style>
  <w:style w:type="paragraph" w:styleId="Heading1">
    <w:name w:val="heading 1"/>
    <w:basedOn w:val="Normal"/>
    <w:next w:val="Normal"/>
    <w:link w:val="Heading1Char"/>
    <w:autoRedefine/>
    <w:uiPriority w:val="4"/>
    <w:qFormat/>
    <w:rsid w:val="009B736C"/>
    <w:pPr>
      <w:keepNext/>
      <w:keepLines/>
      <w:spacing w:before="120"/>
      <w:outlineLvl w:val="0"/>
    </w:pPr>
    <w:rPr>
      <w:rFonts w:asciiTheme="majorHAnsi" w:eastAsiaTheme="majorEastAsia" w:hAnsiTheme="majorHAnsi" w:cstheme="majorBidi"/>
      <w:b/>
      <w:bCs w:val="0"/>
      <w:color w:val="004A82"/>
      <w:sz w:val="32"/>
    </w:rPr>
  </w:style>
  <w:style w:type="paragraph" w:styleId="Heading2">
    <w:name w:val="heading 2"/>
    <w:basedOn w:val="Normal"/>
    <w:next w:val="Normal"/>
    <w:link w:val="Heading2Char"/>
    <w:autoRedefine/>
    <w:uiPriority w:val="4"/>
    <w:unhideWhenUsed/>
    <w:qFormat/>
    <w:rsid w:val="009B736C"/>
    <w:pPr>
      <w:keepNext/>
      <w:keepLines/>
      <w:numPr>
        <w:numId w:val="30"/>
      </w:numPr>
      <w:spacing w:before="120"/>
      <w:outlineLvl w:val="1"/>
    </w:pPr>
  </w:style>
  <w:style w:type="paragraph" w:styleId="Heading3">
    <w:name w:val="heading 3"/>
    <w:basedOn w:val="Normal"/>
    <w:next w:val="Normal"/>
    <w:link w:val="Heading3Char"/>
    <w:autoRedefine/>
    <w:uiPriority w:val="4"/>
    <w:unhideWhenUsed/>
    <w:qFormat/>
    <w:rsid w:val="006057A5"/>
    <w:pPr>
      <w:keepNext/>
      <w:keepLines/>
      <w:spacing w:before="120" w:after="240"/>
      <w:outlineLvl w:val="2"/>
    </w:pPr>
    <w:rPr>
      <w:rFonts w:asciiTheme="majorHAnsi" w:eastAsiaTheme="majorEastAsia" w:hAnsiTheme="majorHAnsi" w:cstheme="majorBidi"/>
      <w:b/>
      <w:bCs w:val="0"/>
      <w:color w:val="004A82"/>
    </w:rPr>
  </w:style>
  <w:style w:type="paragraph" w:styleId="Heading4">
    <w:name w:val="heading 4"/>
    <w:basedOn w:val="Normal"/>
    <w:next w:val="Normal"/>
    <w:link w:val="Heading4Char"/>
    <w:uiPriority w:val="4"/>
    <w:unhideWhenUsed/>
    <w:qFormat/>
    <w:rsid w:val="00C90D98"/>
    <w:pPr>
      <w:keepNext/>
      <w:keepLines/>
      <w:outlineLvl w:val="3"/>
    </w:pPr>
    <w:rPr>
      <w:rFonts w:asciiTheme="majorHAnsi" w:eastAsiaTheme="majorEastAsia" w:hAnsiTheme="majorHAnsi" w:cstheme="majorBidi"/>
      <w:b/>
      <w:bCs w:val="0"/>
      <w:i/>
      <w:iCs/>
      <w:color w:val="004A82"/>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autoRedefine/>
    <w:uiPriority w:val="2"/>
    <w:qFormat/>
    <w:rsid w:val="00B2414E"/>
    <w:pPr>
      <w:pageBreakBefore/>
      <w:jc w:val="center"/>
      <w:outlineLvl w:val="0"/>
    </w:pPr>
    <w:rPr>
      <w:rFonts w:asciiTheme="majorHAnsi" w:eastAsiaTheme="majorEastAsia" w:hAnsiTheme="majorHAnsi" w:cstheme="majorBidi"/>
      <w:color w:val="004D86"/>
      <w:sz w:val="32"/>
    </w:r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sid w:val="009B736C"/>
    <w:rPr>
      <w:rFonts w:asciiTheme="majorHAnsi" w:eastAsiaTheme="majorEastAsia" w:hAnsiTheme="majorHAnsi" w:cstheme="majorBidi"/>
      <w:b/>
      <w:color w:val="004A82"/>
      <w:kern w:val="24"/>
      <w:sz w:val="32"/>
    </w:rPr>
  </w:style>
  <w:style w:type="character" w:customStyle="1" w:styleId="Heading2Char">
    <w:name w:val="Heading 2 Char"/>
    <w:basedOn w:val="DefaultParagraphFont"/>
    <w:link w:val="Heading2"/>
    <w:uiPriority w:val="4"/>
    <w:rsid w:val="009B736C"/>
    <w:rPr>
      <w:bCs/>
      <w:kern w:val="24"/>
    </w:rPr>
  </w:style>
  <w:style w:type="paragraph" w:styleId="Title">
    <w:name w:val="Title"/>
    <w:basedOn w:val="Normal"/>
    <w:link w:val="TitleChar"/>
    <w:autoRedefine/>
    <w:qFormat/>
    <w:rsid w:val="008453D5"/>
    <w:pPr>
      <w:spacing w:before="2400"/>
      <w:contextualSpacing/>
      <w:jc w:val="center"/>
    </w:pPr>
    <w:rPr>
      <w:rFonts w:asciiTheme="majorHAnsi" w:eastAsiaTheme="majorEastAsia" w:hAnsiTheme="majorHAnsi" w:cstheme="majorBidi"/>
      <w:b/>
      <w:color w:val="004A82"/>
      <w:sz w:val="32"/>
    </w:rPr>
  </w:style>
  <w:style w:type="character" w:customStyle="1" w:styleId="TitleChar">
    <w:name w:val="Title Char"/>
    <w:basedOn w:val="DefaultParagraphFont"/>
    <w:link w:val="Title"/>
    <w:rsid w:val="008453D5"/>
    <w:rPr>
      <w:rFonts w:asciiTheme="majorHAnsi" w:eastAsiaTheme="majorEastAsia" w:hAnsiTheme="majorHAnsi" w:cstheme="majorBidi"/>
      <w:b/>
      <w:bCs/>
      <w:color w:val="004A82"/>
      <w:kern w:val="24"/>
      <w:sz w:val="32"/>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6057A5"/>
    <w:rPr>
      <w:rFonts w:asciiTheme="majorHAnsi" w:eastAsiaTheme="majorEastAsia" w:hAnsiTheme="majorHAnsi" w:cstheme="majorBidi"/>
      <w:b/>
      <w:color w:val="004A82"/>
      <w:kern w:val="24"/>
    </w:rPr>
  </w:style>
  <w:style w:type="character" w:customStyle="1" w:styleId="Heading4Char">
    <w:name w:val="Heading 4 Char"/>
    <w:basedOn w:val="DefaultParagraphFont"/>
    <w:link w:val="Heading4"/>
    <w:uiPriority w:val="4"/>
    <w:rsid w:val="00C90D98"/>
    <w:rPr>
      <w:rFonts w:asciiTheme="majorHAnsi" w:eastAsiaTheme="majorEastAsia" w:hAnsiTheme="majorHAnsi" w:cstheme="majorBidi"/>
      <w:b/>
      <w:bCs/>
      <w:i/>
      <w:iCs/>
      <w:color w:val="004A82"/>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pPr>
    <w:rPr>
      <w:i/>
      <w:iCs/>
      <w:color w:val="595959" w:themeColor="text1" w:themeTint="A6"/>
    </w:rPr>
  </w:style>
  <w:style w:type="paragraph" w:styleId="BodyText">
    <w:name w:val="Body Text"/>
    <w:basedOn w:val="Normal"/>
    <w:link w:val="BodyTextChar"/>
    <w:uiPriority w:val="99"/>
    <w:semiHidden/>
    <w:unhideWhenUsed/>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ind w:left="36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ind w:left="36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ind w:left="36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pPr>
    <w:rPr>
      <w:i/>
      <w:iCs/>
      <w:color w:val="000000" w:themeColor="text2"/>
      <w:sz w:val="22"/>
      <w:szCs w:val="18"/>
    </w:rPr>
  </w:style>
  <w:style w:type="paragraph" w:styleId="Closing">
    <w:name w:val="Closing"/>
    <w:basedOn w:val="Normal"/>
    <w:link w:val="ClosingChar"/>
    <w:uiPriority w:val="99"/>
    <w:semiHidden/>
    <w:unhideWhenUsed/>
    <w:pPr>
      <w:ind w:left="432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val="0"/>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ind w:left="240"/>
    </w:pPr>
  </w:style>
  <w:style w:type="paragraph" w:styleId="Index2">
    <w:name w:val="index 2"/>
    <w:basedOn w:val="Normal"/>
    <w:next w:val="Normal"/>
    <w:autoRedefine/>
    <w:uiPriority w:val="99"/>
    <w:semiHidden/>
    <w:unhideWhenUsed/>
    <w:pPr>
      <w:ind w:left="480"/>
    </w:pPr>
  </w:style>
  <w:style w:type="paragraph" w:styleId="Index3">
    <w:name w:val="index 3"/>
    <w:basedOn w:val="Normal"/>
    <w:next w:val="Normal"/>
    <w:autoRedefine/>
    <w:uiPriority w:val="99"/>
    <w:semiHidden/>
    <w:unhideWhenUsed/>
    <w:pPr>
      <w:ind w:left="720"/>
    </w:pPr>
  </w:style>
  <w:style w:type="paragraph" w:styleId="Index4">
    <w:name w:val="index 4"/>
    <w:basedOn w:val="Normal"/>
    <w:next w:val="Normal"/>
    <w:autoRedefine/>
    <w:uiPriority w:val="99"/>
    <w:semiHidden/>
    <w:unhideWhenUsed/>
    <w:pPr>
      <w:ind w:left="960"/>
    </w:pPr>
  </w:style>
  <w:style w:type="paragraph" w:styleId="Index5">
    <w:name w:val="index 5"/>
    <w:basedOn w:val="Normal"/>
    <w:next w:val="Normal"/>
    <w:autoRedefine/>
    <w:uiPriority w:val="99"/>
    <w:semiHidden/>
    <w:unhideWhenUsed/>
    <w:pPr>
      <w:ind w:left="1200"/>
    </w:pPr>
  </w:style>
  <w:style w:type="paragraph" w:styleId="Index6">
    <w:name w:val="index 6"/>
    <w:basedOn w:val="Normal"/>
    <w:next w:val="Normal"/>
    <w:autoRedefine/>
    <w:uiPriority w:val="99"/>
    <w:semiHidden/>
    <w:unhideWhenUsed/>
    <w:pPr>
      <w:ind w:left="1440"/>
    </w:pPr>
  </w:style>
  <w:style w:type="paragraph" w:styleId="Index7">
    <w:name w:val="index 7"/>
    <w:basedOn w:val="Normal"/>
    <w:next w:val="Normal"/>
    <w:autoRedefine/>
    <w:uiPriority w:val="99"/>
    <w:semiHidden/>
    <w:unhideWhenUsed/>
    <w:pPr>
      <w:ind w:left="1680"/>
    </w:pPr>
  </w:style>
  <w:style w:type="paragraph" w:styleId="Index8">
    <w:name w:val="index 8"/>
    <w:basedOn w:val="Normal"/>
    <w:next w:val="Normal"/>
    <w:autoRedefine/>
    <w:uiPriority w:val="99"/>
    <w:semiHidden/>
    <w:unhideWhenUsed/>
    <w:pPr>
      <w:ind w:left="1920"/>
    </w:pPr>
  </w:style>
  <w:style w:type="paragraph" w:styleId="Index9">
    <w:name w:val="index 9"/>
    <w:basedOn w:val="Normal"/>
    <w:next w:val="Normal"/>
    <w:autoRedefine/>
    <w:uiPriority w:val="99"/>
    <w:semiHidden/>
    <w:unhideWhenUsed/>
    <w:pPr>
      <w:ind w:left="2160"/>
    </w:pPr>
  </w:style>
  <w:style w:type="paragraph" w:styleId="IndexHeading">
    <w:name w:val="index heading"/>
    <w:basedOn w:val="Normal"/>
    <w:next w:val="Index1"/>
    <w:uiPriority w:val="99"/>
    <w:semiHidden/>
    <w:unhideWhenUsed/>
    <w:rPr>
      <w:rFonts w:asciiTheme="majorHAnsi" w:eastAsiaTheme="majorEastAsia" w:hAnsiTheme="majorHAnsi" w:cstheme="majorBidi"/>
      <w:b/>
      <w:bCs w:val="0"/>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contextualSpacing/>
    </w:pPr>
  </w:style>
  <w:style w:type="paragraph" w:styleId="List2">
    <w:name w:val="List 2"/>
    <w:basedOn w:val="Normal"/>
    <w:uiPriority w:val="99"/>
    <w:semiHidden/>
    <w:unhideWhenUsed/>
    <w:pPr>
      <w:ind w:left="720"/>
      <w:contextualSpacing/>
    </w:pPr>
  </w:style>
  <w:style w:type="paragraph" w:styleId="List3">
    <w:name w:val="List 3"/>
    <w:basedOn w:val="Normal"/>
    <w:uiPriority w:val="99"/>
    <w:semiHidden/>
    <w:unhideWhenUsed/>
    <w:pPr>
      <w:ind w:left="1080"/>
      <w:contextualSpacing/>
    </w:pPr>
  </w:style>
  <w:style w:type="paragraph" w:styleId="List4">
    <w:name w:val="List 4"/>
    <w:basedOn w:val="Normal"/>
    <w:uiPriority w:val="99"/>
    <w:semiHidden/>
    <w:unhideWhenUsed/>
    <w:pPr>
      <w:ind w:left="1440"/>
      <w:contextualSpacing/>
    </w:pPr>
  </w:style>
  <w:style w:type="paragraph" w:styleId="List5">
    <w:name w:val="List 5"/>
    <w:basedOn w:val="Normal"/>
    <w:uiPriority w:val="99"/>
    <w:semiHidden/>
    <w:unhideWhenUsed/>
    <w:pPr>
      <w:ind w:left="180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ind w:left="360"/>
      <w:contextualSpacing/>
    </w:pPr>
  </w:style>
  <w:style w:type="paragraph" w:styleId="ListContinue2">
    <w:name w:val="List Continue 2"/>
    <w:basedOn w:val="Normal"/>
    <w:uiPriority w:val="99"/>
    <w:semiHidden/>
    <w:unhideWhenUsed/>
    <w:pPr>
      <w:ind w:left="720"/>
      <w:contextualSpacing/>
    </w:pPr>
  </w:style>
  <w:style w:type="paragraph" w:styleId="ListContinue3">
    <w:name w:val="List Continue 3"/>
    <w:basedOn w:val="Normal"/>
    <w:uiPriority w:val="99"/>
    <w:semiHidden/>
    <w:unhideWhenUsed/>
    <w:pPr>
      <w:ind w:left="1080"/>
      <w:contextualSpacing/>
    </w:pPr>
  </w:style>
  <w:style w:type="paragraph" w:styleId="ListContinue4">
    <w:name w:val="List Continue 4"/>
    <w:basedOn w:val="Normal"/>
    <w:uiPriority w:val="99"/>
    <w:semiHidden/>
    <w:unhideWhenUsed/>
    <w:pPr>
      <w:ind w:left="1440"/>
      <w:contextualSpacing/>
    </w:pPr>
  </w:style>
  <w:style w:type="paragraph" w:styleId="ListContinue5">
    <w:name w:val="List Continue 5"/>
    <w:basedOn w:val="Normal"/>
    <w:uiPriority w:val="99"/>
    <w:semiHidden/>
    <w:unhideWhenUsed/>
    <w:pPr>
      <w:ind w:left="180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rPr>
      <w:rFonts w:ascii="Times New Roman" w:hAnsi="Times New Roman" w:cs="Times New Roman"/>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ind w:left="432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pPr>
  </w:style>
  <w:style w:type="paragraph" w:styleId="TableofFigures">
    <w:name w:val="table of figures"/>
    <w:basedOn w:val="Normal"/>
    <w:next w:val="Normal"/>
    <w:uiPriority w:val="99"/>
    <w:semiHidden/>
    <w:unhideWhenUsed/>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val="0"/>
    </w:rPr>
  </w:style>
  <w:style w:type="paragraph" w:styleId="TOC4">
    <w:name w:val="toc 4"/>
    <w:basedOn w:val="Normal"/>
    <w:next w:val="Normal"/>
    <w:autoRedefine/>
    <w:uiPriority w:val="39"/>
    <w:semiHidden/>
    <w:unhideWhenUsed/>
    <w:pPr>
      <w:spacing w:after="100"/>
      <w:ind w:left="720"/>
    </w:pPr>
  </w:style>
  <w:style w:type="paragraph" w:styleId="TOC5">
    <w:name w:val="toc 5"/>
    <w:basedOn w:val="Normal"/>
    <w:next w:val="Normal"/>
    <w:autoRedefine/>
    <w:uiPriority w:val="39"/>
    <w:semiHidden/>
    <w:unhideWhenUsed/>
    <w:pPr>
      <w:spacing w:after="100"/>
      <w:ind w:left="960"/>
    </w:pPr>
  </w:style>
  <w:style w:type="paragraph" w:styleId="TOC6">
    <w:name w:val="toc 6"/>
    <w:basedOn w:val="Normal"/>
    <w:next w:val="Normal"/>
    <w:autoRedefine/>
    <w:uiPriority w:val="39"/>
    <w:semiHidden/>
    <w:unhideWhenUsed/>
    <w:pPr>
      <w:spacing w:after="100"/>
      <w:ind w:left="1200"/>
    </w:pPr>
  </w:style>
  <w:style w:type="paragraph" w:styleId="TOC7">
    <w:name w:val="toc 7"/>
    <w:basedOn w:val="Normal"/>
    <w:next w:val="Normal"/>
    <w:autoRedefine/>
    <w:uiPriority w:val="39"/>
    <w:semiHidden/>
    <w:unhideWhenUsed/>
    <w:pPr>
      <w:spacing w:after="100"/>
      <w:ind w:left="1440"/>
    </w:pPr>
  </w:style>
  <w:style w:type="paragraph" w:styleId="TOC8">
    <w:name w:val="toc 8"/>
    <w:basedOn w:val="Normal"/>
    <w:next w:val="Normal"/>
    <w:autoRedefine/>
    <w:uiPriority w:val="39"/>
    <w:semiHidden/>
    <w:unhideWhenUsed/>
    <w:pPr>
      <w:spacing w:after="100"/>
      <w:ind w:left="1680"/>
    </w:pPr>
  </w:style>
  <w:style w:type="paragraph" w:styleId="TOC9">
    <w:name w:val="toc 9"/>
    <w:basedOn w:val="Normal"/>
    <w:next w:val="Normal"/>
    <w:autoRedefine/>
    <w:uiPriority w:val="39"/>
    <w:semiHidden/>
    <w:unhideWhenUsed/>
    <w:pPr>
      <w:spacing w:after="100"/>
      <w:ind w:left="192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contextualSpacing/>
    </w:pPr>
  </w:style>
  <w:style w:type="table" w:customStyle="1" w:styleId="PlainTable11">
    <w:name w:val="Plain Table 1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outlineLvl w:val="9"/>
    </w:pPr>
    <w:rPr>
      <w:bCs/>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autoRedefine/>
    <w:uiPriority w:val="1"/>
    <w:qFormat/>
    <w:rsid w:val="00712628"/>
    <w:pPr>
      <w:jc w:val="center"/>
    </w:pPr>
    <w:rPr>
      <w:sz w:val="28"/>
    </w:rPr>
  </w:style>
  <w:style w:type="table" w:styleId="MediumGrid3-Accent1">
    <w:name w:val="Medium Grid 3 Accent 1"/>
    <w:basedOn w:val="TableNormal"/>
    <w:uiPriority w:val="69"/>
    <w:rsid w:val="003A0BFF"/>
    <w:pPr>
      <w:spacing w:line="240" w:lineRule="auto"/>
      <w:ind w:firstLine="0"/>
    </w:pPr>
    <w:rPr>
      <w:rFonts w:eastAsiaTheme="minorHAnsi"/>
      <w:sz w:val="22"/>
      <w:szCs w:val="22"/>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customStyle="1" w:styleId="MediumShading1-Accent11">
    <w:name w:val="Medium Shading 1 - Accent 11"/>
    <w:basedOn w:val="TableNormal"/>
    <w:uiPriority w:val="63"/>
    <w:rsid w:val="00D556CC"/>
    <w:pPr>
      <w:spacing w:line="240" w:lineRule="auto"/>
      <w:ind w:firstLine="0"/>
    </w:pPr>
    <w:rPr>
      <w:rFonts w:eastAsia="Calibri"/>
      <w:sz w:val="22"/>
      <w:szCs w:val="22"/>
      <w:lang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TOC1">
    <w:name w:val="toc 1"/>
    <w:basedOn w:val="Normal"/>
    <w:next w:val="Normal"/>
    <w:autoRedefine/>
    <w:uiPriority w:val="39"/>
    <w:unhideWhenUsed/>
    <w:rsid w:val="00B2414E"/>
    <w:pPr>
      <w:tabs>
        <w:tab w:val="right" w:leader="dot" w:pos="10790"/>
      </w:tabs>
      <w:spacing w:after="100"/>
    </w:pPr>
  </w:style>
  <w:style w:type="paragraph" w:styleId="TOC2">
    <w:name w:val="toc 2"/>
    <w:basedOn w:val="Normal"/>
    <w:next w:val="Normal"/>
    <w:autoRedefine/>
    <w:uiPriority w:val="39"/>
    <w:unhideWhenUsed/>
    <w:rsid w:val="001403D4"/>
    <w:pPr>
      <w:spacing w:after="100"/>
      <w:ind w:left="240"/>
    </w:pPr>
  </w:style>
  <w:style w:type="paragraph" w:styleId="TOC3">
    <w:name w:val="toc 3"/>
    <w:basedOn w:val="Normal"/>
    <w:next w:val="Normal"/>
    <w:autoRedefine/>
    <w:uiPriority w:val="39"/>
    <w:unhideWhenUsed/>
    <w:rsid w:val="008453D5"/>
    <w:pPr>
      <w:tabs>
        <w:tab w:val="right" w:leader="dot" w:pos="10790"/>
      </w:tabs>
      <w:spacing w:after="100"/>
      <w:ind w:left="480"/>
    </w:pPr>
  </w:style>
  <w:style w:type="character" w:styleId="Hyperlink">
    <w:name w:val="Hyperlink"/>
    <w:basedOn w:val="DefaultParagraphFont"/>
    <w:uiPriority w:val="99"/>
    <w:unhideWhenUsed/>
    <w:rsid w:val="001403D4"/>
    <w:rPr>
      <w:color w:val="5F5F5F" w:themeColor="hyperlink"/>
      <w:u w:val="single"/>
    </w:rPr>
  </w:style>
  <w:style w:type="paragraph" w:styleId="Revision">
    <w:name w:val="Revision"/>
    <w:hidden/>
    <w:uiPriority w:val="99"/>
    <w:semiHidden/>
    <w:rsid w:val="008453D5"/>
    <w:pPr>
      <w:spacing w:line="240" w:lineRule="auto"/>
      <w:ind w:firstLine="0"/>
    </w:pPr>
    <w:rPr>
      <w:bCs/>
      <w:kern w:val="24"/>
    </w:rPr>
  </w:style>
  <w:style w:type="character" w:styleId="UnresolvedMention">
    <w:name w:val="Unresolved Mention"/>
    <w:basedOn w:val="DefaultParagraphFont"/>
    <w:uiPriority w:val="99"/>
    <w:semiHidden/>
    <w:unhideWhenUsed/>
    <w:rsid w:val="00C475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https://www.nngroup.com/articles/instructional-video-guidelines/"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nngroup.com/articles/animation-purpose-ux/" TargetMode="Externa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package" Target="embeddings/Microsoft_PowerPoint_Presentation.pptx"/><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hyperlink" Target="https://uxplanet.org/ux-design-how-to-use-animations-in-mobile-applications-a8257ebffe90"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designinginterfaces.com/patterns/wizard/" TargetMode="External"/><Relationship Id="rId5" Type="http://schemas.openxmlformats.org/officeDocument/2006/relationships/customXml" Target="../customXml/item5.xml"/><Relationship Id="rId15" Type="http://schemas.openxmlformats.org/officeDocument/2006/relationships/hyperlink" Target="https://www.fda.gov/media/71030/download" TargetMode="External"/><Relationship Id="rId23" Type="http://schemas.openxmlformats.org/officeDocument/2006/relationships/hyperlink" Target="https://uxplanet.org/wizard-design-pattern-8c86e14f2a38" TargetMode="External"/><Relationship Id="rId10" Type="http://schemas.openxmlformats.org/officeDocument/2006/relationships/footnotes" Target="footnotes.xml"/><Relationship Id="rId19" Type="http://schemas.openxmlformats.org/officeDocument/2006/relationships/hyperlink" Target="https://www.nngroup.com/articles/mobile-instructional-overlay/"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hyperlink" Target="https://www.nngroup.com/articles/wizard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summers\Desktop\VA-ADVISOR\Templates\Aug2017\HFE%20Multi%20Page%20Report%20Template%20v2%20(Prescriptive%20Case%20Study).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3.xml><?xml version="1.0" encoding="utf-8"?>
<ct:contentTypeSchema xmlns:ct="http://schemas.microsoft.com/office/2006/metadata/contentType" xmlns:ma="http://schemas.microsoft.com/office/2006/metadata/properties/metaAttributes" ct:_="" ma:_="" ma:contentTypeName="BoK Document" ma:contentTypeID="0x01010032494C70A53C3142B9019C5F09738C7F00E3D52B7452B3EE44BAFFB6692AE4FDF5" ma:contentTypeVersion="29" ma:contentTypeDescription="Generic document (cannot be categorized)" ma:contentTypeScope="" ma:versionID="9454f8fa2709a0ec5a429b1e13935824">
  <xsd:schema xmlns:xsd="http://www.w3.org/2001/XMLSchema" xmlns:xs="http://www.w3.org/2001/XMLSchema" xmlns:p="http://schemas.microsoft.com/office/2006/metadata/properties" xmlns:ns1="c762a992-b10e-4ab4-ae32-c7bb7e6dbe19" xmlns:ns2="http://schemas.microsoft.com/sharepoint/v3" xmlns:ns4="http://schemas.microsoft.com/sharepoint/v4" xmlns:ns5="e850f931-d11b-4f3d-8ad0-2bc4edddf0bd" targetNamespace="http://schemas.microsoft.com/office/2006/metadata/properties" ma:root="true" ma:fieldsID="0eda95c4700a4ca4b2cdcab7ee8e94b5" ns1:_="" ns2:_="" ns4:_="" ns5:_="">
    <xsd:import namespace="c762a992-b10e-4ab4-ae32-c7bb7e6dbe19"/>
    <xsd:import namespace="http://schemas.microsoft.com/sharepoint/v3"/>
    <xsd:import namespace="http://schemas.microsoft.com/sharepoint/v4"/>
    <xsd:import namespace="e850f931-d11b-4f3d-8ad0-2bc4edddf0bd"/>
    <xsd:element name="properties">
      <xsd:complexType>
        <xsd:sequence>
          <xsd:element name="documentManagement">
            <xsd:complexType>
              <xsd:all>
                <xsd:element ref="ns1:Summary" minOccurs="0"/>
                <xsd:element ref="ns1:Date1" minOccurs="0"/>
                <xsd:element ref="ns1:HFE_x0020_Recommendation" minOccurs="0"/>
                <xsd:element ref="ns2:AverageRating" minOccurs="0"/>
                <xsd:element ref="ns2:RatingCount" minOccurs="0"/>
                <xsd:element ref="ns1:BoK_x0020_WF_x0020_Instance_x0020_Counter" minOccurs="0"/>
                <xsd:element ref="ns1:g4fa5506b19d47d681b08f7a189f5f84" minOccurs="0"/>
                <xsd:element ref="ns1:TaxCatchAll" minOccurs="0"/>
                <xsd:element ref="ns1:TaxCatchAllLabel" minOccurs="0"/>
                <xsd:element ref="ns1:External_x0020_URL" minOccurs="0"/>
                <xsd:element ref="ns1:cc07ac5202ad4fe698e80824dbb1c2b1" minOccurs="0"/>
                <xsd:element ref="ns4:IconOverlay" minOccurs="0"/>
                <xsd:element ref="ns1:a70043cdc59e4aac8fe9334391d0f98b" minOccurs="0"/>
                <xsd:element ref="ns5:Persona_x0020_Section" minOccurs="0"/>
                <xsd:element ref="ns2:RatedBy" minOccurs="0"/>
                <xsd:element ref="ns2:Ratings" minOccurs="0"/>
                <xsd:element ref="ns2:LikesCount" minOccurs="0"/>
                <xsd:element ref="ns2:Lik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62a992-b10e-4ab4-ae32-c7bb7e6dbe19" elementFormDefault="qualified">
    <xsd:import namespace="http://schemas.microsoft.com/office/2006/documentManagement/types"/>
    <xsd:import namespace="http://schemas.microsoft.com/office/infopath/2007/PartnerControls"/>
    <xsd:element name="Summary" ma:index="3" nillable="true" ma:displayName="Summary" ma:description="Summarize the content, such as the abstract of a report" ma:internalName="Summary">
      <xsd:simpleType>
        <xsd:restriction base="dms:Note"/>
      </xsd:simpleType>
    </xsd:element>
    <xsd:element name="Date1" ma:index="5" nillable="true" ma:displayName="Date" ma:description="Date published, completed, contributed and or the most relevant date for this content item" ma:format="DateOnly" ma:indexed="true" ma:internalName="Date1">
      <xsd:simpleType>
        <xsd:restriction base="dms:DateTime"/>
      </xsd:simpleType>
    </xsd:element>
    <xsd:element name="HFE_x0020_Recommendation" ma:index="6" nillable="true" ma:displayName="HFE Recommendation" ma:default="N/A" ma:description="Indicate if this item is something recommended by HFE (e.g. recommended font sizes for mobile apps, etc). Many items will be &quot;not applicable&quot;." ma:format="Dropdown" ma:internalName="HFE_x0020_Recommendation" ma:readOnly="false">
      <xsd:simpleType>
        <xsd:restriction base="dms:Choice">
          <xsd:enumeration value="N/A"/>
          <xsd:enumeration value="Recommended"/>
          <xsd:enumeration value="Not Recommendation"/>
          <xsd:enumeration value="Recommendation Pending"/>
        </xsd:restriction>
      </xsd:simpleType>
    </xsd:element>
    <xsd:element name="BoK_x0020_WF_x0020_Instance_x0020_Counter" ma:index="11" nillable="true" ma:displayName="BoK WF Instance Counter" ma:description="Technical column used for managing BoK workflows." ma:hidden="true" ma:internalName="BoK_x0020_WF_x0020_Instance_x0020_Counter" ma:readOnly="false">
      <xsd:simpleType>
        <xsd:restriction base="dms:Text">
          <xsd:maxLength value="10"/>
        </xsd:restriction>
      </xsd:simpleType>
    </xsd:element>
    <xsd:element name="g4fa5506b19d47d681b08f7a189f5f84" ma:index="12" ma:taxonomy="true" ma:internalName="g4fa5506b19d47d681b08f7a189f5f84" ma:taxonomyFieldName="Document_x0020_Type" ma:displayName="Document Type" ma:indexed="true" ma:readOnly="false" ma:default="" ma:fieldId="{04fa5506-b19d-47d6-81b0-8f7a189f5f84}" ma:sspId="53c7ddf3-a75d-4fdc-9809-66779c20b1f1" ma:termSetId="794227e3-5fbc-4dbf-8dd0-98c85d19bf59"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c939bef3-242e-430a-a740-10e157ab5e82}" ma:internalName="TaxCatchAll" ma:showField="CatchAllData" ma:web="c762a992-b10e-4ab4-ae32-c7bb7e6dbe19">
      <xsd:complexType>
        <xsd:complexContent>
          <xsd:extension base="dms:MultiChoiceLookup">
            <xsd:sequence>
              <xsd:element name="Value" type="dms:Lookup" maxOccurs="unbounded" minOccurs="0" nillable="true"/>
            </xsd:sequence>
          </xsd:extension>
        </xsd:complexContent>
      </xsd:complexType>
    </xsd:element>
    <xsd:element name="TaxCatchAllLabel" ma:index="14" nillable="true" ma:displayName="Taxonomy Catch All Column1" ma:hidden="true" ma:list="{c939bef3-242e-430a-a740-10e157ab5e82}" ma:internalName="TaxCatchAllLabel" ma:readOnly="true" ma:showField="CatchAllDataLabel" ma:web="c762a992-b10e-4ab4-ae32-c7bb7e6dbe19">
      <xsd:complexType>
        <xsd:complexContent>
          <xsd:extension base="dms:MultiChoiceLookup">
            <xsd:sequence>
              <xsd:element name="Value" type="dms:Lookup" maxOccurs="unbounded" minOccurs="0" nillable="true"/>
            </xsd:sequence>
          </xsd:extension>
        </xsd:complexContent>
      </xsd:complexType>
    </xsd:element>
    <xsd:element name="External_x0020_URL" ma:index="16" nillable="true" ma:displayName="External URL" ma:description="Link to external source" ma:format="Hyperlink" ma:hidden="true" ma:internalName="External_x0020_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cc07ac5202ad4fe698e80824dbb1c2b1" ma:index="18" nillable="true" ma:taxonomy="true" ma:internalName="cc07ac5202ad4fe698e80824dbb1c2b1" ma:taxonomyFieldName="Topics" ma:displayName="Topics" ma:readOnly="false" ma:default="" ma:fieldId="{cc07ac52-02ad-4fe6-98e8-0824dbb1c2b1}" ma:taxonomyMulti="true" ma:sspId="53c7ddf3-a75d-4fdc-9809-66779c20b1f1" ma:termSetId="ac286c98-9b15-4a06-b87e-018f60d13978" ma:anchorId="00000000-0000-0000-0000-000000000000" ma:open="false" ma:isKeyword="false">
      <xsd:complexType>
        <xsd:sequence>
          <xsd:element ref="pc:Terms" minOccurs="0" maxOccurs="1"/>
        </xsd:sequence>
      </xsd:complexType>
    </xsd:element>
    <xsd:element name="a70043cdc59e4aac8fe9334391d0f98b" ma:index="23" nillable="true" ma:taxonomy="true" ma:internalName="a70043cdc59e4aac8fe9334391d0f98b" ma:taxonomyFieldName="Related_x0020_Method" ma:displayName="Related Method" ma:readOnly="false" ma:default="" ma:fieldId="{a70043cd-c59e-4aac-8fe9-334391d0f98b}" ma:taxonomyMulti="true" ma:sspId="53c7ddf3-a75d-4fdc-9809-66779c20b1f1" ma:termSetId="8693b3ba-8c41-42a9-8da7-08578da6d99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8" nillable="true" ma:displayName="Rating (0-5)" ma:decimals="2" ma:description="Average value of all the ratings that have been submitted" ma:internalName="AverageRating" ma:readOnly="true">
      <xsd:simpleType>
        <xsd:restriction base="dms:Number"/>
      </xsd:simpleType>
    </xsd:element>
    <xsd:element name="RatingCount" ma:index="9" nillable="true" ma:displayName="Number of Ratings" ma:decimals="0" ma:description="Number of ratings submitted" ma:internalName="RatingCount" ma:readOnly="true">
      <xsd:simpleType>
        <xsd:restriction base="dms:Number"/>
      </xsd:simpleType>
    </xsd:element>
    <xsd:element name="RatedBy" ma:index="2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27" nillable="true" ma:displayName="User ratings" ma:description="User ratings for the item" ma:hidden="true" ma:internalName="Ratings">
      <xsd:simpleType>
        <xsd:restriction base="dms:Note"/>
      </xsd:simpleType>
    </xsd:element>
    <xsd:element name="LikesCount" ma:index="28" nillable="true" ma:displayName="Number of Likes" ma:internalName="LikesCount">
      <xsd:simpleType>
        <xsd:restriction base="dms:Unknown"/>
      </xsd:simpleType>
    </xsd:element>
    <xsd:element name="LikedBy" ma:index="2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2"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850f931-d11b-4f3d-8ad0-2bc4edddf0bd" elementFormDefault="qualified">
    <xsd:import namespace="http://schemas.microsoft.com/office/2006/documentManagement/types"/>
    <xsd:import namespace="http://schemas.microsoft.com/office/infopath/2007/PartnerControls"/>
    <xsd:element name="Persona_x0020_Section" ma:index="25" nillable="true" ma:displayName="Persona Section" ma:format="Dropdown" ma:internalName="Persona_x0020_Section">
      <xsd:simpleType>
        <xsd:restriction base="dms:Choice">
          <xsd:enumeration value="Learning About and Using Personas"/>
          <xsd:enumeration value="HFE Resources"/>
          <xsd:enumeration value="High Resolution HFE Persona Downloads for Printing"/>
          <xsd:enumeration value="Other VA Personas"/>
          <xsd:enumeration value="Research Papers and Presentations"/>
          <xsd:enumeration value="Non-Persona Document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4" ma:displayName="Author"/>
        <xsd:element ref="dcterms:created" minOccurs="0" maxOccurs="1"/>
        <xsd:element ref="dc:identifier" minOccurs="0" maxOccurs="1"/>
        <xsd:element name="contentType" minOccurs="0" maxOccurs="1" type="xsd:string" ma:index="15"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ersona_x0020_Section xmlns="e850f931-d11b-4f3d-8ad0-2bc4edddf0bd" xsi:nil="true"/>
    <g4fa5506b19d47d681b08f7a189f5f84 xmlns="c762a992-b10e-4ab4-ae32-c7bb7e6dbe19">
      <Terms xmlns="http://schemas.microsoft.com/office/infopath/2007/PartnerControls">
        <TermInfo xmlns="http://schemas.microsoft.com/office/infopath/2007/PartnerControls">
          <TermName xmlns="http://schemas.microsoft.com/office/infopath/2007/PartnerControls">Report</TermName>
          <TermId xmlns="http://schemas.microsoft.com/office/infopath/2007/PartnerControls">d1901cf0-4f76-48dd-b26e-08cd4ce3ac45</TermId>
        </TermInfo>
      </Terms>
    </g4fa5506b19d47d681b08f7a189f5f84>
    <TaxCatchAll xmlns="c762a992-b10e-4ab4-ae32-c7bb7e6dbe19">
      <Value>184</Value>
      <Value>108</Value>
      <Value>180</Value>
      <Value>253</Value>
      <Value>252</Value>
      <Value>213</Value>
      <Value>212</Value>
      <Value>174</Value>
      <Value>173</Value>
      <Value>209</Value>
      <Value>211</Value>
      <Value>207</Value>
      <Value>206</Value>
      <Value>205</Value>
      <Value>204</Value>
      <Value>203</Value>
      <Value>238</Value>
      <Value>198</Value>
      <Value>161</Value>
      <Value>197</Value>
      <Value>193</Value>
      <Value>192</Value>
      <Value>182</Value>
      <Value>189</Value>
      <Value>188</Value>
    </TaxCatchAll>
    <BoK_x0020_WF_x0020_Instance_x0020_Counter xmlns="c762a992-b10e-4ab4-ae32-c7bb7e6dbe19" xsi:nil="true"/>
    <IconOverlay xmlns="http://schemas.microsoft.com/sharepoint/v4" xsi:nil="true"/>
    <a70043cdc59e4aac8fe9334391d0f98b xmlns="c762a992-b10e-4ab4-ae32-c7bb7e6dbe19">
      <Terms xmlns="http://schemas.microsoft.com/office/infopath/2007/PartnerControls">
        <TermInfo xmlns="http://schemas.microsoft.com/office/infopath/2007/PartnerControls">
          <TermName xmlns="http://schemas.microsoft.com/office/infopath/2007/PartnerControls">Card Sorting</TermName>
          <TermId xmlns="http://schemas.microsoft.com/office/infopath/2007/PartnerControls">adc3e471-1884-4dd4-8079-b6c1914e8b8f</TermId>
        </TermInfo>
        <TermInfo xmlns="http://schemas.microsoft.com/office/infopath/2007/PartnerControls">
          <TermName xmlns="http://schemas.microsoft.com/office/infopath/2007/PartnerControls">Certification Review</TermName>
          <TermId xmlns="http://schemas.microsoft.com/office/infopath/2007/PartnerControls">1f986c94-41d3-4b72-8911-83d36085535b</TermId>
        </TermInfo>
        <TermInfo xmlns="http://schemas.microsoft.com/office/infopath/2007/PartnerControls">
          <TermName xmlns="http://schemas.microsoft.com/office/infopath/2007/PartnerControls">Cognitive Walkthrough</TermName>
          <TermId xmlns="http://schemas.microsoft.com/office/infopath/2007/PartnerControls">74403591-33e9-4ede-9a0d-7b910c25fdda</TermId>
        </TermInfo>
        <TermInfo xmlns="http://schemas.microsoft.com/office/infopath/2007/PartnerControls">
          <TermName xmlns="http://schemas.microsoft.com/office/infopath/2007/PartnerControls">Consultation</TermName>
          <TermId xmlns="http://schemas.microsoft.com/office/infopath/2007/PartnerControls">3883c149-67db-42c9-90c6-5f2466f37570</TermId>
        </TermInfo>
        <TermInfo xmlns="http://schemas.microsoft.com/office/infopath/2007/PartnerControls">
          <TermName xmlns="http://schemas.microsoft.com/office/infopath/2007/PartnerControls">Ethnographic Study</TermName>
          <TermId xmlns="http://schemas.microsoft.com/office/infopath/2007/PartnerControls">7d0cde6b-8047-41df-813b-d1e952843f72</TermId>
        </TermInfo>
        <TermInfo xmlns="http://schemas.microsoft.com/office/infopath/2007/PartnerControls">
          <TermName xmlns="http://schemas.microsoft.com/office/infopath/2007/PartnerControls">Focus Group</TermName>
          <TermId xmlns="http://schemas.microsoft.com/office/infopath/2007/PartnerControls">aed88725-4238-4aa0-af3f-ae1aef177dcb</TermId>
        </TermInfo>
        <TermInfo xmlns="http://schemas.microsoft.com/office/infopath/2007/PartnerControls">
          <TermName xmlns="http://schemas.microsoft.com/office/infopath/2007/PartnerControls">Formative Usability Test</TermName>
          <TermId xmlns="http://schemas.microsoft.com/office/infopath/2007/PartnerControls">99802abf-4aed-43b4-be56-7c626e9ea13b</TermId>
        </TermInfo>
        <TermInfo xmlns="http://schemas.microsoft.com/office/infopath/2007/PartnerControls">
          <TermName xmlns="http://schemas.microsoft.com/office/infopath/2007/PartnerControls">Gap Analysis/User Needs Analysis</TermName>
          <TermId xmlns="http://schemas.microsoft.com/office/infopath/2007/PartnerControls">03ff961f-15ca-404f-ae14-3b29b32a9c05</TermId>
        </TermInfo>
        <TermInfo xmlns="http://schemas.microsoft.com/office/infopath/2007/PartnerControls">
          <TermName xmlns="http://schemas.microsoft.com/office/infopath/2007/PartnerControls">Heuristic Evaluation</TermName>
          <TermId xmlns="http://schemas.microsoft.com/office/infopath/2007/PartnerControls">0b23835d-9092-49d9-993e-9c1a69660a3e</TermId>
        </TermInfo>
        <TermInfo xmlns="http://schemas.microsoft.com/office/infopath/2007/PartnerControls">
          <TermName xmlns="http://schemas.microsoft.com/office/infopath/2007/PartnerControls">Keystroke-based Cognitive Modeling</TermName>
          <TermId xmlns="http://schemas.microsoft.com/office/infopath/2007/PartnerControls">d049ad52-1b92-4384-85f3-5bc16879f46e</TermId>
        </TermInfo>
        <TermInfo xmlns="http://schemas.microsoft.com/office/infopath/2007/PartnerControls">
          <TermName xmlns="http://schemas.microsoft.com/office/infopath/2007/PartnerControls">Participatory Heuristic Evaluation</TermName>
          <TermId xmlns="http://schemas.microsoft.com/office/infopath/2007/PartnerControls">0188b28f-8e63-4021-b63d-fa1b13e0e2af</TermId>
        </TermInfo>
        <TermInfo xmlns="http://schemas.microsoft.com/office/infopath/2007/PartnerControls">
          <TermName xmlns="http://schemas.microsoft.com/office/infopath/2007/PartnerControls">Pluralistic Usability Walkthrough</TermName>
          <TermId xmlns="http://schemas.microsoft.com/office/infopath/2007/PartnerControls">39e1432c-b838-4b9c-bd6a-f4752a361e64</TermId>
        </TermInfo>
        <TermInfo xmlns="http://schemas.microsoft.com/office/infopath/2007/PartnerControls">
          <TermName xmlns="http://schemas.microsoft.com/office/infopath/2007/PartnerControls">Screen Consultation</TermName>
          <TermId xmlns="http://schemas.microsoft.com/office/infopath/2007/PartnerControls">01c5d75f-7333-48d6-972d-f33ff4f4bef7</TermId>
        </TermInfo>
        <TermInfo xmlns="http://schemas.microsoft.com/office/infopath/2007/PartnerControls">
          <TermName xmlns="http://schemas.microsoft.com/office/infopath/2007/PartnerControls">Summative Usability Test</TermName>
          <TermId xmlns="http://schemas.microsoft.com/office/infopath/2007/PartnerControls">00267986-cd54-4ec9-8a21-599f5ec3a37d</TermId>
        </TermInfo>
        <TermInfo xmlns="http://schemas.microsoft.com/office/infopath/2007/PartnerControls">
          <TermName xmlns="http://schemas.microsoft.com/office/infopath/2007/PartnerControls">UI Design Audit</TermName>
          <TermId xmlns="http://schemas.microsoft.com/office/infopath/2007/PartnerControls">6d359c30-6e64-48d3-adda-7825191b02de</TermId>
        </TermInfo>
        <TermInfo xmlns="http://schemas.microsoft.com/office/infopath/2007/PartnerControls">
          <TermName xmlns="http://schemas.microsoft.com/office/infopath/2007/PartnerControls">User Experience Assessment</TermName>
          <TermId xmlns="http://schemas.microsoft.com/office/infopath/2007/PartnerControls">f604e374-634c-4df9-b176-dd520a837446</TermId>
        </TermInfo>
        <TermInfo xmlns="http://schemas.microsoft.com/office/infopath/2007/PartnerControls">
          <TermName xmlns="http://schemas.microsoft.com/office/infopath/2007/PartnerControls">User Interview</TermName>
          <TermId xmlns="http://schemas.microsoft.com/office/infopath/2007/PartnerControls">6504d544-4e1a-4f2a-9b86-a646e45c8afc</TermId>
        </TermInfo>
        <TermInfo xmlns="http://schemas.microsoft.com/office/infopath/2007/PartnerControls">
          <TermName xmlns="http://schemas.microsoft.com/office/infopath/2007/PartnerControls">Unmoderated Usability Review</TermName>
          <TermId xmlns="http://schemas.microsoft.com/office/infopath/2007/PartnerControls">1ec1732a-7a95-4d27-ad33-6f5e145bbd1f</TermId>
        </TermInfo>
        <TermInfo xmlns="http://schemas.microsoft.com/office/infopath/2007/PartnerControls">
          <TermName xmlns="http://schemas.microsoft.com/office/infopath/2007/PartnerControls">User Survey</TermName>
          <TermId xmlns="http://schemas.microsoft.com/office/infopath/2007/PartnerControls">263c3a0e-7d1b-48f2-9fe3-eb495331c1ce</TermId>
        </TermInfo>
        <TermInfo xmlns="http://schemas.microsoft.com/office/infopath/2007/PartnerControls">
          <TermName xmlns="http://schemas.microsoft.com/office/infopath/2007/PartnerControls">Visual Modeling</TermName>
          <TermId xmlns="http://schemas.microsoft.com/office/infopath/2007/PartnerControls">a94801bc-2a55-4f0e-8201-3cd3b187525c</TermId>
        </TermInfo>
      </Terms>
    </a70043cdc59e4aac8fe9334391d0f98b>
    <Date1 xmlns="c762a992-b10e-4ab4-ae32-c7bb7e6dbe19">2020-03-31T05:00:00+00:00</Date1>
    <HFE_x0020_Recommendation xmlns="c762a992-b10e-4ab4-ae32-c7bb7e6dbe19">N/A</HFE_x0020_Recommendation>
    <Summary xmlns="c762a992-b10e-4ab4-ae32-c7bb7e6dbe19">&lt;p&gt;​Template used for generating study reports and presenting study findings.&lt;/p&gt;</Summary>
    <cc07ac5202ad4fe698e80824dbb1c2b1 xmlns="c762a992-b10e-4ab4-ae32-c7bb7e6dbe19">
      <Terms xmlns="http://schemas.microsoft.com/office/infopath/2007/PartnerControls">
        <TermInfo xmlns="http://schemas.microsoft.com/office/infopath/2007/PartnerControls">
          <TermName xmlns="http://schemas.microsoft.com/office/infopath/2007/PartnerControls">Templates and Examples</TermName>
          <TermId xmlns="http://schemas.microsoft.com/office/infopath/2007/PartnerControls">88f5794c-fb9f-44c1-89c1-18cb0dba4cb6</TermId>
        </TermInfo>
        <TermInfo xmlns="http://schemas.microsoft.com/office/infopath/2007/PartnerControls">
          <TermName xmlns="http://schemas.microsoft.com/office/infopath/2007/PartnerControls">Template</TermName>
          <TermId xmlns="http://schemas.microsoft.com/office/infopath/2007/PartnerControls">9f1c5571-e433-4f91-ac62-3497e3aa35cd</TermId>
        </TermInfo>
        <TermInfo xmlns="http://schemas.microsoft.com/office/infopath/2007/PartnerControls">
          <TermName xmlns="http://schemas.microsoft.com/office/infopath/2007/PartnerControls">Conducting Studies</TermName>
          <TermId xmlns="http://schemas.microsoft.com/office/infopath/2007/PartnerControls">865d3263-4935-4d1b-ba51-8bfc3e6cf02c</TermId>
        </TermInfo>
        <TermInfo xmlns="http://schemas.microsoft.com/office/infopath/2007/PartnerControls">
          <TermName xmlns="http://schemas.microsoft.com/office/infopath/2007/PartnerControls">Reporting Findings</TermName>
          <TermId xmlns="http://schemas.microsoft.com/office/infopath/2007/PartnerControls">6d985914-c0e8-4ccb-b1d2-c826990f08ca</TermId>
        </TermInfo>
      </Terms>
    </cc07ac5202ad4fe698e80824dbb1c2b1>
    <External_x0020_URL xmlns="c762a992-b10e-4ab4-ae32-c7bb7e6dbe19">
      <Url xsi:nil="true"/>
      <Description xsi:nil="true"/>
    </External_x0020_URL>
    <AverageRating xmlns="http://schemas.microsoft.com/sharepoint/v3" xsi:nil="true"/>
    <LikesCount xmlns="http://schemas.microsoft.com/sharepoint/v3" xsi:nil="true"/>
    <Ratings xmlns="http://schemas.microsoft.com/sharepoint/v3" xsi:nil="true"/>
    <LikedBy xmlns="http://schemas.microsoft.com/sharepoint/v3">
      <UserInfo>
        <DisplayName/>
        <AccountId xsi:nil="true"/>
        <AccountType/>
      </UserInfo>
    </LikedBy>
    <RatedBy xmlns="http://schemas.microsoft.com/sharepoint/v3">
      <UserInfo>
        <DisplayName/>
        <AccountId xsi:nil="true"/>
        <AccountType/>
      </UserInfo>
    </RatedBy>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6B6E75-3AD8-4959-8F34-BACE4D9F6F93}">
  <ds:schemaRefs>
    <ds:schemaRef ds:uri="http://schemas.openxmlformats.org/officeDocument/2006/bibliography"/>
  </ds:schemaRefs>
</ds:datastoreItem>
</file>

<file path=customXml/itemProps3.xml><?xml version="1.0" encoding="utf-8"?>
<ds:datastoreItem xmlns:ds="http://schemas.openxmlformats.org/officeDocument/2006/customXml" ds:itemID="{A66D8718-BA93-484A-9687-B9B328B5CC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62a992-b10e-4ab4-ae32-c7bb7e6dbe19"/>
    <ds:schemaRef ds:uri="http://schemas.microsoft.com/sharepoint/v3"/>
    <ds:schemaRef ds:uri="http://schemas.microsoft.com/sharepoint/v4"/>
    <ds:schemaRef ds:uri="e850f931-d11b-4f3d-8ad0-2bc4edddf0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F3F947C-0E4A-4763-8CA8-42CBE9C69D1A}">
  <ds:schemaRefs>
    <ds:schemaRef ds:uri="http://schemas.microsoft.com/sharepoint/v3/contenttype/forms"/>
  </ds:schemaRefs>
</ds:datastoreItem>
</file>

<file path=customXml/itemProps5.xml><?xml version="1.0" encoding="utf-8"?>
<ds:datastoreItem xmlns:ds="http://schemas.openxmlformats.org/officeDocument/2006/customXml" ds:itemID="{C84881CD-A6C8-4743-A761-7520E43F8946}">
  <ds:schemaRefs>
    <ds:schemaRef ds:uri="http://schemas.microsoft.com/office/2006/metadata/properties"/>
    <ds:schemaRef ds:uri="http://schemas.microsoft.com/office/infopath/2007/PartnerControls"/>
    <ds:schemaRef ds:uri="e850f931-d11b-4f3d-8ad0-2bc4edddf0bd"/>
    <ds:schemaRef ds:uri="c762a992-b10e-4ab4-ae32-c7bb7e6dbe19"/>
    <ds:schemaRef ds:uri="http://schemas.microsoft.com/sharepoint/v4"/>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HFE Multi Page Report Template v2 (Prescriptive Case Study)</Template>
  <TotalTime>3</TotalTime>
  <Pages>4</Pages>
  <Words>1142</Words>
  <Characters>6512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HFE Report Template</vt:lpstr>
    </vt:vector>
  </TitlesOfParts>
  <Company>Veteran Affairs</Company>
  <LinksUpToDate>false</LinksUpToDate>
  <CharactersWithSpaces>7639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HFE Report Template</dc:title>
  <dc:creator>Alaina Wood</dc:creator>
  <cp:lastModifiedBy>Alaina Wood</cp:lastModifiedBy>
  <cp:revision>4</cp:revision>
  <dcterms:created xsi:type="dcterms:W3CDTF">2020-06-19T19:18:00Z</dcterms:created>
  <dcterms:modified xsi:type="dcterms:W3CDTF">2020-07-01T16:09:00Z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0x01010032494C70A53C3142B9019C5F09738C7F00E3D52B7452B3EE44BAFFB6692AE4FDF5</vt:lpwstr>
  </property>
  <property fmtid="{D5CDD505-2E9C-101B-9397-08002B2CF9AE}" pid="3" name="Topics">
    <vt:lpwstr>182;#Templates and Examples|88f5794c-fb9f-44c1-89c1-18cb0dba4cb6;#205;#Template|9f1c5571-e433-4f91-ac62-3497e3aa35cd;#174;#Conducting Studies|865d3263-4935-4d1b-ba51-8bfc3e6cf02c;#206;#Reporting Findings|6d985914-c0e8-4ccb-b1d2-c826990f08ca</vt:lpwstr>
  </property>
  <property fmtid="{D5CDD505-2E9C-101B-9397-08002B2CF9AE}" pid="4" name="Document Type">
    <vt:lpwstr>108;#Report|d1901cf0-4f76-48dd-b26e-08cd4ce3ac45</vt:lpwstr>
  </property>
  <property fmtid="{D5CDD505-2E9C-101B-9397-08002B2CF9AE}" pid="5" name="Related Method">
    <vt:lpwstr>203;#Card Sorting|adc3e471-1884-4dd4-8079-b6c1914e8b8f;#238;#Certification Review|1f986c94-41d3-4b72-8911-83d36085535b;#180;#Cognitive Walkthrough|74403591-33e9-4ede-9a0d-7b910c25fdda;#253;#Consultation|3883c149-67db-42c9-90c6-5f2466f37570;#207;#Ethnograp</vt:lpwstr>
  </property>
</Properties>
</file>