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FE19470" w14:textId="17AF1BDA" w:rsidR="00936F10" w:rsidRDefault="004F4E16">
      <w:r>
        <w:rPr>
          <w:noProof/>
        </w:rPr>
        <mc:AlternateContent>
          <mc:Choice Requires="wps">
            <w:drawing>
              <wp:anchor distT="0" distB="0" distL="114300" distR="114300" simplePos="0" relativeHeight="251659264" behindDoc="0" locked="0" layoutInCell="1" allowOverlap="1" wp14:anchorId="1EAEBEA2" wp14:editId="22B08644">
                <wp:simplePos x="0" y="0"/>
                <wp:positionH relativeFrom="column">
                  <wp:posOffset>4935071</wp:posOffset>
                </wp:positionH>
                <wp:positionV relativeFrom="paragraph">
                  <wp:posOffset>-124385</wp:posOffset>
                </wp:positionV>
                <wp:extent cx="1828800" cy="102197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021976"/>
                        </a:xfrm>
                        <a:prstGeom prst="rect">
                          <a:avLst/>
                        </a:prstGeom>
                        <a:noFill/>
                        <a:ln w="6350">
                          <a:noFill/>
                        </a:ln>
                      </wps:spPr>
                      <wps:txbx>
                        <w:txbxContent>
                          <w:p w14:paraId="54DD517B" w14:textId="0E598DBD" w:rsidR="00B539CA" w:rsidRPr="004F4E16" w:rsidRDefault="00B539CA">
                            <w:pPr>
                              <w:rPr>
                                <w:sz w:val="96"/>
                              </w:rPr>
                            </w:pPr>
                            <w:r w:rsidRPr="004F4E16">
                              <w:rPr>
                                <w:sz w:val="96"/>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AEBEA2" id="_x0000_t202" coordsize="21600,21600" o:spt="202" path="m,l,21600r21600,l21600,xe">
                <v:stroke joinstyle="miter"/>
                <v:path gradientshapeok="t" o:connecttype="rect"/>
              </v:shapetype>
              <v:shape id="Text Box 21" o:spid="_x0000_s1026" type="#_x0000_t202" style="position:absolute;margin-left:388.6pt;margin-top:-9.8pt;width:2in;height:8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" filled="f" stroked="f" strokeweight=".5pt">
                <v:textbox>
                  <w:txbxContent>
                    <w:p w14:paraId="54DD517B" w14:textId="0E598DBD" w:rsidR="00B539CA" w:rsidRPr="004F4E16" w:rsidRDefault="00B539CA">
                      <w:pPr>
                        <w:rPr>
                          <w:sz w:val="96"/>
                        </w:rPr>
                      </w:pPr>
                      <w:r w:rsidRPr="004F4E16">
                        <w:rPr>
                          <w:sz w:val="96"/>
                        </w:rPr>
                        <w:t>2020</w:t>
                      </w:r>
                    </w:p>
                  </w:txbxContent>
                </v:textbox>
              </v:shape>
            </w:pict>
          </mc:Fallback>
        </mc:AlternateContent>
      </w:r>
      <w:r w:rsidR="00D101BC">
        <w:rPr>
          <w:noProof/>
        </w:rPr>
        <mc:AlternateContent>
          <mc:Choice Requires="wpg">
            <w:drawing>
              <wp:anchor distT="0" distB="0" distL="114300" distR="114300" simplePos="0" relativeHeight="251655167" behindDoc="0" locked="0" layoutInCell="1" allowOverlap="1" wp14:anchorId="3828D333" wp14:editId="3872A9B7">
                <wp:simplePos x="0" y="0"/>
                <wp:positionH relativeFrom="column">
                  <wp:posOffset>4534110</wp:posOffset>
                </wp:positionH>
                <wp:positionV relativeFrom="paragraph">
                  <wp:posOffset>-727794</wp:posOffset>
                </wp:positionV>
                <wp:extent cx="2766222" cy="10037327"/>
                <wp:effectExtent l="38100" t="0" r="2540" b="21590"/>
                <wp:wrapNone/>
                <wp:docPr id="20" name="Group 20"/>
                <wp:cNvGraphicFramePr/>
                <a:graphic xmlns:a="http://schemas.openxmlformats.org/drawingml/2006/main">
                  <a:graphicData uri="http://schemas.microsoft.com/office/word/2010/wordprocessingGroup">
                    <wpg:wgp>
                      <wpg:cNvGrpSpPr/>
                      <wpg:grpSpPr>
                        <a:xfrm>
                          <a:off x="0" y="0"/>
                          <a:ext cx="2766222" cy="10037327"/>
                          <a:chOff x="0" y="0"/>
                          <a:chExt cx="2766222" cy="10037327"/>
                        </a:xfrm>
                      </wpg:grpSpPr>
                      <wps:wsp>
                        <wps:cNvPr id="16" name="Rectangle 16"/>
                        <wps:cNvSpPr/>
                        <wps:spPr>
                          <a:xfrm>
                            <a:off x="166714" y="5052"/>
                            <a:ext cx="2599508" cy="1003227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0" y="0"/>
                            <a:ext cx="0" cy="10031506"/>
                          </a:xfrm>
                          <a:prstGeom prst="line">
                            <a:avLst/>
                          </a:prstGeom>
                          <a:ln w="76200" cmpd="tri">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95987" y="0"/>
                            <a:ext cx="0" cy="10031506"/>
                          </a:xfrm>
                          <a:prstGeom prst="line">
                            <a:avLst/>
                          </a:prstGeom>
                          <a:ln w="50800" cmpd="dbl">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9164010" id="Group 20" o:spid="_x0000_s1026" style="position:absolute;margin-left:357pt;margin-top:-57.3pt;width:217.8pt;height:790.35pt;z-index:251655167" coordsize="27662,100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">
                <v:rect id="Rectangle 16" o:spid="_x0000_s1027" style="position:absolute;left:1667;top:50;width:25995;height:100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" fillcolor="#bfbfbf [2412]" stroked="f" strokeweight="1pt"/>
                <v:line id="Straight Connector 18" o:spid="_x0000_s1028" style="position:absolute;visibility:visible;mso-wrap-style:square" from="0,0" to="0,100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" strokecolor="#bfbfbf [2412]" strokeweight="6pt">
                  <v:stroke linestyle="thickBetweenThin" joinstyle="miter"/>
                </v:line>
                <v:line id="Straight Connector 19" o:spid="_x0000_s1029" style="position:absolute;visibility:visible;mso-wrap-style:square" from="959,0" to="959,100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" strokecolor="#bfbfbf [2412]" strokeweight="4pt">
                  <v:stroke linestyle="thinThin" joinstyle="miter"/>
                </v:line>
              </v:group>
            </w:pict>
          </mc:Fallback>
        </mc:AlternateContent>
      </w:r>
    </w:p>
    <w:p w14:paraId="2D6B4B83" w14:textId="764CE4D6" w:rsidR="00A9263F" w:rsidRPr="00F12365" w:rsidRDefault="00481B85" w:rsidP="00936F10">
      <w:pPr>
        <w:rPr>
          <w:b/>
          <w:color w:val="FFFFFF"/>
          <w:sz w:val="40"/>
          <w:szCs w:val="40"/>
        </w:rPr>
      </w:pPr>
      <w:bookmarkStart w:id="0" w:name="_GoBack"/>
      <w:bookmarkEnd w:id="0"/>
      <w:r>
        <w:rPr>
          <w:noProof/>
        </w:rPr>
        <w:drawing>
          <wp:anchor distT="0" distB="0" distL="114300" distR="114300" simplePos="0" relativeHeight="251658240" behindDoc="0" locked="0" layoutInCell="1" allowOverlap="1" wp14:anchorId="23176F5A" wp14:editId="7EF3EFD5">
            <wp:simplePos x="0" y="0"/>
            <wp:positionH relativeFrom="column">
              <wp:posOffset>1210235</wp:posOffset>
            </wp:positionH>
            <wp:positionV relativeFrom="paragraph">
              <wp:posOffset>2635569</wp:posOffset>
            </wp:positionV>
            <wp:extent cx="5737225" cy="3297775"/>
            <wp:effectExtent l="25400" t="25400" r="28575" b="29845"/>
            <wp:wrapSquare wrapText="bothSides"/>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demo-background-evrosped"/>
                    <pic:cNvPicPr>
                      <a:picLocks/>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737225" cy="3297775"/>
                    </a:xfrm>
                    <a:prstGeom prst="rect">
                      <a:avLst/>
                    </a:prstGeom>
                    <a:noFill/>
                    <a:ln w="19050">
                      <a:solidFill>
                        <a:srgbClr val="000000"/>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0" allowOverlap="1" wp14:anchorId="020A40EB" wp14:editId="758DC3CB">
                <wp:simplePos x="0" y="0"/>
                <wp:positionH relativeFrom="page">
                  <wp:posOffset>342900</wp:posOffset>
                </wp:positionH>
                <wp:positionV relativeFrom="page">
                  <wp:posOffset>2476500</wp:posOffset>
                </wp:positionV>
                <wp:extent cx="6838950" cy="668655"/>
                <wp:effectExtent l="12700" t="12700" r="19050" b="17145"/>
                <wp:wrapNone/>
                <wp:docPr id="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38950" cy="668655"/>
                        </a:xfrm>
                        <a:prstGeom prst="rect">
                          <a:avLst/>
                        </a:prstGeom>
                        <a:solidFill>
                          <a:srgbClr val="511226"/>
                        </a:solidFill>
                        <a:ln w="19050">
                          <a:solidFill>
                            <a:srgbClr val="000000"/>
                          </a:solidFill>
                          <a:miter lim="800000"/>
                          <a:headEnd/>
                          <a:tailEnd/>
                        </a:ln>
                      </wps:spPr>
                      <wps:txbx>
                        <w:txbxContent>
                          <w:p w14:paraId="3BB8954B" w14:textId="3B299CA2" w:rsidR="00B539CA" w:rsidRPr="004F4E16" w:rsidRDefault="00B539CA" w:rsidP="001253D2">
                            <w:pPr>
                              <w:pStyle w:val="NoSpacing"/>
                              <w:jc w:val="right"/>
                              <w:rPr>
                                <w:color w:val="FFFFFF"/>
                                <w:sz w:val="56"/>
                                <w:szCs w:val="72"/>
                              </w:rPr>
                            </w:pPr>
                            <w:r w:rsidRPr="004F4E16">
                              <w:rPr>
                                <w:sz w:val="56"/>
                                <w:szCs w:val="72"/>
                              </w:rPr>
                              <w:t xml:space="preserve">VA </w:t>
                            </w:r>
                            <w:r>
                              <w:rPr>
                                <w:sz w:val="56"/>
                                <w:szCs w:val="72"/>
                              </w:rPr>
                              <w:t>User Experience (UX)</w:t>
                            </w:r>
                            <w:r w:rsidRPr="004F4E16">
                              <w:rPr>
                                <w:sz w:val="56"/>
                                <w:szCs w:val="72"/>
                              </w:rPr>
                              <w:t xml:space="preserve"> Workshop</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020A40EB" id="Rectangle 16" o:spid="_x0000_s1028" style="position:absolute;margin-left:27pt;margin-top:195pt;width:538.5pt;height:52.65pt;z-index:251656192;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" o:allowincell="f" fillcolor="#511226" strokeweight="1.5pt">
                <v:path arrowok="t"/>
                <v:textbox style="mso-fit-shape-to-text:t" inset="14.4pt,,14.4pt">
                  <w:txbxContent>
                    <w:p w14:paraId="3BB8954B" w14:textId="3B299CA2" w:rsidR="00B539CA" w:rsidRPr="004F4E16" w:rsidRDefault="00B539CA" w:rsidP="001253D2">
                      <w:pPr>
                        <w:pStyle w:val="NoSpacing"/>
                        <w:jc w:val="right"/>
                        <w:rPr>
                          <w:color w:val="FFFFFF"/>
                          <w:sz w:val="56"/>
                          <w:szCs w:val="72"/>
                        </w:rPr>
                      </w:pPr>
                      <w:r w:rsidRPr="004F4E16">
                        <w:rPr>
                          <w:sz w:val="56"/>
                          <w:szCs w:val="72"/>
                        </w:rPr>
                        <w:t xml:space="preserve">VA </w:t>
                      </w:r>
                      <w:r>
                        <w:rPr>
                          <w:sz w:val="56"/>
                          <w:szCs w:val="72"/>
                        </w:rPr>
                        <w:t>User Experience (UX)</w:t>
                      </w:r>
                      <w:r w:rsidRPr="004F4E16">
                        <w:rPr>
                          <w:sz w:val="56"/>
                          <w:szCs w:val="72"/>
                        </w:rPr>
                        <w:t xml:space="preserve"> Workshop</w:t>
                      </w:r>
                    </w:p>
                  </w:txbxContent>
                </v:textbox>
                <w10:wrap anchorx="page" anchory="page"/>
              </v:rect>
            </w:pict>
          </mc:Fallback>
        </mc:AlternateContent>
      </w:r>
      <w:r w:rsidR="00936F10">
        <w:br w:type="page"/>
      </w:r>
      <w:r w:rsidR="00936F10" w:rsidRPr="006C4CB6">
        <w:rPr>
          <w:b/>
          <w:color w:val="FFFFFF"/>
          <w:sz w:val="40"/>
          <w:szCs w:val="40"/>
          <w:highlight w:val="darkRed"/>
        </w:rPr>
        <w:lastRenderedPageBreak/>
        <w:t>Executive summary</w:t>
      </w:r>
    </w:p>
    <w:p w14:paraId="19F67D8F" w14:textId="66178A90" w:rsidR="00902A0A" w:rsidRDefault="008B3571" w:rsidP="0044198C">
      <w:pPr>
        <w:ind w:firstLine="720"/>
        <w:rPr>
          <w:sz w:val="24"/>
          <w:szCs w:val="24"/>
        </w:rPr>
      </w:pPr>
      <w:r>
        <w:rPr>
          <w:sz w:val="24"/>
          <w:szCs w:val="24"/>
        </w:rPr>
        <w:t xml:space="preserve">The </w:t>
      </w:r>
      <w:r w:rsidR="00901CBE" w:rsidRPr="007B5899">
        <w:rPr>
          <w:sz w:val="24"/>
          <w:szCs w:val="24"/>
        </w:rPr>
        <w:t>Institute of Healthcare Improvement introduced the concept of the Triple Aim as a compass to guide and improve health system performance</w:t>
      </w:r>
      <w:r w:rsidR="00FD79E1">
        <w:rPr>
          <w:sz w:val="24"/>
          <w:szCs w:val="24"/>
        </w:rPr>
        <w:fldChar w:fldCharType="begin"/>
      </w:r>
      <w:r w:rsidR="00FD79E1">
        <w:rPr>
          <w:sz w:val="24"/>
          <w:szCs w:val="24"/>
        </w:rPr>
        <w:instrText xml:space="preserve"> ADDIN EN.CITE &lt;EndNote&gt;&lt;Cite&gt;&lt;Author&gt;Berwick&lt;/Author&gt;&lt;Year&gt;2008&lt;/Year&gt;&lt;RecNum&gt;1&lt;/RecNum&gt;&lt;DisplayText&gt;&lt;style face="superscript"&gt;1&lt;/style&gt;&lt;/DisplayText&gt;&lt;record&gt;&lt;rec-number&gt;1&lt;/rec-number&gt;&lt;foreign-keys&gt;&lt;key app="EN" db-id="zfsrxsx93dp0f9expzpxwpect9z2etvez99e" timestamp="1585088931"&gt;1&lt;/key&gt;&lt;/foreign-keys&gt;&lt;ref-type name="Journal Article"&gt;17&lt;/ref-type&gt;&lt;contributors&gt;&lt;authors&gt;&lt;author&gt;Berwick, Donald M&lt;/author&gt;&lt;author&gt;Nolan, Thomas W&lt;/author&gt;&lt;author&gt;Whittington, John&lt;/author&gt;&lt;/authors&gt;&lt;/contributors&gt;&lt;titles&gt;&lt;title&gt;The triple aim: care, health, and cost&lt;/title&gt;&lt;secondary-title&gt;Health affairs&lt;/secondary-title&gt;&lt;/titles&gt;&lt;periodical&gt;&lt;full-title&gt;Health affairs&lt;/full-title&gt;&lt;/periodical&gt;&lt;pages&gt;759-769&lt;/pages&gt;&lt;volume&gt;27&lt;/volume&gt;&lt;number&gt;3&lt;/number&gt;&lt;dates&gt;&lt;year&gt;2008&lt;/year&gt;&lt;/dates&gt;&lt;isbn&gt;0278-2715&lt;/isbn&gt;&lt;urls&gt;&lt;/urls&gt;&lt;/record&gt;&lt;/Cite&gt;&lt;/EndNote&gt;</w:instrText>
      </w:r>
      <w:r w:rsidR="00FD79E1">
        <w:rPr>
          <w:sz w:val="24"/>
          <w:szCs w:val="24"/>
        </w:rPr>
        <w:fldChar w:fldCharType="separate"/>
      </w:r>
      <w:r w:rsidR="00FD79E1" w:rsidRPr="00FD79E1">
        <w:rPr>
          <w:noProof/>
          <w:sz w:val="24"/>
          <w:szCs w:val="24"/>
          <w:vertAlign w:val="superscript"/>
        </w:rPr>
        <w:t>1</w:t>
      </w:r>
      <w:r w:rsidR="00FD79E1">
        <w:rPr>
          <w:sz w:val="24"/>
          <w:szCs w:val="24"/>
        </w:rPr>
        <w:fldChar w:fldCharType="end"/>
      </w:r>
      <w:r w:rsidR="007D780C">
        <w:rPr>
          <w:sz w:val="24"/>
          <w:szCs w:val="24"/>
        </w:rPr>
        <w:t>.</w:t>
      </w:r>
      <w:r w:rsidR="00901CBE" w:rsidRPr="007B5899">
        <w:rPr>
          <w:sz w:val="24"/>
          <w:szCs w:val="24"/>
        </w:rPr>
        <w:t xml:space="preserve">  The Triple Aim calls for organizations to improve three dimensions of care delivery: (1) applying evidence-based medicine to improve the </w:t>
      </w:r>
      <w:r>
        <w:rPr>
          <w:sz w:val="24"/>
          <w:szCs w:val="24"/>
        </w:rPr>
        <w:t>population health</w:t>
      </w:r>
      <w:r w:rsidR="00901CBE" w:rsidRPr="007B5899">
        <w:rPr>
          <w:sz w:val="24"/>
          <w:szCs w:val="24"/>
        </w:rPr>
        <w:t xml:space="preserve">; (2) using patient-centered </w:t>
      </w:r>
      <w:r>
        <w:rPr>
          <w:sz w:val="24"/>
          <w:szCs w:val="24"/>
        </w:rPr>
        <w:t>approaches</w:t>
      </w:r>
      <w:r w:rsidR="00901CBE" w:rsidRPr="007B5899">
        <w:rPr>
          <w:sz w:val="24"/>
          <w:szCs w:val="24"/>
        </w:rPr>
        <w:t xml:space="preserve"> to </w:t>
      </w:r>
      <w:r>
        <w:rPr>
          <w:sz w:val="24"/>
          <w:szCs w:val="24"/>
        </w:rPr>
        <w:t>designing the</w:t>
      </w:r>
      <w:r w:rsidR="00901CBE" w:rsidRPr="007B5899">
        <w:rPr>
          <w:sz w:val="24"/>
          <w:szCs w:val="24"/>
        </w:rPr>
        <w:t xml:space="preserve"> patient experience; and (3) reducing the per capita cost of healthcare</w:t>
      </w:r>
      <w:r w:rsidR="0044198C" w:rsidRPr="007B5899">
        <w:rPr>
          <w:sz w:val="24"/>
          <w:szCs w:val="24"/>
        </w:rPr>
        <w:t xml:space="preserve">.  </w:t>
      </w:r>
      <w:r w:rsidR="0080434F">
        <w:rPr>
          <w:sz w:val="24"/>
          <w:szCs w:val="24"/>
        </w:rPr>
        <w:t>S</w:t>
      </w:r>
      <w:r w:rsidR="00260C13" w:rsidRPr="007B5899">
        <w:rPr>
          <w:sz w:val="24"/>
          <w:szCs w:val="24"/>
        </w:rPr>
        <w:t>takeholders</w:t>
      </w:r>
      <w:r w:rsidR="00F61102">
        <w:rPr>
          <w:sz w:val="24"/>
          <w:szCs w:val="24"/>
        </w:rPr>
        <w:t xml:space="preserve">, </w:t>
      </w:r>
      <w:r w:rsidR="00260C13" w:rsidRPr="007B5899">
        <w:rPr>
          <w:sz w:val="24"/>
          <w:szCs w:val="24"/>
        </w:rPr>
        <w:t>acknowledg</w:t>
      </w:r>
      <w:r w:rsidR="00F61102">
        <w:rPr>
          <w:sz w:val="24"/>
          <w:szCs w:val="24"/>
        </w:rPr>
        <w:t>ing the growing</w:t>
      </w:r>
      <w:r w:rsidR="00260C13" w:rsidRPr="007B5899">
        <w:rPr>
          <w:sz w:val="24"/>
          <w:szCs w:val="24"/>
        </w:rPr>
        <w:t xml:space="preserve"> epidemic of healthcare worker burnou</w:t>
      </w:r>
      <w:r w:rsidR="00F61102">
        <w:rPr>
          <w:sz w:val="24"/>
          <w:szCs w:val="24"/>
        </w:rPr>
        <w:t>t, recommend adding</w:t>
      </w:r>
      <w:r>
        <w:rPr>
          <w:sz w:val="24"/>
          <w:szCs w:val="24"/>
        </w:rPr>
        <w:t xml:space="preserve"> </w:t>
      </w:r>
      <w:r w:rsidR="00260C13" w:rsidRPr="007B5899">
        <w:rPr>
          <w:sz w:val="24"/>
          <w:szCs w:val="24"/>
        </w:rPr>
        <w:t xml:space="preserve">a fourth dimension: </w:t>
      </w:r>
      <w:r w:rsidR="00C143B0" w:rsidRPr="007B5899">
        <w:rPr>
          <w:sz w:val="24"/>
          <w:szCs w:val="24"/>
        </w:rPr>
        <w:t>improving the work life of health care workers</w:t>
      </w:r>
      <w:r w:rsidR="004269B3">
        <w:rPr>
          <w:sz w:val="24"/>
          <w:szCs w:val="24"/>
        </w:rPr>
        <w:fldChar w:fldCharType="begin"/>
      </w:r>
      <w:r w:rsidR="004269B3">
        <w:rPr>
          <w:sz w:val="24"/>
          <w:szCs w:val="24"/>
        </w:rPr>
        <w:instrText xml:space="preserve"> ADDIN EN.CITE &lt;EndNote&gt;&lt;Cite&gt;&lt;Author&gt;Bodenheimer&lt;/Author&gt;&lt;Year&gt;2014&lt;/Year&gt;&lt;RecNum&gt;3&lt;/RecNum&gt;&lt;DisplayText&gt;&lt;style face="superscript"&gt;2&lt;/style&gt;&lt;/DisplayText&gt;&lt;record&gt;&lt;rec-number&gt;3&lt;/rec-number&gt;&lt;foreign-keys&gt;&lt;key app="EN" db-id="zfsrxsx93dp0f9expzpxwpect9z2etvez99e" timestamp="1585089020"&gt;3&lt;/key&gt;&lt;/foreign-keys&gt;&lt;ref-type name="Journal Article"&gt;17&lt;/ref-type&gt;&lt;contributors&gt;&lt;authors&gt;&lt;author&gt;Bodenheimer, Thomas&lt;/author&gt;&lt;author&gt;Sinsky, Christine&lt;/author&gt;&lt;/authors&gt;&lt;/contributors&gt;&lt;titles&gt;&lt;title&gt;From triple to quadruple aim: care of the patient requires care of the provider&lt;/title&gt;&lt;secondary-title&gt;The Annals of Family Medicine&lt;/secondary-title&gt;&lt;/titles&gt;&lt;periodical&gt;&lt;full-title&gt;The Annals of Family Medicine&lt;/full-title&gt;&lt;/periodical&gt;&lt;pages&gt;573-576&lt;/pages&gt;&lt;volume&gt;12&lt;/volume&gt;&lt;number&gt;6&lt;/number&gt;&lt;dates&gt;&lt;year&gt;2014&lt;/year&gt;&lt;/dates&gt;&lt;isbn&gt;1544-1709&lt;/isbn&gt;&lt;urls&gt;&lt;/urls&gt;&lt;/record&gt;&lt;/Cite&gt;&lt;/EndNote&gt;</w:instrText>
      </w:r>
      <w:r w:rsidR="004269B3">
        <w:rPr>
          <w:sz w:val="24"/>
          <w:szCs w:val="24"/>
        </w:rPr>
        <w:fldChar w:fldCharType="separate"/>
      </w:r>
      <w:r w:rsidR="004269B3" w:rsidRPr="004269B3">
        <w:rPr>
          <w:noProof/>
          <w:sz w:val="24"/>
          <w:szCs w:val="24"/>
          <w:vertAlign w:val="superscript"/>
        </w:rPr>
        <w:t>2</w:t>
      </w:r>
      <w:r w:rsidR="004269B3">
        <w:rPr>
          <w:sz w:val="24"/>
          <w:szCs w:val="24"/>
        </w:rPr>
        <w:fldChar w:fldCharType="end"/>
      </w:r>
      <w:r w:rsidR="004269B3">
        <w:rPr>
          <w:sz w:val="24"/>
          <w:szCs w:val="24"/>
        </w:rPr>
        <w:t xml:space="preserve">.  </w:t>
      </w:r>
      <w:r>
        <w:rPr>
          <w:sz w:val="24"/>
          <w:szCs w:val="24"/>
        </w:rPr>
        <w:t>This so-called “Quadruple Aim”</w:t>
      </w:r>
      <w:r w:rsidR="007B5899" w:rsidRPr="007B5899">
        <w:rPr>
          <w:sz w:val="24"/>
          <w:szCs w:val="24"/>
        </w:rPr>
        <w:t xml:space="preserve"> requires </w:t>
      </w:r>
      <w:r w:rsidR="00045412">
        <w:rPr>
          <w:sz w:val="24"/>
          <w:szCs w:val="24"/>
        </w:rPr>
        <w:t>stakeholders</w:t>
      </w:r>
      <w:r w:rsidR="007B5899">
        <w:rPr>
          <w:sz w:val="24"/>
          <w:szCs w:val="24"/>
        </w:rPr>
        <w:t xml:space="preserve"> to identify and manage the root causes of burnout</w:t>
      </w:r>
      <w:r w:rsidR="00F61102">
        <w:rPr>
          <w:sz w:val="24"/>
          <w:szCs w:val="24"/>
        </w:rPr>
        <w:t>, including</w:t>
      </w:r>
      <w:r w:rsidR="007B5899">
        <w:rPr>
          <w:sz w:val="24"/>
          <w:szCs w:val="24"/>
        </w:rPr>
        <w:t xml:space="preserve"> the poor usability of health information technologies (HIT)</w:t>
      </w:r>
      <w:r w:rsidR="004269B3">
        <w:rPr>
          <w:sz w:val="24"/>
          <w:szCs w:val="24"/>
        </w:rPr>
        <w:fldChar w:fldCharType="begin"/>
      </w:r>
      <w:r w:rsidR="004269B3">
        <w:rPr>
          <w:sz w:val="24"/>
          <w:szCs w:val="24"/>
        </w:rPr>
        <w:instrText xml:space="preserve"> ADDIN EN.CITE &lt;EndNote&gt;&lt;Cite&gt;&lt;Author&gt;Melnick&lt;/Author&gt;&lt;Year&gt;2020&lt;/Year&gt;&lt;RecNum&gt;4&lt;/RecNum&gt;&lt;DisplayText&gt;&lt;style face="superscript"&gt;3&lt;/style&gt;&lt;/DisplayText&gt;&lt;record&gt;&lt;rec-number&gt;4&lt;/rec-number&gt;&lt;foreign-keys&gt;&lt;key app="EN" db-id="zfsrxsx93dp0f9expzpxwpect9z2etvez99e" timestamp="1585089245"&gt;4&lt;/key&gt;&lt;/foreign-keys&gt;&lt;ref-type name="Conference Proceedings"&gt;10&lt;/ref-type&gt;&lt;contributors&gt;&lt;authors&gt;&lt;author&gt;Melnick, Edward R&lt;/author&gt;&lt;author&gt;Dyrbye, Liselotte N&lt;/author&gt;&lt;author&gt;Sinsky, Christine A&lt;/author&gt;&lt;author&gt;Trockel, Mickey&lt;/author&gt;&lt;author&gt;West, Colin P&lt;/author&gt;&lt;author&gt;Nedelec, Laurence&lt;/author&gt;&lt;author&gt;Tutty, Michael A&lt;/author&gt;&lt;author&gt;Shanafelt, Tait&lt;/author&gt;&lt;/authors&gt;&lt;/contributors&gt;&lt;titles&gt;&lt;title&gt;The Association Between Perceived Electronic Health Record Usability and Professional Burnout Among US Physicians&lt;/title&gt;&lt;secondary-title&gt;Mayo Clinic Proceedings&lt;/secondary-title&gt;&lt;/titles&gt;&lt;pages&gt;476-487&lt;/pages&gt;&lt;volume&gt;95&lt;/volume&gt;&lt;number&gt;3&lt;/number&gt;&lt;dates&gt;&lt;year&gt;2020&lt;/year&gt;&lt;/dates&gt;&lt;publisher&gt;Elsevier&lt;/publisher&gt;&lt;isbn&gt;0025-6196&lt;/isbn&gt;&lt;urls&gt;&lt;/urls&gt;&lt;/record&gt;&lt;/Cite&gt;&lt;/EndNote&gt;</w:instrText>
      </w:r>
      <w:r w:rsidR="004269B3">
        <w:rPr>
          <w:sz w:val="24"/>
          <w:szCs w:val="24"/>
        </w:rPr>
        <w:fldChar w:fldCharType="separate"/>
      </w:r>
      <w:r w:rsidR="004269B3" w:rsidRPr="004269B3">
        <w:rPr>
          <w:noProof/>
          <w:sz w:val="24"/>
          <w:szCs w:val="24"/>
          <w:vertAlign w:val="superscript"/>
        </w:rPr>
        <w:t>3</w:t>
      </w:r>
      <w:r w:rsidR="004269B3">
        <w:rPr>
          <w:sz w:val="24"/>
          <w:szCs w:val="24"/>
        </w:rPr>
        <w:fldChar w:fldCharType="end"/>
      </w:r>
      <w:r w:rsidR="007B5899">
        <w:rPr>
          <w:sz w:val="24"/>
          <w:szCs w:val="24"/>
        </w:rPr>
        <w:t>.</w:t>
      </w:r>
    </w:p>
    <w:p w14:paraId="10C18EAB" w14:textId="2A90160E" w:rsidR="0052413F" w:rsidRDefault="008B3571" w:rsidP="0052413F">
      <w:pPr>
        <w:rPr>
          <w:sz w:val="24"/>
          <w:szCs w:val="24"/>
        </w:rPr>
      </w:pPr>
      <w:r>
        <w:rPr>
          <w:sz w:val="24"/>
          <w:szCs w:val="24"/>
        </w:rPr>
        <w:t xml:space="preserve">Improving the usability and user experience of HIT is crucial to </w:t>
      </w:r>
      <w:r w:rsidR="008C3964">
        <w:rPr>
          <w:sz w:val="24"/>
          <w:szCs w:val="24"/>
        </w:rPr>
        <w:t>achieving the Quadruple Aim.  In a 2018 Gallup poll of healthcare employees, 44% reported experiencing feelings of burnout and in a study published in 2015 in the Mayo Clinic Proceedings, 42% of physicians across 29 specialties endorsed burnout</w:t>
      </w:r>
      <w:r w:rsidR="004439B3">
        <w:rPr>
          <w:sz w:val="24"/>
          <w:szCs w:val="24"/>
        </w:rPr>
        <w:fldChar w:fldCharType="begin">
          <w:fldData xml:space="preserve">PEVuZE5vdGU+PENpdGU+PEF1dGhvcj5TdGVwaGVuIFN3ZW5zZW4gTUQ8L0F1dGhvcj48WWVhcj4y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</w:fldData>
        </w:fldChar>
      </w:r>
      <w:r w:rsidR="004439B3">
        <w:rPr>
          <w:sz w:val="24"/>
          <w:szCs w:val="24"/>
        </w:rPr>
        <w:instrText xml:space="preserve"> ADDIN EN.CITE </w:instrText>
      </w:r>
      <w:r w:rsidR="004439B3">
        <w:rPr>
          <w:sz w:val="24"/>
          <w:szCs w:val="24"/>
        </w:rPr>
        <w:fldChar w:fldCharType="begin">
          <w:fldData xml:space="preserve">PEVuZE5vdGU+PENpdGU+PEF1dGhvcj5TdGVwaGVuIFN3ZW5zZW4gTUQ8L0F1dGhvcj48WWVhcj4y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</w:fldData>
        </w:fldChar>
      </w:r>
      <w:r w:rsidR="004439B3">
        <w:rPr>
          <w:sz w:val="24"/>
          <w:szCs w:val="24"/>
        </w:rPr>
        <w:instrText xml:space="preserve"> ADDIN EN.CITE.DATA </w:instrText>
      </w:r>
      <w:r w:rsidR="004439B3">
        <w:rPr>
          <w:sz w:val="24"/>
          <w:szCs w:val="24"/>
        </w:rPr>
      </w:r>
      <w:r w:rsidR="004439B3">
        <w:rPr>
          <w:sz w:val="24"/>
          <w:szCs w:val="24"/>
        </w:rPr>
        <w:fldChar w:fldCharType="end"/>
      </w:r>
      <w:r w:rsidR="004439B3">
        <w:rPr>
          <w:sz w:val="24"/>
          <w:szCs w:val="24"/>
        </w:rPr>
      </w:r>
      <w:r w:rsidR="004439B3">
        <w:rPr>
          <w:sz w:val="24"/>
          <w:szCs w:val="24"/>
        </w:rPr>
        <w:fldChar w:fldCharType="separate"/>
      </w:r>
      <w:r w:rsidR="004439B3" w:rsidRPr="004439B3">
        <w:rPr>
          <w:noProof/>
          <w:sz w:val="24"/>
          <w:szCs w:val="24"/>
          <w:vertAlign w:val="superscript"/>
        </w:rPr>
        <w:t>4-6</w:t>
      </w:r>
      <w:r w:rsidR="004439B3">
        <w:rPr>
          <w:sz w:val="24"/>
          <w:szCs w:val="24"/>
        </w:rPr>
        <w:fldChar w:fldCharType="end"/>
      </w:r>
      <w:r w:rsidR="008C3964">
        <w:rPr>
          <w:sz w:val="24"/>
          <w:szCs w:val="24"/>
        </w:rPr>
        <w:t>.  Although there are multiple individual and systems-based causes of burnout, clinicians commonly cite HIT a major contributor</w:t>
      </w:r>
      <w:r w:rsidR="00462516">
        <w:rPr>
          <w:sz w:val="24"/>
          <w:szCs w:val="24"/>
        </w:rPr>
        <w:fldChar w:fldCharType="begin"/>
      </w:r>
      <w:r w:rsidR="00462516">
        <w:rPr>
          <w:sz w:val="24"/>
          <w:szCs w:val="24"/>
        </w:rPr>
        <w:instrText xml:space="preserve"> ADDIN EN.CITE &lt;EndNote&gt;&lt;Cite&gt;&lt;Author&gt;Kane&lt;/Author&gt;&lt;Year&gt;2019&lt;/Year&gt;&lt;RecNum&gt;13&lt;/RecNum&gt;&lt;DisplayText&gt;&lt;style face="superscript"&gt;7&lt;/style&gt;&lt;/DisplayText&gt;&lt;record&gt;&lt;rec-number&gt;13&lt;/rec-number&gt;&lt;foreign-keys&gt;&lt;key app="EN" db-id="zfsrxsx93dp0f9expzpxwpect9z2etvez99e" timestamp="1585090960"&gt;13&lt;/key&gt;&lt;/foreign-keys&gt;&lt;ref-type name="Web Page"&gt;12&lt;/ref-type&gt;&lt;contributors&gt;&lt;authors&gt;&lt;author&gt;Kane, Leslie&lt;/author&gt;&lt;/authors&gt;&lt;secondary-authors&gt;&lt;author&gt;Medscape&lt;/author&gt;&lt;/secondary-authors&gt;&lt;/contributors&gt;&lt;titles&gt;&lt;title&gt;Medscape National Physician Burnout, Depression &amp;amp; Suicide Report 2019&lt;/title&gt;&lt;/titles&gt;&lt;volume&gt;2020&lt;/volume&gt;&lt;number&gt;March 23&lt;/number&gt;&lt;dates&gt;&lt;year&gt;2019&lt;/year&gt;&lt;/dates&gt;&lt;pub-location&gt;New York&lt;/pub-location&gt;&lt;urls&gt;&lt;related-urls&gt;&lt;url&gt;https://www.medscape.com/slideshow/2019-lifestyle-burnout-depression-6011056#29&lt;/url&gt;&lt;/related-urls&gt;&lt;/urls&gt;&lt;/record&gt;&lt;/Cite&gt;&lt;/EndNote&gt;</w:instrText>
      </w:r>
      <w:r w:rsidR="00462516">
        <w:rPr>
          <w:sz w:val="24"/>
          <w:szCs w:val="24"/>
        </w:rPr>
        <w:fldChar w:fldCharType="separate"/>
      </w:r>
      <w:r w:rsidR="00462516" w:rsidRPr="00462516">
        <w:rPr>
          <w:noProof/>
          <w:sz w:val="24"/>
          <w:szCs w:val="24"/>
          <w:vertAlign w:val="superscript"/>
        </w:rPr>
        <w:t>7</w:t>
      </w:r>
      <w:r w:rsidR="00462516">
        <w:rPr>
          <w:sz w:val="24"/>
          <w:szCs w:val="24"/>
        </w:rPr>
        <w:fldChar w:fldCharType="end"/>
      </w:r>
      <w:r w:rsidR="008C3964">
        <w:rPr>
          <w:sz w:val="24"/>
          <w:szCs w:val="24"/>
        </w:rPr>
        <w:t xml:space="preserve">.  </w:t>
      </w:r>
      <w:r w:rsidR="0052413F">
        <w:rPr>
          <w:sz w:val="24"/>
          <w:szCs w:val="24"/>
        </w:rPr>
        <w:t>Non-intuitive interfaces, multiple mouse clicks, intrusive alerts, and fragmented workflows compound user frustration and add two hours to every hour of patient care time</w:t>
      </w:r>
      <w:r w:rsidR="00462516">
        <w:rPr>
          <w:sz w:val="24"/>
          <w:szCs w:val="24"/>
        </w:rPr>
        <w:fldChar w:fldCharType="begin"/>
      </w:r>
      <w:r w:rsidR="00462516">
        <w:rPr>
          <w:sz w:val="24"/>
          <w:szCs w:val="24"/>
        </w:rPr>
        <w:instrText xml:space="preserve"> ADDIN EN.CITE &lt;EndNote&gt;&lt;Cite&gt;&lt;Author&gt;Downing&lt;/Author&gt;&lt;Year&gt;2018&lt;/Year&gt;&lt;RecNum&gt;12&lt;/RecNum&gt;&lt;DisplayText&gt;&lt;style face="superscript"&gt;8&lt;/style&gt;&lt;/DisplayText&gt;&lt;record&gt;&lt;rec-number&gt;12&lt;/rec-number&gt;&lt;foreign-keys&gt;&lt;key app="EN" db-id="zfsrxsx93dp0f9expzpxwpect9z2etvez99e" timestamp="1585090419"&gt;12&lt;/key&gt;&lt;/foreign-keys&gt;&lt;ref-type name="Journal Article"&gt;17&lt;/ref-type&gt;&lt;contributors&gt;&lt;authors&gt;&lt;author&gt;Downing, N Lance&lt;/author&gt;&lt;author&gt;Bates, David W&lt;/author&gt;&lt;author&gt;Longhurst, Christopher A&lt;/author&gt;&lt;/authors&gt;&lt;/contributors&gt;&lt;titles&gt;&lt;title&gt;Physician burnout in the electronic health record era: are we ignoring the real cause?&lt;/title&gt;&lt;secondary-title&gt;Annals of internal medicine&lt;/secondary-title&gt;&lt;/titles&gt;&lt;periodical&gt;&lt;full-title&gt;Annals of internal medicine&lt;/full-title&gt;&lt;/periodical&gt;&lt;pages&gt;50-51&lt;/pages&gt;&lt;volume&gt;169&lt;/volume&gt;&lt;number&gt;1&lt;/number&gt;&lt;dates&gt;&lt;year&gt;2018&lt;/year&gt;&lt;/dates&gt;&lt;isbn&gt;0003-4819&lt;/isbn&gt;&lt;urls&gt;&lt;/urls&gt;&lt;/record&gt;&lt;/Cite&gt;&lt;/EndNote&gt;</w:instrText>
      </w:r>
      <w:r w:rsidR="00462516">
        <w:rPr>
          <w:sz w:val="24"/>
          <w:szCs w:val="24"/>
        </w:rPr>
        <w:fldChar w:fldCharType="separate"/>
      </w:r>
      <w:r w:rsidR="00462516" w:rsidRPr="00462516">
        <w:rPr>
          <w:noProof/>
          <w:sz w:val="24"/>
          <w:szCs w:val="24"/>
          <w:vertAlign w:val="superscript"/>
        </w:rPr>
        <w:t>8</w:t>
      </w:r>
      <w:r w:rsidR="00462516">
        <w:rPr>
          <w:sz w:val="24"/>
          <w:szCs w:val="24"/>
        </w:rPr>
        <w:fldChar w:fldCharType="end"/>
      </w:r>
      <w:r w:rsidR="0052413F">
        <w:rPr>
          <w:sz w:val="24"/>
          <w:szCs w:val="24"/>
        </w:rPr>
        <w:t xml:space="preserve">.  </w:t>
      </w:r>
      <w:r w:rsidR="00F61102">
        <w:rPr>
          <w:sz w:val="24"/>
          <w:szCs w:val="24"/>
        </w:rPr>
        <w:t>This decreases</w:t>
      </w:r>
      <w:r w:rsidR="00045412">
        <w:rPr>
          <w:sz w:val="24"/>
          <w:szCs w:val="24"/>
        </w:rPr>
        <w:t xml:space="preserve"> operational efficiency, </w:t>
      </w:r>
      <w:r w:rsidR="00F61102">
        <w:rPr>
          <w:sz w:val="24"/>
          <w:szCs w:val="24"/>
        </w:rPr>
        <w:t>increases</w:t>
      </w:r>
      <w:r w:rsidR="00045412">
        <w:rPr>
          <w:sz w:val="24"/>
          <w:szCs w:val="24"/>
        </w:rPr>
        <w:t xml:space="preserve"> healthcare costs, and </w:t>
      </w:r>
      <w:r w:rsidR="00F61102">
        <w:rPr>
          <w:sz w:val="24"/>
          <w:szCs w:val="24"/>
        </w:rPr>
        <w:t xml:space="preserve">creates opportunity for </w:t>
      </w:r>
      <w:r w:rsidR="00045412">
        <w:rPr>
          <w:sz w:val="24"/>
          <w:szCs w:val="24"/>
        </w:rPr>
        <w:t>medical errors</w:t>
      </w:r>
      <w:r w:rsidR="00A637F2">
        <w:rPr>
          <w:sz w:val="24"/>
          <w:szCs w:val="24"/>
        </w:rPr>
        <w:fldChar w:fldCharType="begin"/>
      </w:r>
      <w:r w:rsidR="00A637F2">
        <w:rPr>
          <w:sz w:val="24"/>
          <w:szCs w:val="24"/>
        </w:rPr>
        <w:instrText xml:space="preserve"> ADDIN EN.CITE &lt;EndNote&gt;&lt;Cite&gt;&lt;Author&gt;Panagioti&lt;/Author&gt;&lt;Year&gt;2018&lt;/Year&gt;&lt;RecNum&gt;14&lt;/RecNum&gt;&lt;DisplayText&gt;&lt;style face="superscript"&gt;9&lt;/style&gt;&lt;/DisplayText&gt;&lt;record&gt;&lt;rec-number&gt;14&lt;/rec-number&gt;&lt;foreign-keys&gt;&lt;key app="EN" db-id="zfsrxsx93dp0f9expzpxwpect9z2etvez99e" timestamp="1585091073"&gt;14&lt;/key&gt;&lt;/foreign-keys&gt;&lt;ref-type name="Journal Article"&gt;17&lt;/ref-type&gt;&lt;contributors&gt;&lt;authors&gt;&lt;author&gt;Panagioti, Maria&lt;/author&gt;&lt;author&gt;Geraghty, Keith&lt;/author&gt;&lt;author&gt;Johnson, Judith&lt;/author&gt;&lt;author&gt;Zhou, Anli&lt;/author&gt;&lt;author&gt;Panagopoulou, Efharis&lt;/author&gt;&lt;author&gt;Chew-Graham, Carolyn&lt;/author&gt;&lt;author&gt;Peters, David&lt;/author&gt;&lt;author&gt;Hodkinson, Alexander&lt;/author&gt;&lt;author&gt;Riley, Ruth&lt;/author&gt;&lt;author&gt;Esmail, Aneez&lt;/author&gt;&lt;/authors&gt;&lt;/contributors&gt;&lt;titles&gt;&lt;title&gt;Association between physician burnout and patient safety, professionalism, and patient satisfaction: a systematic review and meta-analysis&lt;/title&gt;&lt;secondary-title&gt;JAMA internal medicine&lt;/secondary-title&gt;&lt;/titles&gt;&lt;periodical&gt;&lt;full-title&gt;JAMA internal medicine&lt;/full-title&gt;&lt;/periodical&gt;&lt;pages&gt;1317-1331&lt;/pages&gt;&lt;volume&gt;178&lt;/volume&gt;&lt;number&gt;10&lt;/number&gt;&lt;dates&gt;&lt;year&gt;2018&lt;/year&gt;&lt;/dates&gt;&lt;isbn&gt;2168-6106&lt;/isbn&gt;&lt;urls&gt;&lt;/urls&gt;&lt;/record&gt;&lt;/Cite&gt;&lt;/EndNote&gt;</w:instrText>
      </w:r>
      <w:r w:rsidR="00A637F2">
        <w:rPr>
          <w:sz w:val="24"/>
          <w:szCs w:val="24"/>
        </w:rPr>
        <w:fldChar w:fldCharType="separate"/>
      </w:r>
      <w:r w:rsidR="00A637F2" w:rsidRPr="00A637F2">
        <w:rPr>
          <w:noProof/>
          <w:sz w:val="24"/>
          <w:szCs w:val="24"/>
          <w:vertAlign w:val="superscript"/>
        </w:rPr>
        <w:t>9</w:t>
      </w:r>
      <w:r w:rsidR="00A637F2">
        <w:rPr>
          <w:sz w:val="24"/>
          <w:szCs w:val="24"/>
        </w:rPr>
        <w:fldChar w:fldCharType="end"/>
      </w:r>
      <w:r w:rsidR="00045412">
        <w:rPr>
          <w:sz w:val="24"/>
          <w:szCs w:val="24"/>
        </w:rPr>
        <w:t xml:space="preserve">.  </w:t>
      </w:r>
      <w:r w:rsidR="0052413F">
        <w:rPr>
          <w:sz w:val="24"/>
          <w:szCs w:val="24"/>
        </w:rPr>
        <w:t xml:space="preserve">Although the Office of the National Coordinator </w:t>
      </w:r>
      <w:r w:rsidR="00F61102">
        <w:rPr>
          <w:sz w:val="24"/>
          <w:szCs w:val="24"/>
        </w:rPr>
        <w:t>expects</w:t>
      </w:r>
      <w:r w:rsidR="0052413F">
        <w:rPr>
          <w:sz w:val="24"/>
          <w:szCs w:val="24"/>
        </w:rPr>
        <w:t xml:space="preserve"> HIT vendors to apply user-centered design techniques </w:t>
      </w:r>
      <w:r w:rsidR="00F61102">
        <w:rPr>
          <w:sz w:val="24"/>
          <w:szCs w:val="24"/>
        </w:rPr>
        <w:t>throughout the HIT development process</w:t>
      </w:r>
      <w:r w:rsidR="0052413F">
        <w:rPr>
          <w:sz w:val="24"/>
          <w:szCs w:val="24"/>
        </w:rPr>
        <w:t>, providers routinely give electronic health records an “F” usability grade</w:t>
      </w:r>
      <w:r w:rsidR="00A637F2">
        <w:rPr>
          <w:sz w:val="24"/>
          <w:szCs w:val="24"/>
        </w:rPr>
        <w:fldChar w:fldCharType="begin"/>
      </w:r>
      <w:r w:rsidR="00A637F2">
        <w:rPr>
          <w:sz w:val="24"/>
          <w:szCs w:val="24"/>
        </w:rPr>
        <w:instrText xml:space="preserve"> ADDIN EN.CITE &lt;EndNote&gt;&lt;Cite&gt;&lt;Author&gt;Melnick&lt;/Author&gt;&lt;Year&gt;2020&lt;/Year&gt;&lt;RecNum&gt;4&lt;/RecNum&gt;&lt;DisplayText&gt;&lt;style face="superscript"&gt;3&lt;/style&gt;&lt;/DisplayText&gt;&lt;record&gt;&lt;rec-number&gt;4&lt;/rec-number&gt;&lt;foreign-keys&gt;&lt;key app="EN" db-id="zfsrxsx93dp0f9expzpxwpect9z2etvez99e" timestamp="1585089245"&gt;4&lt;/key&gt;&lt;/foreign-keys&gt;&lt;ref-type name="Conference Proceedings"&gt;10&lt;/ref-type&gt;&lt;contributors&gt;&lt;authors&gt;&lt;author&gt;Melnick, Edward R&lt;/author&gt;&lt;author&gt;Dyrbye, Liselotte N&lt;/author&gt;&lt;author&gt;Sinsky, Christine A&lt;/author&gt;&lt;author&gt;Trockel, Mickey&lt;/author&gt;&lt;author&gt;West, Colin P&lt;/author&gt;&lt;author&gt;Nedelec, Laurence&lt;/author&gt;&lt;author&gt;Tutty, Michael A&lt;/author&gt;&lt;author&gt;Shanafelt, Tait&lt;/author&gt;&lt;/authors&gt;&lt;/contributors&gt;&lt;titles&gt;&lt;title&gt;The Association Between Perceived Electronic Health Record Usability and Professional Burnout Among US Physicians&lt;/title&gt;&lt;secondary-title&gt;Mayo Clinic Proceedings&lt;/secondary-title&gt;&lt;/titles&gt;&lt;pages&gt;476-487&lt;/pages&gt;&lt;volume&gt;95&lt;/volume&gt;&lt;number&gt;3&lt;/number&gt;&lt;dates&gt;&lt;year&gt;2020&lt;/year&gt;&lt;/dates&gt;&lt;publisher&gt;Elsevier&lt;/publisher&gt;&lt;isbn&gt;0025-6196&lt;/isbn&gt;&lt;urls&gt;&lt;/urls&gt;&lt;/record&gt;&lt;/Cite&gt;&lt;/EndNote&gt;</w:instrText>
      </w:r>
      <w:r w:rsidR="00A637F2">
        <w:rPr>
          <w:sz w:val="24"/>
          <w:szCs w:val="24"/>
        </w:rPr>
        <w:fldChar w:fldCharType="separate"/>
      </w:r>
      <w:r w:rsidR="00A637F2" w:rsidRPr="00A637F2">
        <w:rPr>
          <w:noProof/>
          <w:sz w:val="24"/>
          <w:szCs w:val="24"/>
          <w:vertAlign w:val="superscript"/>
        </w:rPr>
        <w:t>3</w:t>
      </w:r>
      <w:r w:rsidR="00A637F2">
        <w:rPr>
          <w:sz w:val="24"/>
          <w:szCs w:val="24"/>
        </w:rPr>
        <w:fldChar w:fldCharType="end"/>
      </w:r>
      <w:r w:rsidR="0052413F">
        <w:rPr>
          <w:sz w:val="24"/>
          <w:szCs w:val="24"/>
        </w:rPr>
        <w:t xml:space="preserve">.  </w:t>
      </w:r>
      <w:r w:rsidR="00F61102">
        <w:rPr>
          <w:sz w:val="24"/>
          <w:szCs w:val="24"/>
        </w:rPr>
        <w:t>A</w:t>
      </w:r>
      <w:r w:rsidR="0052413F">
        <w:rPr>
          <w:sz w:val="24"/>
          <w:szCs w:val="24"/>
        </w:rPr>
        <w:t xml:space="preserve"> study conducted by Ratwani and colleagues found that many vendors are unfamiliar with or fail to use design best</w:t>
      </w:r>
      <w:r w:rsidR="00045412">
        <w:rPr>
          <w:sz w:val="24"/>
          <w:szCs w:val="24"/>
        </w:rPr>
        <w:t>-</w:t>
      </w:r>
      <w:r w:rsidR="0052413F">
        <w:rPr>
          <w:sz w:val="24"/>
          <w:szCs w:val="24"/>
        </w:rPr>
        <w:t>practices</w:t>
      </w:r>
      <w:r w:rsidR="00A637F2">
        <w:rPr>
          <w:sz w:val="24"/>
          <w:szCs w:val="24"/>
        </w:rPr>
        <w:fldChar w:fldCharType="begin">
          <w:fldData xml:space="preserve">PEVuZE5vdGU+PENpdGU+PEF1dGhvcj5SYXR3YW5pPC9BdXRob3I+PFllYXI+MjAxNTwvWWVhcj48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</w:fldData>
        </w:fldChar>
      </w:r>
      <w:r w:rsidR="00A637F2">
        <w:rPr>
          <w:sz w:val="24"/>
          <w:szCs w:val="24"/>
        </w:rPr>
        <w:instrText xml:space="preserve"> ADDIN EN.CITE </w:instrText>
      </w:r>
      <w:r w:rsidR="00A637F2">
        <w:rPr>
          <w:sz w:val="24"/>
          <w:szCs w:val="24"/>
        </w:rPr>
        <w:fldChar w:fldCharType="begin">
          <w:fldData xml:space="preserve">PEVuZE5vdGU+PENpdGU+PEF1dGhvcj5SYXR3YW5pPC9BdXRob3I+PFllYXI+MjAxNTwvWWVhcj48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</w:fldData>
        </w:fldChar>
      </w:r>
      <w:r w:rsidR="00A637F2">
        <w:rPr>
          <w:sz w:val="24"/>
          <w:szCs w:val="24"/>
        </w:rPr>
        <w:instrText xml:space="preserve"> ADDIN EN.CITE.DATA </w:instrText>
      </w:r>
      <w:r w:rsidR="00A637F2">
        <w:rPr>
          <w:sz w:val="24"/>
          <w:szCs w:val="24"/>
        </w:rPr>
      </w:r>
      <w:r w:rsidR="00A637F2">
        <w:rPr>
          <w:sz w:val="24"/>
          <w:szCs w:val="24"/>
        </w:rPr>
        <w:fldChar w:fldCharType="end"/>
      </w:r>
      <w:r w:rsidR="00A637F2">
        <w:rPr>
          <w:sz w:val="24"/>
          <w:szCs w:val="24"/>
        </w:rPr>
      </w:r>
      <w:r w:rsidR="00A637F2">
        <w:rPr>
          <w:sz w:val="24"/>
          <w:szCs w:val="24"/>
        </w:rPr>
        <w:fldChar w:fldCharType="separate"/>
      </w:r>
      <w:r w:rsidR="00A637F2" w:rsidRPr="00A637F2">
        <w:rPr>
          <w:noProof/>
          <w:sz w:val="24"/>
          <w:szCs w:val="24"/>
          <w:vertAlign w:val="superscript"/>
        </w:rPr>
        <w:t>10,11</w:t>
      </w:r>
      <w:r w:rsidR="00A637F2">
        <w:rPr>
          <w:sz w:val="24"/>
          <w:szCs w:val="24"/>
        </w:rPr>
        <w:fldChar w:fldCharType="end"/>
      </w:r>
      <w:r w:rsidR="0052413F">
        <w:rPr>
          <w:sz w:val="24"/>
          <w:szCs w:val="24"/>
        </w:rPr>
        <w:t xml:space="preserve">.  </w:t>
      </w:r>
      <w:r w:rsidR="00F61102">
        <w:rPr>
          <w:sz w:val="24"/>
          <w:szCs w:val="24"/>
        </w:rPr>
        <w:t>The</w:t>
      </w:r>
      <w:r w:rsidR="0052413F">
        <w:rPr>
          <w:sz w:val="24"/>
          <w:szCs w:val="24"/>
        </w:rPr>
        <w:t xml:space="preserve"> task of testing </w:t>
      </w:r>
      <w:r w:rsidR="00F61102">
        <w:rPr>
          <w:sz w:val="24"/>
          <w:szCs w:val="24"/>
        </w:rPr>
        <w:t>and ensuring HIT usability</w:t>
      </w:r>
      <w:r w:rsidR="0052413F">
        <w:rPr>
          <w:sz w:val="24"/>
          <w:szCs w:val="24"/>
        </w:rPr>
        <w:t xml:space="preserve"> largely falls upon the healthcare organization.</w:t>
      </w:r>
    </w:p>
    <w:p w14:paraId="1F53561E" w14:textId="1DD4DD34" w:rsidR="000A0B25" w:rsidRDefault="000A0B25" w:rsidP="000A0B25">
      <w:pPr>
        <w:rPr>
          <w:sz w:val="24"/>
          <w:szCs w:val="24"/>
        </w:rPr>
      </w:pPr>
      <w:r>
        <w:rPr>
          <w:sz w:val="24"/>
          <w:szCs w:val="24"/>
        </w:rPr>
        <w:t xml:space="preserve">We designed this three-day </w:t>
      </w:r>
      <w:r w:rsidR="00F61102">
        <w:rPr>
          <w:sz w:val="24"/>
          <w:szCs w:val="24"/>
        </w:rPr>
        <w:t xml:space="preserve">user experience (UX) and usability </w:t>
      </w:r>
      <w:r>
        <w:rPr>
          <w:sz w:val="24"/>
          <w:szCs w:val="24"/>
        </w:rPr>
        <w:t xml:space="preserve">workshop for a range of stakeholders that may be new to </w:t>
      </w:r>
      <w:r w:rsidR="00F61102">
        <w:rPr>
          <w:sz w:val="24"/>
          <w:szCs w:val="24"/>
        </w:rPr>
        <w:t>UX</w:t>
      </w:r>
      <w:r>
        <w:rPr>
          <w:sz w:val="24"/>
          <w:szCs w:val="24"/>
        </w:rPr>
        <w:t xml:space="preserve">, human factors engineering, and usability testing.  Clinicians, administrative managers, patient safety officers, and informatics executives all have a role in defining business goals, </w:t>
      </w:r>
      <w:r w:rsidR="00F61102">
        <w:rPr>
          <w:sz w:val="24"/>
          <w:szCs w:val="24"/>
        </w:rPr>
        <w:t>configuring</w:t>
      </w:r>
      <w:r>
        <w:rPr>
          <w:sz w:val="24"/>
          <w:szCs w:val="24"/>
        </w:rPr>
        <w:t xml:space="preserve"> HIT, using HIT, or evaluating the impact of HIT upon patient safety and system performance.  Therefore, we believe it is crucial for healthcare stakeholders and front-line users (i.e., physicians, nurses, pharmacists, allied care providers), to become familiar with the principles of user-centered design and </w:t>
      </w:r>
      <w:r w:rsidR="00F61102">
        <w:rPr>
          <w:sz w:val="24"/>
          <w:szCs w:val="24"/>
        </w:rPr>
        <w:t>UX</w:t>
      </w:r>
      <w:r>
        <w:rPr>
          <w:sz w:val="24"/>
          <w:szCs w:val="24"/>
        </w:rPr>
        <w:t xml:space="preserve"> research.  </w:t>
      </w:r>
    </w:p>
    <w:p w14:paraId="738B7B7D" w14:textId="77777777" w:rsidR="00FA2DDB" w:rsidRDefault="00F61102" w:rsidP="000A0B25">
      <w:pPr>
        <w:rPr>
          <w:sz w:val="24"/>
          <w:szCs w:val="24"/>
        </w:rPr>
      </w:pPr>
      <w:r>
        <w:rPr>
          <w:sz w:val="24"/>
          <w:szCs w:val="24"/>
        </w:rPr>
        <w:t>While it can be helpful to have a background in informatics, computer science, or health record management, it is not essential to conduct UX activities – or participate in this course. Banfield and colleagues sagely noted, “the</w:t>
      </w:r>
      <w:r w:rsidR="000A0B25">
        <w:rPr>
          <w:sz w:val="24"/>
          <w:szCs w:val="24"/>
        </w:rPr>
        <w:t xml:space="preserve"> key components to HIT are not pixels and code, but rather people, time, and processes</w:t>
      </w:r>
      <w:r>
        <w:rPr>
          <w:sz w:val="24"/>
          <w:szCs w:val="24"/>
        </w:rPr>
        <w:t>”</w:t>
      </w:r>
      <w:r>
        <w:rPr>
          <w:sz w:val="24"/>
          <w:szCs w:val="24"/>
        </w:rPr>
        <w:fldChar w:fldCharType="begin"/>
      </w:r>
      <w:r>
        <w:rPr>
          <w:sz w:val="24"/>
          <w:szCs w:val="24"/>
        </w:rPr>
        <w:instrText xml:space="preserve"> ADDIN EN.CITE &lt;EndNote&gt;&lt;Cite&gt;&lt;Author&gt;Banfield&lt;/Author&gt;&lt;Year&gt;2015&lt;/Year&gt;&lt;RecNum&gt;17&lt;/RecNum&gt;&lt;DisplayText&gt;&lt;style face="superscript"&gt;12&lt;/style&gt;&lt;/DisplayText&gt;&lt;record&gt;&lt;rec-number&gt;17&lt;/rec-number&gt;&lt;foreign-keys&gt;&lt;key app="EN" db-id="zfsrxsx93dp0f9expzpxwpect9z2etvez99e" timestamp="1585248507"&gt;17&lt;/key&gt;&lt;/foreign-keys&gt;&lt;ref-type name="Book"&gt;6&lt;/ref-type&gt;&lt;contributors&gt;&lt;authors&gt;&lt;author&gt;Banfield, Richard&lt;/author&gt;&lt;author&gt;Lombardo, C Todd&lt;/author&gt;&lt;author&gt;Wax, Trace&lt;/author&gt;&lt;/authors&gt;&lt;/contributors&gt;&lt;titles&gt;&lt;title&gt;Design sprint: A practical guidebook for building great digital products&lt;/title&gt;&lt;/titles&gt;&lt;dates&gt;&lt;year&gt;2015&lt;/year&gt;&lt;/dates&gt;&lt;publisher&gt;&amp;quot; O&amp;apos;Reilly Media, Inc.&amp;quot;&lt;/publisher&gt;&lt;isbn&gt;1491923121&lt;/isbn&gt;&lt;urls&gt;&lt;/urls&gt;&lt;/record&gt;&lt;/Cite&gt;&lt;/EndNote&gt;</w:instrText>
      </w:r>
      <w:r>
        <w:rPr>
          <w:sz w:val="24"/>
          <w:szCs w:val="24"/>
        </w:rPr>
        <w:fldChar w:fldCharType="separate"/>
      </w:r>
      <w:r w:rsidRPr="00F61102">
        <w:rPr>
          <w:noProof/>
          <w:sz w:val="24"/>
          <w:szCs w:val="24"/>
          <w:vertAlign w:val="superscript"/>
        </w:rPr>
        <w:t>12</w:t>
      </w:r>
      <w:r>
        <w:rPr>
          <w:sz w:val="24"/>
          <w:szCs w:val="24"/>
        </w:rPr>
        <w:fldChar w:fldCharType="end"/>
      </w:r>
      <w:r w:rsidR="000A0B25">
        <w:rPr>
          <w:sz w:val="24"/>
          <w:szCs w:val="24"/>
        </w:rPr>
        <w:t xml:space="preserve">.  Good design is less about being a software engineer or “technology guru” and more about understanding </w:t>
      </w:r>
      <w:r w:rsidR="00FA2DDB">
        <w:rPr>
          <w:sz w:val="24"/>
          <w:szCs w:val="24"/>
        </w:rPr>
        <w:t>enterprise</w:t>
      </w:r>
      <w:r w:rsidR="000A0B25">
        <w:rPr>
          <w:sz w:val="24"/>
          <w:szCs w:val="24"/>
        </w:rPr>
        <w:t xml:space="preserve"> goals, clinic</w:t>
      </w:r>
      <w:r w:rsidR="00FA2DDB">
        <w:rPr>
          <w:sz w:val="24"/>
          <w:szCs w:val="24"/>
        </w:rPr>
        <w:t xml:space="preserve">al </w:t>
      </w:r>
      <w:r w:rsidR="000A0B25">
        <w:rPr>
          <w:sz w:val="24"/>
          <w:szCs w:val="24"/>
        </w:rPr>
        <w:t xml:space="preserve">workflow, and the needs of </w:t>
      </w:r>
      <w:r w:rsidR="00FA2DDB">
        <w:rPr>
          <w:sz w:val="24"/>
          <w:szCs w:val="24"/>
        </w:rPr>
        <w:t>patients and clinicians</w:t>
      </w:r>
      <w:r w:rsidR="000A0B25">
        <w:rPr>
          <w:sz w:val="24"/>
          <w:szCs w:val="24"/>
        </w:rPr>
        <w:t>.</w:t>
      </w:r>
      <w:r w:rsidR="000A0B25" w:rsidRPr="000A0B25">
        <w:rPr>
          <w:sz w:val="24"/>
          <w:szCs w:val="24"/>
        </w:rPr>
        <w:t xml:space="preserve"> </w:t>
      </w:r>
    </w:p>
    <w:p w14:paraId="594B9EBD" w14:textId="22EDD043" w:rsidR="000A0B25" w:rsidRDefault="00FA2DDB" w:rsidP="000A0B25">
      <w:pPr>
        <w:rPr>
          <w:sz w:val="24"/>
          <w:szCs w:val="24"/>
        </w:rPr>
      </w:pPr>
      <w:r>
        <w:rPr>
          <w:sz w:val="24"/>
          <w:szCs w:val="24"/>
        </w:rPr>
        <w:t>Armed with</w:t>
      </w:r>
      <w:r w:rsidR="000A0B25">
        <w:rPr>
          <w:sz w:val="24"/>
          <w:szCs w:val="24"/>
        </w:rPr>
        <w:t xml:space="preserve"> a</w:t>
      </w:r>
      <w:r>
        <w:rPr>
          <w:sz w:val="24"/>
          <w:szCs w:val="24"/>
        </w:rPr>
        <w:t>n</w:t>
      </w:r>
      <w:r w:rsidR="000A0B25">
        <w:rPr>
          <w:sz w:val="24"/>
          <w:szCs w:val="24"/>
        </w:rPr>
        <w:t xml:space="preserve"> understanding of </w:t>
      </w:r>
      <w:r>
        <w:rPr>
          <w:sz w:val="24"/>
          <w:szCs w:val="24"/>
        </w:rPr>
        <w:t>UX</w:t>
      </w:r>
      <w:r w:rsidR="000A0B25">
        <w:rPr>
          <w:sz w:val="24"/>
          <w:szCs w:val="24"/>
        </w:rPr>
        <w:t xml:space="preserve">, executives can sponsor usability efforts that will have the greatest effect upon business performance and </w:t>
      </w:r>
      <w:r>
        <w:rPr>
          <w:sz w:val="24"/>
          <w:szCs w:val="24"/>
        </w:rPr>
        <w:t>strategic goals</w:t>
      </w:r>
      <w:r w:rsidR="000A0B25">
        <w:rPr>
          <w:sz w:val="24"/>
          <w:szCs w:val="24"/>
        </w:rPr>
        <w:t xml:space="preserve">.  Quality officers need to understand the influence of usability upon behavior to effectively balance </w:t>
      </w:r>
      <w:r>
        <w:rPr>
          <w:sz w:val="24"/>
          <w:szCs w:val="24"/>
        </w:rPr>
        <w:t xml:space="preserve">the tension between </w:t>
      </w:r>
      <w:r w:rsidR="000A0B25">
        <w:rPr>
          <w:sz w:val="24"/>
          <w:szCs w:val="24"/>
        </w:rPr>
        <w:t xml:space="preserve">safety and </w:t>
      </w:r>
      <w:r>
        <w:rPr>
          <w:sz w:val="24"/>
          <w:szCs w:val="24"/>
        </w:rPr>
        <w:t>regulatory</w:t>
      </w:r>
      <w:r w:rsidR="000A0B25">
        <w:rPr>
          <w:sz w:val="24"/>
          <w:szCs w:val="24"/>
        </w:rPr>
        <w:t xml:space="preserve"> requirements with user satisfaction</w:t>
      </w:r>
      <w:r>
        <w:rPr>
          <w:sz w:val="24"/>
          <w:szCs w:val="24"/>
        </w:rPr>
        <w:t xml:space="preserve"> and</w:t>
      </w:r>
      <w:r w:rsidR="000A0B25">
        <w:rPr>
          <w:sz w:val="24"/>
          <w:szCs w:val="24"/>
        </w:rPr>
        <w:t xml:space="preserve"> efficiency.  Clinical staff </w:t>
      </w:r>
      <w:r>
        <w:rPr>
          <w:sz w:val="24"/>
          <w:szCs w:val="24"/>
        </w:rPr>
        <w:t>that understand evidence-based design</w:t>
      </w:r>
      <w:r w:rsidR="000A0B25">
        <w:rPr>
          <w:sz w:val="24"/>
          <w:szCs w:val="24"/>
        </w:rPr>
        <w:t xml:space="preserve"> can assist with new concept ideation, prototype testing, </w:t>
      </w:r>
      <w:r>
        <w:rPr>
          <w:sz w:val="24"/>
          <w:szCs w:val="24"/>
        </w:rPr>
        <w:t xml:space="preserve">and </w:t>
      </w:r>
      <w:r w:rsidR="000A0B25">
        <w:rPr>
          <w:sz w:val="24"/>
          <w:szCs w:val="24"/>
        </w:rPr>
        <w:t xml:space="preserve">implementation efforts.  </w:t>
      </w:r>
      <w:r>
        <w:rPr>
          <w:sz w:val="24"/>
          <w:szCs w:val="24"/>
        </w:rPr>
        <w:t xml:space="preserve">They have the requisite experience to align clinical evidence and evidenced based design with clinical outcomes.  </w:t>
      </w:r>
      <w:r w:rsidR="000A0B25">
        <w:rPr>
          <w:sz w:val="24"/>
          <w:szCs w:val="24"/>
        </w:rPr>
        <w:t xml:space="preserve">Most importantly, technology specialists play a critical role throughout the design lifecycle, from gathering user-requirements, to prototyping designs, and </w:t>
      </w:r>
      <w:r w:rsidR="000A0B25">
        <w:rPr>
          <w:sz w:val="24"/>
          <w:szCs w:val="24"/>
        </w:rPr>
        <w:lastRenderedPageBreak/>
        <w:t xml:space="preserve">ultimately evaluating product </w:t>
      </w:r>
      <w:r>
        <w:rPr>
          <w:sz w:val="24"/>
          <w:szCs w:val="24"/>
        </w:rPr>
        <w:t>effectiveness</w:t>
      </w:r>
      <w:r w:rsidR="000A0B25">
        <w:rPr>
          <w:sz w:val="24"/>
          <w:szCs w:val="24"/>
        </w:rPr>
        <w:t xml:space="preserve"> prior to implementation.  In summary, all workshop participants should walk away from this session with a greater appreciation for the business relevance of UX</w:t>
      </w:r>
      <w:r>
        <w:rPr>
          <w:sz w:val="24"/>
          <w:szCs w:val="24"/>
        </w:rPr>
        <w:t xml:space="preserve">, their role in the design lifecycle, and </w:t>
      </w:r>
      <w:r w:rsidR="000A0B25">
        <w:rPr>
          <w:sz w:val="24"/>
          <w:szCs w:val="24"/>
        </w:rPr>
        <w:t xml:space="preserve">how to incorporate UX practices and strategies at every stage of a project.  </w:t>
      </w:r>
    </w:p>
    <w:p w14:paraId="2F5C8879" w14:textId="1FB41E42" w:rsidR="000A0B25" w:rsidRDefault="000A0B25" w:rsidP="000A0B25">
      <w:pPr>
        <w:rPr>
          <w:sz w:val="24"/>
          <w:szCs w:val="24"/>
        </w:rPr>
      </w:pPr>
      <w:r>
        <w:rPr>
          <w:sz w:val="24"/>
          <w:szCs w:val="24"/>
        </w:rPr>
        <w:t xml:space="preserve">Each day of the workshop focuses upon a different stage of the </w:t>
      </w:r>
      <w:r w:rsidR="00FA2DDB">
        <w:rPr>
          <w:sz w:val="24"/>
          <w:szCs w:val="24"/>
        </w:rPr>
        <w:t>product</w:t>
      </w:r>
      <w:r>
        <w:rPr>
          <w:sz w:val="24"/>
          <w:szCs w:val="24"/>
        </w:rPr>
        <w:t xml:space="preserve"> lifecycle.  On the first day, we introduce </w:t>
      </w:r>
      <w:r w:rsidR="00A8374A">
        <w:rPr>
          <w:sz w:val="24"/>
          <w:szCs w:val="24"/>
        </w:rPr>
        <w:t xml:space="preserve">basic definitions, principles, and practices of UX.  Participants should be able to define key terms, describe the user-centered design lifecycle, and understand what it means to apply user-centered design throughout HIT development.  </w:t>
      </w:r>
      <w:r w:rsidR="002827F5">
        <w:rPr>
          <w:sz w:val="24"/>
          <w:szCs w:val="24"/>
        </w:rPr>
        <w:t xml:space="preserve">In the morning, participants </w:t>
      </w:r>
      <w:r w:rsidR="00FA2DDB">
        <w:rPr>
          <w:sz w:val="24"/>
          <w:szCs w:val="24"/>
        </w:rPr>
        <w:t>will</w:t>
      </w:r>
      <w:r w:rsidR="002827F5">
        <w:rPr>
          <w:sz w:val="24"/>
          <w:szCs w:val="24"/>
        </w:rPr>
        <w:t xml:space="preserve"> bring in their own projects to workshop activities.  By presenting and working on their own projects, participants can quickly identify </w:t>
      </w:r>
      <w:r w:rsidR="00BB6032">
        <w:rPr>
          <w:sz w:val="24"/>
          <w:szCs w:val="24"/>
        </w:rPr>
        <w:t xml:space="preserve">how </w:t>
      </w:r>
      <w:r w:rsidR="002827F5">
        <w:rPr>
          <w:sz w:val="24"/>
          <w:szCs w:val="24"/>
        </w:rPr>
        <w:t xml:space="preserve">they may apply lessons learned in their own practice and can share ideas and </w:t>
      </w:r>
      <w:r w:rsidR="00BB6032">
        <w:rPr>
          <w:sz w:val="24"/>
          <w:szCs w:val="24"/>
        </w:rPr>
        <w:t>experiences</w:t>
      </w:r>
      <w:r w:rsidR="002827F5">
        <w:rPr>
          <w:sz w:val="24"/>
          <w:szCs w:val="24"/>
        </w:rPr>
        <w:t xml:space="preserve"> with each other.  In the afternoon, we pivot to focus upon techniques to empathize with the user and faithfully capture needs.</w:t>
      </w:r>
    </w:p>
    <w:p w14:paraId="2074647E" w14:textId="37247963" w:rsidR="002827F5" w:rsidRDefault="002827F5" w:rsidP="000A0B25">
      <w:pPr>
        <w:rPr>
          <w:sz w:val="24"/>
          <w:szCs w:val="24"/>
        </w:rPr>
      </w:pPr>
      <w:r>
        <w:rPr>
          <w:sz w:val="24"/>
          <w:szCs w:val="24"/>
        </w:rPr>
        <w:t>The second day of the workshop emphasizes the creative process by demonstrating ideation techniques to quickly generate a wide range of potential solutions</w:t>
      </w:r>
      <w:r w:rsidR="00FA2DDB">
        <w:rPr>
          <w:sz w:val="24"/>
          <w:szCs w:val="24"/>
        </w:rPr>
        <w:t xml:space="preserve"> </w:t>
      </w:r>
      <w:r>
        <w:rPr>
          <w:sz w:val="24"/>
          <w:szCs w:val="24"/>
        </w:rPr>
        <w:t xml:space="preserve">and </w:t>
      </w:r>
      <w:r w:rsidR="00FA2DDB">
        <w:rPr>
          <w:sz w:val="24"/>
          <w:szCs w:val="24"/>
        </w:rPr>
        <w:t>explore</w:t>
      </w:r>
      <w:r>
        <w:rPr>
          <w:sz w:val="24"/>
          <w:szCs w:val="24"/>
        </w:rPr>
        <w:t xml:space="preserve"> low-cost prototyping methods.  In the morning, we will</w:t>
      </w:r>
      <w:r w:rsidR="00BB6032">
        <w:rPr>
          <w:sz w:val="24"/>
          <w:szCs w:val="24"/>
        </w:rPr>
        <w:t xml:space="preserve"> introduce the cognitive science behind design decisions and explore best practice guidelines published in healthcare.  In the afternoon, we will participate in hands-on exercises to gain experience with wireframing and paper prototyping.  Participants will learn how to use lean UX prototyping to test designs early and increase collaboration among multi-disciplinary teams.</w:t>
      </w:r>
    </w:p>
    <w:p w14:paraId="01F9290D" w14:textId="72E3FF28" w:rsidR="00BB6032" w:rsidRDefault="00BB6032" w:rsidP="000A0B25">
      <w:pPr>
        <w:rPr>
          <w:sz w:val="24"/>
          <w:szCs w:val="24"/>
        </w:rPr>
      </w:pPr>
      <w:r>
        <w:rPr>
          <w:sz w:val="24"/>
          <w:szCs w:val="24"/>
        </w:rPr>
        <w:t xml:space="preserve">The third day of the workshop </w:t>
      </w:r>
      <w:r w:rsidR="00FA2DDB">
        <w:rPr>
          <w:sz w:val="24"/>
          <w:szCs w:val="24"/>
        </w:rPr>
        <w:t>is</w:t>
      </w:r>
      <w:r>
        <w:rPr>
          <w:sz w:val="24"/>
          <w:szCs w:val="24"/>
        </w:rPr>
        <w:t xml:space="preserve"> a deep dive into testing and measurement methods.  In the morning, audience members will </w:t>
      </w:r>
      <w:r w:rsidR="00FA2DDB">
        <w:rPr>
          <w:sz w:val="24"/>
          <w:szCs w:val="24"/>
        </w:rPr>
        <w:t>get</w:t>
      </w:r>
      <w:r>
        <w:rPr>
          <w:sz w:val="24"/>
          <w:szCs w:val="24"/>
        </w:rPr>
        <w:t xml:space="preserve"> hands-on training </w:t>
      </w:r>
      <w:r w:rsidR="00FA2DDB">
        <w:rPr>
          <w:sz w:val="24"/>
          <w:szCs w:val="24"/>
        </w:rPr>
        <w:t>with</w:t>
      </w:r>
      <w:r>
        <w:rPr>
          <w:sz w:val="24"/>
          <w:szCs w:val="24"/>
        </w:rPr>
        <w:t xml:space="preserve"> a range of usability testing methods including heuristic inspection and user simulation.  Because watching users is the most effective ways to uncover usability problems, we will teach methods for designing scenarios, writing tasks, and conducting quick and cheap tests (i.e., “discount usability testing”).   In the afternoon, we pivot to look at the specifics, logistics, and challenges of measurement.  Participants should be able to select metrics and measurements strategies that simultaneously align business goals with user performance and satisfaction.</w:t>
      </w:r>
    </w:p>
    <w:p w14:paraId="0ED18525" w14:textId="53685FB1" w:rsidR="00BB6032" w:rsidRDefault="00FD79E1" w:rsidP="000A0B25">
      <w:pPr>
        <w:rPr>
          <w:sz w:val="24"/>
          <w:szCs w:val="24"/>
        </w:rPr>
      </w:pPr>
      <w:r>
        <w:rPr>
          <w:sz w:val="24"/>
          <w:szCs w:val="24"/>
        </w:rPr>
        <w:t>By the end of</w:t>
      </w:r>
      <w:r w:rsidR="00120682">
        <w:rPr>
          <w:sz w:val="24"/>
          <w:szCs w:val="24"/>
        </w:rPr>
        <w:t xml:space="preserve"> this workshop, participants should be able to return to their workplace armed with a toolkit of usability methods, insights into design opportunities </w:t>
      </w:r>
      <w:r>
        <w:rPr>
          <w:sz w:val="24"/>
          <w:szCs w:val="24"/>
        </w:rPr>
        <w:t>for</w:t>
      </w:r>
      <w:r w:rsidR="00120682">
        <w:rPr>
          <w:sz w:val="24"/>
          <w:szCs w:val="24"/>
        </w:rPr>
        <w:t xml:space="preserve"> their own projects, and the foundational knowledge required to promote a UX strategy in their organization.</w:t>
      </w:r>
    </w:p>
    <w:p w14:paraId="662BDD25" w14:textId="77777777" w:rsidR="00AA535D" w:rsidRDefault="00AA535D" w:rsidP="000A0B25">
      <w:pPr>
        <w:rPr>
          <w:sz w:val="24"/>
          <w:szCs w:val="24"/>
        </w:rPr>
      </w:pPr>
    </w:p>
    <w:p w14:paraId="09C4D52C" w14:textId="407E96B4" w:rsidR="00FA2DDB" w:rsidRPr="00AA535D" w:rsidRDefault="00AA535D" w:rsidP="000A0B25">
      <w:pPr>
        <w:rPr>
          <w:b/>
          <w:sz w:val="24"/>
          <w:szCs w:val="24"/>
        </w:rPr>
      </w:pPr>
      <w:r w:rsidRPr="00AA535D">
        <w:rPr>
          <w:b/>
          <w:sz w:val="24"/>
          <w:szCs w:val="24"/>
        </w:rPr>
        <w:t>References</w:t>
      </w:r>
    </w:p>
    <w:p w14:paraId="1D0FC131" w14:textId="77777777" w:rsidR="00280019" w:rsidRPr="00280019" w:rsidRDefault="00A637F2" w:rsidP="00280019">
      <w:pPr>
        <w:pStyle w:val="EndNoteBibliography"/>
        <w:spacing w:after="0"/>
        <w:rPr>
          <w:noProof/>
        </w:rPr>
      </w:pPr>
      <w:r w:rsidRPr="00A637F2">
        <w:rPr>
          <w:b/>
          <w:color w:val="FFFFFF"/>
          <w:sz w:val="20"/>
          <w:szCs w:val="20"/>
          <w:highlight w:val="darkRed"/>
        </w:rPr>
        <w:fldChar w:fldCharType="begin"/>
      </w:r>
      <w:r w:rsidRPr="00A637F2">
        <w:rPr>
          <w:b/>
          <w:color w:val="FFFFFF"/>
          <w:sz w:val="20"/>
          <w:szCs w:val="20"/>
          <w:highlight w:val="darkRed"/>
        </w:rPr>
        <w:instrText xml:space="preserve"> ADDIN EN.REFLIST </w:instrText>
      </w:r>
      <w:r w:rsidRPr="00A637F2">
        <w:rPr>
          <w:b/>
          <w:color w:val="FFFFFF"/>
          <w:sz w:val="20"/>
          <w:szCs w:val="20"/>
          <w:highlight w:val="darkRed"/>
        </w:rPr>
        <w:fldChar w:fldCharType="separate"/>
      </w:r>
      <w:r w:rsidR="00280019" w:rsidRPr="00280019">
        <w:rPr>
          <w:noProof/>
        </w:rPr>
        <w:t>1.</w:t>
      </w:r>
      <w:r w:rsidR="00280019" w:rsidRPr="00280019">
        <w:rPr>
          <w:noProof/>
        </w:rPr>
        <w:tab/>
        <w:t>Berwick DM, Nolan TW, Whittington J. The triple aim: care, health, and cost. Health affairs 2008;27:759-69.</w:t>
      </w:r>
    </w:p>
    <w:p w14:paraId="107A51B4" w14:textId="77777777" w:rsidR="00280019" w:rsidRPr="00280019" w:rsidRDefault="00280019" w:rsidP="00280019">
      <w:pPr>
        <w:pStyle w:val="EndNoteBibliography"/>
        <w:spacing w:after="0"/>
        <w:rPr>
          <w:noProof/>
        </w:rPr>
      </w:pPr>
      <w:r w:rsidRPr="00280019">
        <w:rPr>
          <w:noProof/>
        </w:rPr>
        <w:t>2.</w:t>
      </w:r>
      <w:r w:rsidRPr="00280019">
        <w:rPr>
          <w:noProof/>
        </w:rPr>
        <w:tab/>
        <w:t>Bodenheimer T, Sinsky C. From triple to quadruple aim: care of the patient requires care of the provider. The Annals of Family Medicine 2014;12:573-6.</w:t>
      </w:r>
    </w:p>
    <w:p w14:paraId="0985E4DC" w14:textId="77777777" w:rsidR="00280019" w:rsidRPr="00280019" w:rsidRDefault="00280019" w:rsidP="00280019">
      <w:pPr>
        <w:pStyle w:val="EndNoteBibliography"/>
        <w:spacing w:after="0"/>
        <w:rPr>
          <w:noProof/>
        </w:rPr>
      </w:pPr>
      <w:r w:rsidRPr="00280019">
        <w:rPr>
          <w:noProof/>
        </w:rPr>
        <w:t>3.</w:t>
      </w:r>
      <w:r w:rsidRPr="00280019">
        <w:rPr>
          <w:noProof/>
        </w:rPr>
        <w:tab/>
        <w:t>Melnick ER, Dyrbye LN, Sinsky CA, et al. The Association Between Perceived Electronic Health Record Usability and Professional Burnout Among US Physicians.  Mayo Clinic Proceedings; 2020: Elsevier. p. 476-87.</w:t>
      </w:r>
    </w:p>
    <w:p w14:paraId="0B28CF8B" w14:textId="77777777" w:rsidR="00280019" w:rsidRPr="00280019" w:rsidRDefault="00280019" w:rsidP="00280019">
      <w:pPr>
        <w:pStyle w:val="EndNoteBibliography"/>
        <w:spacing w:after="0"/>
        <w:rPr>
          <w:noProof/>
        </w:rPr>
      </w:pPr>
      <w:r w:rsidRPr="00280019">
        <w:rPr>
          <w:noProof/>
        </w:rPr>
        <w:t>4.</w:t>
      </w:r>
      <w:r w:rsidRPr="00280019">
        <w:rPr>
          <w:noProof/>
        </w:rPr>
        <w:tab/>
        <w:t>Stephen Swensen MD M, Shanafelt T. Mayo Clinic Strategies to Reduce Burnout: 12 Actions to Create the Ideal Workplace: Oxford University Press; 2020.</w:t>
      </w:r>
    </w:p>
    <w:p w14:paraId="3977352E" w14:textId="77777777" w:rsidR="00280019" w:rsidRPr="00280019" w:rsidRDefault="00280019" w:rsidP="00280019">
      <w:pPr>
        <w:pStyle w:val="EndNoteBibliography"/>
        <w:spacing w:after="0"/>
        <w:rPr>
          <w:noProof/>
        </w:rPr>
      </w:pPr>
      <w:r w:rsidRPr="00280019">
        <w:rPr>
          <w:noProof/>
        </w:rPr>
        <w:t>5.</w:t>
      </w:r>
      <w:r w:rsidRPr="00280019">
        <w:rPr>
          <w:noProof/>
        </w:rPr>
        <w:tab/>
        <w:t>Shanafelt TD, Hasan O, Dyrbye LN, et al. Changes in burnout and satisfaction with work-life balance in physicians and the general US working population between 2011 and 2014.  Mayo Clinic Proceedings; 2015: Elsevier. p. 1600-13.</w:t>
      </w:r>
    </w:p>
    <w:p w14:paraId="3FA18382" w14:textId="77777777" w:rsidR="00280019" w:rsidRPr="00280019" w:rsidRDefault="00280019" w:rsidP="00280019">
      <w:pPr>
        <w:pStyle w:val="EndNoteBibliography"/>
        <w:spacing w:after="0"/>
        <w:rPr>
          <w:noProof/>
        </w:rPr>
      </w:pPr>
      <w:r w:rsidRPr="00280019">
        <w:rPr>
          <w:noProof/>
        </w:rPr>
        <w:t>6.</w:t>
      </w:r>
      <w:r w:rsidRPr="00280019">
        <w:rPr>
          <w:noProof/>
        </w:rPr>
        <w:tab/>
        <w:t>Shanafelt TD, Dyrbye LN, Sinsky C, et al. Relationship between clerical burden and characteristics of the electronic environment with physician burnout and professional satisfaction.  Mayo Clinic Proceedings; 2016: Elsevier. p. 836-48.</w:t>
      </w:r>
    </w:p>
    <w:p w14:paraId="2B78C5DC" w14:textId="08901297" w:rsidR="00280019" w:rsidRPr="00280019" w:rsidRDefault="00280019" w:rsidP="00280019">
      <w:pPr>
        <w:pStyle w:val="EndNoteBibliography"/>
        <w:spacing w:after="0"/>
        <w:rPr>
          <w:noProof/>
        </w:rPr>
      </w:pPr>
      <w:r w:rsidRPr="00280019">
        <w:rPr>
          <w:noProof/>
        </w:rPr>
        <w:lastRenderedPageBreak/>
        <w:t>7.</w:t>
      </w:r>
      <w:r w:rsidRPr="00280019">
        <w:rPr>
          <w:noProof/>
        </w:rPr>
        <w:tab/>
        <w:t xml:space="preserve">Medscape National Physician Burnout, Depression &amp; Suicide Report 2019. 2019. (Accessed March 23, 2020, at </w:t>
      </w:r>
      <w:hyperlink r:id="rId8" w:anchor="29" w:history="1">
        <w:r w:rsidRPr="00280019">
          <w:rPr>
            <w:rStyle w:val="Hyperlink"/>
            <w:noProof/>
          </w:rPr>
          <w:t>https://www.medscape.com/slideshow/2019-lifestyle-burnout-depression-6011056#29</w:t>
        </w:r>
      </w:hyperlink>
      <w:r w:rsidRPr="00280019">
        <w:rPr>
          <w:noProof/>
        </w:rPr>
        <w:t>.)</w:t>
      </w:r>
    </w:p>
    <w:p w14:paraId="0DAB696E" w14:textId="77777777" w:rsidR="00280019" w:rsidRPr="00280019" w:rsidRDefault="00280019" w:rsidP="00280019">
      <w:pPr>
        <w:pStyle w:val="EndNoteBibliography"/>
        <w:spacing w:after="0"/>
        <w:rPr>
          <w:noProof/>
        </w:rPr>
      </w:pPr>
      <w:r w:rsidRPr="00280019">
        <w:rPr>
          <w:noProof/>
        </w:rPr>
        <w:t>8.</w:t>
      </w:r>
      <w:r w:rsidRPr="00280019">
        <w:rPr>
          <w:noProof/>
        </w:rPr>
        <w:tab/>
        <w:t>Downing NL, Bates DW, Longhurst CA. Physician burnout in the electronic health record era: are we ignoring the real cause? Annals of internal medicine 2018;169:50-1.</w:t>
      </w:r>
    </w:p>
    <w:p w14:paraId="7B9C6CDF" w14:textId="77777777" w:rsidR="00280019" w:rsidRPr="00280019" w:rsidRDefault="00280019" w:rsidP="00280019">
      <w:pPr>
        <w:pStyle w:val="EndNoteBibliography"/>
        <w:spacing w:after="0"/>
        <w:rPr>
          <w:noProof/>
        </w:rPr>
      </w:pPr>
      <w:r w:rsidRPr="00280019">
        <w:rPr>
          <w:noProof/>
        </w:rPr>
        <w:t>9.</w:t>
      </w:r>
      <w:r w:rsidRPr="00280019">
        <w:rPr>
          <w:noProof/>
        </w:rPr>
        <w:tab/>
        <w:t>Panagioti M, Geraghty K, Johnson J, et al. Association between physician burnout and patient safety, professionalism, and patient satisfaction: a systematic review and meta-analysis. JAMA internal medicine 2018;178:1317-31.</w:t>
      </w:r>
    </w:p>
    <w:p w14:paraId="6AC5C952" w14:textId="77777777" w:rsidR="00280019" w:rsidRPr="00280019" w:rsidRDefault="00280019" w:rsidP="00280019">
      <w:pPr>
        <w:pStyle w:val="EndNoteBibliography"/>
        <w:spacing w:after="0"/>
        <w:rPr>
          <w:noProof/>
        </w:rPr>
      </w:pPr>
      <w:r w:rsidRPr="00280019">
        <w:rPr>
          <w:noProof/>
        </w:rPr>
        <w:t>10.</w:t>
      </w:r>
      <w:r w:rsidRPr="00280019">
        <w:rPr>
          <w:noProof/>
        </w:rPr>
        <w:tab/>
        <w:t>Ratwani RM, Fairbanks RJ, Hettinger AZ, Benda NC. Electronic health record usability: analysis of the user-centered design processes of eleven electronic health record vendors. Journal of the American Medical Informatics Association 2015;22:1179-82.</w:t>
      </w:r>
    </w:p>
    <w:p w14:paraId="2906633D" w14:textId="77777777" w:rsidR="00280019" w:rsidRPr="00280019" w:rsidRDefault="00280019" w:rsidP="00280019">
      <w:pPr>
        <w:pStyle w:val="EndNoteBibliography"/>
        <w:spacing w:after="0"/>
        <w:rPr>
          <w:noProof/>
        </w:rPr>
      </w:pPr>
      <w:r w:rsidRPr="00280019">
        <w:rPr>
          <w:noProof/>
        </w:rPr>
        <w:t>11.</w:t>
      </w:r>
      <w:r w:rsidRPr="00280019">
        <w:rPr>
          <w:noProof/>
        </w:rPr>
        <w:tab/>
        <w:t>Ratwani RM, Savage E, Will A, et al. A usability and safety analysis of electronic health records: a multi-center study. Journal of the American Medical Informatics Association 2018;25:1197-201.</w:t>
      </w:r>
    </w:p>
    <w:p w14:paraId="7BEABFEF" w14:textId="77777777" w:rsidR="00280019" w:rsidRPr="00280019" w:rsidRDefault="00280019" w:rsidP="00280019">
      <w:pPr>
        <w:pStyle w:val="EndNoteBibliography"/>
        <w:rPr>
          <w:noProof/>
        </w:rPr>
      </w:pPr>
      <w:r w:rsidRPr="00280019">
        <w:rPr>
          <w:noProof/>
        </w:rPr>
        <w:t>12.</w:t>
      </w:r>
      <w:r w:rsidRPr="00280019">
        <w:rPr>
          <w:noProof/>
        </w:rPr>
        <w:tab/>
        <w:t>Banfield R, Lombardo CT, Wax T. Design sprint: A practical guidebook for building great digital products: " O'Reilly Media, Inc."; 2015.</w:t>
      </w:r>
    </w:p>
    <w:p w14:paraId="310D8F2F" w14:textId="7519DAC5" w:rsidR="00BB6032" w:rsidRDefault="00A637F2" w:rsidP="00A637F2">
      <w:pPr>
        <w:rPr>
          <w:sz w:val="24"/>
          <w:szCs w:val="24"/>
        </w:rPr>
      </w:pPr>
      <w:r w:rsidRPr="00A637F2">
        <w:rPr>
          <w:b/>
          <w:color w:val="FFFFFF"/>
          <w:sz w:val="20"/>
          <w:szCs w:val="20"/>
          <w:highlight w:val="darkRed"/>
        </w:rPr>
        <w:fldChar w:fldCharType="end"/>
      </w:r>
    </w:p>
    <w:p w14:paraId="214B6A0C" w14:textId="77777777" w:rsidR="002827F5" w:rsidRDefault="002827F5" w:rsidP="000A0B25">
      <w:pPr>
        <w:rPr>
          <w:sz w:val="24"/>
          <w:szCs w:val="24"/>
        </w:rPr>
      </w:pPr>
    </w:p>
    <w:p w14:paraId="4A9297EE" w14:textId="77777777" w:rsidR="000A0B25" w:rsidRPr="007B5899" w:rsidRDefault="000A0B25" w:rsidP="000A0B25">
      <w:pPr>
        <w:rPr>
          <w:sz w:val="24"/>
          <w:szCs w:val="24"/>
        </w:rPr>
      </w:pPr>
    </w:p>
    <w:p w14:paraId="17F2415B" w14:textId="1F5435DE" w:rsidR="008B3571" w:rsidRDefault="008B3571" w:rsidP="0052413F">
      <w:pPr>
        <w:rPr>
          <w:sz w:val="24"/>
          <w:szCs w:val="24"/>
        </w:rPr>
      </w:pPr>
    </w:p>
    <w:p w14:paraId="27F240FF" w14:textId="77777777" w:rsidR="00902A0A" w:rsidRDefault="00902A0A" w:rsidP="00936F10"/>
    <w:p w14:paraId="083CB1F7" w14:textId="77777777" w:rsidR="00A9263F" w:rsidRDefault="00A9263F" w:rsidP="00936F10"/>
    <w:p w14:paraId="1B840E40" w14:textId="77777777" w:rsidR="00A9263F" w:rsidRDefault="00A9263F" w:rsidP="00936F10"/>
    <w:p w14:paraId="026724B6" w14:textId="74DB5C86" w:rsidR="000A0B25" w:rsidRDefault="000A0B25">
      <w:pPr>
        <w:spacing w:after="0" w:line="240" w:lineRule="auto"/>
      </w:pPr>
      <w:r>
        <w:br w:type="page"/>
      </w:r>
    </w:p>
    <w:p w14:paraId="1E79836F" w14:textId="77777777" w:rsidR="00A9263F" w:rsidRDefault="00A9263F" w:rsidP="00902A0A">
      <w:pPr>
        <w:spacing w:after="0" w:line="240" w:lineRule="auto"/>
      </w:pPr>
    </w:p>
    <w:p w14:paraId="51CF04FD" w14:textId="5F32A770" w:rsidR="008B6934" w:rsidRDefault="00902A0A" w:rsidP="00936F10">
      <w:pPr>
        <w:sectPr w:rsidR="008B6934" w:rsidSect="00A9263F">
          <w:headerReference w:type="even" r:id="rId9"/>
          <w:headerReference w:type="default" r:id="rId10"/>
          <w:footerReference w:type="even" r:id="rId11"/>
          <w:footerReference w:type="default" r:id="rId12"/>
          <w:headerReference w:type="first" r:id="rId13"/>
          <w:footerReference w:type="first" r:id="rId14"/>
          <w:pgSz w:w="12240" w:h="15840"/>
          <w:pgMar w:top="720" w:right="720" w:bottom="1620" w:left="720" w:header="720" w:footer="108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pPr>
      <w:r>
        <w:rPr>
          <w:b/>
          <w:color w:val="FFFFFF"/>
          <w:sz w:val="40"/>
          <w:szCs w:val="40"/>
          <w:highlight w:val="darkRed"/>
          <w:shd w:val="clear" w:color="auto" w:fill="511226"/>
        </w:rPr>
        <w:t>Our Team</w:t>
      </w:r>
    </w:p>
    <w:p w14:paraId="7DCAA70C" w14:textId="4364BA73" w:rsidR="00323F1A" w:rsidRDefault="00323F1A">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DD6A0A" w14:paraId="047118EC" w14:textId="77777777" w:rsidTr="006D1C27">
        <w:tc>
          <w:tcPr>
            <w:tcW w:w="5395" w:type="dxa"/>
          </w:tcPr>
          <w:p w14:paraId="00B9C630" w14:textId="77777777" w:rsidR="00DD6A0A" w:rsidRDefault="00DD6A0A" w:rsidP="00C20D64">
            <w:pPr>
              <w:spacing w:after="0" w:line="240" w:lineRule="auto"/>
            </w:pPr>
          </w:p>
          <w:p w14:paraId="59D8DAD5" w14:textId="336481F8" w:rsidR="00DD6A0A" w:rsidRDefault="00C20D64" w:rsidP="00C20D64">
            <w:pPr>
              <w:spacing w:after="0" w:line="240" w:lineRule="auto"/>
              <w:jc w:val="center"/>
            </w:pPr>
            <w:r w:rsidRPr="00C20D64">
              <w:rPr>
                <w:noProof/>
              </w:rPr>
              <w:drawing>
                <wp:inline distT="0" distB="0" distL="0" distR="0" wp14:anchorId="31DAE3C8" wp14:editId="7220C454">
                  <wp:extent cx="1236784" cy="1413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45755" cy="1423719"/>
                          </a:xfrm>
                          <a:prstGeom prst="rect">
                            <a:avLst/>
                          </a:prstGeom>
                        </pic:spPr>
                      </pic:pic>
                    </a:graphicData>
                  </a:graphic>
                </wp:inline>
              </w:drawing>
            </w:r>
          </w:p>
          <w:p w14:paraId="680BC82F" w14:textId="17C105D7" w:rsidR="00DD6A0A" w:rsidRDefault="00DD6A0A" w:rsidP="00C20D64">
            <w:pPr>
              <w:spacing w:after="0" w:line="240" w:lineRule="auto"/>
              <w:jc w:val="center"/>
            </w:pPr>
          </w:p>
        </w:tc>
        <w:tc>
          <w:tcPr>
            <w:tcW w:w="5395" w:type="dxa"/>
            <w:vAlign w:val="center"/>
          </w:tcPr>
          <w:p w14:paraId="270BA2CB" w14:textId="796B4546" w:rsidR="00DD6A0A" w:rsidRDefault="006D1C27" w:rsidP="006D1C27">
            <w:pPr>
              <w:spacing w:after="0" w:line="240" w:lineRule="auto"/>
              <w:jc w:val="center"/>
            </w:pPr>
            <w:r w:rsidRPr="00C20D64">
              <w:rPr>
                <w:noProof/>
              </w:rPr>
              <w:drawing>
                <wp:inline distT="0" distB="0" distL="0" distR="0" wp14:anchorId="234D7E4D" wp14:editId="6EF30ACA">
                  <wp:extent cx="1236784" cy="141346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alphaModFix amt="0"/>
                          </a:blip>
                          <a:stretch>
                            <a:fillRect/>
                          </a:stretch>
                        </pic:blipFill>
                        <pic:spPr>
                          <a:xfrm>
                            <a:off x="0" y="0"/>
                            <a:ext cx="1245755" cy="1423719"/>
                          </a:xfrm>
                          <a:prstGeom prst="rect">
                            <a:avLst/>
                          </a:prstGeom>
                          <a:solidFill>
                            <a:schemeClr val="bg2">
                              <a:lumMod val="75000"/>
                            </a:schemeClr>
                          </a:solidFill>
                        </pic:spPr>
                      </pic:pic>
                    </a:graphicData>
                  </a:graphic>
                </wp:inline>
              </w:drawing>
            </w:r>
          </w:p>
        </w:tc>
      </w:tr>
      <w:tr w:rsidR="00DD6A0A" w14:paraId="382A277D" w14:textId="77777777" w:rsidTr="006D1C27">
        <w:tc>
          <w:tcPr>
            <w:tcW w:w="5395" w:type="dxa"/>
          </w:tcPr>
          <w:p w14:paraId="6F347CE3" w14:textId="77777777" w:rsidR="00DD6A0A" w:rsidRPr="008B6934" w:rsidRDefault="00DD6A0A" w:rsidP="007251FC">
            <w:pPr>
              <w:spacing w:after="0"/>
              <w:rPr>
                <w:b/>
                <w:color w:val="511226"/>
                <w:sz w:val="28"/>
              </w:rPr>
            </w:pPr>
            <w:r>
              <w:rPr>
                <w:b/>
                <w:color w:val="511226"/>
                <w:sz w:val="28"/>
              </w:rPr>
              <w:t>Blake Lesselroth, MD, MBI, UXC</w:t>
            </w:r>
          </w:p>
          <w:p w14:paraId="4BA80341" w14:textId="77777777" w:rsidR="00DD6A0A" w:rsidRDefault="00DD6A0A" w:rsidP="007251FC">
            <w:pPr>
              <w:spacing w:after="0"/>
            </w:pPr>
            <w:r>
              <w:t>Associate Professor, Department of Medical Informatics</w:t>
            </w:r>
          </w:p>
          <w:p w14:paraId="0791B8F2" w14:textId="77777777" w:rsidR="00DD6A0A" w:rsidRDefault="00DD6A0A" w:rsidP="007251FC">
            <w:pPr>
              <w:spacing w:after="0"/>
            </w:pPr>
            <w:r>
              <w:t>University of Oklahoma, School of Community Medicine</w:t>
            </w:r>
          </w:p>
          <w:p w14:paraId="01D5BAAE" w14:textId="77777777" w:rsidR="00DD6A0A" w:rsidRDefault="00DD6A0A" w:rsidP="007251FC">
            <w:pPr>
              <w:spacing w:after="0"/>
            </w:pPr>
          </w:p>
        </w:tc>
        <w:tc>
          <w:tcPr>
            <w:tcW w:w="5395" w:type="dxa"/>
          </w:tcPr>
          <w:p w14:paraId="02A12592" w14:textId="697992BA" w:rsidR="00DD6A0A" w:rsidRPr="008B6934" w:rsidRDefault="00DD6A0A" w:rsidP="00DD6A0A">
            <w:pPr>
              <w:spacing w:after="0"/>
              <w:rPr>
                <w:b/>
                <w:color w:val="511226"/>
                <w:sz w:val="28"/>
              </w:rPr>
            </w:pPr>
            <w:r>
              <w:rPr>
                <w:b/>
                <w:color w:val="511226"/>
                <w:sz w:val="28"/>
              </w:rPr>
              <w:t>Name, credentials</w:t>
            </w:r>
          </w:p>
          <w:p w14:paraId="7B2B073C" w14:textId="5FC4F628" w:rsidR="00DD6A0A" w:rsidRDefault="00DD6A0A" w:rsidP="00DD6A0A">
            <w:pPr>
              <w:spacing w:after="0"/>
            </w:pPr>
            <w:r>
              <w:t>Title</w:t>
            </w:r>
          </w:p>
          <w:p w14:paraId="3CC187A7" w14:textId="08AAF535" w:rsidR="00DD6A0A" w:rsidRDefault="00DD6A0A" w:rsidP="00DD6A0A">
            <w:pPr>
              <w:spacing w:after="0"/>
            </w:pPr>
            <w:r>
              <w:t>Institution</w:t>
            </w:r>
          </w:p>
          <w:p w14:paraId="7F674760" w14:textId="77777777" w:rsidR="00DD6A0A" w:rsidRDefault="00DD6A0A">
            <w:pPr>
              <w:spacing w:after="0" w:line="240" w:lineRule="auto"/>
            </w:pPr>
          </w:p>
        </w:tc>
      </w:tr>
      <w:tr w:rsidR="00DD6A0A" w14:paraId="69B12C94" w14:textId="77777777" w:rsidTr="006D1C27">
        <w:tc>
          <w:tcPr>
            <w:tcW w:w="5395" w:type="dxa"/>
          </w:tcPr>
          <w:p w14:paraId="6862A72F" w14:textId="77777777" w:rsidR="00DD6A0A" w:rsidRDefault="00DD6A0A" w:rsidP="007251FC">
            <w:pPr>
              <w:spacing w:after="0"/>
            </w:pPr>
            <w:r>
              <w:t xml:space="preserve">Blake completed a residency in internal medicine at Oregon Health Sciences University (OHSU) and a fellowship in Medical Informatics and Medical Education at the VA Portland Healthcare System.  He has advanced training in human-computer interactions and specializes in usability evaluation and design thinking methods.  </w:t>
            </w:r>
          </w:p>
          <w:p w14:paraId="4439A952" w14:textId="77777777" w:rsidR="00DD6A0A" w:rsidRDefault="00DD6A0A" w:rsidP="007251FC">
            <w:pPr>
              <w:spacing w:after="0" w:line="240" w:lineRule="auto"/>
            </w:pPr>
          </w:p>
        </w:tc>
        <w:tc>
          <w:tcPr>
            <w:tcW w:w="5395" w:type="dxa"/>
          </w:tcPr>
          <w:p w14:paraId="7321907E" w14:textId="12FC0DB5" w:rsidR="00DD6A0A" w:rsidRDefault="00DD6A0A">
            <w:pPr>
              <w:spacing w:after="0" w:line="240" w:lineRule="auto"/>
            </w:pPr>
            <w:r>
              <w:t xml:space="preserve">Insert </w:t>
            </w:r>
            <w:proofErr w:type="spellStart"/>
            <w:r>
              <w:t>biosketch</w:t>
            </w:r>
            <w:proofErr w:type="spellEnd"/>
            <w:r>
              <w:t xml:space="preserve"> here.</w:t>
            </w:r>
          </w:p>
        </w:tc>
      </w:tr>
      <w:tr w:rsidR="00DD6A0A" w14:paraId="3F8C60C6" w14:textId="77777777" w:rsidTr="006D1C27">
        <w:tc>
          <w:tcPr>
            <w:tcW w:w="5395" w:type="dxa"/>
          </w:tcPr>
          <w:p w14:paraId="23A80CDB" w14:textId="77777777" w:rsidR="00DD6A0A" w:rsidRDefault="00DD6A0A" w:rsidP="006D1C27">
            <w:pPr>
              <w:spacing w:after="0" w:line="240" w:lineRule="auto"/>
              <w:jc w:val="center"/>
            </w:pPr>
          </w:p>
          <w:p w14:paraId="444A7817" w14:textId="4F9B8544" w:rsidR="00DD6A0A" w:rsidRDefault="006D1C27" w:rsidP="006D1C27">
            <w:pPr>
              <w:spacing w:after="0" w:line="240" w:lineRule="auto"/>
              <w:jc w:val="center"/>
            </w:pPr>
            <w:r w:rsidRPr="00C20D64">
              <w:rPr>
                <w:noProof/>
              </w:rPr>
              <w:drawing>
                <wp:inline distT="0" distB="0" distL="0" distR="0" wp14:anchorId="1C546A3B" wp14:editId="1A59E92E">
                  <wp:extent cx="1236784" cy="141346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alphaModFix amt="0"/>
                          </a:blip>
                          <a:stretch>
                            <a:fillRect/>
                          </a:stretch>
                        </pic:blipFill>
                        <pic:spPr>
                          <a:xfrm>
                            <a:off x="0" y="0"/>
                            <a:ext cx="1245755" cy="1423719"/>
                          </a:xfrm>
                          <a:prstGeom prst="rect">
                            <a:avLst/>
                          </a:prstGeom>
                          <a:solidFill>
                            <a:schemeClr val="bg2">
                              <a:lumMod val="75000"/>
                            </a:schemeClr>
                          </a:solidFill>
                        </pic:spPr>
                      </pic:pic>
                    </a:graphicData>
                  </a:graphic>
                </wp:inline>
              </w:drawing>
            </w:r>
          </w:p>
          <w:p w14:paraId="4D081EE1" w14:textId="7E8EE847" w:rsidR="00DD6A0A" w:rsidRDefault="00DD6A0A" w:rsidP="006D1C27">
            <w:pPr>
              <w:spacing w:after="0" w:line="240" w:lineRule="auto"/>
              <w:jc w:val="center"/>
            </w:pPr>
          </w:p>
        </w:tc>
        <w:tc>
          <w:tcPr>
            <w:tcW w:w="5395" w:type="dxa"/>
            <w:vAlign w:val="center"/>
          </w:tcPr>
          <w:p w14:paraId="4B9573E8" w14:textId="2E36DC94" w:rsidR="00DD6A0A" w:rsidRDefault="006D1C27" w:rsidP="006D1C27">
            <w:pPr>
              <w:spacing w:after="0" w:line="240" w:lineRule="auto"/>
              <w:jc w:val="center"/>
            </w:pPr>
            <w:r w:rsidRPr="00C20D64">
              <w:rPr>
                <w:noProof/>
              </w:rPr>
              <w:drawing>
                <wp:inline distT="0" distB="0" distL="0" distR="0" wp14:anchorId="09B8F33C" wp14:editId="1757F3A1">
                  <wp:extent cx="1236784" cy="141346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alphaModFix amt="0"/>
                          </a:blip>
                          <a:stretch>
                            <a:fillRect/>
                          </a:stretch>
                        </pic:blipFill>
                        <pic:spPr>
                          <a:xfrm>
                            <a:off x="0" y="0"/>
                            <a:ext cx="1245755" cy="1423719"/>
                          </a:xfrm>
                          <a:prstGeom prst="rect">
                            <a:avLst/>
                          </a:prstGeom>
                          <a:solidFill>
                            <a:schemeClr val="bg2">
                              <a:lumMod val="75000"/>
                            </a:schemeClr>
                          </a:solidFill>
                        </pic:spPr>
                      </pic:pic>
                    </a:graphicData>
                  </a:graphic>
                </wp:inline>
              </w:drawing>
            </w:r>
          </w:p>
        </w:tc>
      </w:tr>
      <w:tr w:rsidR="00DD6A0A" w14:paraId="502E4172" w14:textId="77777777" w:rsidTr="006D1C27">
        <w:tc>
          <w:tcPr>
            <w:tcW w:w="5395" w:type="dxa"/>
          </w:tcPr>
          <w:p w14:paraId="205DB9A1" w14:textId="77777777" w:rsidR="00DD6A0A" w:rsidRPr="008B6934" w:rsidRDefault="00DD6A0A" w:rsidP="00DD6A0A">
            <w:pPr>
              <w:spacing w:after="0"/>
              <w:rPr>
                <w:b/>
                <w:color w:val="511226"/>
                <w:sz w:val="28"/>
              </w:rPr>
            </w:pPr>
            <w:r>
              <w:rPr>
                <w:b/>
                <w:color w:val="511226"/>
                <w:sz w:val="28"/>
              </w:rPr>
              <w:t>Name, credentials</w:t>
            </w:r>
          </w:p>
          <w:p w14:paraId="46A7110E" w14:textId="77777777" w:rsidR="00DD6A0A" w:rsidRDefault="00DD6A0A" w:rsidP="00DD6A0A">
            <w:pPr>
              <w:spacing w:after="0"/>
            </w:pPr>
            <w:r>
              <w:t>Title</w:t>
            </w:r>
          </w:p>
          <w:p w14:paraId="12462F70" w14:textId="77777777" w:rsidR="00DD6A0A" w:rsidRDefault="00DD6A0A" w:rsidP="00DD6A0A">
            <w:pPr>
              <w:spacing w:after="0"/>
            </w:pPr>
            <w:r>
              <w:t>Institution</w:t>
            </w:r>
          </w:p>
          <w:p w14:paraId="07696F70" w14:textId="77777777" w:rsidR="00DD6A0A" w:rsidRDefault="00DD6A0A" w:rsidP="00DD6A0A">
            <w:pPr>
              <w:spacing w:after="0" w:line="240" w:lineRule="auto"/>
            </w:pPr>
          </w:p>
        </w:tc>
        <w:tc>
          <w:tcPr>
            <w:tcW w:w="5395" w:type="dxa"/>
          </w:tcPr>
          <w:p w14:paraId="5A66679E" w14:textId="77777777" w:rsidR="00DD6A0A" w:rsidRPr="008B6934" w:rsidRDefault="00DD6A0A" w:rsidP="00DD6A0A">
            <w:pPr>
              <w:spacing w:after="0"/>
              <w:rPr>
                <w:b/>
                <w:color w:val="511226"/>
                <w:sz w:val="28"/>
              </w:rPr>
            </w:pPr>
            <w:r>
              <w:rPr>
                <w:b/>
                <w:color w:val="511226"/>
                <w:sz w:val="28"/>
              </w:rPr>
              <w:t>Name, credentials</w:t>
            </w:r>
          </w:p>
          <w:p w14:paraId="25A1F10A" w14:textId="77777777" w:rsidR="00DD6A0A" w:rsidRDefault="00DD6A0A" w:rsidP="00DD6A0A">
            <w:pPr>
              <w:spacing w:after="0"/>
            </w:pPr>
            <w:r>
              <w:t>Title</w:t>
            </w:r>
          </w:p>
          <w:p w14:paraId="50A8E1E7" w14:textId="77777777" w:rsidR="00DD6A0A" w:rsidRDefault="00DD6A0A" w:rsidP="00DD6A0A">
            <w:pPr>
              <w:spacing w:after="0"/>
            </w:pPr>
            <w:r>
              <w:t>Institution</w:t>
            </w:r>
          </w:p>
          <w:p w14:paraId="72E4D78D" w14:textId="77777777" w:rsidR="00DD6A0A" w:rsidRDefault="00DD6A0A" w:rsidP="00DD6A0A">
            <w:pPr>
              <w:spacing w:after="0" w:line="240" w:lineRule="auto"/>
            </w:pPr>
          </w:p>
        </w:tc>
      </w:tr>
      <w:tr w:rsidR="00DD6A0A" w14:paraId="29A66319" w14:textId="77777777" w:rsidTr="006D1C27">
        <w:tc>
          <w:tcPr>
            <w:tcW w:w="5395" w:type="dxa"/>
          </w:tcPr>
          <w:p w14:paraId="1E1CC59F" w14:textId="77777777" w:rsidR="005B15BA" w:rsidRDefault="005B15BA" w:rsidP="005B15BA">
            <w:pPr>
              <w:spacing w:after="0"/>
            </w:pPr>
            <w:r>
              <w:t xml:space="preserve">Insert </w:t>
            </w:r>
            <w:proofErr w:type="spellStart"/>
            <w:r>
              <w:t>biosketch</w:t>
            </w:r>
            <w:proofErr w:type="spellEnd"/>
            <w:r>
              <w:t xml:space="preserve"> here </w:t>
            </w:r>
          </w:p>
          <w:p w14:paraId="3FD7348F" w14:textId="77777777" w:rsidR="005B15BA" w:rsidRDefault="005B15BA" w:rsidP="005B15BA">
            <w:pPr>
              <w:spacing w:after="0"/>
            </w:pPr>
          </w:p>
          <w:p w14:paraId="5812123F" w14:textId="77777777" w:rsidR="005B15BA" w:rsidRDefault="005B15BA" w:rsidP="005B15BA">
            <w:pPr>
              <w:spacing w:after="0"/>
            </w:pPr>
          </w:p>
          <w:p w14:paraId="2F0D9A58" w14:textId="77777777" w:rsidR="005B15BA" w:rsidRDefault="005B15BA" w:rsidP="005B15BA">
            <w:pPr>
              <w:spacing w:after="0"/>
            </w:pPr>
          </w:p>
          <w:p w14:paraId="314BDD69" w14:textId="77777777" w:rsidR="005B15BA" w:rsidRDefault="005B15BA" w:rsidP="005B15BA">
            <w:pPr>
              <w:spacing w:after="0"/>
            </w:pPr>
          </w:p>
          <w:p w14:paraId="3DE9C8EB" w14:textId="13C4335A" w:rsidR="005B15BA" w:rsidRDefault="005B15BA" w:rsidP="005B15BA">
            <w:pPr>
              <w:spacing w:after="0"/>
            </w:pPr>
          </w:p>
          <w:p w14:paraId="19918AC2" w14:textId="008C65EC" w:rsidR="00DD6A0A" w:rsidRDefault="00DD6A0A" w:rsidP="00DD6A0A">
            <w:pPr>
              <w:spacing w:after="0" w:line="240" w:lineRule="auto"/>
            </w:pPr>
          </w:p>
        </w:tc>
        <w:tc>
          <w:tcPr>
            <w:tcW w:w="5395" w:type="dxa"/>
          </w:tcPr>
          <w:p w14:paraId="7F84EDDE" w14:textId="3E3FD4FA" w:rsidR="00DD6A0A" w:rsidRDefault="00DD6A0A" w:rsidP="00DD6A0A">
            <w:pPr>
              <w:spacing w:after="0" w:line="240" w:lineRule="auto"/>
            </w:pPr>
            <w:r>
              <w:t xml:space="preserve">Insert </w:t>
            </w:r>
            <w:proofErr w:type="spellStart"/>
            <w:r>
              <w:t>biosketch</w:t>
            </w:r>
            <w:proofErr w:type="spellEnd"/>
            <w:r>
              <w:t xml:space="preserve"> here.</w:t>
            </w:r>
          </w:p>
        </w:tc>
      </w:tr>
    </w:tbl>
    <w:p w14:paraId="427CA69C" w14:textId="22BCB253" w:rsidR="00DD6A0A" w:rsidRDefault="00DD6A0A">
      <w:pPr>
        <w:spacing w:after="0" w:line="240" w:lineRule="auto"/>
      </w:pPr>
    </w:p>
    <w:p w14:paraId="48D8BA50" w14:textId="6B5DBC00" w:rsidR="00902A0A" w:rsidRDefault="00450D25" w:rsidP="00936F10">
      <w:pPr>
        <w:rPr>
          <w:b/>
          <w:color w:val="FFFFFF"/>
          <w:sz w:val="40"/>
          <w:szCs w:val="40"/>
          <w:highlight w:val="darkRed"/>
          <w:shd w:val="clear" w:color="auto" w:fill="511226"/>
        </w:rPr>
      </w:pPr>
      <w:r>
        <w:rPr>
          <w:noProof/>
        </w:rPr>
        <mc:AlternateContent>
          <mc:Choice Requires="wpg">
            <w:drawing>
              <wp:anchor distT="0" distB="0" distL="228600" distR="228600" simplePos="0" relativeHeight="251663360" behindDoc="1" locked="0" layoutInCell="1" allowOverlap="1" wp14:anchorId="6849BD95" wp14:editId="04598C20">
                <wp:simplePos x="0" y="0"/>
                <wp:positionH relativeFrom="margin">
                  <wp:posOffset>4810125</wp:posOffset>
                </wp:positionH>
                <wp:positionV relativeFrom="margin">
                  <wp:posOffset>200025</wp:posOffset>
                </wp:positionV>
                <wp:extent cx="2112010" cy="8772525"/>
                <wp:effectExtent l="0" t="0" r="0" b="3175"/>
                <wp:wrapSquare wrapText="bothSides"/>
                <wp:docPr id="201"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12010" cy="8772525"/>
                          <a:chOff x="0" y="0"/>
                          <a:chExt cx="1828800" cy="8236442"/>
                        </a:xfrm>
                      </wpg:grpSpPr>
                      <wps:wsp>
                        <wps:cNvPr id="202" name="Rectangle 202"/>
                        <wps:cNvSpPr>
                          <a:spLocks/>
                        </wps:cNvSpPr>
                        <wps:spPr>
                          <a:xfrm>
                            <a:off x="0" y="0"/>
                            <a:ext cx="1828800" cy="228600"/>
                          </a:xfrm>
                          <a:prstGeom prst="rect">
                            <a:avLst/>
                          </a:prstGeom>
                          <a:solidFill>
                            <a:srgbClr val="87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a:spLocks/>
                        </wps:cNvSpPr>
                        <wps:spPr>
                          <a:xfrm>
                            <a:off x="0" y="927691"/>
                            <a:ext cx="1828800" cy="7308751"/>
                          </a:xfrm>
                          <a:prstGeom prst="rect">
                            <a:avLst/>
                          </a:prstGeom>
                          <a:solidFill>
                            <a:srgbClr val="870000"/>
                          </a:solidFill>
                          <a:ln w="12700" cap="flat" cmpd="sng" algn="ctr">
                            <a:noFill/>
                            <a:prstDash val="solid"/>
                            <a:miter lim="800000"/>
                          </a:ln>
                          <a:effectLst/>
                        </wps:spPr>
                        <wps:txbx>
                          <w:txbxContent>
                            <w:p w14:paraId="2FCA8BF6" w14:textId="0BDE49BD" w:rsidR="00B539CA" w:rsidRPr="00D57D60" w:rsidRDefault="00B539CA" w:rsidP="00925CE6">
                              <w:pPr>
                                <w:rPr>
                                  <w:color w:val="FFFFFF"/>
                                </w:rPr>
                              </w:pPr>
                              <w:r>
                                <w:rPr>
                                  <w:color w:val="FFFFFF"/>
                                </w:rPr>
                                <w:t>We have organized this three-day workshop so that each day covers specific phases of the user-centered design lifecycle.  The first day focuses upon problem definition and understanding the end-user.  The second day focuses upon evidence-based design and prototyping.  The third day focuses upon prototype evaluation, including usability testing techniques and evaluation methods.</w:t>
                              </w:r>
                            </w:p>
                            <w:p w14:paraId="1EA15BB3" w14:textId="47D719E6" w:rsidR="00B539CA" w:rsidRPr="00D57D60" w:rsidRDefault="00B539CA" w:rsidP="00925CE6">
                              <w:pPr>
                                <w:rPr>
                                  <w:color w:val="FFFFFF"/>
                                </w:rPr>
                              </w:pPr>
                              <w:r>
                                <w:rPr>
                                  <w:color w:val="FFFFFF"/>
                                </w:rPr>
                                <w:t>We further organize each day into a morning didactic followed by a series of “flipped classroom” activities.  In the flipped classroom model, we furnish attendees with references materials in advance so they review these materials before each session (although we anticipate this isn’t always possible).  During the session, we limit didactic material to very brief tutorials.  Then, we ask the attendees to break into small groups and work through mentored exercises, often concluding with a large-group debrief.  This approach keeps engagement high, provides hands-on exposure to techniques, enables learners reference real-world projects, and develop higher-order skills such as collaboration, design, and problem solving.</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a:spLocks/>
                        </wps:cNvSpPr>
                        <wps:spPr>
                          <a:xfrm>
                            <a:off x="0" y="231820"/>
                            <a:ext cx="1828800" cy="685800"/>
                          </a:xfrm>
                          <a:prstGeom prst="rect">
                            <a:avLst/>
                          </a:prstGeom>
                          <a:solidFill>
                            <a:sysClr val="window" lastClr="FFFFFF"/>
                          </a:solidFill>
                          <a:ln w="6350">
                            <a:noFill/>
                          </a:ln>
                          <a:effectLst/>
                        </wps:spPr>
                        <wps:txbx>
                          <w:txbxContent>
                            <w:p w14:paraId="2F479E1F" w14:textId="6F27C1F7" w:rsidR="00B539CA" w:rsidRPr="00D57D60" w:rsidRDefault="00B539CA" w:rsidP="00925CE6">
                              <w:pPr>
                                <w:pStyle w:val="NoSpacing"/>
                                <w:jc w:val="center"/>
                                <w:rPr>
                                  <w:rFonts w:ascii="Calibri Light" w:hAnsi="Calibri Light"/>
                                  <w:b/>
                                  <w:caps/>
                                  <w:color w:val="5B9BD5"/>
                                  <w:sz w:val="28"/>
                                  <w:szCs w:val="28"/>
                                </w:rPr>
                              </w:pPr>
                              <w:r w:rsidRPr="00D57D60">
                                <w:rPr>
                                  <w:rFonts w:ascii="Calibri Light" w:hAnsi="Calibri Light"/>
                                  <w:b/>
                                  <w:caps/>
                                  <w:sz w:val="28"/>
                                  <w:szCs w:val="28"/>
                                </w:rPr>
                                <w:t xml:space="preserve">program </w:t>
                              </w:r>
                              <w:r>
                                <w:rPr>
                                  <w:rFonts w:ascii="Calibri Light" w:hAnsi="Calibri Light"/>
                                  <w:b/>
                                  <w:caps/>
                                  <w:sz w:val="28"/>
                                  <w:szCs w:val="28"/>
                                </w:rPr>
                                <w:t>FORMAT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30800</wp14:pctWidth>
                </wp14:sizeRelH>
                <wp14:sizeRelV relativeFrom="margin">
                  <wp14:pctHeight>0</wp14:pctHeight>
                </wp14:sizeRelV>
              </wp:anchor>
            </w:drawing>
          </mc:Choice>
          <mc:Fallback>
            <w:pict>
              <v:group w14:anchorId="6849BD95" id="Group 201" o:spid="_x0000_s1029" style="position:absolute;margin-left:378.75pt;margin-top:15.75pt;width:166.3pt;height:690.75pt;z-index:-251653120;mso-width-percent:308;mso-wrap-distance-left:18pt;mso-wrap-distance-right:18pt;mso-position-horizontal-relative:margin;mso-position-vertical-relative:margin;mso-width-percent:308;mso-width-relative:margin;mso-height-relative:margin" coordsize="18288,82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">
                <v:rect id="Rectangle 202" o:spid="_x0000_s1030"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" fillcolor="#870000" stroked="f" strokeweight="1pt"/>
                <v:rect id="Rectangle 203" o:spid="_x0000_s1031" style="position:absolute;top:9276;width:18288;height:73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" fillcolor="#870000" stroked="f" strokeweight="1pt">
                  <v:textbox inset=",14.4pt,8.64pt,18pt">
                    <w:txbxContent>
                      <w:p w14:paraId="2FCA8BF6" w14:textId="0BDE49BD" w:rsidR="00B539CA" w:rsidRPr="00D57D60" w:rsidRDefault="00B539CA" w:rsidP="00925CE6">
                        <w:pPr>
                          <w:rPr>
                            <w:color w:val="FFFFFF"/>
                          </w:rPr>
                        </w:pPr>
                        <w:r>
                          <w:rPr>
                            <w:color w:val="FFFFFF"/>
                          </w:rPr>
                          <w:t>We have organized this three-day workshop so that each day covers specific phases of the user-centered design lifecycle.  The first day focuses upon problem definition and understanding the end-user.  The second day focuses upon evidence-based design and prototyping.  The third day focuses upon prototype evaluation, including usability testing techniques and evaluation methods.</w:t>
                        </w:r>
                      </w:p>
                      <w:p w14:paraId="1EA15BB3" w14:textId="47D719E6" w:rsidR="00B539CA" w:rsidRPr="00D57D60" w:rsidRDefault="00B539CA" w:rsidP="00925CE6">
                        <w:pPr>
                          <w:rPr>
                            <w:color w:val="FFFFFF"/>
                          </w:rPr>
                        </w:pPr>
                        <w:r>
                          <w:rPr>
                            <w:color w:val="FFFFFF"/>
                          </w:rPr>
                          <w:t>We further organize each day into a morning didactic followed by a series of “flipped classroom” activities.  In the flipped classroom model, we furnish attendees with references materials in advance so they review these materials before each session (although we anticipate this isn’t always possible).  During the session, we limit didactic material to very brief tutorials.  Then, we ask the attendees to break into small groups and work through mentored exercises, often concluding with a large-group debrief.  This approach keeps engagement high, provides hands-on exposure to techniques, enables learners reference real-world projects, and develop higher-order skills such as collaboration, design, and problem solving.</w:t>
                        </w:r>
                      </w:p>
                    </w:txbxContent>
                  </v:textbox>
                </v:rect>
                <v:shape id="Text Box 204" o:spid="_x0000_s1032"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" fillcolor="window" stroked="f" strokeweight=".5pt">
                  <v:textbox inset=",7.2pt,,7.2pt">
                    <w:txbxContent>
                      <w:p w14:paraId="2F479E1F" w14:textId="6F27C1F7" w:rsidR="00B539CA" w:rsidRPr="00D57D60" w:rsidRDefault="00B539CA" w:rsidP="00925CE6">
                        <w:pPr>
                          <w:pStyle w:val="NoSpacing"/>
                          <w:jc w:val="center"/>
                          <w:rPr>
                            <w:rFonts w:ascii="Calibri Light" w:hAnsi="Calibri Light"/>
                            <w:b/>
                            <w:caps/>
                            <w:color w:val="5B9BD5"/>
                            <w:sz w:val="28"/>
                            <w:szCs w:val="28"/>
                          </w:rPr>
                        </w:pPr>
                        <w:r w:rsidRPr="00D57D60">
                          <w:rPr>
                            <w:rFonts w:ascii="Calibri Light" w:hAnsi="Calibri Light"/>
                            <w:b/>
                            <w:caps/>
                            <w:sz w:val="28"/>
                            <w:szCs w:val="28"/>
                          </w:rPr>
                          <w:t xml:space="preserve">program </w:t>
                        </w:r>
                        <w:r>
                          <w:rPr>
                            <w:rFonts w:ascii="Calibri Light" w:hAnsi="Calibri Light"/>
                            <w:b/>
                            <w:caps/>
                            <w:sz w:val="28"/>
                            <w:szCs w:val="28"/>
                          </w:rPr>
                          <w:t>FORMAT</w:t>
                        </w:r>
                      </w:p>
                    </w:txbxContent>
                  </v:textbox>
                </v:shape>
                <w10:wrap type="square" anchorx="margin" anchory="margin"/>
              </v:group>
            </w:pict>
          </mc:Fallback>
        </mc:AlternateContent>
      </w:r>
      <w:r w:rsidR="00925CE6">
        <w:rPr>
          <w:b/>
          <w:color w:val="FFFFFF"/>
          <w:sz w:val="40"/>
          <w:szCs w:val="40"/>
          <w:highlight w:val="darkRed"/>
          <w:shd w:val="clear" w:color="auto" w:fill="511226"/>
        </w:rPr>
        <w:t>Sample Agenda</w:t>
      </w:r>
    </w:p>
    <w:tbl>
      <w:tblPr>
        <w:tblStyle w:val="TableGrid"/>
        <w:tblW w:w="0" w:type="auto"/>
        <w:tblLook w:val="04A0" w:firstRow="1" w:lastRow="0" w:firstColumn="1" w:lastColumn="0" w:noHBand="0" w:noVBand="1"/>
      </w:tblPr>
      <w:tblGrid>
        <w:gridCol w:w="805"/>
        <w:gridCol w:w="6390"/>
      </w:tblGrid>
      <w:tr w:rsidR="005D0A58" w:rsidRPr="005D0A58" w14:paraId="6BB3CE97" w14:textId="77777777" w:rsidTr="005D0A58">
        <w:tc>
          <w:tcPr>
            <w:tcW w:w="805" w:type="dxa"/>
          </w:tcPr>
          <w:p w14:paraId="2CB575D9" w14:textId="4F0E97D6" w:rsidR="005D0A58" w:rsidRPr="005D0A58" w:rsidRDefault="005D0A58" w:rsidP="005D0A58">
            <w:pPr>
              <w:tabs>
                <w:tab w:val="left" w:pos="360"/>
              </w:tabs>
              <w:rPr>
                <w:rFonts w:asciiTheme="minorHAnsi" w:hAnsiTheme="minorHAnsi" w:cstheme="minorHAnsi"/>
                <w:sz w:val="16"/>
                <w:szCs w:val="16"/>
              </w:rPr>
            </w:pPr>
            <w:r>
              <w:rPr>
                <w:rFonts w:asciiTheme="minorHAnsi" w:hAnsiTheme="minorHAnsi" w:cstheme="minorHAnsi"/>
                <w:sz w:val="16"/>
                <w:szCs w:val="16"/>
              </w:rPr>
              <w:t>8:30 – 9:20am</w:t>
            </w:r>
          </w:p>
        </w:tc>
        <w:tc>
          <w:tcPr>
            <w:tcW w:w="6390" w:type="dxa"/>
          </w:tcPr>
          <w:p w14:paraId="60450823" w14:textId="77777777" w:rsidR="005D0A58" w:rsidRPr="008C7B42" w:rsidRDefault="005D0A58" w:rsidP="005D0A58">
            <w:pPr>
              <w:pStyle w:val="Heading2"/>
              <w:spacing w:before="60" w:beforeAutospacing="0" w:after="120" w:afterAutospacing="0"/>
              <w:rPr>
                <w:rFonts w:asciiTheme="minorHAnsi" w:hAnsiTheme="minorHAnsi" w:cstheme="minorHAnsi" w:hint="default"/>
                <w:sz w:val="20"/>
                <w:szCs w:val="20"/>
              </w:rPr>
            </w:pPr>
            <w:r w:rsidRPr="008C7B42">
              <w:rPr>
                <w:rFonts w:asciiTheme="minorHAnsi" w:hAnsiTheme="minorHAnsi" w:cstheme="minorHAnsi" w:hint="default"/>
                <w:sz w:val="20"/>
                <w:szCs w:val="20"/>
              </w:rPr>
              <w:t>Introductions and housekeeping</w:t>
            </w:r>
          </w:p>
          <w:p w14:paraId="4D76C1A9" w14:textId="61A022B5" w:rsidR="005D0A58" w:rsidRDefault="005D0A58" w:rsidP="005D0A58">
            <w:pPr>
              <w:pStyle w:val="Heading2"/>
              <w:spacing w:before="0" w:beforeAutospacing="0" w:after="120" w:afterAutospacing="0"/>
              <w:rPr>
                <w:rFonts w:asciiTheme="minorHAnsi" w:hAnsiTheme="minorHAnsi" w:cstheme="minorHAnsi" w:hint="default"/>
                <w:b w:val="0"/>
                <w:i/>
                <w:color w:val="262626" w:themeColor="text1" w:themeTint="D9"/>
                <w:sz w:val="16"/>
                <w:szCs w:val="16"/>
              </w:rPr>
            </w:pPr>
            <w:r>
              <w:rPr>
                <w:rFonts w:asciiTheme="minorHAnsi" w:hAnsiTheme="minorHAnsi" w:cstheme="minorHAnsi" w:hint="default"/>
                <w:b w:val="0"/>
                <w:i/>
                <w:color w:val="262626" w:themeColor="text1" w:themeTint="D9"/>
                <w:sz w:val="16"/>
                <w:szCs w:val="16"/>
              </w:rPr>
              <w:t>P</w:t>
            </w:r>
            <w:r w:rsidRPr="005D0A58">
              <w:rPr>
                <w:rFonts w:asciiTheme="minorHAnsi" w:hAnsiTheme="minorHAnsi" w:cstheme="minorHAnsi" w:hint="default"/>
                <w:b w:val="0"/>
                <w:i/>
                <w:color w:val="262626" w:themeColor="text1" w:themeTint="D9"/>
                <w:sz w:val="16"/>
                <w:szCs w:val="16"/>
              </w:rPr>
              <w:t xml:space="preserve">articipants introduce themselves and </w:t>
            </w:r>
            <w:r>
              <w:rPr>
                <w:rFonts w:asciiTheme="minorHAnsi" w:hAnsiTheme="minorHAnsi" w:cstheme="minorHAnsi" w:hint="default"/>
                <w:b w:val="0"/>
                <w:i/>
                <w:color w:val="262626" w:themeColor="text1" w:themeTint="D9"/>
                <w:sz w:val="16"/>
                <w:szCs w:val="16"/>
              </w:rPr>
              <w:t>describe</w:t>
            </w:r>
            <w:r w:rsidRPr="005D0A58">
              <w:rPr>
                <w:rFonts w:asciiTheme="minorHAnsi" w:hAnsiTheme="minorHAnsi" w:cstheme="minorHAnsi" w:hint="default"/>
                <w:b w:val="0"/>
                <w:i/>
                <w:color w:val="262626" w:themeColor="text1" w:themeTint="D9"/>
                <w:sz w:val="16"/>
                <w:szCs w:val="16"/>
              </w:rPr>
              <w:t xml:space="preserve"> their background</w:t>
            </w:r>
            <w:r w:rsidR="00D76DA1">
              <w:rPr>
                <w:rFonts w:asciiTheme="minorHAnsi" w:hAnsiTheme="minorHAnsi" w:cstheme="minorHAnsi" w:hint="default"/>
                <w:b w:val="0"/>
                <w:i/>
                <w:color w:val="262626" w:themeColor="text1" w:themeTint="D9"/>
                <w:sz w:val="16"/>
                <w:szCs w:val="16"/>
              </w:rPr>
              <w:t xml:space="preserve"> </w:t>
            </w:r>
            <w:r w:rsidRPr="005D0A58">
              <w:rPr>
                <w:rFonts w:asciiTheme="minorHAnsi" w:hAnsiTheme="minorHAnsi" w:cstheme="minorHAnsi" w:hint="default"/>
                <w:b w:val="0"/>
                <w:i/>
                <w:color w:val="262626" w:themeColor="text1" w:themeTint="D9"/>
                <w:sz w:val="16"/>
                <w:szCs w:val="16"/>
              </w:rPr>
              <w:t>and expectations</w:t>
            </w:r>
            <w:r>
              <w:rPr>
                <w:rFonts w:asciiTheme="minorHAnsi" w:hAnsiTheme="minorHAnsi" w:cstheme="minorHAnsi" w:hint="default"/>
                <w:b w:val="0"/>
                <w:i/>
                <w:color w:val="262626" w:themeColor="text1" w:themeTint="D9"/>
                <w:sz w:val="16"/>
                <w:szCs w:val="16"/>
              </w:rPr>
              <w:t xml:space="preserve"> for the workshop</w:t>
            </w:r>
            <w:r w:rsidRPr="005D0A58">
              <w:rPr>
                <w:rFonts w:asciiTheme="minorHAnsi" w:hAnsiTheme="minorHAnsi" w:cstheme="minorHAnsi" w:hint="default"/>
                <w:b w:val="0"/>
                <w:i/>
                <w:color w:val="262626" w:themeColor="text1" w:themeTint="D9"/>
                <w:sz w:val="16"/>
                <w:szCs w:val="16"/>
              </w:rPr>
              <w:t xml:space="preserve">.  The facilitators will review the agenda </w:t>
            </w:r>
            <w:r>
              <w:rPr>
                <w:rFonts w:asciiTheme="minorHAnsi" w:hAnsiTheme="minorHAnsi" w:cstheme="minorHAnsi" w:hint="default"/>
                <w:b w:val="0"/>
                <w:i/>
                <w:color w:val="262626" w:themeColor="text1" w:themeTint="D9"/>
                <w:sz w:val="16"/>
                <w:szCs w:val="16"/>
              </w:rPr>
              <w:t xml:space="preserve">and goals.  </w:t>
            </w:r>
          </w:p>
          <w:p w14:paraId="63E9BC67" w14:textId="4FC6E9D6" w:rsidR="00573F07" w:rsidRPr="00573F07" w:rsidRDefault="00573F07" w:rsidP="00573F07">
            <w:pPr>
              <w:spacing w:after="0"/>
              <w:rPr>
                <w:sz w:val="16"/>
                <w:szCs w:val="16"/>
                <w:lang w:eastAsia="zh-CN"/>
              </w:rPr>
            </w:pPr>
            <w:r>
              <w:rPr>
                <w:sz w:val="16"/>
                <w:szCs w:val="16"/>
                <w:lang w:eastAsia="zh-CN"/>
              </w:rPr>
              <w:t>Learning t</w:t>
            </w:r>
            <w:r w:rsidRPr="00573F07">
              <w:rPr>
                <w:sz w:val="16"/>
                <w:szCs w:val="16"/>
                <w:lang w:eastAsia="zh-CN"/>
              </w:rPr>
              <w:t>opics include:</w:t>
            </w:r>
          </w:p>
          <w:p w14:paraId="701439A6" w14:textId="65E78A84" w:rsidR="005D0A58" w:rsidRPr="00D76DA1" w:rsidRDefault="005D0A58" w:rsidP="00D76DA1">
            <w:pPr>
              <w:pStyle w:val="ListParagraph"/>
              <w:numPr>
                <w:ilvl w:val="0"/>
                <w:numId w:val="10"/>
              </w:numPr>
              <w:spacing w:after="0" w:line="240" w:lineRule="auto"/>
              <w:rPr>
                <w:rFonts w:asciiTheme="minorHAnsi" w:hAnsiTheme="minorHAnsi" w:cstheme="minorHAnsi"/>
                <w:sz w:val="16"/>
                <w:szCs w:val="16"/>
              </w:rPr>
            </w:pPr>
            <w:r>
              <w:rPr>
                <w:rFonts w:asciiTheme="minorHAnsi" w:hAnsiTheme="minorHAnsi" w:cstheme="minorHAnsi"/>
                <w:sz w:val="16"/>
                <w:szCs w:val="16"/>
              </w:rPr>
              <w:t>Review UX workshop format</w:t>
            </w:r>
            <w:r w:rsidR="00D76DA1">
              <w:rPr>
                <w:rFonts w:asciiTheme="minorHAnsi" w:hAnsiTheme="minorHAnsi" w:cstheme="minorHAnsi"/>
                <w:sz w:val="16"/>
                <w:szCs w:val="16"/>
              </w:rPr>
              <w:t xml:space="preserve"> and agenda</w:t>
            </w:r>
          </w:p>
          <w:p w14:paraId="52F47D28" w14:textId="185E20B6" w:rsidR="005D0A58" w:rsidRPr="005D0A58" w:rsidRDefault="005D0A58" w:rsidP="005D0A58">
            <w:pPr>
              <w:pStyle w:val="ListParagraph"/>
              <w:numPr>
                <w:ilvl w:val="0"/>
                <w:numId w:val="10"/>
              </w:numPr>
              <w:spacing w:after="0" w:line="240" w:lineRule="auto"/>
              <w:rPr>
                <w:rFonts w:asciiTheme="minorHAnsi" w:hAnsiTheme="minorHAnsi" w:cstheme="minorHAnsi"/>
                <w:sz w:val="16"/>
                <w:szCs w:val="16"/>
              </w:rPr>
            </w:pPr>
            <w:r>
              <w:rPr>
                <w:rFonts w:asciiTheme="minorHAnsi" w:hAnsiTheme="minorHAnsi" w:cstheme="minorHAnsi"/>
                <w:sz w:val="16"/>
                <w:szCs w:val="16"/>
              </w:rPr>
              <w:t>Assess audience readiness</w:t>
            </w:r>
          </w:p>
          <w:p w14:paraId="08723815" w14:textId="6A1063C7" w:rsidR="005D0A58" w:rsidRDefault="005D0A58" w:rsidP="005D0A58">
            <w:pPr>
              <w:pStyle w:val="ListParagraph"/>
              <w:numPr>
                <w:ilvl w:val="0"/>
                <w:numId w:val="10"/>
              </w:numPr>
              <w:spacing w:after="0" w:line="240" w:lineRule="auto"/>
              <w:rPr>
                <w:rFonts w:asciiTheme="minorHAnsi" w:hAnsiTheme="minorHAnsi" w:cstheme="minorHAnsi"/>
                <w:sz w:val="16"/>
                <w:szCs w:val="16"/>
              </w:rPr>
            </w:pPr>
            <w:r w:rsidRPr="005D0A58">
              <w:rPr>
                <w:rFonts w:asciiTheme="minorHAnsi" w:hAnsiTheme="minorHAnsi" w:cstheme="minorHAnsi"/>
                <w:sz w:val="16"/>
                <w:szCs w:val="16"/>
              </w:rPr>
              <w:t>Ground rules for participation</w:t>
            </w:r>
            <w:r w:rsidR="00D76DA1">
              <w:rPr>
                <w:rFonts w:asciiTheme="minorHAnsi" w:hAnsiTheme="minorHAnsi" w:cstheme="minorHAnsi"/>
                <w:sz w:val="16"/>
                <w:szCs w:val="16"/>
              </w:rPr>
              <w:t xml:space="preserve"> and use of a “parking lot”</w:t>
            </w:r>
          </w:p>
          <w:p w14:paraId="435478C5" w14:textId="77777777" w:rsidR="005D0A58" w:rsidRPr="005D0A58" w:rsidRDefault="005D0A58" w:rsidP="005D0A58">
            <w:pPr>
              <w:pStyle w:val="ListParagraph"/>
              <w:spacing w:after="0" w:line="240" w:lineRule="auto"/>
              <w:rPr>
                <w:rFonts w:asciiTheme="minorHAnsi" w:hAnsiTheme="minorHAnsi" w:cstheme="minorHAnsi"/>
                <w:sz w:val="16"/>
                <w:szCs w:val="16"/>
              </w:rPr>
            </w:pPr>
          </w:p>
          <w:p w14:paraId="4876BF01" w14:textId="2942340D" w:rsidR="005D0A58" w:rsidRPr="005D0A58" w:rsidRDefault="005D0A58" w:rsidP="005D0A58">
            <w:pPr>
              <w:tabs>
                <w:tab w:val="left" w:pos="360"/>
              </w:tabs>
              <w:rPr>
                <w:rFonts w:asciiTheme="minorHAnsi" w:hAnsiTheme="minorHAnsi" w:cstheme="minorHAnsi"/>
                <w:sz w:val="16"/>
                <w:szCs w:val="16"/>
              </w:rPr>
            </w:pPr>
            <w:r w:rsidRPr="005D0A58">
              <w:rPr>
                <w:rFonts w:asciiTheme="minorHAnsi" w:hAnsiTheme="minorHAnsi" w:cstheme="minorHAnsi"/>
                <w:b/>
                <w:i/>
                <w:sz w:val="16"/>
                <w:szCs w:val="16"/>
              </w:rPr>
              <w:t xml:space="preserve">Output of this section: </w:t>
            </w:r>
            <w:r w:rsidR="00573F07">
              <w:rPr>
                <w:rFonts w:asciiTheme="minorHAnsi" w:hAnsiTheme="minorHAnsi" w:cstheme="minorHAnsi"/>
                <w:i/>
                <w:sz w:val="16"/>
                <w:szCs w:val="16"/>
              </w:rPr>
              <w:t>U</w:t>
            </w:r>
            <w:r w:rsidRPr="005D0A58">
              <w:rPr>
                <w:rFonts w:asciiTheme="minorHAnsi" w:hAnsiTheme="minorHAnsi" w:cstheme="minorHAnsi"/>
                <w:i/>
                <w:sz w:val="16"/>
                <w:szCs w:val="16"/>
              </w:rPr>
              <w:t xml:space="preserve">nderstanding of the </w:t>
            </w:r>
            <w:r>
              <w:rPr>
                <w:rFonts w:asciiTheme="minorHAnsi" w:hAnsiTheme="minorHAnsi" w:cstheme="minorHAnsi"/>
                <w:i/>
                <w:sz w:val="16"/>
                <w:szCs w:val="16"/>
              </w:rPr>
              <w:t>UX workshop</w:t>
            </w:r>
            <w:r w:rsidRPr="005D0A58">
              <w:rPr>
                <w:rFonts w:asciiTheme="minorHAnsi" w:hAnsiTheme="minorHAnsi" w:cstheme="minorHAnsi"/>
                <w:i/>
                <w:sz w:val="16"/>
                <w:szCs w:val="16"/>
              </w:rPr>
              <w:t xml:space="preserve"> format and participation etiquette.</w:t>
            </w:r>
            <w:r>
              <w:rPr>
                <w:rFonts w:asciiTheme="minorHAnsi" w:hAnsiTheme="minorHAnsi" w:cstheme="minorHAnsi"/>
                <w:i/>
                <w:sz w:val="16"/>
                <w:szCs w:val="16"/>
              </w:rPr>
              <w:t xml:space="preserve">  Materials and deliverables include (1) agenda; (2) revised goals; (3) parking lot; (4) participation ground rules.</w:t>
            </w:r>
          </w:p>
        </w:tc>
      </w:tr>
      <w:tr w:rsidR="005D0A58" w:rsidRPr="005D0A58" w14:paraId="7A323C91" w14:textId="77777777" w:rsidTr="005D0A58">
        <w:tc>
          <w:tcPr>
            <w:tcW w:w="805" w:type="dxa"/>
          </w:tcPr>
          <w:p w14:paraId="6C09618D" w14:textId="6EF31D5C" w:rsidR="005D0A58" w:rsidRPr="005D0A58" w:rsidRDefault="005D0A58" w:rsidP="005D0A58">
            <w:pPr>
              <w:tabs>
                <w:tab w:val="left" w:pos="360"/>
              </w:tabs>
              <w:rPr>
                <w:rFonts w:asciiTheme="minorHAnsi" w:hAnsiTheme="minorHAnsi" w:cstheme="minorHAnsi"/>
                <w:sz w:val="16"/>
                <w:szCs w:val="16"/>
              </w:rPr>
            </w:pPr>
            <w:r w:rsidRPr="005D0A58">
              <w:rPr>
                <w:rFonts w:asciiTheme="minorHAnsi" w:hAnsiTheme="minorHAnsi" w:cstheme="minorHAnsi"/>
                <w:sz w:val="16"/>
                <w:szCs w:val="16"/>
              </w:rPr>
              <w:t>9:</w:t>
            </w:r>
            <w:r w:rsidR="002D057A">
              <w:rPr>
                <w:rFonts w:asciiTheme="minorHAnsi" w:hAnsiTheme="minorHAnsi" w:cstheme="minorHAnsi"/>
                <w:sz w:val="16"/>
                <w:szCs w:val="16"/>
              </w:rPr>
              <w:t>30 – 10:20</w:t>
            </w:r>
            <w:r w:rsidRPr="005D0A58">
              <w:rPr>
                <w:rFonts w:asciiTheme="minorHAnsi" w:hAnsiTheme="minorHAnsi" w:cstheme="minorHAnsi"/>
                <w:sz w:val="16"/>
                <w:szCs w:val="16"/>
              </w:rPr>
              <w:t>am</w:t>
            </w:r>
          </w:p>
        </w:tc>
        <w:tc>
          <w:tcPr>
            <w:tcW w:w="6390" w:type="dxa"/>
          </w:tcPr>
          <w:p w14:paraId="7CCF5159" w14:textId="77777777" w:rsidR="008C7B42" w:rsidRDefault="008C7B42" w:rsidP="008C7B42">
            <w:pPr>
              <w:rPr>
                <w:b/>
                <w:sz w:val="20"/>
                <w:szCs w:val="20"/>
              </w:rPr>
            </w:pPr>
            <w:r w:rsidRPr="00113546">
              <w:rPr>
                <w:b/>
                <w:sz w:val="20"/>
                <w:szCs w:val="20"/>
              </w:rPr>
              <w:t>Introduction to User Experience (UX)</w:t>
            </w:r>
          </w:p>
          <w:p w14:paraId="69D36B18" w14:textId="70AE7AB1" w:rsidR="002D057A" w:rsidRDefault="002D057A" w:rsidP="002D057A">
            <w:pPr>
              <w:spacing w:after="120" w:line="240" w:lineRule="auto"/>
              <w:rPr>
                <w:i/>
                <w:sz w:val="16"/>
                <w:szCs w:val="16"/>
              </w:rPr>
            </w:pPr>
            <w:r w:rsidRPr="00D76DA1">
              <w:rPr>
                <w:i/>
                <w:sz w:val="16"/>
                <w:szCs w:val="16"/>
              </w:rPr>
              <w:t xml:space="preserve">This is a </w:t>
            </w:r>
            <w:r w:rsidRPr="00D76DA1">
              <w:rPr>
                <w:b/>
                <w:i/>
                <w:sz w:val="16"/>
                <w:szCs w:val="16"/>
              </w:rPr>
              <w:t>didactic session</w:t>
            </w:r>
            <w:r w:rsidRPr="00D76DA1">
              <w:rPr>
                <w:i/>
                <w:sz w:val="16"/>
                <w:szCs w:val="16"/>
              </w:rPr>
              <w:t xml:space="preserve"> that introduces the concepts of user experience, usability, user-centered design, and human factors.  The audience should understand the impact of user experience and usability research upon the Quadruple Aim and healthcare quality.</w:t>
            </w:r>
          </w:p>
          <w:p w14:paraId="70A5DC66" w14:textId="32ABD26D" w:rsidR="00573F07" w:rsidRPr="00573F07" w:rsidRDefault="00573F07" w:rsidP="00573F07">
            <w:pPr>
              <w:spacing w:after="0"/>
              <w:rPr>
                <w:sz w:val="16"/>
                <w:szCs w:val="16"/>
                <w:lang w:eastAsia="zh-CN"/>
              </w:rPr>
            </w:pPr>
            <w:r>
              <w:rPr>
                <w:sz w:val="16"/>
                <w:szCs w:val="16"/>
                <w:lang w:eastAsia="zh-CN"/>
              </w:rPr>
              <w:t>Learning t</w:t>
            </w:r>
            <w:r w:rsidRPr="00573F07">
              <w:rPr>
                <w:sz w:val="16"/>
                <w:szCs w:val="16"/>
                <w:lang w:eastAsia="zh-CN"/>
              </w:rPr>
              <w:t>opics include:</w:t>
            </w:r>
          </w:p>
          <w:p w14:paraId="6C9C9D9F" w14:textId="1334F4EC" w:rsidR="002D057A" w:rsidRPr="005D0A58" w:rsidRDefault="002D057A" w:rsidP="002D057A">
            <w:pPr>
              <w:pStyle w:val="ListParagraph"/>
              <w:numPr>
                <w:ilvl w:val="0"/>
                <w:numId w:val="10"/>
              </w:numPr>
              <w:spacing w:after="0" w:line="240" w:lineRule="auto"/>
              <w:rPr>
                <w:rFonts w:asciiTheme="minorHAnsi" w:hAnsiTheme="minorHAnsi" w:cstheme="minorHAnsi"/>
                <w:sz w:val="16"/>
                <w:szCs w:val="16"/>
              </w:rPr>
            </w:pPr>
            <w:r>
              <w:rPr>
                <w:rFonts w:asciiTheme="minorHAnsi" w:hAnsiTheme="minorHAnsi" w:cstheme="minorHAnsi"/>
                <w:sz w:val="16"/>
                <w:szCs w:val="16"/>
              </w:rPr>
              <w:t>Definitions of UX, usability, human factors, and human-centered design</w:t>
            </w:r>
          </w:p>
          <w:p w14:paraId="4F57CE34" w14:textId="5C461F03" w:rsidR="002D057A" w:rsidRPr="005D0A58" w:rsidRDefault="002D057A" w:rsidP="002D057A">
            <w:pPr>
              <w:pStyle w:val="ListParagraph"/>
              <w:numPr>
                <w:ilvl w:val="0"/>
                <w:numId w:val="10"/>
              </w:numPr>
              <w:spacing w:after="0" w:line="240" w:lineRule="auto"/>
              <w:rPr>
                <w:rFonts w:asciiTheme="minorHAnsi" w:hAnsiTheme="minorHAnsi" w:cstheme="minorHAnsi"/>
                <w:sz w:val="16"/>
                <w:szCs w:val="16"/>
              </w:rPr>
            </w:pPr>
            <w:r>
              <w:rPr>
                <w:rFonts w:asciiTheme="minorHAnsi" w:hAnsiTheme="minorHAnsi" w:cstheme="minorHAnsi"/>
                <w:sz w:val="16"/>
                <w:szCs w:val="16"/>
              </w:rPr>
              <w:t>The relationship between evidence-based design and quality and safety</w:t>
            </w:r>
          </w:p>
          <w:p w14:paraId="4C7C6DF2" w14:textId="420BE46D" w:rsidR="005D0A58" w:rsidRDefault="002D057A" w:rsidP="002D057A">
            <w:pPr>
              <w:pStyle w:val="ListParagraph"/>
              <w:numPr>
                <w:ilvl w:val="0"/>
                <w:numId w:val="10"/>
              </w:numPr>
              <w:spacing w:after="0" w:line="240" w:lineRule="auto"/>
              <w:rPr>
                <w:rFonts w:asciiTheme="minorHAnsi" w:hAnsiTheme="minorHAnsi" w:cstheme="minorHAnsi"/>
                <w:sz w:val="16"/>
                <w:szCs w:val="16"/>
              </w:rPr>
            </w:pPr>
            <w:r>
              <w:rPr>
                <w:rFonts w:asciiTheme="minorHAnsi" w:hAnsiTheme="minorHAnsi" w:cstheme="minorHAnsi"/>
                <w:sz w:val="16"/>
                <w:szCs w:val="16"/>
              </w:rPr>
              <w:t>Roles for interdisciplinary team members</w:t>
            </w:r>
          </w:p>
          <w:p w14:paraId="5D46FBDE" w14:textId="77777777" w:rsidR="002D057A" w:rsidRPr="002D057A" w:rsidRDefault="002D057A" w:rsidP="002D057A">
            <w:pPr>
              <w:pStyle w:val="ListParagraph"/>
              <w:spacing w:after="0" w:line="240" w:lineRule="auto"/>
              <w:rPr>
                <w:rFonts w:asciiTheme="minorHAnsi" w:hAnsiTheme="minorHAnsi" w:cstheme="minorHAnsi"/>
                <w:sz w:val="16"/>
                <w:szCs w:val="16"/>
              </w:rPr>
            </w:pPr>
          </w:p>
          <w:p w14:paraId="3EF0513D" w14:textId="574D2E26" w:rsidR="005D0A58" w:rsidRPr="005D0A58" w:rsidRDefault="005D0A58" w:rsidP="005D0A58">
            <w:pPr>
              <w:tabs>
                <w:tab w:val="left" w:pos="360"/>
              </w:tabs>
              <w:rPr>
                <w:rFonts w:asciiTheme="minorHAnsi" w:hAnsiTheme="minorHAnsi" w:cstheme="minorHAnsi"/>
                <w:sz w:val="16"/>
                <w:szCs w:val="16"/>
              </w:rPr>
            </w:pPr>
            <w:r w:rsidRPr="005D0A58">
              <w:rPr>
                <w:rFonts w:asciiTheme="minorHAnsi" w:hAnsiTheme="minorHAnsi" w:cstheme="minorHAnsi"/>
                <w:b/>
                <w:i/>
                <w:sz w:val="16"/>
                <w:szCs w:val="16"/>
              </w:rPr>
              <w:t xml:space="preserve">Output of this section: </w:t>
            </w:r>
            <w:r w:rsidRPr="005D0A58">
              <w:rPr>
                <w:rFonts w:asciiTheme="minorHAnsi" w:hAnsiTheme="minorHAnsi" w:cstheme="minorHAnsi"/>
                <w:i/>
                <w:sz w:val="16"/>
                <w:szCs w:val="16"/>
              </w:rPr>
              <w:t xml:space="preserve">A shared high-level understanding </w:t>
            </w:r>
            <w:r w:rsidR="002D057A">
              <w:rPr>
                <w:rFonts w:asciiTheme="minorHAnsi" w:hAnsiTheme="minorHAnsi" w:cstheme="minorHAnsi"/>
                <w:i/>
                <w:sz w:val="16"/>
                <w:szCs w:val="16"/>
              </w:rPr>
              <w:t xml:space="preserve">of UX </w:t>
            </w:r>
            <w:r w:rsidR="00073044">
              <w:rPr>
                <w:rFonts w:asciiTheme="minorHAnsi" w:hAnsiTheme="minorHAnsi" w:cstheme="minorHAnsi"/>
                <w:i/>
                <w:sz w:val="16"/>
                <w:szCs w:val="16"/>
              </w:rPr>
              <w:t>goals and activities.</w:t>
            </w:r>
            <w:r w:rsidR="002D057A">
              <w:rPr>
                <w:rFonts w:asciiTheme="minorHAnsi" w:hAnsiTheme="minorHAnsi" w:cstheme="minorHAnsi"/>
                <w:i/>
                <w:sz w:val="16"/>
                <w:szCs w:val="16"/>
              </w:rPr>
              <w:t xml:space="preserve"> </w:t>
            </w:r>
            <w:r w:rsidR="00073044">
              <w:rPr>
                <w:rFonts w:asciiTheme="minorHAnsi" w:hAnsiTheme="minorHAnsi" w:cstheme="minorHAnsi"/>
                <w:i/>
                <w:sz w:val="16"/>
                <w:szCs w:val="16"/>
              </w:rPr>
              <w:t>A shared lexicon for describing UX practices and evaluation.</w:t>
            </w:r>
          </w:p>
        </w:tc>
      </w:tr>
      <w:tr w:rsidR="005D0A58" w:rsidRPr="005D0A58" w14:paraId="21114260" w14:textId="77777777" w:rsidTr="005D0A58">
        <w:tc>
          <w:tcPr>
            <w:tcW w:w="805" w:type="dxa"/>
          </w:tcPr>
          <w:p w14:paraId="744A81EE" w14:textId="07A1B417" w:rsidR="005D0A58" w:rsidRPr="005D0A58" w:rsidRDefault="00073044" w:rsidP="005D0A58">
            <w:pPr>
              <w:tabs>
                <w:tab w:val="left" w:pos="360"/>
              </w:tabs>
              <w:rPr>
                <w:rFonts w:asciiTheme="minorHAnsi" w:hAnsiTheme="minorHAnsi" w:cstheme="minorHAnsi"/>
                <w:sz w:val="16"/>
                <w:szCs w:val="16"/>
              </w:rPr>
            </w:pPr>
            <w:r>
              <w:rPr>
                <w:rFonts w:asciiTheme="minorHAnsi" w:hAnsiTheme="minorHAnsi" w:cstheme="minorHAnsi"/>
                <w:sz w:val="16"/>
                <w:szCs w:val="16"/>
              </w:rPr>
              <w:t>10:30 – 11:50am</w:t>
            </w:r>
          </w:p>
        </w:tc>
        <w:tc>
          <w:tcPr>
            <w:tcW w:w="6390" w:type="dxa"/>
          </w:tcPr>
          <w:p w14:paraId="0E731AFC" w14:textId="77777777" w:rsidR="00073044" w:rsidRDefault="00073044" w:rsidP="00073044">
            <w:pPr>
              <w:rPr>
                <w:b/>
                <w:sz w:val="20"/>
                <w:szCs w:val="20"/>
              </w:rPr>
            </w:pPr>
            <w:r>
              <w:rPr>
                <w:b/>
                <w:sz w:val="20"/>
                <w:szCs w:val="20"/>
              </w:rPr>
              <w:t>UX Basic Training: Understanding Goals</w:t>
            </w:r>
          </w:p>
          <w:p w14:paraId="60BB673A" w14:textId="51E0E01F" w:rsidR="00073044" w:rsidRDefault="00073044" w:rsidP="00073044">
            <w:pPr>
              <w:spacing w:after="0" w:line="240" w:lineRule="auto"/>
              <w:rPr>
                <w:i/>
                <w:sz w:val="16"/>
                <w:szCs w:val="16"/>
              </w:rPr>
            </w:pPr>
            <w:r w:rsidRPr="00D76DA1">
              <w:rPr>
                <w:i/>
                <w:sz w:val="16"/>
                <w:szCs w:val="16"/>
              </w:rPr>
              <w:t xml:space="preserve">A </w:t>
            </w:r>
            <w:r w:rsidRPr="00D76DA1">
              <w:rPr>
                <w:b/>
                <w:i/>
                <w:sz w:val="16"/>
                <w:szCs w:val="16"/>
              </w:rPr>
              <w:t>flipped classroom</w:t>
            </w:r>
            <w:r w:rsidRPr="00D76DA1">
              <w:rPr>
                <w:i/>
                <w:sz w:val="16"/>
                <w:szCs w:val="16"/>
              </w:rPr>
              <w:t xml:space="preserve"> session that includes a brief didactic providing an overview of the UX process and two exercises intended to identify and document aims and goals including (1) an analysis of sponsor needs using </w:t>
            </w:r>
            <w:r w:rsidRPr="00D76DA1">
              <w:rPr>
                <w:b/>
                <w:i/>
                <w:sz w:val="16"/>
                <w:szCs w:val="16"/>
              </w:rPr>
              <w:t>pain-gain maps</w:t>
            </w:r>
            <w:r w:rsidRPr="00D76DA1">
              <w:rPr>
                <w:i/>
                <w:sz w:val="16"/>
                <w:szCs w:val="16"/>
              </w:rPr>
              <w:t xml:space="preserve">; and (2) a review of participant projects using a </w:t>
            </w:r>
            <w:r w:rsidRPr="00D76DA1">
              <w:rPr>
                <w:b/>
                <w:i/>
                <w:sz w:val="16"/>
                <w:szCs w:val="16"/>
              </w:rPr>
              <w:t>design brief</w:t>
            </w:r>
            <w:r w:rsidRPr="00D76DA1">
              <w:rPr>
                <w:i/>
                <w:sz w:val="16"/>
                <w:szCs w:val="16"/>
              </w:rPr>
              <w:t xml:space="preserve"> format.</w:t>
            </w:r>
          </w:p>
          <w:p w14:paraId="3B02D61C" w14:textId="77777777" w:rsidR="00573F07" w:rsidRDefault="00573F07" w:rsidP="00073044">
            <w:pPr>
              <w:spacing w:after="0" w:line="240" w:lineRule="auto"/>
              <w:rPr>
                <w:i/>
                <w:sz w:val="16"/>
                <w:szCs w:val="16"/>
              </w:rPr>
            </w:pPr>
          </w:p>
          <w:p w14:paraId="7534769D" w14:textId="76DCC9A2" w:rsidR="00073044" w:rsidRPr="00573F07" w:rsidRDefault="00573F07" w:rsidP="00573F07">
            <w:pPr>
              <w:spacing w:after="0"/>
              <w:rPr>
                <w:sz w:val="16"/>
                <w:szCs w:val="16"/>
                <w:lang w:eastAsia="zh-CN"/>
              </w:rPr>
            </w:pPr>
            <w:r>
              <w:rPr>
                <w:sz w:val="16"/>
                <w:szCs w:val="16"/>
                <w:lang w:eastAsia="zh-CN"/>
              </w:rPr>
              <w:t>Learning t</w:t>
            </w:r>
            <w:r w:rsidRPr="00573F07">
              <w:rPr>
                <w:sz w:val="16"/>
                <w:szCs w:val="16"/>
                <w:lang w:eastAsia="zh-CN"/>
              </w:rPr>
              <w:t>opics include:</w:t>
            </w:r>
          </w:p>
          <w:p w14:paraId="2B390934" w14:textId="78B7593F" w:rsidR="002D057A" w:rsidRDefault="002D057A" w:rsidP="002D057A">
            <w:pPr>
              <w:pStyle w:val="ListParagraph"/>
              <w:numPr>
                <w:ilvl w:val="0"/>
                <w:numId w:val="10"/>
              </w:numPr>
              <w:spacing w:after="0" w:line="240" w:lineRule="auto"/>
              <w:rPr>
                <w:rFonts w:asciiTheme="minorHAnsi" w:hAnsiTheme="minorHAnsi" w:cstheme="minorHAnsi"/>
                <w:sz w:val="16"/>
                <w:szCs w:val="16"/>
              </w:rPr>
            </w:pPr>
            <w:r>
              <w:rPr>
                <w:rFonts w:asciiTheme="minorHAnsi" w:hAnsiTheme="minorHAnsi" w:cstheme="minorHAnsi"/>
                <w:sz w:val="16"/>
                <w:szCs w:val="16"/>
              </w:rPr>
              <w:t>Incorporating UX activities into business activities and product development</w:t>
            </w:r>
          </w:p>
          <w:p w14:paraId="2CE7BB9A" w14:textId="6BC2DA13" w:rsidR="00073044" w:rsidRDefault="00073044" w:rsidP="002D057A">
            <w:pPr>
              <w:pStyle w:val="ListParagraph"/>
              <w:numPr>
                <w:ilvl w:val="0"/>
                <w:numId w:val="10"/>
              </w:numPr>
              <w:spacing w:after="0" w:line="240" w:lineRule="auto"/>
              <w:rPr>
                <w:rFonts w:asciiTheme="minorHAnsi" w:hAnsiTheme="minorHAnsi" w:cstheme="minorHAnsi"/>
                <w:sz w:val="16"/>
                <w:szCs w:val="16"/>
              </w:rPr>
            </w:pPr>
            <w:r>
              <w:rPr>
                <w:rFonts w:asciiTheme="minorHAnsi" w:hAnsiTheme="minorHAnsi" w:cstheme="minorHAnsi"/>
                <w:sz w:val="16"/>
                <w:szCs w:val="16"/>
              </w:rPr>
              <w:t>Best-practices workflow for UX work</w:t>
            </w:r>
          </w:p>
          <w:p w14:paraId="53826A07" w14:textId="6B8B515E" w:rsidR="00073044" w:rsidRDefault="00073044" w:rsidP="002D057A">
            <w:pPr>
              <w:pStyle w:val="ListParagraph"/>
              <w:numPr>
                <w:ilvl w:val="0"/>
                <w:numId w:val="10"/>
              </w:numPr>
              <w:spacing w:after="0" w:line="240" w:lineRule="auto"/>
              <w:rPr>
                <w:rFonts w:asciiTheme="minorHAnsi" w:hAnsiTheme="minorHAnsi" w:cstheme="minorHAnsi"/>
                <w:sz w:val="16"/>
                <w:szCs w:val="16"/>
              </w:rPr>
            </w:pPr>
            <w:r>
              <w:rPr>
                <w:rFonts w:asciiTheme="minorHAnsi" w:hAnsiTheme="minorHAnsi" w:cstheme="minorHAnsi"/>
                <w:sz w:val="16"/>
                <w:szCs w:val="16"/>
              </w:rPr>
              <w:t>Problem definitions, goals, and mission statements in product development</w:t>
            </w:r>
          </w:p>
          <w:p w14:paraId="08789D98" w14:textId="77777777" w:rsidR="00073044" w:rsidRPr="005D0A58" w:rsidRDefault="00073044" w:rsidP="00073044">
            <w:pPr>
              <w:pStyle w:val="ListParagraph"/>
              <w:spacing w:after="0" w:line="240" w:lineRule="auto"/>
              <w:rPr>
                <w:rFonts w:asciiTheme="minorHAnsi" w:hAnsiTheme="minorHAnsi" w:cstheme="minorHAnsi"/>
                <w:sz w:val="16"/>
                <w:szCs w:val="16"/>
              </w:rPr>
            </w:pPr>
          </w:p>
          <w:p w14:paraId="69678005" w14:textId="6BD3A026" w:rsidR="005D0A58" w:rsidRPr="005D0A58" w:rsidRDefault="00073044" w:rsidP="005D0A58">
            <w:pPr>
              <w:tabs>
                <w:tab w:val="left" w:pos="360"/>
              </w:tabs>
              <w:rPr>
                <w:rFonts w:asciiTheme="minorHAnsi" w:hAnsiTheme="minorHAnsi" w:cstheme="minorHAnsi"/>
                <w:sz w:val="16"/>
                <w:szCs w:val="16"/>
              </w:rPr>
            </w:pPr>
            <w:r w:rsidRPr="005D0A58">
              <w:rPr>
                <w:rFonts w:asciiTheme="minorHAnsi" w:hAnsiTheme="minorHAnsi" w:cstheme="minorHAnsi"/>
                <w:b/>
                <w:i/>
                <w:sz w:val="16"/>
                <w:szCs w:val="16"/>
              </w:rPr>
              <w:t xml:space="preserve">Output of this section: </w:t>
            </w:r>
            <w:r w:rsidRPr="005D0A58">
              <w:rPr>
                <w:rFonts w:asciiTheme="minorHAnsi" w:hAnsiTheme="minorHAnsi" w:cstheme="minorHAnsi"/>
                <w:i/>
                <w:sz w:val="16"/>
                <w:szCs w:val="16"/>
              </w:rPr>
              <w:t xml:space="preserve">A shared understanding </w:t>
            </w:r>
            <w:r>
              <w:rPr>
                <w:rFonts w:asciiTheme="minorHAnsi" w:hAnsiTheme="minorHAnsi" w:cstheme="minorHAnsi"/>
                <w:i/>
                <w:sz w:val="16"/>
                <w:szCs w:val="16"/>
              </w:rPr>
              <w:t>of how UX integrates into business activities</w:t>
            </w:r>
            <w:r w:rsidRPr="005D0A58">
              <w:rPr>
                <w:rFonts w:asciiTheme="minorHAnsi" w:hAnsiTheme="minorHAnsi" w:cstheme="minorHAnsi"/>
                <w:i/>
                <w:sz w:val="16"/>
                <w:szCs w:val="16"/>
              </w:rPr>
              <w:t>.</w:t>
            </w:r>
            <w:r>
              <w:rPr>
                <w:rFonts w:asciiTheme="minorHAnsi" w:hAnsiTheme="minorHAnsi" w:cstheme="minorHAnsi"/>
                <w:i/>
                <w:sz w:val="16"/>
                <w:szCs w:val="16"/>
              </w:rPr>
              <w:t xml:space="preserve">  A shared understanding of participant projects.  Materials and deliverables include</w:t>
            </w:r>
            <w:r w:rsidR="00D76DA1">
              <w:rPr>
                <w:rFonts w:asciiTheme="minorHAnsi" w:hAnsiTheme="minorHAnsi" w:cstheme="minorHAnsi"/>
                <w:i/>
                <w:sz w:val="16"/>
                <w:szCs w:val="16"/>
              </w:rPr>
              <w:t>:</w:t>
            </w:r>
            <w:r>
              <w:rPr>
                <w:rFonts w:asciiTheme="minorHAnsi" w:hAnsiTheme="minorHAnsi" w:cstheme="minorHAnsi"/>
                <w:i/>
                <w:sz w:val="16"/>
                <w:szCs w:val="16"/>
              </w:rPr>
              <w:t xml:space="preserve"> (1) pain-gain maps; (2) design briefs; and (3) </w:t>
            </w:r>
            <w:r w:rsidR="007424AD">
              <w:rPr>
                <w:rFonts w:asciiTheme="minorHAnsi" w:hAnsiTheme="minorHAnsi" w:cstheme="minorHAnsi"/>
                <w:i/>
                <w:sz w:val="16"/>
                <w:szCs w:val="16"/>
              </w:rPr>
              <w:t>pitch practice for participant projects.</w:t>
            </w:r>
          </w:p>
        </w:tc>
      </w:tr>
      <w:tr w:rsidR="005D0A58" w:rsidRPr="005D0A58" w14:paraId="469D1B13" w14:textId="77777777" w:rsidTr="005D0A58">
        <w:tc>
          <w:tcPr>
            <w:tcW w:w="805" w:type="dxa"/>
          </w:tcPr>
          <w:p w14:paraId="2E2C2721" w14:textId="0CF29284" w:rsidR="005D0A58" w:rsidRPr="005D0A58" w:rsidRDefault="007424AD" w:rsidP="005D0A58">
            <w:pPr>
              <w:tabs>
                <w:tab w:val="left" w:pos="360"/>
              </w:tabs>
              <w:rPr>
                <w:rFonts w:asciiTheme="minorHAnsi" w:hAnsiTheme="minorHAnsi" w:cstheme="minorHAnsi"/>
                <w:sz w:val="16"/>
                <w:szCs w:val="16"/>
              </w:rPr>
            </w:pPr>
            <w:r>
              <w:rPr>
                <w:rFonts w:asciiTheme="minorHAnsi" w:hAnsiTheme="minorHAnsi" w:cstheme="minorHAnsi"/>
                <w:sz w:val="16"/>
                <w:szCs w:val="16"/>
              </w:rPr>
              <w:t>Break</w:t>
            </w:r>
          </w:p>
        </w:tc>
        <w:tc>
          <w:tcPr>
            <w:tcW w:w="6390" w:type="dxa"/>
          </w:tcPr>
          <w:p w14:paraId="6EE5F70D" w14:textId="77777777" w:rsidR="005D0A58" w:rsidRPr="005D0A58" w:rsidRDefault="005D0A58" w:rsidP="005D0A58">
            <w:pPr>
              <w:tabs>
                <w:tab w:val="left" w:pos="360"/>
              </w:tabs>
              <w:rPr>
                <w:rFonts w:asciiTheme="minorHAnsi" w:hAnsiTheme="minorHAnsi" w:cstheme="minorHAnsi"/>
                <w:sz w:val="16"/>
                <w:szCs w:val="16"/>
              </w:rPr>
            </w:pPr>
          </w:p>
        </w:tc>
      </w:tr>
      <w:tr w:rsidR="005D0A58" w:rsidRPr="005D0A58" w14:paraId="7CD77AC7" w14:textId="77777777" w:rsidTr="005D0A58">
        <w:tc>
          <w:tcPr>
            <w:tcW w:w="805" w:type="dxa"/>
          </w:tcPr>
          <w:p w14:paraId="14247E39" w14:textId="593F748C" w:rsidR="005D0A58" w:rsidRPr="005D0A58" w:rsidRDefault="007424AD" w:rsidP="005D0A58">
            <w:pPr>
              <w:tabs>
                <w:tab w:val="left" w:pos="360"/>
              </w:tabs>
              <w:rPr>
                <w:rFonts w:asciiTheme="minorHAnsi" w:hAnsiTheme="minorHAnsi" w:cstheme="minorHAnsi"/>
                <w:sz w:val="16"/>
                <w:szCs w:val="16"/>
              </w:rPr>
            </w:pPr>
            <w:r>
              <w:rPr>
                <w:rFonts w:asciiTheme="minorHAnsi" w:hAnsiTheme="minorHAnsi" w:cstheme="minorHAnsi"/>
                <w:sz w:val="16"/>
                <w:szCs w:val="16"/>
              </w:rPr>
              <w:t>1:00 – 2:00pm</w:t>
            </w:r>
          </w:p>
        </w:tc>
        <w:tc>
          <w:tcPr>
            <w:tcW w:w="6390" w:type="dxa"/>
          </w:tcPr>
          <w:p w14:paraId="7485600E" w14:textId="77777777" w:rsidR="007424AD" w:rsidRDefault="007424AD" w:rsidP="007424AD">
            <w:pPr>
              <w:rPr>
                <w:b/>
                <w:sz w:val="20"/>
                <w:szCs w:val="20"/>
              </w:rPr>
            </w:pPr>
            <w:r>
              <w:rPr>
                <w:b/>
                <w:sz w:val="20"/>
                <w:szCs w:val="20"/>
              </w:rPr>
              <w:t>Defining Usability and Requirements</w:t>
            </w:r>
          </w:p>
          <w:p w14:paraId="0DEB83A4" w14:textId="0F304769" w:rsidR="00D76DA1" w:rsidRDefault="007424AD" w:rsidP="007424AD">
            <w:pPr>
              <w:rPr>
                <w:i/>
                <w:sz w:val="16"/>
                <w:szCs w:val="16"/>
              </w:rPr>
            </w:pPr>
            <w:r w:rsidRPr="00D76DA1">
              <w:rPr>
                <w:i/>
                <w:sz w:val="16"/>
                <w:szCs w:val="16"/>
              </w:rPr>
              <w:t xml:space="preserve">A </w:t>
            </w:r>
            <w:r w:rsidRPr="00D76DA1">
              <w:rPr>
                <w:b/>
                <w:i/>
                <w:sz w:val="16"/>
                <w:szCs w:val="16"/>
              </w:rPr>
              <w:t>flipped classroom</w:t>
            </w:r>
            <w:r w:rsidRPr="00D76DA1">
              <w:rPr>
                <w:i/>
                <w:sz w:val="16"/>
                <w:szCs w:val="16"/>
              </w:rPr>
              <w:t xml:space="preserve"> session that includes a brief didactic on the definitions of usability and types of product requirements.  </w:t>
            </w:r>
            <w:r w:rsidR="00D76DA1" w:rsidRPr="00D76DA1">
              <w:rPr>
                <w:i/>
                <w:sz w:val="16"/>
                <w:szCs w:val="16"/>
              </w:rPr>
              <w:t>The overarching goal of this session is to teach participants how to select a measure that corresponds to the problem or objective.</w:t>
            </w:r>
          </w:p>
          <w:p w14:paraId="4A304EDA" w14:textId="36742F74" w:rsidR="00573F07" w:rsidRPr="00573F07" w:rsidRDefault="00573F07" w:rsidP="00573F07">
            <w:pPr>
              <w:spacing w:after="0"/>
              <w:rPr>
                <w:sz w:val="16"/>
                <w:szCs w:val="16"/>
                <w:lang w:eastAsia="zh-CN"/>
              </w:rPr>
            </w:pPr>
            <w:r>
              <w:rPr>
                <w:sz w:val="16"/>
                <w:szCs w:val="16"/>
                <w:lang w:eastAsia="zh-CN"/>
              </w:rPr>
              <w:t>Learning t</w:t>
            </w:r>
            <w:r w:rsidRPr="00573F07">
              <w:rPr>
                <w:sz w:val="16"/>
                <w:szCs w:val="16"/>
                <w:lang w:eastAsia="zh-CN"/>
              </w:rPr>
              <w:t>opics include:</w:t>
            </w:r>
          </w:p>
          <w:p w14:paraId="4D3E6BDC" w14:textId="7420106F" w:rsidR="00D76DA1" w:rsidRDefault="00D76DA1" w:rsidP="00D76DA1">
            <w:pPr>
              <w:pStyle w:val="ListParagraph"/>
              <w:numPr>
                <w:ilvl w:val="0"/>
                <w:numId w:val="10"/>
              </w:numPr>
              <w:spacing w:after="0" w:line="240" w:lineRule="auto"/>
              <w:rPr>
                <w:rFonts w:asciiTheme="minorHAnsi" w:hAnsiTheme="minorHAnsi" w:cstheme="minorHAnsi"/>
                <w:sz w:val="16"/>
                <w:szCs w:val="16"/>
              </w:rPr>
            </w:pPr>
            <w:r>
              <w:rPr>
                <w:rFonts w:asciiTheme="minorHAnsi" w:hAnsiTheme="minorHAnsi" w:cstheme="minorHAnsi"/>
                <w:sz w:val="16"/>
                <w:szCs w:val="16"/>
              </w:rPr>
              <w:t>Multiple ways of defining and measuring usability</w:t>
            </w:r>
          </w:p>
          <w:p w14:paraId="5BC91BDA" w14:textId="5C22543D" w:rsidR="00D76DA1" w:rsidRDefault="00D76DA1" w:rsidP="007424AD">
            <w:pPr>
              <w:pStyle w:val="ListParagraph"/>
              <w:numPr>
                <w:ilvl w:val="0"/>
                <w:numId w:val="10"/>
              </w:numPr>
              <w:spacing w:after="0" w:line="240" w:lineRule="auto"/>
              <w:rPr>
                <w:rFonts w:asciiTheme="minorHAnsi" w:hAnsiTheme="minorHAnsi" w:cstheme="minorHAnsi"/>
                <w:sz w:val="16"/>
                <w:szCs w:val="16"/>
              </w:rPr>
            </w:pPr>
            <w:r>
              <w:rPr>
                <w:rFonts w:asciiTheme="minorHAnsi" w:hAnsiTheme="minorHAnsi" w:cstheme="minorHAnsi"/>
                <w:sz w:val="16"/>
                <w:szCs w:val="16"/>
              </w:rPr>
              <w:t>The role of workflows to understand processes and identify measures</w:t>
            </w:r>
          </w:p>
          <w:p w14:paraId="2C0691A9" w14:textId="4AAC5CA7" w:rsidR="00D76DA1" w:rsidRDefault="00D76DA1" w:rsidP="007424AD">
            <w:pPr>
              <w:pStyle w:val="ListParagraph"/>
              <w:numPr>
                <w:ilvl w:val="0"/>
                <w:numId w:val="10"/>
              </w:numPr>
              <w:spacing w:after="0" w:line="240" w:lineRule="auto"/>
              <w:rPr>
                <w:rFonts w:asciiTheme="minorHAnsi" w:hAnsiTheme="minorHAnsi" w:cstheme="minorHAnsi"/>
                <w:sz w:val="16"/>
                <w:szCs w:val="16"/>
              </w:rPr>
            </w:pPr>
            <w:r>
              <w:rPr>
                <w:rFonts w:asciiTheme="minorHAnsi" w:hAnsiTheme="minorHAnsi" w:cstheme="minorHAnsi"/>
                <w:sz w:val="16"/>
                <w:szCs w:val="16"/>
              </w:rPr>
              <w:t>Using a customer grid to organize a UX initiative</w:t>
            </w:r>
          </w:p>
          <w:p w14:paraId="35FB1CF8" w14:textId="77777777" w:rsidR="00D76DA1" w:rsidRPr="00D76DA1" w:rsidRDefault="00D76DA1" w:rsidP="00D76DA1">
            <w:pPr>
              <w:pStyle w:val="ListParagraph"/>
              <w:spacing w:after="0" w:line="240" w:lineRule="auto"/>
              <w:rPr>
                <w:rFonts w:asciiTheme="minorHAnsi" w:hAnsiTheme="minorHAnsi" w:cstheme="minorHAnsi"/>
                <w:sz w:val="16"/>
                <w:szCs w:val="16"/>
              </w:rPr>
            </w:pPr>
          </w:p>
          <w:p w14:paraId="570B0DC6" w14:textId="224D4923" w:rsidR="005D0A58" w:rsidRPr="00573F07" w:rsidRDefault="00D76DA1" w:rsidP="00573F07">
            <w:pPr>
              <w:rPr>
                <w:i/>
                <w:sz w:val="16"/>
                <w:szCs w:val="16"/>
              </w:rPr>
            </w:pPr>
            <w:r w:rsidRPr="005D0A58">
              <w:rPr>
                <w:rFonts w:asciiTheme="minorHAnsi" w:hAnsiTheme="minorHAnsi" w:cstheme="minorHAnsi"/>
                <w:b/>
                <w:i/>
                <w:sz w:val="16"/>
                <w:szCs w:val="16"/>
              </w:rPr>
              <w:t xml:space="preserve">Output of this section: </w:t>
            </w:r>
            <w:r>
              <w:rPr>
                <w:rFonts w:asciiTheme="minorHAnsi" w:hAnsiTheme="minorHAnsi" w:cstheme="minorHAnsi"/>
                <w:i/>
                <w:sz w:val="16"/>
                <w:szCs w:val="16"/>
              </w:rPr>
              <w:t xml:space="preserve">Participants should be able to describe usability and identify dimensions that best align with the project goals.  </w:t>
            </w:r>
            <w:r>
              <w:rPr>
                <w:i/>
                <w:sz w:val="16"/>
                <w:szCs w:val="16"/>
              </w:rPr>
              <w:t>Materials and deliverables include</w:t>
            </w:r>
            <w:r w:rsidR="007424AD" w:rsidRPr="00D76DA1">
              <w:rPr>
                <w:i/>
                <w:sz w:val="16"/>
                <w:szCs w:val="16"/>
              </w:rPr>
              <w:t xml:space="preserve">: (1) </w:t>
            </w:r>
            <w:r w:rsidR="007424AD" w:rsidRPr="00D76DA1">
              <w:rPr>
                <w:b/>
                <w:i/>
                <w:sz w:val="16"/>
                <w:szCs w:val="16"/>
              </w:rPr>
              <w:t>workflow diagrams</w:t>
            </w:r>
            <w:r w:rsidR="007424AD" w:rsidRPr="00D76DA1">
              <w:rPr>
                <w:i/>
                <w:sz w:val="16"/>
                <w:szCs w:val="16"/>
              </w:rPr>
              <w:t xml:space="preserve">; and (2) </w:t>
            </w:r>
            <w:r>
              <w:rPr>
                <w:i/>
                <w:sz w:val="16"/>
                <w:szCs w:val="16"/>
              </w:rPr>
              <w:t>the beginning of</w:t>
            </w:r>
            <w:r w:rsidR="007424AD" w:rsidRPr="00D76DA1">
              <w:rPr>
                <w:i/>
                <w:sz w:val="16"/>
                <w:szCs w:val="16"/>
              </w:rPr>
              <w:t xml:space="preserve"> a </w:t>
            </w:r>
            <w:r w:rsidR="007424AD" w:rsidRPr="00D76DA1">
              <w:rPr>
                <w:b/>
                <w:i/>
                <w:sz w:val="16"/>
                <w:szCs w:val="16"/>
              </w:rPr>
              <w:t>customer grid</w:t>
            </w:r>
            <w:r w:rsidR="007424AD" w:rsidRPr="00D76DA1">
              <w:rPr>
                <w:i/>
                <w:sz w:val="16"/>
                <w:szCs w:val="16"/>
              </w:rPr>
              <w:t>.</w:t>
            </w:r>
          </w:p>
        </w:tc>
      </w:tr>
    </w:tbl>
    <w:p w14:paraId="41FAF87E" w14:textId="70A58934" w:rsidR="00936F10" w:rsidRPr="00D57D60" w:rsidRDefault="008C3F0F" w:rsidP="00936F10">
      <w:pPr>
        <w:rPr>
          <w:b/>
          <w:color w:val="FFFFFF"/>
          <w:sz w:val="40"/>
          <w:szCs w:val="40"/>
          <w:highlight w:val="darkCyan"/>
        </w:rPr>
      </w:pPr>
      <w:r>
        <w:rPr>
          <w:b/>
          <w:color w:val="FFFFFF"/>
          <w:sz w:val="40"/>
          <w:szCs w:val="40"/>
          <w:highlight w:val="darkRed"/>
          <w:shd w:val="clear" w:color="auto" w:fill="511226"/>
        </w:rPr>
        <w:lastRenderedPageBreak/>
        <w:t>Activities and Learning Objectives</w:t>
      </w:r>
    </w:p>
    <w:tbl>
      <w:tblPr>
        <w:tblW w:w="5007" w:type="pct"/>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153"/>
        <w:gridCol w:w="3415"/>
        <w:gridCol w:w="3503"/>
        <w:gridCol w:w="2714"/>
      </w:tblGrid>
      <w:tr w:rsidR="00155EF6" w:rsidRPr="00936F10" w14:paraId="20568121" w14:textId="77777777" w:rsidTr="00155EF6">
        <w:trPr>
          <w:cantSplit/>
          <w:trHeight w:val="838"/>
          <w:jc w:val="center"/>
        </w:trPr>
        <w:tc>
          <w:tcPr>
            <w:tcW w:w="535" w:type="pct"/>
            <w:tcBorders>
              <w:top w:val="single" w:sz="12" w:space="0" w:color="auto"/>
              <w:left w:val="single" w:sz="12" w:space="0" w:color="auto"/>
              <w:bottom w:val="single" w:sz="4" w:space="0" w:color="FFFFFF"/>
              <w:right w:val="nil"/>
            </w:tcBorders>
            <w:shd w:val="clear" w:color="auto" w:fill="511226"/>
          </w:tcPr>
          <w:p w14:paraId="05108D7C" w14:textId="28B5F734" w:rsidR="007A2499" w:rsidRDefault="00A55E2E" w:rsidP="007A2499">
            <w:pPr>
              <w:spacing w:after="0"/>
              <w:jc w:val="center"/>
              <w:rPr>
                <w:b/>
                <w:bCs/>
                <w:color w:val="FFFFFF"/>
                <w:sz w:val="28"/>
                <w:szCs w:val="28"/>
              </w:rPr>
            </w:pPr>
            <w:r>
              <w:rPr>
                <w:b/>
                <w:bCs/>
                <w:color w:val="FFFFFF"/>
                <w:sz w:val="28"/>
                <w:szCs w:val="28"/>
              </w:rPr>
              <w:t>Day</w:t>
            </w:r>
            <w:r w:rsidR="007A2499">
              <w:rPr>
                <w:b/>
                <w:bCs/>
                <w:color w:val="FFFFFF"/>
                <w:sz w:val="28"/>
                <w:szCs w:val="28"/>
              </w:rPr>
              <w:t xml:space="preserve"> </w:t>
            </w:r>
          </w:p>
          <w:p w14:paraId="541BC560" w14:textId="628435CB" w:rsidR="00A55E2E" w:rsidRPr="007A2499" w:rsidRDefault="00A55E2E" w:rsidP="007A2499">
            <w:pPr>
              <w:spacing w:after="0"/>
              <w:jc w:val="center"/>
              <w:rPr>
                <w:b/>
                <w:bCs/>
                <w:color w:val="FFFFFF"/>
                <w:sz w:val="28"/>
                <w:szCs w:val="28"/>
              </w:rPr>
            </w:pPr>
            <w:r>
              <w:rPr>
                <w:b/>
                <w:bCs/>
                <w:color w:val="FFFFFF"/>
                <w:sz w:val="28"/>
                <w:szCs w:val="28"/>
              </w:rPr>
              <w:t>time</w:t>
            </w:r>
          </w:p>
        </w:tc>
        <w:tc>
          <w:tcPr>
            <w:tcW w:w="1583" w:type="pct"/>
            <w:tcBorders>
              <w:top w:val="single" w:sz="12" w:space="0" w:color="auto"/>
              <w:left w:val="nil"/>
              <w:bottom w:val="single" w:sz="4" w:space="0" w:color="FFFFFF"/>
              <w:right w:val="nil"/>
            </w:tcBorders>
            <w:shd w:val="clear" w:color="auto" w:fill="511226"/>
          </w:tcPr>
          <w:p w14:paraId="486FD847" w14:textId="57A928E7" w:rsidR="00A55E2E" w:rsidRPr="00936F10" w:rsidRDefault="00A55E2E" w:rsidP="00936F10">
            <w:pPr>
              <w:jc w:val="center"/>
              <w:rPr>
                <w:b/>
                <w:bCs/>
                <w:color w:val="FFFFFF"/>
                <w:sz w:val="28"/>
                <w:szCs w:val="28"/>
              </w:rPr>
            </w:pPr>
            <w:r>
              <w:rPr>
                <w:b/>
                <w:bCs/>
                <w:color w:val="FFFFFF"/>
                <w:sz w:val="28"/>
                <w:szCs w:val="28"/>
              </w:rPr>
              <w:t>Activity</w:t>
            </w:r>
            <w:r w:rsidR="00B675A1">
              <w:rPr>
                <w:b/>
                <w:bCs/>
                <w:color w:val="FFFFFF"/>
                <w:sz w:val="28"/>
                <w:szCs w:val="28"/>
              </w:rPr>
              <w:t xml:space="preserve"> and outputs</w:t>
            </w:r>
          </w:p>
        </w:tc>
        <w:tc>
          <w:tcPr>
            <w:tcW w:w="1624" w:type="pct"/>
            <w:tcBorders>
              <w:top w:val="single" w:sz="12" w:space="0" w:color="auto"/>
              <w:left w:val="nil"/>
              <w:bottom w:val="single" w:sz="4" w:space="0" w:color="FFFFFF"/>
              <w:right w:val="nil"/>
            </w:tcBorders>
            <w:shd w:val="clear" w:color="auto" w:fill="511226"/>
          </w:tcPr>
          <w:p w14:paraId="05C904EC" w14:textId="13A89D41" w:rsidR="00A55E2E" w:rsidRPr="00936F10" w:rsidRDefault="00A55E2E" w:rsidP="00936F10">
            <w:pPr>
              <w:jc w:val="center"/>
              <w:rPr>
                <w:b/>
                <w:bCs/>
                <w:color w:val="FFFFFF"/>
                <w:sz w:val="28"/>
                <w:szCs w:val="28"/>
              </w:rPr>
            </w:pPr>
            <w:r>
              <w:rPr>
                <w:b/>
                <w:bCs/>
                <w:color w:val="FFFFFF"/>
                <w:sz w:val="28"/>
                <w:szCs w:val="28"/>
              </w:rPr>
              <w:t>Learning objectives</w:t>
            </w:r>
          </w:p>
        </w:tc>
        <w:tc>
          <w:tcPr>
            <w:tcW w:w="1258" w:type="pct"/>
            <w:tcBorders>
              <w:top w:val="single" w:sz="12" w:space="0" w:color="auto"/>
              <w:left w:val="nil"/>
              <w:bottom w:val="single" w:sz="4" w:space="0" w:color="FFFFFF"/>
              <w:right w:val="single" w:sz="12" w:space="0" w:color="auto"/>
            </w:tcBorders>
            <w:shd w:val="clear" w:color="auto" w:fill="511226"/>
          </w:tcPr>
          <w:p w14:paraId="0BF064C5" w14:textId="5B65FC69" w:rsidR="00A55E2E" w:rsidRPr="00936F10" w:rsidRDefault="00EA74F9" w:rsidP="00936F10">
            <w:pPr>
              <w:jc w:val="center"/>
              <w:rPr>
                <w:b/>
                <w:bCs/>
                <w:color w:val="FFFFFF"/>
                <w:sz w:val="28"/>
                <w:szCs w:val="28"/>
              </w:rPr>
            </w:pPr>
            <w:r>
              <w:rPr>
                <w:b/>
                <w:bCs/>
                <w:color w:val="FFFFFF"/>
                <w:sz w:val="28"/>
                <w:szCs w:val="28"/>
              </w:rPr>
              <w:t>Materials</w:t>
            </w:r>
          </w:p>
        </w:tc>
      </w:tr>
      <w:tr w:rsidR="00155EF6" w:rsidRPr="00936F10" w14:paraId="3FB365C3" w14:textId="77777777" w:rsidTr="00155EF6">
        <w:trPr>
          <w:cantSplit/>
          <w:trHeight w:val="269"/>
          <w:jc w:val="center"/>
        </w:trPr>
        <w:tc>
          <w:tcPr>
            <w:tcW w:w="535" w:type="pct"/>
            <w:tcBorders>
              <w:left w:val="single" w:sz="12" w:space="0" w:color="auto"/>
            </w:tcBorders>
            <w:shd w:val="clear" w:color="auto" w:fill="A30000"/>
          </w:tcPr>
          <w:p w14:paraId="31A4A53B" w14:textId="5680DAA8" w:rsidR="00A55E2E" w:rsidRPr="008C3F0F" w:rsidRDefault="00A55E2E" w:rsidP="00A55E2E">
            <w:pPr>
              <w:spacing w:after="0" w:line="240" w:lineRule="auto"/>
              <w:rPr>
                <w:rFonts w:asciiTheme="minorHAnsi" w:hAnsiTheme="minorHAnsi"/>
                <w:b/>
                <w:bCs/>
                <w:color w:val="FFFFFF" w:themeColor="background1"/>
                <w:sz w:val="20"/>
                <w:szCs w:val="20"/>
              </w:rPr>
            </w:pPr>
            <w:r w:rsidRPr="008C3F0F">
              <w:rPr>
                <w:rFonts w:asciiTheme="minorHAnsi" w:hAnsiTheme="minorHAnsi"/>
                <w:b/>
                <w:bCs/>
                <w:color w:val="FFFFFF" w:themeColor="background1"/>
                <w:sz w:val="20"/>
                <w:szCs w:val="20"/>
              </w:rPr>
              <w:t>Day 1</w:t>
            </w:r>
          </w:p>
        </w:tc>
        <w:tc>
          <w:tcPr>
            <w:tcW w:w="1583" w:type="pct"/>
            <w:shd w:val="clear" w:color="auto" w:fill="A30000"/>
          </w:tcPr>
          <w:p w14:paraId="1463A4E6" w14:textId="77777777" w:rsidR="00A55E2E" w:rsidRPr="008C3F0F" w:rsidRDefault="00A55E2E" w:rsidP="00A55E2E">
            <w:pPr>
              <w:spacing w:after="0" w:line="240" w:lineRule="auto"/>
              <w:rPr>
                <w:rFonts w:asciiTheme="minorHAnsi" w:hAnsiTheme="minorHAnsi"/>
                <w:color w:val="FFFFFF" w:themeColor="background1"/>
                <w:sz w:val="20"/>
                <w:szCs w:val="20"/>
                <w:highlight w:val="darkYellow"/>
              </w:rPr>
            </w:pPr>
          </w:p>
        </w:tc>
        <w:tc>
          <w:tcPr>
            <w:tcW w:w="1624" w:type="pct"/>
            <w:shd w:val="clear" w:color="auto" w:fill="A30000"/>
          </w:tcPr>
          <w:p w14:paraId="4DB9C493" w14:textId="77777777" w:rsidR="00A55E2E" w:rsidRPr="008C3F0F" w:rsidRDefault="00A55E2E" w:rsidP="00A55E2E">
            <w:pPr>
              <w:spacing w:after="0" w:line="240" w:lineRule="auto"/>
              <w:rPr>
                <w:rFonts w:asciiTheme="minorHAnsi" w:hAnsiTheme="minorHAnsi"/>
                <w:color w:val="FFFFFF" w:themeColor="background1"/>
                <w:sz w:val="20"/>
                <w:szCs w:val="20"/>
                <w:highlight w:val="darkYellow"/>
              </w:rPr>
            </w:pPr>
          </w:p>
        </w:tc>
        <w:tc>
          <w:tcPr>
            <w:tcW w:w="1258" w:type="pct"/>
            <w:tcBorders>
              <w:right w:val="single" w:sz="12" w:space="0" w:color="auto"/>
            </w:tcBorders>
            <w:shd w:val="clear" w:color="auto" w:fill="A30000"/>
          </w:tcPr>
          <w:p w14:paraId="0E070E11" w14:textId="77777777" w:rsidR="00A55E2E" w:rsidRPr="008C3F0F" w:rsidRDefault="00A55E2E" w:rsidP="00A55E2E">
            <w:pPr>
              <w:spacing w:after="0" w:line="240" w:lineRule="auto"/>
              <w:rPr>
                <w:rFonts w:asciiTheme="minorHAnsi" w:hAnsiTheme="minorHAnsi"/>
                <w:color w:val="FFFFFF" w:themeColor="background1"/>
                <w:sz w:val="20"/>
                <w:szCs w:val="20"/>
                <w:highlight w:val="darkYellow"/>
              </w:rPr>
            </w:pPr>
          </w:p>
        </w:tc>
      </w:tr>
      <w:tr w:rsidR="00155EF6" w:rsidRPr="00936F10" w14:paraId="0C1E76C4" w14:textId="77777777" w:rsidTr="00155EF6">
        <w:trPr>
          <w:cantSplit/>
          <w:trHeight w:val="489"/>
          <w:jc w:val="center"/>
        </w:trPr>
        <w:tc>
          <w:tcPr>
            <w:tcW w:w="535" w:type="pct"/>
            <w:tcBorders>
              <w:left w:val="single" w:sz="12" w:space="0" w:color="auto"/>
            </w:tcBorders>
            <w:shd w:val="clear" w:color="auto" w:fill="F8E3F2"/>
          </w:tcPr>
          <w:p w14:paraId="6053BD88" w14:textId="6EE308BE" w:rsidR="00A55E2E" w:rsidRPr="008C3F0F" w:rsidRDefault="00A55E2E" w:rsidP="00A55E2E">
            <w:pPr>
              <w:rPr>
                <w:rFonts w:asciiTheme="minorHAnsi" w:hAnsiTheme="minorHAnsi"/>
                <w:b/>
                <w:bCs/>
                <w:color w:val="262626" w:themeColor="text1" w:themeTint="D9"/>
                <w:sz w:val="20"/>
                <w:szCs w:val="20"/>
              </w:rPr>
            </w:pPr>
            <w:r w:rsidRPr="008C3F0F">
              <w:rPr>
                <w:color w:val="262626" w:themeColor="text1" w:themeTint="D9"/>
                <w:sz w:val="20"/>
                <w:szCs w:val="20"/>
              </w:rPr>
              <w:t>8:30 – 9:20am</w:t>
            </w:r>
          </w:p>
        </w:tc>
        <w:tc>
          <w:tcPr>
            <w:tcW w:w="1583" w:type="pct"/>
            <w:shd w:val="clear" w:color="auto" w:fill="F8E3F2"/>
          </w:tcPr>
          <w:p w14:paraId="3D89325D" w14:textId="77777777" w:rsidR="008C3F0F" w:rsidRPr="008C3F0F" w:rsidRDefault="008C3F0F" w:rsidP="008C3F0F">
            <w:pPr>
              <w:rPr>
                <w:b/>
                <w:color w:val="262626" w:themeColor="text1" w:themeTint="D9"/>
                <w:sz w:val="20"/>
                <w:szCs w:val="20"/>
              </w:rPr>
            </w:pPr>
            <w:r w:rsidRPr="008C3F0F">
              <w:rPr>
                <w:b/>
                <w:color w:val="262626" w:themeColor="text1" w:themeTint="D9"/>
                <w:sz w:val="20"/>
                <w:szCs w:val="20"/>
              </w:rPr>
              <w:t>Introductions and housekeeping</w:t>
            </w:r>
          </w:p>
          <w:p w14:paraId="2BD92A35" w14:textId="77777777" w:rsidR="00A55E2E" w:rsidRDefault="008C3F0F" w:rsidP="008C3F0F">
            <w:pPr>
              <w:rPr>
                <w:i/>
                <w:color w:val="262626" w:themeColor="text1" w:themeTint="D9"/>
                <w:sz w:val="18"/>
                <w:szCs w:val="18"/>
              </w:rPr>
            </w:pPr>
            <w:r w:rsidRPr="008C3F0F">
              <w:rPr>
                <w:i/>
                <w:color w:val="262626" w:themeColor="text1" w:themeTint="D9"/>
                <w:sz w:val="18"/>
                <w:szCs w:val="18"/>
              </w:rPr>
              <w:t>All participants introduce themselves and discuss their background, skills, requirements, and expectations.  The facilitators will review the agenda and explain the purpose behind the ground rules and parking lot.  This is the time to negotiate learning objectives, activities, or project focus.</w:t>
            </w:r>
          </w:p>
          <w:p w14:paraId="079B067E" w14:textId="4644243B" w:rsidR="00155EF6" w:rsidRPr="008C3F0F" w:rsidRDefault="00155EF6" w:rsidP="008C3F0F">
            <w:pPr>
              <w:rPr>
                <w:i/>
                <w:color w:val="262626" w:themeColor="text1" w:themeTint="D9"/>
                <w:sz w:val="18"/>
                <w:szCs w:val="18"/>
              </w:rPr>
            </w:pPr>
            <w:r>
              <w:rPr>
                <w:i/>
                <w:color w:val="262626" w:themeColor="text1" w:themeTint="D9"/>
                <w:sz w:val="18"/>
                <w:szCs w:val="18"/>
              </w:rPr>
              <w:t>Outputs include (1) workshop agenda; (2) any additional goals; (3) list of ground rules; and (4) a parking lot.</w:t>
            </w:r>
          </w:p>
        </w:tc>
        <w:tc>
          <w:tcPr>
            <w:tcW w:w="1624" w:type="pct"/>
            <w:shd w:val="clear" w:color="auto" w:fill="F8E3F2"/>
          </w:tcPr>
          <w:p w14:paraId="6154BB74" w14:textId="77777777" w:rsidR="00A55E2E" w:rsidRPr="008C3F0F" w:rsidRDefault="00A55E2E" w:rsidP="00A55E2E">
            <w:pPr>
              <w:rPr>
                <w:rFonts w:asciiTheme="minorHAnsi" w:hAnsiTheme="minorHAnsi"/>
                <w:color w:val="262626" w:themeColor="text1" w:themeTint="D9"/>
                <w:sz w:val="20"/>
                <w:szCs w:val="20"/>
              </w:rPr>
            </w:pPr>
          </w:p>
        </w:tc>
        <w:tc>
          <w:tcPr>
            <w:tcW w:w="1258" w:type="pct"/>
            <w:tcBorders>
              <w:right w:val="single" w:sz="12" w:space="0" w:color="auto"/>
            </w:tcBorders>
            <w:shd w:val="clear" w:color="auto" w:fill="F8E3F2"/>
          </w:tcPr>
          <w:p w14:paraId="75AD157E" w14:textId="3F2EC007" w:rsidR="008C3F0F" w:rsidRPr="008C3F0F" w:rsidRDefault="008C3F0F" w:rsidP="00155EF6">
            <w:pPr>
              <w:pStyle w:val="ListParagraph"/>
              <w:spacing w:after="0"/>
              <w:ind w:left="348"/>
              <w:rPr>
                <w:rFonts w:asciiTheme="minorHAnsi" w:hAnsiTheme="minorHAnsi"/>
                <w:color w:val="262626" w:themeColor="text1" w:themeTint="D9"/>
                <w:sz w:val="20"/>
                <w:szCs w:val="20"/>
              </w:rPr>
            </w:pPr>
          </w:p>
        </w:tc>
      </w:tr>
      <w:tr w:rsidR="00155EF6" w:rsidRPr="00936F10" w14:paraId="0AE4997D" w14:textId="77777777" w:rsidTr="00155EF6">
        <w:trPr>
          <w:cantSplit/>
          <w:trHeight w:val="489"/>
          <w:jc w:val="center"/>
        </w:trPr>
        <w:tc>
          <w:tcPr>
            <w:tcW w:w="535" w:type="pct"/>
            <w:tcBorders>
              <w:left w:val="single" w:sz="12" w:space="0" w:color="auto"/>
            </w:tcBorders>
            <w:shd w:val="clear" w:color="auto" w:fill="F8E3F2"/>
          </w:tcPr>
          <w:p w14:paraId="07BEF793" w14:textId="512605B9" w:rsidR="00A55E2E" w:rsidRPr="008C3F0F" w:rsidRDefault="00A55E2E" w:rsidP="00A55E2E">
            <w:pPr>
              <w:rPr>
                <w:rFonts w:asciiTheme="minorHAnsi" w:hAnsiTheme="minorHAnsi"/>
                <w:b/>
                <w:bCs/>
                <w:color w:val="262626" w:themeColor="text1" w:themeTint="D9"/>
                <w:sz w:val="20"/>
                <w:szCs w:val="20"/>
              </w:rPr>
            </w:pPr>
            <w:r w:rsidRPr="008C3F0F">
              <w:rPr>
                <w:color w:val="262626" w:themeColor="text1" w:themeTint="D9"/>
                <w:sz w:val="20"/>
                <w:szCs w:val="20"/>
              </w:rPr>
              <w:t>9:30 – 10:20am</w:t>
            </w:r>
          </w:p>
        </w:tc>
        <w:tc>
          <w:tcPr>
            <w:tcW w:w="1583" w:type="pct"/>
            <w:shd w:val="clear" w:color="auto" w:fill="F8E3F2"/>
          </w:tcPr>
          <w:p w14:paraId="47FCEF8D" w14:textId="77777777" w:rsidR="008C3F0F" w:rsidRDefault="008C3F0F" w:rsidP="008C3F0F">
            <w:pPr>
              <w:rPr>
                <w:b/>
                <w:sz w:val="20"/>
                <w:szCs w:val="20"/>
              </w:rPr>
            </w:pPr>
            <w:r w:rsidRPr="00113546">
              <w:rPr>
                <w:b/>
                <w:sz w:val="20"/>
                <w:szCs w:val="20"/>
              </w:rPr>
              <w:t>Introduction to User Experience (UX)</w:t>
            </w:r>
          </w:p>
          <w:p w14:paraId="442C88FC" w14:textId="0B51AB42" w:rsidR="00A55E2E" w:rsidRPr="008C3F0F" w:rsidRDefault="008C3F0F" w:rsidP="008C3F0F">
            <w:pPr>
              <w:rPr>
                <w:i/>
                <w:sz w:val="18"/>
                <w:szCs w:val="18"/>
              </w:rPr>
            </w:pPr>
            <w:r w:rsidRPr="00EC0E04">
              <w:rPr>
                <w:i/>
                <w:sz w:val="18"/>
                <w:szCs w:val="18"/>
              </w:rPr>
              <w:t xml:space="preserve">This is a </w:t>
            </w:r>
            <w:r w:rsidRPr="00790446">
              <w:rPr>
                <w:b/>
                <w:i/>
                <w:sz w:val="18"/>
                <w:szCs w:val="18"/>
              </w:rPr>
              <w:t>didactic session</w:t>
            </w:r>
            <w:r w:rsidRPr="00EC0E04">
              <w:rPr>
                <w:i/>
                <w:sz w:val="18"/>
                <w:szCs w:val="18"/>
              </w:rPr>
              <w:t xml:space="preserve"> that introduces the concepts of user experience, usability, </w:t>
            </w:r>
            <w:r>
              <w:rPr>
                <w:i/>
                <w:sz w:val="18"/>
                <w:szCs w:val="18"/>
              </w:rPr>
              <w:t xml:space="preserve">user-centered design, </w:t>
            </w:r>
            <w:r w:rsidRPr="00EC0E04">
              <w:rPr>
                <w:i/>
                <w:sz w:val="18"/>
                <w:szCs w:val="18"/>
              </w:rPr>
              <w:t xml:space="preserve">and human factors.  The audience should understand the </w:t>
            </w:r>
            <w:r>
              <w:rPr>
                <w:i/>
                <w:sz w:val="18"/>
                <w:szCs w:val="18"/>
              </w:rPr>
              <w:t>impact</w:t>
            </w:r>
            <w:r w:rsidRPr="00EC0E04">
              <w:rPr>
                <w:i/>
                <w:sz w:val="18"/>
                <w:szCs w:val="18"/>
              </w:rPr>
              <w:t xml:space="preserve"> of user experience and u</w:t>
            </w:r>
            <w:r>
              <w:rPr>
                <w:i/>
                <w:sz w:val="18"/>
                <w:szCs w:val="18"/>
              </w:rPr>
              <w:t>sability research upon the Quadruple Aim and healthcare quality.</w:t>
            </w:r>
          </w:p>
        </w:tc>
        <w:tc>
          <w:tcPr>
            <w:tcW w:w="1624" w:type="pct"/>
            <w:shd w:val="clear" w:color="auto" w:fill="F8E3F2"/>
          </w:tcPr>
          <w:p w14:paraId="19A98D6A" w14:textId="77777777" w:rsidR="008C3F0F" w:rsidRDefault="008C3F0F" w:rsidP="008C3F0F">
            <w:pPr>
              <w:pStyle w:val="ListParagraph"/>
              <w:numPr>
                <w:ilvl w:val="0"/>
                <w:numId w:val="7"/>
              </w:numPr>
              <w:spacing w:after="0"/>
              <w:ind w:left="303" w:hanging="274"/>
              <w:rPr>
                <w:sz w:val="20"/>
                <w:szCs w:val="20"/>
              </w:rPr>
            </w:pPr>
            <w:r>
              <w:rPr>
                <w:sz w:val="20"/>
                <w:szCs w:val="20"/>
              </w:rPr>
              <w:t>Define user experience, usability, human factors, and user-centered design</w:t>
            </w:r>
          </w:p>
          <w:p w14:paraId="18A2EADC" w14:textId="77777777" w:rsidR="008C3F0F" w:rsidRDefault="008C3F0F" w:rsidP="008C3F0F">
            <w:pPr>
              <w:pStyle w:val="ListParagraph"/>
              <w:numPr>
                <w:ilvl w:val="0"/>
                <w:numId w:val="7"/>
              </w:numPr>
              <w:spacing w:after="0"/>
              <w:ind w:left="303" w:hanging="274"/>
              <w:rPr>
                <w:sz w:val="20"/>
                <w:szCs w:val="20"/>
              </w:rPr>
            </w:pPr>
            <w:r>
              <w:rPr>
                <w:sz w:val="20"/>
                <w:szCs w:val="20"/>
              </w:rPr>
              <w:t>Describe how design impacts quality and safety in healthcare delivery</w:t>
            </w:r>
          </w:p>
          <w:p w14:paraId="3D18BB1C" w14:textId="77777777" w:rsidR="008C3F0F" w:rsidRDefault="008C3F0F" w:rsidP="008C3F0F">
            <w:pPr>
              <w:pStyle w:val="ListParagraph"/>
              <w:numPr>
                <w:ilvl w:val="0"/>
                <w:numId w:val="7"/>
              </w:numPr>
              <w:spacing w:after="0"/>
              <w:ind w:left="303" w:hanging="274"/>
              <w:rPr>
                <w:sz w:val="20"/>
                <w:szCs w:val="20"/>
              </w:rPr>
            </w:pPr>
            <w:r>
              <w:rPr>
                <w:sz w:val="20"/>
                <w:szCs w:val="20"/>
              </w:rPr>
              <w:t xml:space="preserve">Explain how to apply user-centered design to the technology lifecycle </w:t>
            </w:r>
          </w:p>
          <w:p w14:paraId="51F3E8B5" w14:textId="77777777" w:rsidR="00A55E2E" w:rsidRDefault="008C3F0F" w:rsidP="008C3F0F">
            <w:pPr>
              <w:pStyle w:val="ListParagraph"/>
              <w:numPr>
                <w:ilvl w:val="0"/>
                <w:numId w:val="7"/>
              </w:numPr>
              <w:spacing w:after="0"/>
              <w:ind w:left="303" w:hanging="274"/>
              <w:rPr>
                <w:sz w:val="20"/>
                <w:szCs w:val="20"/>
              </w:rPr>
            </w:pPr>
            <w:r>
              <w:rPr>
                <w:sz w:val="20"/>
                <w:szCs w:val="20"/>
              </w:rPr>
              <w:t>List ways end-users can be engaged in the development process</w:t>
            </w:r>
          </w:p>
          <w:p w14:paraId="7B90096E" w14:textId="135228CC" w:rsidR="00825EA8" w:rsidRPr="008C3F0F" w:rsidRDefault="00825EA8" w:rsidP="00825EA8">
            <w:pPr>
              <w:pStyle w:val="ListParagraph"/>
              <w:spacing w:after="0"/>
              <w:ind w:left="303"/>
              <w:rPr>
                <w:sz w:val="20"/>
                <w:szCs w:val="20"/>
              </w:rPr>
            </w:pPr>
          </w:p>
        </w:tc>
        <w:tc>
          <w:tcPr>
            <w:tcW w:w="1258" w:type="pct"/>
            <w:tcBorders>
              <w:right w:val="single" w:sz="12" w:space="0" w:color="auto"/>
            </w:tcBorders>
            <w:shd w:val="clear" w:color="auto" w:fill="F8E3F2"/>
          </w:tcPr>
          <w:p w14:paraId="6DFA74B6" w14:textId="77777777" w:rsidR="00A55E2E" w:rsidRDefault="00155EF6" w:rsidP="00155EF6">
            <w:pPr>
              <w:pStyle w:val="ListParagraph"/>
              <w:numPr>
                <w:ilvl w:val="0"/>
                <w:numId w:val="7"/>
              </w:numPr>
              <w:ind w:left="348" w:hanging="270"/>
              <w:rPr>
                <w:rFonts w:asciiTheme="minorHAnsi" w:hAnsiTheme="minorHAnsi"/>
                <w:color w:val="262626" w:themeColor="text1" w:themeTint="D9"/>
                <w:sz w:val="20"/>
                <w:szCs w:val="20"/>
              </w:rPr>
            </w:pPr>
            <w:r w:rsidRPr="00B539CA">
              <w:rPr>
                <w:rFonts w:asciiTheme="minorHAnsi" w:hAnsiTheme="minorHAnsi"/>
                <w:b/>
                <w:color w:val="262626" w:themeColor="text1" w:themeTint="D9"/>
                <w:sz w:val="20"/>
                <w:szCs w:val="20"/>
              </w:rPr>
              <w:t>Video</w:t>
            </w:r>
            <w:r>
              <w:rPr>
                <w:rFonts w:asciiTheme="minorHAnsi" w:hAnsiTheme="minorHAnsi"/>
                <w:color w:val="262626" w:themeColor="text1" w:themeTint="D9"/>
                <w:sz w:val="20"/>
                <w:szCs w:val="20"/>
              </w:rPr>
              <w:t>: Introduction to User Experience I</w:t>
            </w:r>
          </w:p>
          <w:p w14:paraId="183A9769" w14:textId="6A17E3A4" w:rsidR="00155EF6" w:rsidRDefault="00155EF6" w:rsidP="00155EF6">
            <w:pPr>
              <w:pStyle w:val="ListParagraph"/>
              <w:numPr>
                <w:ilvl w:val="0"/>
                <w:numId w:val="7"/>
              </w:numPr>
              <w:ind w:left="348" w:hanging="270"/>
              <w:rPr>
                <w:rFonts w:asciiTheme="minorHAnsi" w:hAnsiTheme="minorHAnsi"/>
                <w:color w:val="262626" w:themeColor="text1" w:themeTint="D9"/>
                <w:sz w:val="20"/>
                <w:szCs w:val="20"/>
              </w:rPr>
            </w:pPr>
            <w:r w:rsidRPr="00B539CA">
              <w:rPr>
                <w:rFonts w:asciiTheme="minorHAnsi" w:hAnsiTheme="minorHAnsi"/>
                <w:b/>
                <w:color w:val="262626" w:themeColor="text1" w:themeTint="D9"/>
                <w:sz w:val="20"/>
                <w:szCs w:val="20"/>
              </w:rPr>
              <w:t>Video</w:t>
            </w:r>
            <w:r>
              <w:rPr>
                <w:rFonts w:asciiTheme="minorHAnsi" w:hAnsiTheme="minorHAnsi"/>
                <w:color w:val="262626" w:themeColor="text1" w:themeTint="D9"/>
                <w:sz w:val="20"/>
                <w:szCs w:val="20"/>
              </w:rPr>
              <w:t>: Introduction to User Experience 2</w:t>
            </w:r>
          </w:p>
          <w:p w14:paraId="3184FD72" w14:textId="77777777" w:rsidR="00B539CA" w:rsidRDefault="00B539CA" w:rsidP="00B539CA">
            <w:pPr>
              <w:pStyle w:val="ListParagraph"/>
              <w:ind w:left="348"/>
              <w:rPr>
                <w:rFonts w:asciiTheme="minorHAnsi" w:hAnsiTheme="minorHAnsi"/>
                <w:color w:val="262626" w:themeColor="text1" w:themeTint="D9"/>
                <w:sz w:val="20"/>
                <w:szCs w:val="20"/>
              </w:rPr>
            </w:pPr>
          </w:p>
          <w:p w14:paraId="31CA36CB" w14:textId="77777777" w:rsidR="00155EF6" w:rsidRDefault="00155EF6" w:rsidP="00155EF6">
            <w:pPr>
              <w:pStyle w:val="ListParagraph"/>
              <w:numPr>
                <w:ilvl w:val="0"/>
                <w:numId w:val="7"/>
              </w:numPr>
              <w:ind w:left="348" w:hanging="270"/>
              <w:rPr>
                <w:rFonts w:asciiTheme="minorHAnsi" w:hAnsiTheme="minorHAnsi"/>
                <w:color w:val="262626" w:themeColor="text1" w:themeTint="D9"/>
                <w:sz w:val="20"/>
                <w:szCs w:val="20"/>
              </w:rPr>
            </w:pPr>
            <w:r w:rsidRPr="00B539CA">
              <w:rPr>
                <w:rFonts w:asciiTheme="minorHAnsi" w:hAnsiTheme="minorHAnsi"/>
                <w:b/>
                <w:color w:val="262626" w:themeColor="text1" w:themeTint="D9"/>
                <w:sz w:val="20"/>
                <w:szCs w:val="20"/>
              </w:rPr>
              <w:t>Reading</w:t>
            </w:r>
            <w:r>
              <w:rPr>
                <w:rFonts w:asciiTheme="minorHAnsi" w:hAnsiTheme="minorHAnsi"/>
                <w:color w:val="262626" w:themeColor="text1" w:themeTint="D9"/>
                <w:sz w:val="20"/>
                <w:szCs w:val="20"/>
              </w:rPr>
              <w:t>: (an introductory UX paper)</w:t>
            </w:r>
          </w:p>
          <w:p w14:paraId="649A34B3" w14:textId="0827C5F3" w:rsidR="00155EF6" w:rsidRPr="00155EF6" w:rsidRDefault="00155EF6" w:rsidP="00155EF6">
            <w:pPr>
              <w:pStyle w:val="ListParagraph"/>
              <w:numPr>
                <w:ilvl w:val="0"/>
                <w:numId w:val="7"/>
              </w:numPr>
              <w:ind w:left="348" w:hanging="270"/>
              <w:rPr>
                <w:rFonts w:asciiTheme="minorHAnsi" w:hAnsiTheme="minorHAnsi"/>
                <w:color w:val="262626" w:themeColor="text1" w:themeTint="D9"/>
                <w:sz w:val="20"/>
                <w:szCs w:val="20"/>
              </w:rPr>
            </w:pPr>
            <w:r w:rsidRPr="00B539CA">
              <w:rPr>
                <w:rFonts w:asciiTheme="minorHAnsi" w:hAnsiTheme="minorHAnsi"/>
                <w:b/>
                <w:color w:val="262626" w:themeColor="text1" w:themeTint="D9"/>
                <w:sz w:val="20"/>
                <w:szCs w:val="20"/>
              </w:rPr>
              <w:t>Reading</w:t>
            </w:r>
            <w:r>
              <w:rPr>
                <w:rFonts w:asciiTheme="minorHAnsi" w:hAnsiTheme="minorHAnsi"/>
                <w:color w:val="262626" w:themeColor="text1" w:themeTint="D9"/>
                <w:sz w:val="20"/>
                <w:szCs w:val="20"/>
              </w:rPr>
              <w:t>: (Bodenheimer paper)</w:t>
            </w:r>
          </w:p>
        </w:tc>
      </w:tr>
      <w:tr w:rsidR="00155EF6" w:rsidRPr="00936F10" w14:paraId="6781DFB0" w14:textId="77777777" w:rsidTr="00155EF6">
        <w:trPr>
          <w:cantSplit/>
          <w:trHeight w:val="489"/>
          <w:jc w:val="center"/>
        </w:trPr>
        <w:tc>
          <w:tcPr>
            <w:tcW w:w="535" w:type="pct"/>
            <w:tcBorders>
              <w:left w:val="single" w:sz="12" w:space="0" w:color="auto"/>
            </w:tcBorders>
            <w:shd w:val="clear" w:color="auto" w:fill="F8E3F2"/>
          </w:tcPr>
          <w:p w14:paraId="7EE0F772" w14:textId="3AB6797A" w:rsidR="00A55E2E" w:rsidRPr="008C3F0F" w:rsidRDefault="00A55E2E" w:rsidP="00A55E2E">
            <w:pPr>
              <w:rPr>
                <w:rFonts w:asciiTheme="minorHAnsi" w:hAnsiTheme="minorHAnsi"/>
                <w:b/>
                <w:bCs/>
                <w:color w:val="262626" w:themeColor="text1" w:themeTint="D9"/>
                <w:sz w:val="20"/>
                <w:szCs w:val="20"/>
              </w:rPr>
            </w:pPr>
            <w:r w:rsidRPr="008C3F0F">
              <w:rPr>
                <w:color w:val="262626" w:themeColor="text1" w:themeTint="D9"/>
                <w:sz w:val="20"/>
                <w:szCs w:val="20"/>
              </w:rPr>
              <w:t>10:30 – 11:50am</w:t>
            </w:r>
          </w:p>
        </w:tc>
        <w:tc>
          <w:tcPr>
            <w:tcW w:w="1583" w:type="pct"/>
            <w:shd w:val="clear" w:color="auto" w:fill="F8E3F2"/>
          </w:tcPr>
          <w:p w14:paraId="67C628AD" w14:textId="7EF18A43" w:rsidR="008C3F0F" w:rsidRDefault="008C3F0F" w:rsidP="008C3F0F">
            <w:pPr>
              <w:rPr>
                <w:b/>
                <w:sz w:val="20"/>
                <w:szCs w:val="20"/>
              </w:rPr>
            </w:pPr>
            <w:r>
              <w:rPr>
                <w:b/>
                <w:sz w:val="20"/>
                <w:szCs w:val="20"/>
              </w:rPr>
              <w:t>UX Basic Training</w:t>
            </w:r>
            <w:r w:rsidR="00825EA8">
              <w:rPr>
                <w:b/>
                <w:sz w:val="20"/>
                <w:szCs w:val="20"/>
              </w:rPr>
              <w:t>: Understanding Goals</w:t>
            </w:r>
          </w:p>
          <w:p w14:paraId="1D17E10F" w14:textId="77777777" w:rsidR="00A55E2E" w:rsidRDefault="008C3F0F" w:rsidP="00825EA8">
            <w:pPr>
              <w:rPr>
                <w:i/>
                <w:sz w:val="18"/>
                <w:szCs w:val="18"/>
              </w:rPr>
            </w:pPr>
            <w:r w:rsidRPr="00EC0E04">
              <w:rPr>
                <w:i/>
                <w:sz w:val="18"/>
                <w:szCs w:val="18"/>
              </w:rPr>
              <w:t xml:space="preserve">A </w:t>
            </w:r>
            <w:r w:rsidRPr="00790446">
              <w:rPr>
                <w:b/>
                <w:i/>
                <w:sz w:val="18"/>
                <w:szCs w:val="18"/>
              </w:rPr>
              <w:t>flipped classroom</w:t>
            </w:r>
            <w:r w:rsidRPr="00EC0E04">
              <w:rPr>
                <w:i/>
                <w:sz w:val="18"/>
                <w:szCs w:val="18"/>
              </w:rPr>
              <w:t xml:space="preserve"> session that includes a brief didactic </w:t>
            </w:r>
            <w:r>
              <w:rPr>
                <w:i/>
                <w:sz w:val="18"/>
                <w:szCs w:val="18"/>
              </w:rPr>
              <w:t xml:space="preserve">providing an overview of the UX process </w:t>
            </w:r>
            <w:r w:rsidRPr="00EC0E04">
              <w:rPr>
                <w:i/>
                <w:sz w:val="18"/>
                <w:szCs w:val="18"/>
              </w:rPr>
              <w:t xml:space="preserve">and two exercises </w:t>
            </w:r>
            <w:r w:rsidR="00825EA8">
              <w:rPr>
                <w:i/>
                <w:sz w:val="18"/>
                <w:szCs w:val="18"/>
              </w:rPr>
              <w:t xml:space="preserve">intended to </w:t>
            </w:r>
            <w:r w:rsidR="007437B7">
              <w:rPr>
                <w:i/>
                <w:sz w:val="18"/>
                <w:szCs w:val="18"/>
              </w:rPr>
              <w:t>identify and document</w:t>
            </w:r>
            <w:r w:rsidR="00825EA8">
              <w:rPr>
                <w:i/>
                <w:sz w:val="18"/>
                <w:szCs w:val="18"/>
              </w:rPr>
              <w:t xml:space="preserve"> aims and goals </w:t>
            </w:r>
            <w:r w:rsidRPr="00EC0E04">
              <w:rPr>
                <w:i/>
                <w:sz w:val="18"/>
                <w:szCs w:val="18"/>
              </w:rPr>
              <w:t>including (1) an analysis of sponsor needs</w:t>
            </w:r>
            <w:r w:rsidR="00825EA8">
              <w:rPr>
                <w:i/>
                <w:sz w:val="18"/>
                <w:szCs w:val="18"/>
              </w:rPr>
              <w:t xml:space="preserve"> using </w:t>
            </w:r>
            <w:r w:rsidR="00FF3589">
              <w:rPr>
                <w:b/>
                <w:i/>
                <w:sz w:val="18"/>
                <w:szCs w:val="18"/>
              </w:rPr>
              <w:t>p</w:t>
            </w:r>
            <w:r w:rsidR="00825EA8" w:rsidRPr="00D10DEF">
              <w:rPr>
                <w:b/>
                <w:i/>
                <w:sz w:val="18"/>
                <w:szCs w:val="18"/>
              </w:rPr>
              <w:t>ain-</w:t>
            </w:r>
            <w:r w:rsidR="00FF3589">
              <w:rPr>
                <w:b/>
                <w:i/>
                <w:sz w:val="18"/>
                <w:szCs w:val="18"/>
              </w:rPr>
              <w:t>g</w:t>
            </w:r>
            <w:r w:rsidR="00825EA8" w:rsidRPr="00D10DEF">
              <w:rPr>
                <w:b/>
                <w:i/>
                <w:sz w:val="18"/>
                <w:szCs w:val="18"/>
              </w:rPr>
              <w:t xml:space="preserve">ain </w:t>
            </w:r>
            <w:r w:rsidR="00FF3589">
              <w:rPr>
                <w:b/>
                <w:i/>
                <w:sz w:val="18"/>
                <w:szCs w:val="18"/>
              </w:rPr>
              <w:t>m</w:t>
            </w:r>
            <w:r w:rsidR="00825EA8" w:rsidRPr="00D10DEF">
              <w:rPr>
                <w:b/>
                <w:i/>
                <w:sz w:val="18"/>
                <w:szCs w:val="18"/>
              </w:rPr>
              <w:t>aps</w:t>
            </w:r>
            <w:r w:rsidRPr="00EC0E04">
              <w:rPr>
                <w:i/>
                <w:sz w:val="18"/>
                <w:szCs w:val="18"/>
              </w:rPr>
              <w:t xml:space="preserve">; and (2) a review of </w:t>
            </w:r>
            <w:r w:rsidR="007437B7">
              <w:rPr>
                <w:i/>
                <w:sz w:val="18"/>
                <w:szCs w:val="18"/>
              </w:rPr>
              <w:t>participant</w:t>
            </w:r>
            <w:r w:rsidRPr="00EC0E04">
              <w:rPr>
                <w:i/>
                <w:sz w:val="18"/>
                <w:szCs w:val="18"/>
              </w:rPr>
              <w:t xml:space="preserve"> projects using a </w:t>
            </w:r>
            <w:r w:rsidR="00FF3589">
              <w:rPr>
                <w:b/>
                <w:i/>
                <w:sz w:val="18"/>
                <w:szCs w:val="18"/>
              </w:rPr>
              <w:t>d</w:t>
            </w:r>
            <w:r w:rsidRPr="00D10DEF">
              <w:rPr>
                <w:b/>
                <w:i/>
                <w:sz w:val="18"/>
                <w:szCs w:val="18"/>
              </w:rPr>
              <w:t xml:space="preserve">esign </w:t>
            </w:r>
            <w:r w:rsidR="00FF3589">
              <w:rPr>
                <w:b/>
                <w:i/>
                <w:sz w:val="18"/>
                <w:szCs w:val="18"/>
              </w:rPr>
              <w:t>b</w:t>
            </w:r>
            <w:r w:rsidRPr="00D10DEF">
              <w:rPr>
                <w:b/>
                <w:i/>
                <w:sz w:val="18"/>
                <w:szCs w:val="18"/>
              </w:rPr>
              <w:t>rief</w:t>
            </w:r>
            <w:r w:rsidRPr="00EC0E04">
              <w:rPr>
                <w:i/>
                <w:sz w:val="18"/>
                <w:szCs w:val="18"/>
              </w:rPr>
              <w:t xml:space="preserve"> format.</w:t>
            </w:r>
          </w:p>
          <w:p w14:paraId="1781C29C" w14:textId="195A72C2" w:rsidR="00155EF6" w:rsidRPr="00825EA8" w:rsidRDefault="00155EF6" w:rsidP="00825EA8">
            <w:pPr>
              <w:rPr>
                <w:i/>
                <w:sz w:val="18"/>
                <w:szCs w:val="18"/>
              </w:rPr>
            </w:pPr>
            <w:r>
              <w:rPr>
                <w:i/>
                <w:sz w:val="18"/>
                <w:szCs w:val="18"/>
              </w:rPr>
              <w:t>Outputs include (1) a pain-gain map; and (2) a design brief with any associated artifacts.</w:t>
            </w:r>
          </w:p>
        </w:tc>
        <w:tc>
          <w:tcPr>
            <w:tcW w:w="1624" w:type="pct"/>
            <w:shd w:val="clear" w:color="auto" w:fill="F8E3F2"/>
          </w:tcPr>
          <w:p w14:paraId="0DBAB2E8" w14:textId="77777777" w:rsidR="00825EA8" w:rsidRDefault="00825EA8" w:rsidP="00825EA8">
            <w:pPr>
              <w:pStyle w:val="ListParagraph"/>
              <w:numPr>
                <w:ilvl w:val="0"/>
                <w:numId w:val="7"/>
              </w:numPr>
              <w:spacing w:after="0"/>
              <w:ind w:left="303" w:hanging="274"/>
              <w:rPr>
                <w:sz w:val="20"/>
                <w:szCs w:val="20"/>
              </w:rPr>
            </w:pPr>
            <w:r>
              <w:rPr>
                <w:sz w:val="20"/>
                <w:szCs w:val="20"/>
              </w:rPr>
              <w:t>List the major UX design phases and activities</w:t>
            </w:r>
          </w:p>
          <w:p w14:paraId="4E6E2128" w14:textId="77777777" w:rsidR="00825EA8" w:rsidRDefault="00825EA8" w:rsidP="00825EA8">
            <w:pPr>
              <w:pStyle w:val="ListParagraph"/>
              <w:numPr>
                <w:ilvl w:val="0"/>
                <w:numId w:val="7"/>
              </w:numPr>
              <w:spacing w:after="0"/>
              <w:ind w:left="303" w:hanging="274"/>
              <w:rPr>
                <w:sz w:val="20"/>
                <w:szCs w:val="20"/>
              </w:rPr>
            </w:pPr>
            <w:r>
              <w:rPr>
                <w:sz w:val="20"/>
                <w:szCs w:val="20"/>
              </w:rPr>
              <w:t>Describe a best-practices workflow for UX design and UX management</w:t>
            </w:r>
          </w:p>
          <w:p w14:paraId="40B19E0E" w14:textId="77777777" w:rsidR="00155EF6" w:rsidRDefault="00155EF6" w:rsidP="00155EF6">
            <w:pPr>
              <w:pStyle w:val="ListParagraph"/>
              <w:numPr>
                <w:ilvl w:val="0"/>
                <w:numId w:val="7"/>
              </w:numPr>
              <w:spacing w:after="0"/>
              <w:ind w:left="303" w:hanging="274"/>
              <w:rPr>
                <w:sz w:val="20"/>
                <w:szCs w:val="20"/>
              </w:rPr>
            </w:pPr>
            <w:r>
              <w:rPr>
                <w:sz w:val="20"/>
                <w:szCs w:val="20"/>
              </w:rPr>
              <w:t>Explain the return-on-investment for UX work and evaluation</w:t>
            </w:r>
          </w:p>
          <w:p w14:paraId="71FAE22E" w14:textId="77777777" w:rsidR="00825EA8" w:rsidRDefault="00825EA8" w:rsidP="00825EA8">
            <w:pPr>
              <w:pStyle w:val="ListParagraph"/>
              <w:numPr>
                <w:ilvl w:val="0"/>
                <w:numId w:val="7"/>
              </w:numPr>
              <w:spacing w:after="0"/>
              <w:ind w:left="303" w:hanging="274"/>
              <w:rPr>
                <w:sz w:val="20"/>
                <w:szCs w:val="20"/>
              </w:rPr>
            </w:pPr>
            <w:r>
              <w:rPr>
                <w:sz w:val="20"/>
                <w:szCs w:val="20"/>
              </w:rPr>
              <w:t>Identify stakeholders, problem statements, and project objectives using local examples</w:t>
            </w:r>
          </w:p>
          <w:p w14:paraId="68138741" w14:textId="1533565A" w:rsidR="00825EA8" w:rsidRPr="00155EF6" w:rsidRDefault="00825EA8" w:rsidP="00155EF6">
            <w:pPr>
              <w:spacing w:after="0"/>
              <w:rPr>
                <w:sz w:val="20"/>
                <w:szCs w:val="20"/>
              </w:rPr>
            </w:pPr>
          </w:p>
        </w:tc>
        <w:tc>
          <w:tcPr>
            <w:tcW w:w="1258" w:type="pct"/>
            <w:tcBorders>
              <w:right w:val="single" w:sz="12" w:space="0" w:color="auto"/>
            </w:tcBorders>
            <w:shd w:val="clear" w:color="auto" w:fill="F8E3F2"/>
          </w:tcPr>
          <w:p w14:paraId="6AC00877" w14:textId="5E558F02" w:rsidR="00825EA8" w:rsidRDefault="00155EF6" w:rsidP="00825EA8">
            <w:pPr>
              <w:pStyle w:val="ListParagraph"/>
              <w:numPr>
                <w:ilvl w:val="0"/>
                <w:numId w:val="7"/>
              </w:numPr>
              <w:ind w:left="396"/>
              <w:rPr>
                <w:rFonts w:asciiTheme="minorHAnsi" w:hAnsiTheme="minorHAnsi"/>
                <w:color w:val="262626" w:themeColor="text1" w:themeTint="D9"/>
                <w:sz w:val="20"/>
                <w:szCs w:val="20"/>
              </w:rPr>
            </w:pPr>
            <w:r w:rsidRPr="00B539CA">
              <w:rPr>
                <w:rFonts w:asciiTheme="minorHAnsi" w:hAnsiTheme="minorHAnsi"/>
                <w:b/>
                <w:color w:val="262626" w:themeColor="text1" w:themeTint="D9"/>
                <w:sz w:val="20"/>
                <w:szCs w:val="20"/>
              </w:rPr>
              <w:t>Video</w:t>
            </w:r>
            <w:r>
              <w:rPr>
                <w:rFonts w:asciiTheme="minorHAnsi" w:hAnsiTheme="minorHAnsi"/>
                <w:color w:val="262626" w:themeColor="text1" w:themeTint="D9"/>
                <w:sz w:val="20"/>
                <w:szCs w:val="20"/>
              </w:rPr>
              <w:t xml:space="preserve">: Applying UX to </w:t>
            </w:r>
            <w:r w:rsidR="00B539CA">
              <w:rPr>
                <w:rFonts w:asciiTheme="minorHAnsi" w:hAnsiTheme="minorHAnsi"/>
                <w:color w:val="262626" w:themeColor="text1" w:themeTint="D9"/>
                <w:sz w:val="20"/>
                <w:szCs w:val="20"/>
              </w:rPr>
              <w:t>Operations</w:t>
            </w:r>
            <w:r>
              <w:rPr>
                <w:rFonts w:asciiTheme="minorHAnsi" w:hAnsiTheme="minorHAnsi"/>
                <w:color w:val="262626" w:themeColor="text1" w:themeTint="D9"/>
                <w:sz w:val="20"/>
                <w:szCs w:val="20"/>
              </w:rPr>
              <w:t xml:space="preserve"> and Development</w:t>
            </w:r>
          </w:p>
          <w:p w14:paraId="3C7A4F37" w14:textId="77777777" w:rsidR="00155EF6" w:rsidRDefault="00155EF6" w:rsidP="00825EA8">
            <w:pPr>
              <w:pStyle w:val="ListParagraph"/>
              <w:numPr>
                <w:ilvl w:val="0"/>
                <w:numId w:val="7"/>
              </w:numPr>
              <w:ind w:left="396"/>
              <w:rPr>
                <w:rFonts w:asciiTheme="minorHAnsi" w:hAnsiTheme="minorHAnsi"/>
                <w:color w:val="262626" w:themeColor="text1" w:themeTint="D9"/>
                <w:sz w:val="20"/>
                <w:szCs w:val="20"/>
              </w:rPr>
            </w:pPr>
            <w:r w:rsidRPr="00B539CA">
              <w:rPr>
                <w:rFonts w:asciiTheme="minorHAnsi" w:hAnsiTheme="minorHAnsi"/>
                <w:b/>
                <w:color w:val="262626" w:themeColor="text1" w:themeTint="D9"/>
                <w:sz w:val="20"/>
                <w:szCs w:val="20"/>
              </w:rPr>
              <w:t>Video</w:t>
            </w:r>
            <w:r>
              <w:rPr>
                <w:rFonts w:asciiTheme="minorHAnsi" w:hAnsiTheme="minorHAnsi"/>
                <w:color w:val="262626" w:themeColor="text1" w:themeTint="D9"/>
                <w:sz w:val="20"/>
                <w:szCs w:val="20"/>
              </w:rPr>
              <w:t>: Understanding Stakeholders</w:t>
            </w:r>
          </w:p>
          <w:p w14:paraId="503956BE" w14:textId="55FBC359" w:rsidR="00155EF6" w:rsidRDefault="00155EF6" w:rsidP="00825EA8">
            <w:pPr>
              <w:pStyle w:val="ListParagraph"/>
              <w:numPr>
                <w:ilvl w:val="0"/>
                <w:numId w:val="7"/>
              </w:numPr>
              <w:ind w:left="396"/>
              <w:rPr>
                <w:rFonts w:asciiTheme="minorHAnsi" w:hAnsiTheme="minorHAnsi"/>
                <w:color w:val="262626" w:themeColor="text1" w:themeTint="D9"/>
                <w:sz w:val="20"/>
                <w:szCs w:val="20"/>
              </w:rPr>
            </w:pPr>
            <w:r w:rsidRPr="00B539CA">
              <w:rPr>
                <w:rFonts w:asciiTheme="minorHAnsi" w:hAnsiTheme="minorHAnsi"/>
                <w:b/>
                <w:color w:val="262626" w:themeColor="text1" w:themeTint="D9"/>
                <w:sz w:val="20"/>
                <w:szCs w:val="20"/>
              </w:rPr>
              <w:t>Video</w:t>
            </w:r>
            <w:r>
              <w:rPr>
                <w:rFonts w:asciiTheme="minorHAnsi" w:hAnsiTheme="minorHAnsi"/>
                <w:color w:val="262626" w:themeColor="text1" w:themeTint="D9"/>
                <w:sz w:val="20"/>
                <w:szCs w:val="20"/>
              </w:rPr>
              <w:t xml:space="preserve">: Problem Definition and the Design Brief </w:t>
            </w:r>
          </w:p>
          <w:p w14:paraId="36820B5E" w14:textId="77777777" w:rsidR="00B539CA" w:rsidRDefault="00B539CA" w:rsidP="00B539CA">
            <w:pPr>
              <w:pStyle w:val="ListParagraph"/>
              <w:ind w:left="396"/>
              <w:rPr>
                <w:rFonts w:asciiTheme="minorHAnsi" w:hAnsiTheme="minorHAnsi"/>
                <w:color w:val="262626" w:themeColor="text1" w:themeTint="D9"/>
                <w:sz w:val="20"/>
                <w:szCs w:val="20"/>
              </w:rPr>
            </w:pPr>
          </w:p>
          <w:p w14:paraId="1C9F48C2" w14:textId="77777777" w:rsidR="00B539CA" w:rsidRDefault="00B539CA" w:rsidP="00825EA8">
            <w:pPr>
              <w:pStyle w:val="ListParagraph"/>
              <w:numPr>
                <w:ilvl w:val="0"/>
                <w:numId w:val="7"/>
              </w:numPr>
              <w:ind w:left="396"/>
              <w:rPr>
                <w:rFonts w:asciiTheme="minorHAnsi" w:hAnsiTheme="minorHAnsi"/>
                <w:color w:val="262626" w:themeColor="text1" w:themeTint="D9"/>
                <w:sz w:val="20"/>
                <w:szCs w:val="20"/>
              </w:rPr>
            </w:pPr>
            <w:r w:rsidRPr="00B539CA">
              <w:rPr>
                <w:rFonts w:asciiTheme="minorHAnsi" w:hAnsiTheme="minorHAnsi"/>
                <w:b/>
                <w:color w:val="262626" w:themeColor="text1" w:themeTint="D9"/>
                <w:sz w:val="20"/>
                <w:szCs w:val="20"/>
              </w:rPr>
              <w:t>Reading</w:t>
            </w:r>
            <w:r>
              <w:rPr>
                <w:rFonts w:asciiTheme="minorHAnsi" w:hAnsiTheme="minorHAnsi"/>
                <w:color w:val="262626" w:themeColor="text1" w:themeTint="D9"/>
                <w:sz w:val="20"/>
                <w:szCs w:val="20"/>
              </w:rPr>
              <w:t>: (pain-gain map)</w:t>
            </w:r>
          </w:p>
          <w:p w14:paraId="282D28C5" w14:textId="779D56CD" w:rsidR="00B539CA" w:rsidRPr="00825EA8" w:rsidRDefault="00B539CA" w:rsidP="00825EA8">
            <w:pPr>
              <w:pStyle w:val="ListParagraph"/>
              <w:numPr>
                <w:ilvl w:val="0"/>
                <w:numId w:val="7"/>
              </w:numPr>
              <w:ind w:left="396"/>
              <w:rPr>
                <w:rFonts w:asciiTheme="minorHAnsi" w:hAnsiTheme="minorHAnsi"/>
                <w:color w:val="262626" w:themeColor="text1" w:themeTint="D9"/>
                <w:sz w:val="20"/>
                <w:szCs w:val="20"/>
              </w:rPr>
            </w:pPr>
            <w:r w:rsidRPr="00B539CA">
              <w:rPr>
                <w:rFonts w:asciiTheme="minorHAnsi" w:hAnsiTheme="minorHAnsi"/>
                <w:b/>
                <w:color w:val="262626" w:themeColor="text1" w:themeTint="D9"/>
                <w:sz w:val="20"/>
                <w:szCs w:val="20"/>
              </w:rPr>
              <w:t>Reading</w:t>
            </w:r>
            <w:r>
              <w:rPr>
                <w:rFonts w:asciiTheme="minorHAnsi" w:hAnsiTheme="minorHAnsi"/>
                <w:color w:val="262626" w:themeColor="text1" w:themeTint="D9"/>
                <w:sz w:val="20"/>
                <w:szCs w:val="20"/>
              </w:rPr>
              <w:t>: (something on the UX workflow)</w:t>
            </w:r>
          </w:p>
        </w:tc>
      </w:tr>
      <w:tr w:rsidR="00155EF6" w:rsidRPr="00936F10" w14:paraId="6DCE71E5" w14:textId="77777777" w:rsidTr="00155EF6">
        <w:trPr>
          <w:cantSplit/>
          <w:trHeight w:val="489"/>
          <w:jc w:val="center"/>
        </w:trPr>
        <w:tc>
          <w:tcPr>
            <w:tcW w:w="535" w:type="pct"/>
            <w:tcBorders>
              <w:left w:val="single" w:sz="12" w:space="0" w:color="auto"/>
              <w:bottom w:val="single" w:sz="4" w:space="0" w:color="FFFFFF"/>
            </w:tcBorders>
            <w:shd w:val="clear" w:color="auto" w:fill="F8E3F2"/>
          </w:tcPr>
          <w:p w14:paraId="7C6F3FC5" w14:textId="4BB9D1D6" w:rsidR="00A55E2E" w:rsidRPr="00790446" w:rsidRDefault="00790446" w:rsidP="00A55E2E">
            <w:pPr>
              <w:rPr>
                <w:rFonts w:asciiTheme="minorHAnsi" w:hAnsiTheme="minorHAnsi"/>
                <w:b/>
                <w:bCs/>
                <w:color w:val="262626" w:themeColor="text1" w:themeTint="D9"/>
                <w:sz w:val="20"/>
                <w:szCs w:val="20"/>
              </w:rPr>
            </w:pPr>
            <w:r w:rsidRPr="00790446">
              <w:rPr>
                <w:b/>
                <w:color w:val="262626" w:themeColor="text1" w:themeTint="D9"/>
                <w:sz w:val="20"/>
                <w:szCs w:val="20"/>
              </w:rPr>
              <w:t>Break</w:t>
            </w:r>
          </w:p>
        </w:tc>
        <w:tc>
          <w:tcPr>
            <w:tcW w:w="1583" w:type="pct"/>
            <w:tcBorders>
              <w:bottom w:val="single" w:sz="4" w:space="0" w:color="FFFFFF"/>
            </w:tcBorders>
            <w:shd w:val="clear" w:color="auto" w:fill="F8E3F2"/>
          </w:tcPr>
          <w:p w14:paraId="52EE6ACA" w14:textId="32B3E266" w:rsidR="00A55E2E" w:rsidRPr="00790446" w:rsidRDefault="00A55E2E" w:rsidP="00A55E2E">
            <w:pPr>
              <w:rPr>
                <w:rFonts w:asciiTheme="minorHAnsi" w:hAnsiTheme="minorHAnsi"/>
                <w:b/>
                <w:color w:val="262626" w:themeColor="text1" w:themeTint="D9"/>
                <w:sz w:val="20"/>
                <w:szCs w:val="20"/>
              </w:rPr>
            </w:pPr>
          </w:p>
        </w:tc>
        <w:tc>
          <w:tcPr>
            <w:tcW w:w="1624" w:type="pct"/>
            <w:tcBorders>
              <w:bottom w:val="single" w:sz="4" w:space="0" w:color="FFFFFF"/>
            </w:tcBorders>
            <w:shd w:val="clear" w:color="auto" w:fill="F8E3F2"/>
          </w:tcPr>
          <w:p w14:paraId="1F83BBE6" w14:textId="77777777" w:rsidR="00A55E2E" w:rsidRPr="008C3F0F" w:rsidRDefault="00A55E2E" w:rsidP="00A55E2E">
            <w:pPr>
              <w:rPr>
                <w:rFonts w:asciiTheme="minorHAnsi" w:hAnsiTheme="minorHAnsi"/>
                <w:color w:val="262626" w:themeColor="text1" w:themeTint="D9"/>
                <w:sz w:val="20"/>
                <w:szCs w:val="20"/>
              </w:rPr>
            </w:pPr>
          </w:p>
        </w:tc>
        <w:tc>
          <w:tcPr>
            <w:tcW w:w="1258" w:type="pct"/>
            <w:tcBorders>
              <w:bottom w:val="single" w:sz="4" w:space="0" w:color="FFFFFF"/>
              <w:right w:val="single" w:sz="12" w:space="0" w:color="auto"/>
            </w:tcBorders>
            <w:shd w:val="clear" w:color="auto" w:fill="F8E3F2"/>
          </w:tcPr>
          <w:p w14:paraId="02A778B5" w14:textId="77777777" w:rsidR="00A55E2E" w:rsidRPr="008C3F0F" w:rsidRDefault="00A55E2E" w:rsidP="00A55E2E">
            <w:pPr>
              <w:rPr>
                <w:rFonts w:asciiTheme="minorHAnsi" w:hAnsiTheme="minorHAnsi"/>
                <w:color w:val="262626" w:themeColor="text1" w:themeTint="D9"/>
                <w:sz w:val="20"/>
                <w:szCs w:val="20"/>
              </w:rPr>
            </w:pPr>
          </w:p>
        </w:tc>
      </w:tr>
      <w:tr w:rsidR="00155EF6" w:rsidRPr="00936F10" w14:paraId="12DB8530" w14:textId="77777777" w:rsidTr="00155EF6">
        <w:trPr>
          <w:cantSplit/>
          <w:trHeight w:val="489"/>
          <w:jc w:val="center"/>
        </w:trPr>
        <w:tc>
          <w:tcPr>
            <w:tcW w:w="535" w:type="pct"/>
            <w:tcBorders>
              <w:left w:val="single" w:sz="12" w:space="0" w:color="auto"/>
              <w:bottom w:val="single" w:sz="4" w:space="0" w:color="FFFFFF"/>
            </w:tcBorders>
            <w:shd w:val="clear" w:color="auto" w:fill="F8E3F2"/>
          </w:tcPr>
          <w:p w14:paraId="23F45C9A" w14:textId="2A844307" w:rsidR="00790446" w:rsidRPr="008C3F0F" w:rsidRDefault="00790446" w:rsidP="00790446">
            <w:pPr>
              <w:rPr>
                <w:rFonts w:asciiTheme="minorHAnsi" w:hAnsiTheme="minorHAnsi"/>
                <w:b/>
                <w:bCs/>
                <w:color w:val="262626" w:themeColor="text1" w:themeTint="D9"/>
                <w:sz w:val="20"/>
                <w:szCs w:val="20"/>
              </w:rPr>
            </w:pPr>
            <w:r w:rsidRPr="008C3F0F">
              <w:rPr>
                <w:color w:val="262626" w:themeColor="text1" w:themeTint="D9"/>
                <w:sz w:val="20"/>
                <w:szCs w:val="20"/>
              </w:rPr>
              <w:lastRenderedPageBreak/>
              <w:t>1:00 – 2:50pm</w:t>
            </w:r>
          </w:p>
        </w:tc>
        <w:tc>
          <w:tcPr>
            <w:tcW w:w="1583" w:type="pct"/>
            <w:tcBorders>
              <w:bottom w:val="single" w:sz="4" w:space="0" w:color="FFFFFF"/>
            </w:tcBorders>
            <w:shd w:val="clear" w:color="auto" w:fill="F8E3F2"/>
          </w:tcPr>
          <w:p w14:paraId="1EFD8D78" w14:textId="0A8E2289" w:rsidR="00790446" w:rsidRDefault="00EA6852" w:rsidP="00790446">
            <w:pPr>
              <w:rPr>
                <w:b/>
                <w:sz w:val="20"/>
                <w:szCs w:val="20"/>
              </w:rPr>
            </w:pPr>
            <w:r>
              <w:rPr>
                <w:b/>
                <w:sz w:val="20"/>
                <w:szCs w:val="20"/>
              </w:rPr>
              <w:t>Defining Usability and Requirements</w:t>
            </w:r>
          </w:p>
          <w:p w14:paraId="0029030C" w14:textId="35FAED6A" w:rsidR="00790446" w:rsidRDefault="00790446" w:rsidP="00790446">
            <w:pPr>
              <w:rPr>
                <w:i/>
                <w:sz w:val="18"/>
                <w:szCs w:val="18"/>
              </w:rPr>
            </w:pPr>
            <w:r w:rsidRPr="00FD2046">
              <w:rPr>
                <w:i/>
                <w:sz w:val="18"/>
                <w:szCs w:val="18"/>
              </w:rPr>
              <w:t xml:space="preserve">A </w:t>
            </w:r>
            <w:r w:rsidRPr="00790446">
              <w:rPr>
                <w:b/>
                <w:i/>
                <w:sz w:val="18"/>
                <w:szCs w:val="18"/>
              </w:rPr>
              <w:t>flipped classroom</w:t>
            </w:r>
            <w:r w:rsidRPr="00FD2046">
              <w:rPr>
                <w:i/>
                <w:sz w:val="18"/>
                <w:szCs w:val="18"/>
              </w:rPr>
              <w:t xml:space="preserve"> session that includes a brief didactic </w:t>
            </w:r>
            <w:r w:rsidR="00F866E4">
              <w:rPr>
                <w:i/>
                <w:sz w:val="18"/>
                <w:szCs w:val="18"/>
              </w:rPr>
              <w:t>on the</w:t>
            </w:r>
            <w:r>
              <w:rPr>
                <w:i/>
                <w:sz w:val="18"/>
                <w:szCs w:val="18"/>
              </w:rPr>
              <w:t xml:space="preserve"> definitions of usability </w:t>
            </w:r>
            <w:r w:rsidR="00F866E4">
              <w:rPr>
                <w:i/>
                <w:sz w:val="18"/>
                <w:szCs w:val="18"/>
              </w:rPr>
              <w:t>and types of product requirements.  We follow the didactic with two</w:t>
            </w:r>
            <w:r w:rsidRPr="00FD2046">
              <w:rPr>
                <w:i/>
                <w:sz w:val="18"/>
                <w:szCs w:val="18"/>
              </w:rPr>
              <w:t xml:space="preserve"> exercises including: (1) drafting </w:t>
            </w:r>
            <w:r w:rsidRPr="00FF3589">
              <w:rPr>
                <w:b/>
                <w:i/>
                <w:sz w:val="18"/>
                <w:szCs w:val="18"/>
              </w:rPr>
              <w:t>workflow diagrams</w:t>
            </w:r>
            <w:r w:rsidRPr="00FD2046">
              <w:rPr>
                <w:i/>
                <w:sz w:val="18"/>
                <w:szCs w:val="18"/>
              </w:rPr>
              <w:t>; and (</w:t>
            </w:r>
            <w:r w:rsidR="00F866E4">
              <w:rPr>
                <w:i/>
                <w:sz w:val="18"/>
                <w:szCs w:val="18"/>
              </w:rPr>
              <w:t>2</w:t>
            </w:r>
            <w:r w:rsidRPr="00FD2046">
              <w:rPr>
                <w:i/>
                <w:sz w:val="18"/>
                <w:szCs w:val="18"/>
              </w:rPr>
              <w:t xml:space="preserve">) </w:t>
            </w:r>
            <w:r w:rsidR="00F866E4">
              <w:rPr>
                <w:i/>
                <w:sz w:val="18"/>
                <w:szCs w:val="18"/>
              </w:rPr>
              <w:t xml:space="preserve">completing </w:t>
            </w:r>
            <w:r w:rsidRPr="00FD2046">
              <w:rPr>
                <w:i/>
                <w:sz w:val="18"/>
                <w:szCs w:val="18"/>
              </w:rPr>
              <w:t xml:space="preserve">the </w:t>
            </w:r>
            <w:r>
              <w:rPr>
                <w:i/>
                <w:sz w:val="18"/>
                <w:szCs w:val="18"/>
              </w:rPr>
              <w:t>first several</w:t>
            </w:r>
            <w:r w:rsidRPr="00FD2046">
              <w:rPr>
                <w:i/>
                <w:sz w:val="18"/>
                <w:szCs w:val="18"/>
              </w:rPr>
              <w:t xml:space="preserve"> columns in a </w:t>
            </w:r>
            <w:r w:rsidR="00FF3589">
              <w:rPr>
                <w:b/>
                <w:i/>
                <w:sz w:val="18"/>
                <w:szCs w:val="18"/>
              </w:rPr>
              <w:t>c</w:t>
            </w:r>
            <w:r w:rsidRPr="00FF3589">
              <w:rPr>
                <w:b/>
                <w:i/>
                <w:sz w:val="18"/>
                <w:szCs w:val="18"/>
              </w:rPr>
              <w:t xml:space="preserve">ustomer </w:t>
            </w:r>
            <w:r w:rsidR="00FF3589">
              <w:rPr>
                <w:b/>
                <w:i/>
                <w:sz w:val="18"/>
                <w:szCs w:val="18"/>
              </w:rPr>
              <w:t>g</w:t>
            </w:r>
            <w:r w:rsidRPr="00FF3589">
              <w:rPr>
                <w:b/>
                <w:i/>
                <w:sz w:val="18"/>
                <w:szCs w:val="18"/>
              </w:rPr>
              <w:t>rid</w:t>
            </w:r>
            <w:r w:rsidRPr="00FD2046">
              <w:rPr>
                <w:i/>
                <w:sz w:val="18"/>
                <w:szCs w:val="18"/>
              </w:rPr>
              <w:t>.</w:t>
            </w:r>
          </w:p>
          <w:p w14:paraId="7672D44B" w14:textId="641A833C" w:rsidR="00B539CA" w:rsidRPr="00FD2046" w:rsidRDefault="00B539CA" w:rsidP="00790446">
            <w:pPr>
              <w:rPr>
                <w:i/>
                <w:sz w:val="18"/>
                <w:szCs w:val="18"/>
              </w:rPr>
            </w:pPr>
            <w:r>
              <w:rPr>
                <w:i/>
                <w:sz w:val="18"/>
                <w:szCs w:val="18"/>
              </w:rPr>
              <w:t>Outputs include (1) a workflow diagram; and (2) a customer grid with the first several columns completed.</w:t>
            </w:r>
          </w:p>
          <w:p w14:paraId="70913478" w14:textId="77777777" w:rsidR="00790446" w:rsidRPr="00790446" w:rsidRDefault="00790446" w:rsidP="00790446">
            <w:pPr>
              <w:spacing w:after="0" w:line="240" w:lineRule="auto"/>
              <w:rPr>
                <w:rFonts w:asciiTheme="minorHAnsi" w:hAnsiTheme="minorHAnsi"/>
                <w:color w:val="262626" w:themeColor="text1" w:themeTint="D9"/>
                <w:sz w:val="20"/>
                <w:szCs w:val="20"/>
              </w:rPr>
            </w:pPr>
          </w:p>
        </w:tc>
        <w:tc>
          <w:tcPr>
            <w:tcW w:w="1624" w:type="pct"/>
            <w:tcBorders>
              <w:bottom w:val="single" w:sz="4" w:space="0" w:color="FFFFFF"/>
            </w:tcBorders>
            <w:shd w:val="clear" w:color="auto" w:fill="F8E3F2"/>
          </w:tcPr>
          <w:p w14:paraId="4FAE4684" w14:textId="3E9B5014" w:rsidR="00790446" w:rsidRDefault="00790446" w:rsidP="00790446">
            <w:pPr>
              <w:pStyle w:val="ListParagraph"/>
              <w:numPr>
                <w:ilvl w:val="0"/>
                <w:numId w:val="7"/>
              </w:numPr>
              <w:spacing w:after="0" w:line="240" w:lineRule="auto"/>
              <w:ind w:left="301" w:hanging="270"/>
              <w:rPr>
                <w:sz w:val="20"/>
                <w:szCs w:val="20"/>
              </w:rPr>
            </w:pPr>
            <w:r>
              <w:rPr>
                <w:sz w:val="20"/>
                <w:szCs w:val="20"/>
              </w:rPr>
              <w:t>List five ways to define and evaluate usability</w:t>
            </w:r>
          </w:p>
          <w:p w14:paraId="6BD42345" w14:textId="77777777" w:rsidR="00790446" w:rsidRDefault="00790446" w:rsidP="00790446">
            <w:pPr>
              <w:pStyle w:val="ListParagraph"/>
              <w:numPr>
                <w:ilvl w:val="0"/>
                <w:numId w:val="7"/>
              </w:numPr>
              <w:spacing w:after="0" w:line="240" w:lineRule="auto"/>
              <w:ind w:left="301" w:hanging="270"/>
              <w:rPr>
                <w:sz w:val="20"/>
                <w:szCs w:val="20"/>
              </w:rPr>
            </w:pPr>
            <w:r>
              <w:rPr>
                <w:sz w:val="20"/>
                <w:szCs w:val="20"/>
              </w:rPr>
              <w:t>Explain the difference between formative and summative testing</w:t>
            </w:r>
          </w:p>
          <w:p w14:paraId="445A0ECB" w14:textId="73272CBE" w:rsidR="00790446" w:rsidRDefault="00790446" w:rsidP="00790446">
            <w:pPr>
              <w:pStyle w:val="ListParagraph"/>
              <w:numPr>
                <w:ilvl w:val="0"/>
                <w:numId w:val="7"/>
              </w:numPr>
              <w:spacing w:after="0" w:line="240" w:lineRule="auto"/>
              <w:ind w:left="301" w:hanging="270"/>
              <w:rPr>
                <w:sz w:val="20"/>
                <w:szCs w:val="20"/>
              </w:rPr>
            </w:pPr>
            <w:r>
              <w:rPr>
                <w:sz w:val="20"/>
                <w:szCs w:val="20"/>
              </w:rPr>
              <w:t>Organize metrics according to stakeholders, goals, and requirements</w:t>
            </w:r>
          </w:p>
          <w:p w14:paraId="4DF65DFB" w14:textId="77777777" w:rsidR="00790446" w:rsidRDefault="00790446" w:rsidP="00790446">
            <w:pPr>
              <w:pStyle w:val="ListParagraph"/>
              <w:numPr>
                <w:ilvl w:val="0"/>
                <w:numId w:val="7"/>
              </w:numPr>
              <w:spacing w:after="0" w:line="240" w:lineRule="auto"/>
              <w:ind w:left="301" w:hanging="270"/>
              <w:rPr>
                <w:sz w:val="20"/>
                <w:szCs w:val="20"/>
              </w:rPr>
            </w:pPr>
            <w:r>
              <w:rPr>
                <w:sz w:val="20"/>
                <w:szCs w:val="20"/>
              </w:rPr>
              <w:t>Use a workflow to identify measurement opportunities</w:t>
            </w:r>
          </w:p>
          <w:p w14:paraId="7EE698C0" w14:textId="77777777" w:rsidR="00790446" w:rsidRDefault="00790446" w:rsidP="00790446">
            <w:pPr>
              <w:pStyle w:val="ListParagraph"/>
              <w:numPr>
                <w:ilvl w:val="0"/>
                <w:numId w:val="7"/>
              </w:numPr>
              <w:spacing w:after="0" w:line="240" w:lineRule="auto"/>
              <w:ind w:left="301" w:hanging="270"/>
              <w:rPr>
                <w:sz w:val="20"/>
                <w:szCs w:val="20"/>
              </w:rPr>
            </w:pPr>
            <w:r>
              <w:rPr>
                <w:sz w:val="20"/>
                <w:szCs w:val="20"/>
              </w:rPr>
              <w:t>Use a customer grid to trace stakeholders, features, goals, and metrics</w:t>
            </w:r>
          </w:p>
          <w:p w14:paraId="0D96C619" w14:textId="7ABB4F85" w:rsidR="00EA6852" w:rsidRPr="00790446" w:rsidRDefault="00EA6852" w:rsidP="00EA6852">
            <w:pPr>
              <w:pStyle w:val="ListParagraph"/>
              <w:spacing w:after="0" w:line="240" w:lineRule="auto"/>
              <w:ind w:left="301"/>
              <w:rPr>
                <w:sz w:val="20"/>
                <w:szCs w:val="20"/>
              </w:rPr>
            </w:pPr>
          </w:p>
        </w:tc>
        <w:tc>
          <w:tcPr>
            <w:tcW w:w="1258" w:type="pct"/>
            <w:tcBorders>
              <w:bottom w:val="single" w:sz="4" w:space="0" w:color="FFFFFF"/>
              <w:right w:val="single" w:sz="12" w:space="0" w:color="auto"/>
            </w:tcBorders>
            <w:shd w:val="clear" w:color="auto" w:fill="F8E3F2"/>
          </w:tcPr>
          <w:p w14:paraId="0A567551" w14:textId="4B039901" w:rsidR="00EA6852" w:rsidRPr="00EA6852" w:rsidRDefault="00B539CA" w:rsidP="00EA6852">
            <w:pPr>
              <w:pStyle w:val="ListParagraph"/>
              <w:numPr>
                <w:ilvl w:val="0"/>
                <w:numId w:val="7"/>
              </w:numPr>
              <w:spacing w:after="0"/>
              <w:ind w:left="438" w:hanging="377"/>
              <w:rPr>
                <w:sz w:val="20"/>
                <w:szCs w:val="20"/>
              </w:rPr>
            </w:pPr>
            <w:r w:rsidRPr="00B539CA">
              <w:rPr>
                <w:b/>
                <w:sz w:val="20"/>
                <w:szCs w:val="20"/>
              </w:rPr>
              <w:t>Video</w:t>
            </w:r>
            <w:r>
              <w:rPr>
                <w:sz w:val="20"/>
                <w:szCs w:val="20"/>
              </w:rPr>
              <w:t>: (HFE workflow lecture)</w:t>
            </w:r>
          </w:p>
          <w:p w14:paraId="5EB73302" w14:textId="6303D9B1" w:rsidR="00B539CA" w:rsidRPr="00B539CA" w:rsidRDefault="00B539CA" w:rsidP="00B539CA">
            <w:pPr>
              <w:pStyle w:val="ListParagraph"/>
              <w:numPr>
                <w:ilvl w:val="0"/>
                <w:numId w:val="7"/>
              </w:numPr>
              <w:spacing w:after="0"/>
              <w:ind w:left="438" w:hanging="377"/>
              <w:rPr>
                <w:rFonts w:asciiTheme="minorHAnsi" w:hAnsiTheme="minorHAnsi"/>
                <w:color w:val="262626" w:themeColor="text1" w:themeTint="D9"/>
                <w:sz w:val="20"/>
                <w:szCs w:val="20"/>
              </w:rPr>
            </w:pPr>
            <w:r w:rsidRPr="00B539CA">
              <w:rPr>
                <w:b/>
                <w:sz w:val="20"/>
                <w:szCs w:val="20"/>
              </w:rPr>
              <w:t>Video</w:t>
            </w:r>
            <w:r>
              <w:rPr>
                <w:sz w:val="20"/>
                <w:szCs w:val="20"/>
              </w:rPr>
              <w:t xml:space="preserve">: Creating a Customer Grid </w:t>
            </w:r>
            <w:r w:rsidR="007958C6">
              <w:rPr>
                <w:sz w:val="20"/>
                <w:szCs w:val="20"/>
              </w:rPr>
              <w:t>1</w:t>
            </w:r>
          </w:p>
          <w:p w14:paraId="0ADEF3C5" w14:textId="77777777" w:rsidR="00B539CA" w:rsidRPr="00B539CA" w:rsidRDefault="00B539CA" w:rsidP="00B539CA">
            <w:pPr>
              <w:pStyle w:val="ListParagraph"/>
              <w:spacing w:after="0"/>
              <w:ind w:left="438"/>
              <w:rPr>
                <w:rFonts w:asciiTheme="minorHAnsi" w:hAnsiTheme="minorHAnsi"/>
                <w:color w:val="262626" w:themeColor="text1" w:themeTint="D9"/>
                <w:sz w:val="20"/>
                <w:szCs w:val="20"/>
              </w:rPr>
            </w:pPr>
          </w:p>
          <w:p w14:paraId="6F16E920" w14:textId="77777777" w:rsidR="00B539CA" w:rsidRPr="00B539CA" w:rsidRDefault="00B539CA" w:rsidP="00B539CA">
            <w:pPr>
              <w:pStyle w:val="ListParagraph"/>
              <w:numPr>
                <w:ilvl w:val="0"/>
                <w:numId w:val="7"/>
              </w:numPr>
              <w:spacing w:after="0"/>
              <w:ind w:left="438" w:hanging="377"/>
              <w:rPr>
                <w:rFonts w:asciiTheme="minorHAnsi" w:hAnsiTheme="minorHAnsi"/>
                <w:color w:val="262626" w:themeColor="text1" w:themeTint="D9"/>
                <w:sz w:val="20"/>
                <w:szCs w:val="20"/>
              </w:rPr>
            </w:pPr>
            <w:r>
              <w:rPr>
                <w:b/>
                <w:sz w:val="20"/>
                <w:szCs w:val="20"/>
              </w:rPr>
              <w:t xml:space="preserve">Reading: </w:t>
            </w:r>
            <w:r>
              <w:rPr>
                <w:sz w:val="20"/>
                <w:szCs w:val="20"/>
              </w:rPr>
              <w:t>(something about workflow mapping)</w:t>
            </w:r>
          </w:p>
          <w:p w14:paraId="195FFF8D" w14:textId="4D667803" w:rsidR="00B539CA" w:rsidRPr="00B539CA" w:rsidRDefault="00B539CA" w:rsidP="00B539CA">
            <w:pPr>
              <w:pStyle w:val="ListParagraph"/>
              <w:numPr>
                <w:ilvl w:val="0"/>
                <w:numId w:val="7"/>
              </w:numPr>
              <w:spacing w:after="0"/>
              <w:ind w:left="438" w:hanging="377"/>
              <w:rPr>
                <w:rFonts w:asciiTheme="minorHAnsi" w:hAnsiTheme="minorHAnsi"/>
                <w:color w:val="262626" w:themeColor="text1" w:themeTint="D9"/>
                <w:sz w:val="20"/>
                <w:szCs w:val="20"/>
              </w:rPr>
            </w:pPr>
            <w:r w:rsidRPr="00B539CA">
              <w:rPr>
                <w:b/>
                <w:sz w:val="20"/>
                <w:szCs w:val="20"/>
              </w:rPr>
              <w:t>Reading</w:t>
            </w:r>
            <w:r w:rsidRPr="00B539CA">
              <w:rPr>
                <w:rFonts w:asciiTheme="minorHAnsi" w:hAnsiTheme="minorHAnsi"/>
                <w:color w:val="262626" w:themeColor="text1" w:themeTint="D9"/>
                <w:sz w:val="20"/>
                <w:szCs w:val="20"/>
              </w:rPr>
              <w:t>: (Lesselroth paper)</w:t>
            </w:r>
          </w:p>
        </w:tc>
      </w:tr>
      <w:tr w:rsidR="00155EF6" w:rsidRPr="00936F10" w14:paraId="67781DE8" w14:textId="77777777" w:rsidTr="00155EF6">
        <w:trPr>
          <w:cantSplit/>
          <w:trHeight w:val="489"/>
          <w:jc w:val="center"/>
        </w:trPr>
        <w:tc>
          <w:tcPr>
            <w:tcW w:w="535" w:type="pct"/>
            <w:tcBorders>
              <w:top w:val="single" w:sz="4" w:space="0" w:color="FFFFFF"/>
              <w:left w:val="single" w:sz="12" w:space="0" w:color="auto"/>
              <w:bottom w:val="single" w:sz="8" w:space="0" w:color="FFFFFF" w:themeColor="background1"/>
              <w:right w:val="single" w:sz="8" w:space="0" w:color="FFFFFF" w:themeColor="background1"/>
            </w:tcBorders>
            <w:shd w:val="clear" w:color="auto" w:fill="F8E3F2"/>
          </w:tcPr>
          <w:p w14:paraId="06204BB0" w14:textId="77777777" w:rsidR="00790446" w:rsidRPr="008C3F0F" w:rsidRDefault="00790446" w:rsidP="00790446">
            <w:pPr>
              <w:rPr>
                <w:sz w:val="20"/>
                <w:szCs w:val="20"/>
              </w:rPr>
            </w:pPr>
            <w:r w:rsidRPr="008C3F0F">
              <w:rPr>
                <w:sz w:val="20"/>
                <w:szCs w:val="20"/>
              </w:rPr>
              <w:t>3:00 – 4:50pm</w:t>
            </w:r>
          </w:p>
          <w:p w14:paraId="414951E6" w14:textId="77777777" w:rsidR="00790446" w:rsidRPr="008C3F0F" w:rsidRDefault="00790446" w:rsidP="00790446">
            <w:pPr>
              <w:jc w:val="center"/>
              <w:rPr>
                <w:sz w:val="20"/>
                <w:szCs w:val="20"/>
              </w:rPr>
            </w:pPr>
          </w:p>
        </w:tc>
        <w:tc>
          <w:tcPr>
            <w:tcW w:w="1583" w:type="pct"/>
            <w:tcBorders>
              <w:top w:val="single" w:sz="4" w:space="0" w:color="FFFFFF"/>
              <w:left w:val="single" w:sz="8" w:space="0" w:color="FFFFFF" w:themeColor="background1"/>
              <w:bottom w:val="single" w:sz="8" w:space="0" w:color="FFFFFF" w:themeColor="background1"/>
              <w:right w:val="single" w:sz="8" w:space="0" w:color="FFFFFF" w:themeColor="background1"/>
            </w:tcBorders>
            <w:shd w:val="clear" w:color="auto" w:fill="F8E3F2"/>
          </w:tcPr>
          <w:p w14:paraId="341CCE54" w14:textId="77777777" w:rsidR="00505AC0" w:rsidRDefault="00505AC0" w:rsidP="00505AC0">
            <w:pPr>
              <w:rPr>
                <w:b/>
                <w:sz w:val="20"/>
                <w:szCs w:val="20"/>
              </w:rPr>
            </w:pPr>
            <w:r>
              <w:rPr>
                <w:b/>
                <w:sz w:val="20"/>
                <w:szCs w:val="20"/>
              </w:rPr>
              <w:t>User Empathy</w:t>
            </w:r>
          </w:p>
          <w:p w14:paraId="307C7312" w14:textId="77777777" w:rsidR="00790446" w:rsidRDefault="00505AC0" w:rsidP="00505AC0">
            <w:pPr>
              <w:rPr>
                <w:i/>
                <w:sz w:val="18"/>
                <w:szCs w:val="18"/>
              </w:rPr>
            </w:pPr>
            <w:r w:rsidRPr="00387D56">
              <w:rPr>
                <w:i/>
                <w:sz w:val="18"/>
                <w:szCs w:val="18"/>
              </w:rPr>
              <w:t xml:space="preserve">A </w:t>
            </w:r>
            <w:r w:rsidRPr="007A2499">
              <w:rPr>
                <w:b/>
                <w:i/>
                <w:sz w:val="18"/>
                <w:szCs w:val="18"/>
              </w:rPr>
              <w:t>flipped classroom</w:t>
            </w:r>
            <w:r w:rsidRPr="00387D56">
              <w:rPr>
                <w:i/>
                <w:sz w:val="18"/>
                <w:szCs w:val="18"/>
              </w:rPr>
              <w:t xml:space="preserve"> activity that includes a brief didactic emphasizing the importance of user research </w:t>
            </w:r>
            <w:r w:rsidR="00F866E4">
              <w:rPr>
                <w:i/>
                <w:sz w:val="18"/>
                <w:szCs w:val="18"/>
              </w:rPr>
              <w:t>to empathize with user frustrations and goals.  We will demonstrate several techniques</w:t>
            </w:r>
            <w:r w:rsidRPr="00387D56">
              <w:rPr>
                <w:i/>
                <w:sz w:val="18"/>
                <w:szCs w:val="18"/>
              </w:rPr>
              <w:t xml:space="preserve"> </w:t>
            </w:r>
            <w:r w:rsidR="00F866E4">
              <w:rPr>
                <w:i/>
                <w:sz w:val="18"/>
                <w:szCs w:val="18"/>
              </w:rPr>
              <w:t>using two</w:t>
            </w:r>
            <w:r w:rsidRPr="00387D56">
              <w:rPr>
                <w:i/>
                <w:sz w:val="18"/>
                <w:szCs w:val="18"/>
              </w:rPr>
              <w:t xml:space="preserve"> exercises including: (1) </w:t>
            </w:r>
            <w:r>
              <w:rPr>
                <w:i/>
                <w:sz w:val="18"/>
                <w:szCs w:val="18"/>
              </w:rPr>
              <w:t xml:space="preserve">a </w:t>
            </w:r>
            <w:r w:rsidRPr="00FF3589">
              <w:rPr>
                <w:b/>
                <w:i/>
                <w:sz w:val="18"/>
                <w:szCs w:val="18"/>
              </w:rPr>
              <w:t>post-up</w:t>
            </w:r>
            <w:r>
              <w:rPr>
                <w:i/>
                <w:sz w:val="18"/>
                <w:szCs w:val="18"/>
              </w:rPr>
              <w:t xml:space="preserve"> of user characteristics;</w:t>
            </w:r>
            <w:r w:rsidR="00F866E4">
              <w:rPr>
                <w:i/>
                <w:sz w:val="18"/>
                <w:szCs w:val="18"/>
              </w:rPr>
              <w:t xml:space="preserve"> and</w:t>
            </w:r>
            <w:r>
              <w:rPr>
                <w:i/>
                <w:sz w:val="18"/>
                <w:szCs w:val="18"/>
              </w:rPr>
              <w:t xml:space="preserve"> (2) </w:t>
            </w:r>
            <w:r w:rsidRPr="00387D56">
              <w:rPr>
                <w:i/>
                <w:sz w:val="18"/>
                <w:szCs w:val="18"/>
              </w:rPr>
              <w:t xml:space="preserve">creation of </w:t>
            </w:r>
            <w:r w:rsidR="00FF3589" w:rsidRPr="00FF3589">
              <w:rPr>
                <w:b/>
                <w:i/>
                <w:sz w:val="18"/>
                <w:szCs w:val="18"/>
              </w:rPr>
              <w:t>e</w:t>
            </w:r>
            <w:r w:rsidRPr="00FF3589">
              <w:rPr>
                <w:b/>
                <w:i/>
                <w:sz w:val="18"/>
                <w:szCs w:val="18"/>
              </w:rPr>
              <w:t>mpathy maps</w:t>
            </w:r>
            <w:r w:rsidR="00F866E4">
              <w:rPr>
                <w:b/>
                <w:i/>
                <w:sz w:val="18"/>
                <w:szCs w:val="18"/>
              </w:rPr>
              <w:t xml:space="preserve">.  </w:t>
            </w:r>
            <w:r w:rsidR="00F866E4">
              <w:rPr>
                <w:i/>
                <w:sz w:val="18"/>
                <w:szCs w:val="18"/>
              </w:rPr>
              <w:t xml:space="preserve">We will also provide examples of </w:t>
            </w:r>
            <w:r w:rsidR="00F866E4" w:rsidRPr="00F866E4">
              <w:rPr>
                <w:b/>
                <w:i/>
                <w:sz w:val="18"/>
                <w:szCs w:val="18"/>
              </w:rPr>
              <w:t>journey maps</w:t>
            </w:r>
            <w:r w:rsidR="00F866E4">
              <w:rPr>
                <w:i/>
                <w:sz w:val="18"/>
                <w:szCs w:val="18"/>
              </w:rPr>
              <w:t>.</w:t>
            </w:r>
          </w:p>
          <w:p w14:paraId="34D7C64D" w14:textId="31ADAEE1" w:rsidR="00B539CA" w:rsidRPr="00F866E4" w:rsidRDefault="00B539CA" w:rsidP="00505AC0">
            <w:pPr>
              <w:rPr>
                <w:i/>
                <w:sz w:val="18"/>
                <w:szCs w:val="18"/>
              </w:rPr>
            </w:pPr>
            <w:r>
              <w:rPr>
                <w:i/>
                <w:sz w:val="18"/>
                <w:szCs w:val="18"/>
              </w:rPr>
              <w:t>Outputs include (1) a facts-and-assumptions post up; and (2) sample empathy maps.</w:t>
            </w:r>
          </w:p>
        </w:tc>
        <w:tc>
          <w:tcPr>
            <w:tcW w:w="1624" w:type="pct"/>
            <w:tcBorders>
              <w:top w:val="single" w:sz="4" w:space="0" w:color="FFFFFF"/>
              <w:left w:val="single" w:sz="8" w:space="0" w:color="FFFFFF" w:themeColor="background1"/>
              <w:bottom w:val="single" w:sz="8" w:space="0" w:color="FFFFFF" w:themeColor="background1"/>
              <w:right w:val="single" w:sz="8" w:space="0" w:color="FFFFFF" w:themeColor="background1"/>
            </w:tcBorders>
            <w:shd w:val="clear" w:color="auto" w:fill="F8E3F2"/>
          </w:tcPr>
          <w:p w14:paraId="47BB4231" w14:textId="77777777" w:rsidR="00505AC0" w:rsidRDefault="00505AC0" w:rsidP="00505AC0">
            <w:pPr>
              <w:pStyle w:val="ListParagraph"/>
              <w:numPr>
                <w:ilvl w:val="0"/>
                <w:numId w:val="7"/>
              </w:numPr>
              <w:spacing w:after="0" w:line="240" w:lineRule="auto"/>
              <w:ind w:left="301" w:hanging="270"/>
              <w:rPr>
                <w:sz w:val="20"/>
                <w:szCs w:val="20"/>
              </w:rPr>
            </w:pPr>
            <w:r>
              <w:rPr>
                <w:sz w:val="20"/>
                <w:szCs w:val="20"/>
              </w:rPr>
              <w:t>List at least three techniques for identifying user needs and goals</w:t>
            </w:r>
          </w:p>
          <w:p w14:paraId="75E73CA5" w14:textId="6C2A2F24" w:rsidR="00505AC0" w:rsidRDefault="00505AC0" w:rsidP="00505AC0">
            <w:pPr>
              <w:pStyle w:val="ListParagraph"/>
              <w:numPr>
                <w:ilvl w:val="0"/>
                <w:numId w:val="7"/>
              </w:numPr>
              <w:spacing w:after="0" w:line="240" w:lineRule="auto"/>
              <w:ind w:left="301" w:hanging="270"/>
              <w:rPr>
                <w:sz w:val="20"/>
                <w:szCs w:val="20"/>
              </w:rPr>
            </w:pPr>
            <w:r>
              <w:rPr>
                <w:sz w:val="20"/>
                <w:szCs w:val="20"/>
              </w:rPr>
              <w:t xml:space="preserve">Describe the </w:t>
            </w:r>
            <w:r w:rsidR="00AF3B3E">
              <w:rPr>
                <w:sz w:val="20"/>
                <w:szCs w:val="20"/>
              </w:rPr>
              <w:t>facts</w:t>
            </w:r>
            <w:r>
              <w:rPr>
                <w:sz w:val="20"/>
                <w:szCs w:val="20"/>
              </w:rPr>
              <w:t xml:space="preserve"> and assumptions technique for understanding the user</w:t>
            </w:r>
          </w:p>
          <w:p w14:paraId="430E86E5" w14:textId="77777777" w:rsidR="00505AC0" w:rsidRDefault="00505AC0" w:rsidP="00505AC0">
            <w:pPr>
              <w:pStyle w:val="ListParagraph"/>
              <w:numPr>
                <w:ilvl w:val="0"/>
                <w:numId w:val="7"/>
              </w:numPr>
              <w:spacing w:after="0" w:line="240" w:lineRule="auto"/>
              <w:ind w:left="301" w:hanging="270"/>
              <w:rPr>
                <w:sz w:val="20"/>
                <w:szCs w:val="20"/>
              </w:rPr>
            </w:pPr>
            <w:r>
              <w:rPr>
                <w:sz w:val="20"/>
                <w:szCs w:val="20"/>
              </w:rPr>
              <w:t>Demonstrate how to create an empathy map</w:t>
            </w:r>
          </w:p>
          <w:p w14:paraId="1F59C9E6" w14:textId="6222DB2B" w:rsidR="00505AC0" w:rsidRDefault="00505AC0" w:rsidP="00505AC0">
            <w:pPr>
              <w:pStyle w:val="ListParagraph"/>
              <w:numPr>
                <w:ilvl w:val="0"/>
                <w:numId w:val="7"/>
              </w:numPr>
              <w:spacing w:after="0" w:line="240" w:lineRule="auto"/>
              <w:ind w:left="301" w:hanging="270"/>
              <w:rPr>
                <w:sz w:val="20"/>
                <w:szCs w:val="20"/>
              </w:rPr>
            </w:pPr>
            <w:r>
              <w:rPr>
                <w:sz w:val="20"/>
                <w:szCs w:val="20"/>
              </w:rPr>
              <w:t xml:space="preserve">Create a </w:t>
            </w:r>
            <w:r w:rsidR="00297FEF">
              <w:rPr>
                <w:sz w:val="20"/>
                <w:szCs w:val="20"/>
              </w:rPr>
              <w:t xml:space="preserve">simplified </w:t>
            </w:r>
            <w:r>
              <w:rPr>
                <w:sz w:val="20"/>
                <w:szCs w:val="20"/>
              </w:rPr>
              <w:t>journey map</w:t>
            </w:r>
          </w:p>
          <w:p w14:paraId="54DF3CC2" w14:textId="77777777" w:rsidR="00790446" w:rsidRPr="008C3F0F" w:rsidRDefault="00790446" w:rsidP="00505AC0">
            <w:pPr>
              <w:rPr>
                <w:rFonts w:asciiTheme="minorHAnsi" w:hAnsiTheme="minorHAnsi"/>
                <w:color w:val="262626" w:themeColor="text1" w:themeTint="D9"/>
                <w:sz w:val="20"/>
                <w:szCs w:val="20"/>
              </w:rPr>
            </w:pPr>
          </w:p>
        </w:tc>
        <w:tc>
          <w:tcPr>
            <w:tcW w:w="1258" w:type="pct"/>
            <w:tcBorders>
              <w:top w:val="single" w:sz="4" w:space="0" w:color="FFFFFF"/>
              <w:left w:val="single" w:sz="8" w:space="0" w:color="FFFFFF" w:themeColor="background1"/>
              <w:bottom w:val="single" w:sz="8" w:space="0" w:color="FFFFFF" w:themeColor="background1"/>
              <w:right w:val="single" w:sz="12" w:space="0" w:color="auto"/>
            </w:tcBorders>
            <w:shd w:val="clear" w:color="auto" w:fill="F8E3F2"/>
          </w:tcPr>
          <w:p w14:paraId="6143D15C" w14:textId="38327944" w:rsidR="00790446" w:rsidRDefault="00B539CA" w:rsidP="007A2499">
            <w:pPr>
              <w:pStyle w:val="ListParagraph"/>
              <w:numPr>
                <w:ilvl w:val="0"/>
                <w:numId w:val="7"/>
              </w:numPr>
              <w:spacing w:after="0"/>
              <w:ind w:left="438" w:hanging="377"/>
              <w:rPr>
                <w:sz w:val="20"/>
                <w:szCs w:val="20"/>
              </w:rPr>
            </w:pPr>
            <w:r w:rsidRPr="00B539CA">
              <w:rPr>
                <w:b/>
                <w:sz w:val="20"/>
                <w:szCs w:val="20"/>
              </w:rPr>
              <w:t>Video</w:t>
            </w:r>
            <w:r>
              <w:rPr>
                <w:sz w:val="20"/>
                <w:szCs w:val="20"/>
              </w:rPr>
              <w:t>: Empathizing with Patients and Staff</w:t>
            </w:r>
          </w:p>
          <w:p w14:paraId="0B4639E8" w14:textId="3DC2E700" w:rsidR="00B539CA" w:rsidRDefault="00B539CA" w:rsidP="007A2499">
            <w:pPr>
              <w:pStyle w:val="ListParagraph"/>
              <w:numPr>
                <w:ilvl w:val="0"/>
                <w:numId w:val="7"/>
              </w:numPr>
              <w:spacing w:after="0"/>
              <w:ind w:left="438" w:hanging="377"/>
              <w:rPr>
                <w:sz w:val="20"/>
                <w:szCs w:val="20"/>
              </w:rPr>
            </w:pPr>
            <w:r w:rsidRPr="00FD7A92">
              <w:rPr>
                <w:b/>
                <w:sz w:val="20"/>
                <w:szCs w:val="20"/>
              </w:rPr>
              <w:t>Video</w:t>
            </w:r>
            <w:r>
              <w:rPr>
                <w:sz w:val="20"/>
                <w:szCs w:val="20"/>
              </w:rPr>
              <w:t xml:space="preserve">: User Research </w:t>
            </w:r>
            <w:r w:rsidR="007958C6">
              <w:rPr>
                <w:sz w:val="20"/>
                <w:szCs w:val="20"/>
              </w:rPr>
              <w:t>1:</w:t>
            </w:r>
            <w:r>
              <w:rPr>
                <w:sz w:val="20"/>
                <w:szCs w:val="20"/>
              </w:rPr>
              <w:t xml:space="preserve"> Ethnography</w:t>
            </w:r>
          </w:p>
          <w:p w14:paraId="1E539A81" w14:textId="3DD63345" w:rsidR="00B539CA" w:rsidRDefault="00B539CA" w:rsidP="007A2499">
            <w:pPr>
              <w:pStyle w:val="ListParagraph"/>
              <w:numPr>
                <w:ilvl w:val="0"/>
                <w:numId w:val="7"/>
              </w:numPr>
              <w:spacing w:after="0"/>
              <w:ind w:left="438" w:hanging="377"/>
              <w:rPr>
                <w:sz w:val="20"/>
                <w:szCs w:val="20"/>
              </w:rPr>
            </w:pPr>
            <w:r w:rsidRPr="00FD7A92">
              <w:rPr>
                <w:b/>
                <w:sz w:val="20"/>
                <w:szCs w:val="20"/>
              </w:rPr>
              <w:t>Video</w:t>
            </w:r>
            <w:r>
              <w:rPr>
                <w:sz w:val="20"/>
                <w:szCs w:val="20"/>
              </w:rPr>
              <w:t xml:space="preserve">: User Research </w:t>
            </w:r>
            <w:r w:rsidR="007958C6">
              <w:rPr>
                <w:sz w:val="20"/>
                <w:szCs w:val="20"/>
              </w:rPr>
              <w:t>2:</w:t>
            </w:r>
            <w:r>
              <w:rPr>
                <w:sz w:val="20"/>
                <w:szCs w:val="20"/>
              </w:rPr>
              <w:t xml:space="preserve"> </w:t>
            </w:r>
            <w:r w:rsidR="00FD7A92">
              <w:rPr>
                <w:sz w:val="20"/>
                <w:szCs w:val="20"/>
              </w:rPr>
              <w:t>Empathy Maps</w:t>
            </w:r>
          </w:p>
          <w:p w14:paraId="0B82A4F6" w14:textId="70DCBAF9" w:rsidR="00FD7A92" w:rsidRDefault="00FD7A92" w:rsidP="00FD7A92">
            <w:pPr>
              <w:pStyle w:val="ListParagraph"/>
              <w:numPr>
                <w:ilvl w:val="0"/>
                <w:numId w:val="7"/>
              </w:numPr>
              <w:spacing w:after="0"/>
              <w:ind w:left="438" w:hanging="377"/>
              <w:rPr>
                <w:sz w:val="20"/>
                <w:szCs w:val="20"/>
              </w:rPr>
            </w:pPr>
            <w:r w:rsidRPr="00FD7A92">
              <w:rPr>
                <w:b/>
                <w:sz w:val="20"/>
                <w:szCs w:val="20"/>
              </w:rPr>
              <w:t>Video</w:t>
            </w:r>
            <w:r>
              <w:rPr>
                <w:sz w:val="20"/>
                <w:szCs w:val="20"/>
              </w:rPr>
              <w:t xml:space="preserve">: User Research </w:t>
            </w:r>
            <w:r w:rsidR="007958C6">
              <w:rPr>
                <w:sz w:val="20"/>
                <w:szCs w:val="20"/>
              </w:rPr>
              <w:t>3:</w:t>
            </w:r>
            <w:r>
              <w:rPr>
                <w:sz w:val="20"/>
                <w:szCs w:val="20"/>
              </w:rPr>
              <w:t xml:space="preserve"> As-Is and Journey Maps</w:t>
            </w:r>
          </w:p>
          <w:p w14:paraId="40A63E5F" w14:textId="77777777" w:rsidR="00FD7A92" w:rsidRDefault="00FD7A92" w:rsidP="00FD7A92">
            <w:pPr>
              <w:pStyle w:val="ListParagraph"/>
              <w:spacing w:after="0"/>
              <w:ind w:left="438"/>
              <w:rPr>
                <w:sz w:val="20"/>
                <w:szCs w:val="20"/>
              </w:rPr>
            </w:pPr>
          </w:p>
          <w:p w14:paraId="741C5957" w14:textId="77777777" w:rsidR="00FD7A92" w:rsidRDefault="00FD7A92" w:rsidP="00FD7A92">
            <w:pPr>
              <w:pStyle w:val="ListParagraph"/>
              <w:numPr>
                <w:ilvl w:val="0"/>
                <w:numId w:val="7"/>
              </w:numPr>
              <w:spacing w:after="0"/>
              <w:ind w:left="438" w:hanging="377"/>
              <w:rPr>
                <w:sz w:val="20"/>
                <w:szCs w:val="20"/>
              </w:rPr>
            </w:pPr>
            <w:r>
              <w:rPr>
                <w:b/>
                <w:sz w:val="20"/>
                <w:szCs w:val="20"/>
              </w:rPr>
              <w:t>Reading</w:t>
            </w:r>
            <w:r w:rsidRPr="00FD7A92">
              <w:rPr>
                <w:sz w:val="20"/>
                <w:szCs w:val="20"/>
              </w:rPr>
              <w:t>:</w:t>
            </w:r>
          </w:p>
          <w:p w14:paraId="132AAE94" w14:textId="0CF92E6E" w:rsidR="00FD7A92" w:rsidRPr="00FD7A92" w:rsidRDefault="00FD7A92" w:rsidP="00FD7A92">
            <w:pPr>
              <w:pStyle w:val="ListParagraph"/>
              <w:numPr>
                <w:ilvl w:val="0"/>
                <w:numId w:val="7"/>
              </w:numPr>
              <w:spacing w:after="0"/>
              <w:ind w:left="438" w:hanging="377"/>
              <w:rPr>
                <w:sz w:val="20"/>
                <w:szCs w:val="20"/>
              </w:rPr>
            </w:pPr>
            <w:r>
              <w:rPr>
                <w:b/>
                <w:sz w:val="20"/>
                <w:szCs w:val="20"/>
              </w:rPr>
              <w:t>Reading</w:t>
            </w:r>
            <w:r w:rsidRPr="00FD7A92">
              <w:rPr>
                <w:sz w:val="20"/>
                <w:szCs w:val="20"/>
              </w:rPr>
              <w:t>:</w:t>
            </w:r>
          </w:p>
        </w:tc>
      </w:tr>
      <w:tr w:rsidR="00155EF6" w:rsidRPr="00936F10" w14:paraId="678B82D0" w14:textId="77777777" w:rsidTr="00155EF6">
        <w:trPr>
          <w:cantSplit/>
          <w:trHeight w:val="489"/>
          <w:jc w:val="center"/>
        </w:trPr>
        <w:tc>
          <w:tcPr>
            <w:tcW w:w="535" w:type="pct"/>
            <w:tcBorders>
              <w:top w:val="single" w:sz="8" w:space="0" w:color="FFFFFF" w:themeColor="background1"/>
              <w:left w:val="single" w:sz="12" w:space="0" w:color="auto"/>
              <w:bottom w:val="single" w:sz="8" w:space="0" w:color="FFFFFF" w:themeColor="background1"/>
              <w:right w:val="single" w:sz="8" w:space="0" w:color="FFFFFF" w:themeColor="background1"/>
            </w:tcBorders>
            <w:shd w:val="clear" w:color="auto" w:fill="F8E3F2"/>
          </w:tcPr>
          <w:p w14:paraId="195107D4" w14:textId="40DF5E3E" w:rsidR="00297FEF" w:rsidRPr="008C3F0F" w:rsidRDefault="00297FEF" w:rsidP="00790446">
            <w:pPr>
              <w:rPr>
                <w:sz w:val="20"/>
                <w:szCs w:val="20"/>
              </w:rPr>
            </w:pPr>
            <w:r w:rsidRPr="008C3F0F">
              <w:rPr>
                <w:sz w:val="20"/>
                <w:szCs w:val="20"/>
              </w:rPr>
              <w:t>5:00 – 5:30pm</w:t>
            </w:r>
          </w:p>
        </w:tc>
        <w:tc>
          <w:tcPr>
            <w:tcW w:w="158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8E3F2"/>
          </w:tcPr>
          <w:p w14:paraId="760A2C06" w14:textId="77777777" w:rsidR="00297FEF" w:rsidRDefault="00297FEF" w:rsidP="00297FEF">
            <w:pPr>
              <w:rPr>
                <w:b/>
                <w:sz w:val="20"/>
                <w:szCs w:val="20"/>
              </w:rPr>
            </w:pPr>
            <w:r>
              <w:rPr>
                <w:b/>
                <w:sz w:val="20"/>
                <w:szCs w:val="20"/>
              </w:rPr>
              <w:t>Debrief and evaluation</w:t>
            </w:r>
          </w:p>
          <w:p w14:paraId="423915BB" w14:textId="77777777" w:rsidR="00297FEF" w:rsidRDefault="00297FEF" w:rsidP="00297FEF">
            <w:pPr>
              <w:rPr>
                <w:i/>
                <w:sz w:val="18"/>
                <w:szCs w:val="18"/>
              </w:rPr>
            </w:pPr>
            <w:r w:rsidRPr="00387D56">
              <w:rPr>
                <w:i/>
                <w:sz w:val="18"/>
                <w:szCs w:val="18"/>
              </w:rPr>
              <w:t xml:space="preserve">An opportunity to review what went well and what </w:t>
            </w:r>
            <w:r>
              <w:rPr>
                <w:i/>
                <w:sz w:val="18"/>
                <w:szCs w:val="18"/>
              </w:rPr>
              <w:t>to improve</w:t>
            </w:r>
            <w:r w:rsidRPr="00387D56">
              <w:rPr>
                <w:i/>
                <w:sz w:val="18"/>
                <w:szCs w:val="18"/>
              </w:rPr>
              <w:t xml:space="preserve"> with reference to the day’s activities.</w:t>
            </w:r>
          </w:p>
          <w:p w14:paraId="54A61D44" w14:textId="4F443FAC" w:rsidR="006D0E0F" w:rsidRPr="00297FEF" w:rsidRDefault="006D0E0F" w:rsidP="00297FEF">
            <w:pPr>
              <w:rPr>
                <w:i/>
                <w:sz w:val="18"/>
                <w:szCs w:val="18"/>
              </w:rPr>
            </w:pPr>
            <w:r>
              <w:rPr>
                <w:i/>
                <w:sz w:val="18"/>
                <w:szCs w:val="18"/>
              </w:rPr>
              <w:t>Output includes a written evaluation.</w:t>
            </w:r>
          </w:p>
        </w:tc>
        <w:tc>
          <w:tcPr>
            <w:tcW w:w="162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8E3F2"/>
          </w:tcPr>
          <w:p w14:paraId="03BD9DF6" w14:textId="77777777" w:rsidR="00297FEF" w:rsidRPr="00297FEF" w:rsidRDefault="00297FEF" w:rsidP="00297FEF">
            <w:pPr>
              <w:spacing w:after="0" w:line="240" w:lineRule="auto"/>
              <w:rPr>
                <w:sz w:val="20"/>
                <w:szCs w:val="20"/>
              </w:rPr>
            </w:pPr>
          </w:p>
        </w:tc>
        <w:tc>
          <w:tcPr>
            <w:tcW w:w="1258" w:type="pct"/>
            <w:tcBorders>
              <w:top w:val="single" w:sz="8" w:space="0" w:color="FFFFFF" w:themeColor="background1"/>
              <w:left w:val="single" w:sz="8" w:space="0" w:color="FFFFFF" w:themeColor="background1"/>
              <w:bottom w:val="single" w:sz="8" w:space="0" w:color="FFFFFF" w:themeColor="background1"/>
              <w:right w:val="single" w:sz="12" w:space="0" w:color="auto"/>
            </w:tcBorders>
            <w:shd w:val="clear" w:color="auto" w:fill="F8E3F2"/>
          </w:tcPr>
          <w:p w14:paraId="1C619B32" w14:textId="77777777" w:rsidR="00297FEF" w:rsidRPr="006D0E0F" w:rsidRDefault="00297FEF" w:rsidP="006D0E0F">
            <w:pPr>
              <w:spacing w:after="0"/>
              <w:rPr>
                <w:rFonts w:asciiTheme="minorHAnsi" w:hAnsiTheme="minorHAnsi"/>
                <w:color w:val="262626" w:themeColor="text1" w:themeTint="D9"/>
                <w:sz w:val="20"/>
                <w:szCs w:val="20"/>
              </w:rPr>
            </w:pPr>
          </w:p>
        </w:tc>
      </w:tr>
      <w:tr w:rsidR="00155EF6" w:rsidRPr="00936F10" w14:paraId="7E9B8DE7" w14:textId="77777777" w:rsidTr="00155EF6">
        <w:trPr>
          <w:cantSplit/>
          <w:trHeight w:val="269"/>
          <w:jc w:val="center"/>
        </w:trPr>
        <w:tc>
          <w:tcPr>
            <w:tcW w:w="535" w:type="pct"/>
            <w:tcBorders>
              <w:left w:val="single" w:sz="12" w:space="0" w:color="auto"/>
            </w:tcBorders>
            <w:shd w:val="clear" w:color="auto" w:fill="A30000"/>
          </w:tcPr>
          <w:p w14:paraId="414E9DC8" w14:textId="6340CA6A" w:rsidR="007A2499" w:rsidRPr="008C3F0F" w:rsidRDefault="007A2499" w:rsidP="003D56D0">
            <w:pPr>
              <w:spacing w:after="0" w:line="240" w:lineRule="auto"/>
              <w:rPr>
                <w:rFonts w:asciiTheme="minorHAnsi" w:hAnsiTheme="minorHAnsi"/>
                <w:b/>
                <w:bCs/>
                <w:color w:val="FFFFFF" w:themeColor="background1"/>
                <w:sz w:val="20"/>
                <w:szCs w:val="20"/>
              </w:rPr>
            </w:pPr>
            <w:r w:rsidRPr="008C3F0F">
              <w:rPr>
                <w:rFonts w:asciiTheme="minorHAnsi" w:hAnsiTheme="minorHAnsi"/>
                <w:b/>
                <w:bCs/>
                <w:color w:val="FFFFFF" w:themeColor="background1"/>
                <w:sz w:val="20"/>
                <w:szCs w:val="20"/>
              </w:rPr>
              <w:t xml:space="preserve">Day </w:t>
            </w:r>
            <w:r>
              <w:rPr>
                <w:rFonts w:asciiTheme="minorHAnsi" w:hAnsiTheme="minorHAnsi"/>
                <w:b/>
                <w:bCs/>
                <w:color w:val="FFFFFF" w:themeColor="background1"/>
                <w:sz w:val="20"/>
                <w:szCs w:val="20"/>
              </w:rPr>
              <w:t>2</w:t>
            </w:r>
          </w:p>
        </w:tc>
        <w:tc>
          <w:tcPr>
            <w:tcW w:w="1583" w:type="pct"/>
            <w:shd w:val="clear" w:color="auto" w:fill="A30000"/>
          </w:tcPr>
          <w:p w14:paraId="0007CAF1" w14:textId="77777777" w:rsidR="007A2499" w:rsidRPr="008C3F0F" w:rsidRDefault="007A2499" w:rsidP="003D56D0">
            <w:pPr>
              <w:spacing w:after="0" w:line="240" w:lineRule="auto"/>
              <w:rPr>
                <w:rFonts w:asciiTheme="minorHAnsi" w:hAnsiTheme="minorHAnsi"/>
                <w:color w:val="FFFFFF" w:themeColor="background1"/>
                <w:sz w:val="20"/>
                <w:szCs w:val="20"/>
                <w:highlight w:val="darkYellow"/>
              </w:rPr>
            </w:pPr>
          </w:p>
        </w:tc>
        <w:tc>
          <w:tcPr>
            <w:tcW w:w="1624" w:type="pct"/>
            <w:shd w:val="clear" w:color="auto" w:fill="A30000"/>
          </w:tcPr>
          <w:p w14:paraId="46012564" w14:textId="77777777" w:rsidR="007A2499" w:rsidRPr="008C3F0F" w:rsidRDefault="007A2499" w:rsidP="003D56D0">
            <w:pPr>
              <w:spacing w:after="0" w:line="240" w:lineRule="auto"/>
              <w:rPr>
                <w:rFonts w:asciiTheme="minorHAnsi" w:hAnsiTheme="minorHAnsi"/>
                <w:color w:val="FFFFFF" w:themeColor="background1"/>
                <w:sz w:val="20"/>
                <w:szCs w:val="20"/>
                <w:highlight w:val="darkYellow"/>
              </w:rPr>
            </w:pPr>
          </w:p>
        </w:tc>
        <w:tc>
          <w:tcPr>
            <w:tcW w:w="1258" w:type="pct"/>
            <w:tcBorders>
              <w:right w:val="single" w:sz="12" w:space="0" w:color="auto"/>
            </w:tcBorders>
            <w:shd w:val="clear" w:color="auto" w:fill="A30000"/>
          </w:tcPr>
          <w:p w14:paraId="35043CC1" w14:textId="77777777" w:rsidR="007A2499" w:rsidRPr="008C3F0F" w:rsidRDefault="007A2499" w:rsidP="003D56D0">
            <w:pPr>
              <w:spacing w:after="0" w:line="240" w:lineRule="auto"/>
              <w:rPr>
                <w:rFonts w:asciiTheme="minorHAnsi" w:hAnsiTheme="minorHAnsi"/>
                <w:color w:val="FFFFFF" w:themeColor="background1"/>
                <w:sz w:val="20"/>
                <w:szCs w:val="20"/>
                <w:highlight w:val="darkYellow"/>
              </w:rPr>
            </w:pPr>
          </w:p>
        </w:tc>
      </w:tr>
      <w:tr w:rsidR="00155EF6" w:rsidRPr="00936F10" w14:paraId="32E08B88" w14:textId="77777777" w:rsidTr="00155EF6">
        <w:trPr>
          <w:cantSplit/>
          <w:trHeight w:val="489"/>
          <w:jc w:val="center"/>
        </w:trPr>
        <w:tc>
          <w:tcPr>
            <w:tcW w:w="535" w:type="pct"/>
            <w:tcBorders>
              <w:top w:val="single" w:sz="8" w:space="0" w:color="FFFFFF" w:themeColor="background1"/>
              <w:left w:val="single" w:sz="12" w:space="0" w:color="auto"/>
              <w:bottom w:val="single" w:sz="8" w:space="0" w:color="FFFFFF" w:themeColor="background1"/>
              <w:right w:val="single" w:sz="8" w:space="0" w:color="FFFFFF" w:themeColor="background1"/>
            </w:tcBorders>
            <w:shd w:val="clear" w:color="auto" w:fill="F8E3F2"/>
          </w:tcPr>
          <w:p w14:paraId="0343BDAD" w14:textId="1D653AE4" w:rsidR="007A2499" w:rsidRPr="008C3F0F" w:rsidRDefault="007A2499" w:rsidP="007A2499">
            <w:pPr>
              <w:rPr>
                <w:sz w:val="20"/>
                <w:szCs w:val="20"/>
              </w:rPr>
            </w:pPr>
            <w:r>
              <w:rPr>
                <w:sz w:val="20"/>
                <w:szCs w:val="20"/>
              </w:rPr>
              <w:t>8:30 – 9:00am</w:t>
            </w:r>
          </w:p>
        </w:tc>
        <w:tc>
          <w:tcPr>
            <w:tcW w:w="158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8E3F2"/>
          </w:tcPr>
          <w:p w14:paraId="08C7D556" w14:textId="77777777" w:rsidR="007A2499" w:rsidRDefault="007A2499" w:rsidP="007A2499">
            <w:pPr>
              <w:rPr>
                <w:b/>
                <w:sz w:val="20"/>
                <w:szCs w:val="20"/>
              </w:rPr>
            </w:pPr>
            <w:r>
              <w:rPr>
                <w:b/>
                <w:sz w:val="20"/>
                <w:szCs w:val="20"/>
              </w:rPr>
              <w:t>Agenda</w:t>
            </w:r>
            <w:r w:rsidRPr="00113546">
              <w:rPr>
                <w:b/>
                <w:sz w:val="20"/>
                <w:szCs w:val="20"/>
              </w:rPr>
              <w:t xml:space="preserve"> and housekeeping</w:t>
            </w:r>
          </w:p>
          <w:p w14:paraId="58D049B2" w14:textId="0F8C4E5E" w:rsidR="007A2499" w:rsidRPr="007A2499" w:rsidRDefault="007A2499" w:rsidP="007A2499">
            <w:pPr>
              <w:rPr>
                <w:i/>
                <w:sz w:val="18"/>
                <w:szCs w:val="18"/>
              </w:rPr>
            </w:pPr>
            <w:r w:rsidRPr="00EC0E04">
              <w:rPr>
                <w:i/>
                <w:sz w:val="18"/>
                <w:szCs w:val="18"/>
              </w:rPr>
              <w:t xml:space="preserve">The facilitators will review the agenda and </w:t>
            </w:r>
            <w:r>
              <w:rPr>
                <w:i/>
                <w:sz w:val="18"/>
                <w:szCs w:val="18"/>
              </w:rPr>
              <w:t>confirm shared goals and objectives among all participants</w:t>
            </w:r>
            <w:r w:rsidRPr="00EC0E04">
              <w:rPr>
                <w:i/>
                <w:sz w:val="18"/>
                <w:szCs w:val="18"/>
              </w:rPr>
              <w:t>.  This is the time to negotiate learning objectives, activities, or project focus.</w:t>
            </w:r>
            <w:r>
              <w:rPr>
                <w:i/>
                <w:sz w:val="18"/>
                <w:szCs w:val="18"/>
              </w:rPr>
              <w:t xml:space="preserve">  Participants will have the opportunity to indicate what lessons from the previous session are the most important to them.</w:t>
            </w:r>
          </w:p>
        </w:tc>
        <w:tc>
          <w:tcPr>
            <w:tcW w:w="162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8E3F2"/>
          </w:tcPr>
          <w:p w14:paraId="49A8262E" w14:textId="77777777" w:rsidR="007A2499" w:rsidRPr="00297FEF" w:rsidRDefault="007A2499" w:rsidP="007A2499">
            <w:pPr>
              <w:spacing w:after="0" w:line="240" w:lineRule="auto"/>
              <w:rPr>
                <w:sz w:val="20"/>
                <w:szCs w:val="20"/>
              </w:rPr>
            </w:pPr>
          </w:p>
        </w:tc>
        <w:tc>
          <w:tcPr>
            <w:tcW w:w="1258" w:type="pct"/>
            <w:tcBorders>
              <w:top w:val="single" w:sz="8" w:space="0" w:color="FFFFFF" w:themeColor="background1"/>
              <w:left w:val="single" w:sz="8" w:space="0" w:color="FFFFFF" w:themeColor="background1"/>
              <w:bottom w:val="single" w:sz="8" w:space="0" w:color="FFFFFF" w:themeColor="background1"/>
              <w:right w:val="single" w:sz="12" w:space="0" w:color="auto"/>
            </w:tcBorders>
            <w:shd w:val="clear" w:color="auto" w:fill="F8E3F2"/>
          </w:tcPr>
          <w:p w14:paraId="52CD8E7F" w14:textId="311B7B3F" w:rsidR="007A2499" w:rsidRPr="006D0E0F" w:rsidRDefault="007A2499" w:rsidP="006D0E0F">
            <w:pPr>
              <w:spacing w:after="0"/>
              <w:rPr>
                <w:rFonts w:asciiTheme="minorHAnsi" w:hAnsiTheme="minorHAnsi"/>
                <w:color w:val="262626" w:themeColor="text1" w:themeTint="D9"/>
                <w:sz w:val="20"/>
                <w:szCs w:val="20"/>
              </w:rPr>
            </w:pPr>
          </w:p>
        </w:tc>
      </w:tr>
      <w:tr w:rsidR="00155EF6" w:rsidRPr="00936F10" w14:paraId="22E6CA70" w14:textId="77777777" w:rsidTr="00155EF6">
        <w:trPr>
          <w:cantSplit/>
          <w:trHeight w:val="489"/>
          <w:jc w:val="center"/>
        </w:trPr>
        <w:tc>
          <w:tcPr>
            <w:tcW w:w="535" w:type="pct"/>
            <w:tcBorders>
              <w:top w:val="single" w:sz="8" w:space="0" w:color="FFFFFF" w:themeColor="background1"/>
              <w:left w:val="single" w:sz="12" w:space="0" w:color="auto"/>
              <w:bottom w:val="single" w:sz="8" w:space="0" w:color="FFFFFF" w:themeColor="background1"/>
              <w:right w:val="single" w:sz="8" w:space="0" w:color="FFFFFF" w:themeColor="background1"/>
            </w:tcBorders>
            <w:shd w:val="clear" w:color="auto" w:fill="F8E3F2"/>
          </w:tcPr>
          <w:p w14:paraId="0201A9D1" w14:textId="4C8D0B5F" w:rsidR="007A2499" w:rsidRPr="008C3F0F" w:rsidRDefault="007A2499" w:rsidP="007A2499">
            <w:pPr>
              <w:rPr>
                <w:sz w:val="20"/>
                <w:szCs w:val="20"/>
              </w:rPr>
            </w:pPr>
            <w:r>
              <w:rPr>
                <w:sz w:val="20"/>
                <w:szCs w:val="20"/>
              </w:rPr>
              <w:lastRenderedPageBreak/>
              <w:t>9:00 – 9:50am</w:t>
            </w:r>
          </w:p>
        </w:tc>
        <w:tc>
          <w:tcPr>
            <w:tcW w:w="158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8E3F2"/>
          </w:tcPr>
          <w:p w14:paraId="38937E1E" w14:textId="77777777" w:rsidR="005D168F" w:rsidRPr="008D6A49" w:rsidRDefault="005D168F" w:rsidP="005D168F">
            <w:pPr>
              <w:rPr>
                <w:b/>
                <w:sz w:val="20"/>
                <w:szCs w:val="20"/>
              </w:rPr>
            </w:pPr>
            <w:r>
              <w:rPr>
                <w:b/>
                <w:sz w:val="20"/>
                <w:szCs w:val="20"/>
              </w:rPr>
              <w:t>Theory and Practice of Design</w:t>
            </w:r>
          </w:p>
          <w:p w14:paraId="0D5A0650" w14:textId="483ECC95" w:rsidR="005D168F" w:rsidRPr="00BE33DA" w:rsidRDefault="005D168F" w:rsidP="005D168F">
            <w:pPr>
              <w:rPr>
                <w:i/>
                <w:sz w:val="18"/>
                <w:szCs w:val="18"/>
              </w:rPr>
            </w:pPr>
            <w:r w:rsidRPr="00BE33DA">
              <w:rPr>
                <w:i/>
                <w:sz w:val="18"/>
                <w:szCs w:val="18"/>
              </w:rPr>
              <w:t xml:space="preserve">A </w:t>
            </w:r>
            <w:r w:rsidRPr="005D168F">
              <w:rPr>
                <w:b/>
                <w:i/>
                <w:sz w:val="18"/>
                <w:szCs w:val="18"/>
              </w:rPr>
              <w:t>didactic session</w:t>
            </w:r>
            <w:r w:rsidRPr="00BE33DA">
              <w:rPr>
                <w:i/>
                <w:sz w:val="18"/>
                <w:szCs w:val="18"/>
              </w:rPr>
              <w:t xml:space="preserve"> introducing fundamental principles of perception and how design influences perception.  The audience will learn about key design concepts</w:t>
            </w:r>
            <w:r>
              <w:rPr>
                <w:i/>
                <w:sz w:val="18"/>
                <w:szCs w:val="18"/>
              </w:rPr>
              <w:t xml:space="preserve"> including </w:t>
            </w:r>
            <w:r w:rsidRPr="00BE33DA">
              <w:rPr>
                <w:i/>
                <w:sz w:val="18"/>
                <w:szCs w:val="18"/>
              </w:rPr>
              <w:t xml:space="preserve">Bates’ </w:t>
            </w:r>
            <w:r>
              <w:rPr>
                <w:i/>
                <w:sz w:val="18"/>
                <w:szCs w:val="18"/>
              </w:rPr>
              <w:t xml:space="preserve">10 </w:t>
            </w:r>
            <w:r w:rsidRPr="00BE33DA">
              <w:rPr>
                <w:i/>
                <w:sz w:val="18"/>
                <w:szCs w:val="18"/>
              </w:rPr>
              <w:t>Commandments of Decision Support and Zhang’s Usability Heuristics for health information technology.</w:t>
            </w:r>
          </w:p>
          <w:p w14:paraId="14DC6862" w14:textId="77777777" w:rsidR="007A2499" w:rsidRPr="005D168F" w:rsidRDefault="007A2499" w:rsidP="005D168F">
            <w:pPr>
              <w:spacing w:after="0" w:line="240" w:lineRule="auto"/>
              <w:rPr>
                <w:b/>
                <w:sz w:val="20"/>
                <w:szCs w:val="20"/>
              </w:rPr>
            </w:pPr>
          </w:p>
        </w:tc>
        <w:tc>
          <w:tcPr>
            <w:tcW w:w="162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8E3F2"/>
          </w:tcPr>
          <w:p w14:paraId="62380E43" w14:textId="77777777" w:rsidR="005D168F" w:rsidRDefault="005D168F" w:rsidP="005D168F">
            <w:pPr>
              <w:pStyle w:val="ListParagraph"/>
              <w:numPr>
                <w:ilvl w:val="0"/>
                <w:numId w:val="7"/>
              </w:numPr>
              <w:spacing w:after="0" w:line="240" w:lineRule="auto"/>
              <w:ind w:left="301" w:hanging="270"/>
              <w:rPr>
                <w:sz w:val="20"/>
                <w:szCs w:val="20"/>
              </w:rPr>
            </w:pPr>
            <w:r>
              <w:rPr>
                <w:sz w:val="20"/>
                <w:szCs w:val="20"/>
              </w:rPr>
              <w:t>Explain how heuristics, gestalts, and habits predict human-computer interaction</w:t>
            </w:r>
          </w:p>
          <w:p w14:paraId="1B880412" w14:textId="77777777" w:rsidR="005D168F" w:rsidRDefault="005D168F" w:rsidP="005D168F">
            <w:pPr>
              <w:pStyle w:val="ListParagraph"/>
              <w:numPr>
                <w:ilvl w:val="0"/>
                <w:numId w:val="7"/>
              </w:numPr>
              <w:spacing w:after="0" w:line="240" w:lineRule="auto"/>
              <w:ind w:left="301" w:hanging="270"/>
              <w:rPr>
                <w:sz w:val="20"/>
                <w:szCs w:val="20"/>
              </w:rPr>
            </w:pPr>
            <w:r>
              <w:rPr>
                <w:sz w:val="20"/>
                <w:szCs w:val="20"/>
              </w:rPr>
              <w:t>List major concepts that influence the design of visual displays</w:t>
            </w:r>
          </w:p>
          <w:p w14:paraId="4C10F750" w14:textId="77777777" w:rsidR="005D168F" w:rsidRDefault="005D168F" w:rsidP="005D168F">
            <w:pPr>
              <w:pStyle w:val="ListParagraph"/>
              <w:numPr>
                <w:ilvl w:val="0"/>
                <w:numId w:val="7"/>
              </w:numPr>
              <w:spacing w:after="0" w:line="240" w:lineRule="auto"/>
              <w:ind w:left="301" w:hanging="270"/>
              <w:rPr>
                <w:sz w:val="20"/>
                <w:szCs w:val="20"/>
              </w:rPr>
            </w:pPr>
            <w:r>
              <w:rPr>
                <w:sz w:val="20"/>
                <w:szCs w:val="20"/>
              </w:rPr>
              <w:t>Summarize the 10 commandments of decision support</w:t>
            </w:r>
          </w:p>
          <w:p w14:paraId="41EC8A8F" w14:textId="77777777" w:rsidR="005D168F" w:rsidRDefault="005D168F" w:rsidP="005D168F">
            <w:pPr>
              <w:pStyle w:val="ListParagraph"/>
              <w:numPr>
                <w:ilvl w:val="0"/>
                <w:numId w:val="7"/>
              </w:numPr>
              <w:spacing w:after="0" w:line="240" w:lineRule="auto"/>
              <w:ind w:left="301" w:hanging="270"/>
              <w:rPr>
                <w:sz w:val="20"/>
                <w:szCs w:val="20"/>
              </w:rPr>
            </w:pPr>
            <w:r>
              <w:rPr>
                <w:sz w:val="20"/>
                <w:szCs w:val="20"/>
              </w:rPr>
              <w:t>Explain how Zhang’s 14 usability heuristics can guide interface designs</w:t>
            </w:r>
          </w:p>
          <w:p w14:paraId="669D2695" w14:textId="77777777" w:rsidR="007A2499" w:rsidRPr="00297FEF" w:rsidRDefault="007A2499" w:rsidP="007A2499">
            <w:pPr>
              <w:spacing w:after="0" w:line="240" w:lineRule="auto"/>
              <w:rPr>
                <w:sz w:val="20"/>
                <w:szCs w:val="20"/>
              </w:rPr>
            </w:pPr>
          </w:p>
        </w:tc>
        <w:tc>
          <w:tcPr>
            <w:tcW w:w="1258" w:type="pct"/>
            <w:tcBorders>
              <w:top w:val="single" w:sz="8" w:space="0" w:color="FFFFFF" w:themeColor="background1"/>
              <w:left w:val="single" w:sz="8" w:space="0" w:color="FFFFFF" w:themeColor="background1"/>
              <w:bottom w:val="single" w:sz="8" w:space="0" w:color="FFFFFF" w:themeColor="background1"/>
              <w:right w:val="single" w:sz="12" w:space="0" w:color="auto"/>
            </w:tcBorders>
            <w:shd w:val="clear" w:color="auto" w:fill="F8E3F2"/>
          </w:tcPr>
          <w:p w14:paraId="7BA8BA36" w14:textId="5F10D855" w:rsidR="007958C6" w:rsidRDefault="007958C6" w:rsidP="007958C6">
            <w:pPr>
              <w:pStyle w:val="ListParagraph"/>
              <w:numPr>
                <w:ilvl w:val="0"/>
                <w:numId w:val="7"/>
              </w:numPr>
              <w:ind w:left="348" w:hanging="270"/>
              <w:rPr>
                <w:rFonts w:asciiTheme="minorHAnsi" w:hAnsiTheme="minorHAnsi"/>
                <w:color w:val="262626" w:themeColor="text1" w:themeTint="D9"/>
                <w:sz w:val="20"/>
                <w:szCs w:val="20"/>
              </w:rPr>
            </w:pPr>
            <w:r w:rsidRPr="00B539CA">
              <w:rPr>
                <w:rFonts w:asciiTheme="minorHAnsi" w:hAnsiTheme="minorHAnsi"/>
                <w:b/>
                <w:color w:val="262626" w:themeColor="text1" w:themeTint="D9"/>
                <w:sz w:val="20"/>
                <w:szCs w:val="20"/>
              </w:rPr>
              <w:t>Video</w:t>
            </w:r>
            <w:r>
              <w:rPr>
                <w:rFonts w:asciiTheme="minorHAnsi" w:hAnsiTheme="minorHAnsi"/>
                <w:color w:val="262626" w:themeColor="text1" w:themeTint="D9"/>
                <w:sz w:val="20"/>
                <w:szCs w:val="20"/>
              </w:rPr>
              <w:t>: Introduction to User Experience 3</w:t>
            </w:r>
          </w:p>
          <w:p w14:paraId="12FC9F8F" w14:textId="4BFEA9CD" w:rsidR="007958C6" w:rsidRDefault="007958C6" w:rsidP="007958C6">
            <w:pPr>
              <w:pStyle w:val="ListParagraph"/>
              <w:numPr>
                <w:ilvl w:val="0"/>
                <w:numId w:val="7"/>
              </w:numPr>
              <w:ind w:left="348" w:hanging="270"/>
              <w:rPr>
                <w:rFonts w:asciiTheme="minorHAnsi" w:hAnsiTheme="minorHAnsi"/>
                <w:color w:val="262626" w:themeColor="text1" w:themeTint="D9"/>
                <w:sz w:val="20"/>
                <w:szCs w:val="20"/>
              </w:rPr>
            </w:pPr>
            <w:r w:rsidRPr="00B539CA">
              <w:rPr>
                <w:rFonts w:asciiTheme="minorHAnsi" w:hAnsiTheme="minorHAnsi"/>
                <w:b/>
                <w:color w:val="262626" w:themeColor="text1" w:themeTint="D9"/>
                <w:sz w:val="20"/>
                <w:szCs w:val="20"/>
              </w:rPr>
              <w:t>Video</w:t>
            </w:r>
            <w:r>
              <w:rPr>
                <w:rFonts w:asciiTheme="minorHAnsi" w:hAnsiTheme="minorHAnsi"/>
                <w:color w:val="262626" w:themeColor="text1" w:themeTint="D9"/>
                <w:sz w:val="20"/>
                <w:szCs w:val="20"/>
              </w:rPr>
              <w:t>: Introduction to User Experience 4</w:t>
            </w:r>
          </w:p>
          <w:p w14:paraId="0081EC39" w14:textId="77777777" w:rsidR="007958C6" w:rsidRDefault="007958C6" w:rsidP="007958C6">
            <w:pPr>
              <w:pStyle w:val="ListParagraph"/>
              <w:ind w:left="348"/>
              <w:rPr>
                <w:rFonts w:asciiTheme="minorHAnsi" w:hAnsiTheme="minorHAnsi"/>
                <w:color w:val="262626" w:themeColor="text1" w:themeTint="D9"/>
                <w:sz w:val="20"/>
                <w:szCs w:val="20"/>
              </w:rPr>
            </w:pPr>
          </w:p>
          <w:p w14:paraId="66C416CA" w14:textId="6631FFCD" w:rsidR="007958C6" w:rsidRPr="007958C6" w:rsidRDefault="007958C6" w:rsidP="007958C6">
            <w:pPr>
              <w:pStyle w:val="ListParagraph"/>
              <w:numPr>
                <w:ilvl w:val="0"/>
                <w:numId w:val="7"/>
              </w:numPr>
              <w:ind w:left="348" w:hanging="270"/>
              <w:rPr>
                <w:rFonts w:asciiTheme="minorHAnsi" w:hAnsiTheme="minorHAnsi"/>
                <w:color w:val="262626" w:themeColor="text1" w:themeTint="D9"/>
                <w:sz w:val="20"/>
                <w:szCs w:val="20"/>
              </w:rPr>
            </w:pPr>
            <w:r w:rsidRPr="00B539CA">
              <w:rPr>
                <w:rFonts w:asciiTheme="minorHAnsi" w:hAnsiTheme="minorHAnsi"/>
                <w:b/>
                <w:color w:val="262626" w:themeColor="text1" w:themeTint="D9"/>
                <w:sz w:val="20"/>
                <w:szCs w:val="20"/>
              </w:rPr>
              <w:t>Reading</w:t>
            </w:r>
            <w:r>
              <w:rPr>
                <w:rFonts w:asciiTheme="minorHAnsi" w:hAnsiTheme="minorHAnsi"/>
                <w:color w:val="262626" w:themeColor="text1" w:themeTint="D9"/>
                <w:sz w:val="20"/>
                <w:szCs w:val="20"/>
              </w:rPr>
              <w:t>: (Bates paper)</w:t>
            </w:r>
          </w:p>
          <w:p w14:paraId="35DE0EB3" w14:textId="6912913C" w:rsidR="007A2499" w:rsidRPr="007958C6" w:rsidRDefault="007958C6" w:rsidP="007958C6">
            <w:pPr>
              <w:pStyle w:val="ListParagraph"/>
              <w:numPr>
                <w:ilvl w:val="0"/>
                <w:numId w:val="7"/>
              </w:numPr>
              <w:ind w:left="348" w:hanging="270"/>
              <w:rPr>
                <w:rFonts w:asciiTheme="minorHAnsi" w:hAnsiTheme="minorHAnsi"/>
                <w:color w:val="262626" w:themeColor="text1" w:themeTint="D9"/>
                <w:sz w:val="20"/>
                <w:szCs w:val="20"/>
              </w:rPr>
            </w:pPr>
            <w:r w:rsidRPr="007958C6">
              <w:rPr>
                <w:rFonts w:asciiTheme="minorHAnsi" w:hAnsiTheme="minorHAnsi"/>
                <w:b/>
                <w:color w:val="262626" w:themeColor="text1" w:themeTint="D9"/>
                <w:sz w:val="20"/>
                <w:szCs w:val="20"/>
              </w:rPr>
              <w:t>Reading</w:t>
            </w:r>
            <w:r w:rsidRPr="007958C6">
              <w:rPr>
                <w:rFonts w:asciiTheme="minorHAnsi" w:hAnsiTheme="minorHAnsi"/>
                <w:color w:val="262626" w:themeColor="text1" w:themeTint="D9"/>
                <w:sz w:val="20"/>
                <w:szCs w:val="20"/>
              </w:rPr>
              <w:t>: (Zhang paper)</w:t>
            </w:r>
          </w:p>
        </w:tc>
      </w:tr>
      <w:tr w:rsidR="00155EF6" w:rsidRPr="00936F10" w14:paraId="5640F717" w14:textId="77777777" w:rsidTr="00155EF6">
        <w:trPr>
          <w:cantSplit/>
          <w:trHeight w:val="489"/>
          <w:jc w:val="center"/>
        </w:trPr>
        <w:tc>
          <w:tcPr>
            <w:tcW w:w="535" w:type="pct"/>
            <w:tcBorders>
              <w:top w:val="single" w:sz="8" w:space="0" w:color="FFFFFF" w:themeColor="background1"/>
              <w:left w:val="single" w:sz="12" w:space="0" w:color="auto"/>
              <w:bottom w:val="single" w:sz="8" w:space="0" w:color="FFFFFF" w:themeColor="background1"/>
              <w:right w:val="single" w:sz="8" w:space="0" w:color="FFFFFF" w:themeColor="background1"/>
            </w:tcBorders>
            <w:shd w:val="clear" w:color="auto" w:fill="F8E3F2"/>
          </w:tcPr>
          <w:p w14:paraId="0555CA15" w14:textId="59FA26A8" w:rsidR="007A2499" w:rsidRPr="008C3F0F" w:rsidRDefault="007A2499" w:rsidP="007A2499">
            <w:pPr>
              <w:rPr>
                <w:sz w:val="20"/>
                <w:szCs w:val="20"/>
              </w:rPr>
            </w:pPr>
            <w:r>
              <w:rPr>
                <w:sz w:val="20"/>
                <w:szCs w:val="20"/>
              </w:rPr>
              <w:t>10:00 – 12:00pm</w:t>
            </w:r>
          </w:p>
        </w:tc>
        <w:tc>
          <w:tcPr>
            <w:tcW w:w="158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8E3F2"/>
          </w:tcPr>
          <w:p w14:paraId="5EC51D7A" w14:textId="77777777" w:rsidR="007A2499" w:rsidRDefault="00BB0409" w:rsidP="005D168F">
            <w:pPr>
              <w:spacing w:after="0" w:line="240" w:lineRule="auto"/>
              <w:rPr>
                <w:b/>
                <w:sz w:val="20"/>
                <w:szCs w:val="20"/>
              </w:rPr>
            </w:pPr>
            <w:r>
              <w:rPr>
                <w:b/>
                <w:sz w:val="20"/>
                <w:szCs w:val="20"/>
              </w:rPr>
              <w:t>Developing Heuristics for the VA</w:t>
            </w:r>
          </w:p>
          <w:p w14:paraId="28D43BF6" w14:textId="77777777" w:rsidR="007C05EC" w:rsidRDefault="007C05EC" w:rsidP="005D168F">
            <w:pPr>
              <w:spacing w:after="0" w:line="240" w:lineRule="auto"/>
              <w:rPr>
                <w:b/>
                <w:sz w:val="20"/>
                <w:szCs w:val="20"/>
              </w:rPr>
            </w:pPr>
          </w:p>
          <w:p w14:paraId="60857B9B" w14:textId="36F975F3" w:rsidR="00F15852" w:rsidRDefault="007C05EC" w:rsidP="005D168F">
            <w:pPr>
              <w:spacing w:after="0" w:line="240" w:lineRule="auto"/>
              <w:rPr>
                <w:i/>
                <w:sz w:val="20"/>
                <w:szCs w:val="20"/>
              </w:rPr>
            </w:pPr>
            <w:r>
              <w:rPr>
                <w:i/>
                <w:sz w:val="20"/>
                <w:szCs w:val="20"/>
              </w:rPr>
              <w:t xml:space="preserve">An </w:t>
            </w:r>
            <w:r w:rsidRPr="00F15852">
              <w:rPr>
                <w:b/>
                <w:i/>
                <w:sz w:val="20"/>
                <w:szCs w:val="20"/>
              </w:rPr>
              <w:t>interactive session</w:t>
            </w:r>
            <w:r>
              <w:rPr>
                <w:i/>
                <w:sz w:val="20"/>
                <w:szCs w:val="20"/>
              </w:rPr>
              <w:t xml:space="preserve"> intended to </w:t>
            </w:r>
            <w:r w:rsidR="00F15852">
              <w:rPr>
                <w:i/>
                <w:sz w:val="20"/>
                <w:szCs w:val="20"/>
              </w:rPr>
              <w:t xml:space="preserve">enrich participants’ understanding of usability heuristics.  </w:t>
            </w:r>
            <w:r w:rsidR="00FE2781">
              <w:rPr>
                <w:i/>
                <w:sz w:val="20"/>
                <w:szCs w:val="20"/>
              </w:rPr>
              <w:t>Participants</w:t>
            </w:r>
            <w:r w:rsidR="00F15852">
              <w:rPr>
                <w:i/>
                <w:sz w:val="20"/>
                <w:szCs w:val="20"/>
              </w:rPr>
              <w:t xml:space="preserve"> will have the opportunity to evaluate local enterprise interfaces (e.g., CPRS) using published heuristics and use this as a jumping off point to develop context-specific heuristics for the VA.  Exercises will include (1) brainstorming with </w:t>
            </w:r>
            <w:r w:rsidR="00F15852" w:rsidRPr="00F15852">
              <w:rPr>
                <w:b/>
                <w:i/>
                <w:sz w:val="20"/>
                <w:szCs w:val="20"/>
              </w:rPr>
              <w:t>post-ups</w:t>
            </w:r>
            <w:r w:rsidR="00F15852">
              <w:rPr>
                <w:i/>
                <w:sz w:val="20"/>
                <w:szCs w:val="20"/>
              </w:rPr>
              <w:t xml:space="preserve">; and (2) </w:t>
            </w:r>
            <w:r w:rsidR="00F15852" w:rsidRPr="00F15852">
              <w:rPr>
                <w:b/>
                <w:i/>
                <w:sz w:val="20"/>
                <w:szCs w:val="20"/>
              </w:rPr>
              <w:t>affinity mapping</w:t>
            </w:r>
            <w:r w:rsidR="00F15852">
              <w:rPr>
                <w:i/>
                <w:sz w:val="20"/>
                <w:szCs w:val="20"/>
              </w:rPr>
              <w:t>.</w:t>
            </w:r>
          </w:p>
          <w:p w14:paraId="1F31B06B" w14:textId="44E3FCB7" w:rsidR="007958C6" w:rsidRDefault="007958C6" w:rsidP="005D168F">
            <w:pPr>
              <w:spacing w:after="0" w:line="240" w:lineRule="auto"/>
              <w:rPr>
                <w:i/>
                <w:sz w:val="20"/>
                <w:szCs w:val="20"/>
              </w:rPr>
            </w:pPr>
          </w:p>
          <w:p w14:paraId="7962DE3B" w14:textId="4B7BFBA4" w:rsidR="007958C6" w:rsidRDefault="007958C6" w:rsidP="005D168F">
            <w:pPr>
              <w:spacing w:after="0" w:line="240" w:lineRule="auto"/>
              <w:rPr>
                <w:i/>
                <w:sz w:val="20"/>
                <w:szCs w:val="20"/>
              </w:rPr>
            </w:pPr>
            <w:r>
              <w:rPr>
                <w:i/>
                <w:sz w:val="20"/>
                <w:szCs w:val="20"/>
              </w:rPr>
              <w:t>Output includes an affinity map of VA heuristics with definitions and examples for each cluster.</w:t>
            </w:r>
          </w:p>
          <w:p w14:paraId="47363F86" w14:textId="537C3EE3" w:rsidR="007C05EC" w:rsidRPr="007C05EC" w:rsidRDefault="00F15852" w:rsidP="005D168F">
            <w:pPr>
              <w:spacing w:after="0" w:line="240" w:lineRule="auto"/>
              <w:rPr>
                <w:i/>
                <w:sz w:val="20"/>
                <w:szCs w:val="20"/>
              </w:rPr>
            </w:pPr>
            <w:r>
              <w:rPr>
                <w:i/>
                <w:sz w:val="20"/>
                <w:szCs w:val="20"/>
              </w:rPr>
              <w:t xml:space="preserve">  </w:t>
            </w:r>
          </w:p>
        </w:tc>
        <w:tc>
          <w:tcPr>
            <w:tcW w:w="162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8E3F2"/>
          </w:tcPr>
          <w:p w14:paraId="4DF14166" w14:textId="77777777" w:rsidR="007A2499" w:rsidRDefault="00F15852" w:rsidP="00FE2781">
            <w:pPr>
              <w:pStyle w:val="ListParagraph"/>
              <w:numPr>
                <w:ilvl w:val="0"/>
                <w:numId w:val="9"/>
              </w:numPr>
              <w:spacing w:after="0" w:line="240" w:lineRule="auto"/>
              <w:ind w:left="309" w:hanging="270"/>
              <w:rPr>
                <w:sz w:val="20"/>
                <w:szCs w:val="20"/>
              </w:rPr>
            </w:pPr>
            <w:r>
              <w:rPr>
                <w:sz w:val="20"/>
                <w:szCs w:val="20"/>
              </w:rPr>
              <w:t>Demonstrate the ability to evaluate interface designs using design heuristics</w:t>
            </w:r>
          </w:p>
          <w:p w14:paraId="28116DB4" w14:textId="77777777" w:rsidR="00F15852" w:rsidRDefault="00F15852" w:rsidP="00FE2781">
            <w:pPr>
              <w:pStyle w:val="ListParagraph"/>
              <w:numPr>
                <w:ilvl w:val="0"/>
                <w:numId w:val="9"/>
              </w:numPr>
              <w:spacing w:after="0" w:line="240" w:lineRule="auto"/>
              <w:ind w:left="309" w:hanging="270"/>
              <w:rPr>
                <w:sz w:val="20"/>
                <w:szCs w:val="20"/>
              </w:rPr>
            </w:pPr>
            <w:r>
              <w:rPr>
                <w:sz w:val="20"/>
                <w:szCs w:val="20"/>
              </w:rPr>
              <w:t>Identify context-sensitive heuristics and best-practices for local products.</w:t>
            </w:r>
          </w:p>
          <w:p w14:paraId="072FE4DB" w14:textId="22D94243" w:rsidR="00F15852" w:rsidRPr="00F15852" w:rsidRDefault="00F15852" w:rsidP="00FE2781">
            <w:pPr>
              <w:pStyle w:val="ListParagraph"/>
              <w:numPr>
                <w:ilvl w:val="0"/>
                <w:numId w:val="9"/>
              </w:numPr>
              <w:spacing w:after="0" w:line="240" w:lineRule="auto"/>
              <w:ind w:left="309" w:hanging="270"/>
              <w:rPr>
                <w:sz w:val="20"/>
                <w:szCs w:val="20"/>
              </w:rPr>
            </w:pPr>
            <w:r>
              <w:rPr>
                <w:sz w:val="20"/>
                <w:szCs w:val="20"/>
              </w:rPr>
              <w:t xml:space="preserve">Use post-ups and affinity mapping to </w:t>
            </w:r>
            <w:r w:rsidR="00FE2781">
              <w:rPr>
                <w:sz w:val="20"/>
                <w:szCs w:val="20"/>
              </w:rPr>
              <w:t>uncover novel ideas and discover patterns by clustering information into relational groups</w:t>
            </w:r>
            <w:r>
              <w:rPr>
                <w:sz w:val="20"/>
                <w:szCs w:val="20"/>
              </w:rPr>
              <w:t>.</w:t>
            </w:r>
          </w:p>
        </w:tc>
        <w:tc>
          <w:tcPr>
            <w:tcW w:w="1258" w:type="pct"/>
            <w:tcBorders>
              <w:top w:val="single" w:sz="8" w:space="0" w:color="FFFFFF" w:themeColor="background1"/>
              <w:left w:val="single" w:sz="8" w:space="0" w:color="FFFFFF" w:themeColor="background1"/>
              <w:bottom w:val="single" w:sz="8" w:space="0" w:color="FFFFFF" w:themeColor="background1"/>
              <w:right w:val="single" w:sz="12" w:space="0" w:color="auto"/>
            </w:tcBorders>
            <w:shd w:val="clear" w:color="auto" w:fill="F8E3F2"/>
          </w:tcPr>
          <w:p w14:paraId="16D3728B" w14:textId="18F949B6" w:rsidR="007A2499" w:rsidRDefault="007958C6" w:rsidP="005D168F">
            <w:pPr>
              <w:pStyle w:val="ListParagraph"/>
              <w:numPr>
                <w:ilvl w:val="0"/>
                <w:numId w:val="7"/>
              </w:numPr>
              <w:spacing w:after="0"/>
              <w:ind w:left="342" w:hanging="306"/>
              <w:rPr>
                <w:sz w:val="20"/>
                <w:szCs w:val="20"/>
              </w:rPr>
            </w:pPr>
            <w:r w:rsidRPr="007958C6">
              <w:rPr>
                <w:b/>
                <w:sz w:val="20"/>
                <w:szCs w:val="20"/>
              </w:rPr>
              <w:t>Video</w:t>
            </w:r>
            <w:r>
              <w:rPr>
                <w:sz w:val="20"/>
                <w:szCs w:val="20"/>
              </w:rPr>
              <w:t>: Post Ups and Affinity Mapping</w:t>
            </w:r>
          </w:p>
          <w:p w14:paraId="2E8D9C7E" w14:textId="77777777" w:rsidR="007958C6" w:rsidRDefault="007958C6" w:rsidP="007958C6">
            <w:pPr>
              <w:pStyle w:val="ListParagraph"/>
              <w:spacing w:after="0"/>
              <w:ind w:left="342"/>
              <w:rPr>
                <w:sz w:val="20"/>
                <w:szCs w:val="20"/>
              </w:rPr>
            </w:pPr>
          </w:p>
          <w:p w14:paraId="536B4B9F" w14:textId="3331CFAF" w:rsidR="007958C6" w:rsidRDefault="007958C6" w:rsidP="005D168F">
            <w:pPr>
              <w:pStyle w:val="ListParagraph"/>
              <w:numPr>
                <w:ilvl w:val="0"/>
                <w:numId w:val="7"/>
              </w:numPr>
              <w:spacing w:after="0"/>
              <w:ind w:left="342" w:hanging="306"/>
              <w:rPr>
                <w:sz w:val="20"/>
                <w:szCs w:val="20"/>
              </w:rPr>
            </w:pPr>
            <w:r>
              <w:rPr>
                <w:b/>
                <w:sz w:val="20"/>
                <w:szCs w:val="20"/>
              </w:rPr>
              <w:t>Reading</w:t>
            </w:r>
            <w:r w:rsidRPr="007958C6">
              <w:rPr>
                <w:sz w:val="20"/>
                <w:szCs w:val="20"/>
              </w:rPr>
              <w:t>:</w:t>
            </w:r>
          </w:p>
        </w:tc>
      </w:tr>
      <w:tr w:rsidR="00155EF6" w:rsidRPr="00936F10" w14:paraId="5C9F1E81" w14:textId="77777777" w:rsidTr="00155EF6">
        <w:trPr>
          <w:cantSplit/>
          <w:trHeight w:val="489"/>
          <w:jc w:val="center"/>
        </w:trPr>
        <w:tc>
          <w:tcPr>
            <w:tcW w:w="535" w:type="pct"/>
            <w:tcBorders>
              <w:top w:val="single" w:sz="8" w:space="0" w:color="FFFFFF" w:themeColor="background1"/>
              <w:left w:val="single" w:sz="12" w:space="0" w:color="auto"/>
              <w:bottom w:val="single" w:sz="8" w:space="0" w:color="FFFFFF" w:themeColor="background1"/>
              <w:right w:val="single" w:sz="8" w:space="0" w:color="FFFFFF" w:themeColor="background1"/>
            </w:tcBorders>
            <w:shd w:val="clear" w:color="auto" w:fill="F8E3F2"/>
          </w:tcPr>
          <w:p w14:paraId="67D0AE79" w14:textId="22B9BB3A" w:rsidR="007A2499" w:rsidRPr="007A2499" w:rsidRDefault="007A2499" w:rsidP="007A2499">
            <w:pPr>
              <w:rPr>
                <w:b/>
                <w:sz w:val="20"/>
                <w:szCs w:val="20"/>
              </w:rPr>
            </w:pPr>
            <w:r w:rsidRPr="007A2499">
              <w:rPr>
                <w:b/>
                <w:sz w:val="20"/>
                <w:szCs w:val="20"/>
              </w:rPr>
              <w:t>Break</w:t>
            </w:r>
          </w:p>
        </w:tc>
        <w:tc>
          <w:tcPr>
            <w:tcW w:w="158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8E3F2"/>
          </w:tcPr>
          <w:p w14:paraId="4BC258E9" w14:textId="77777777" w:rsidR="007A2499" w:rsidRDefault="007A2499" w:rsidP="007A2499">
            <w:pPr>
              <w:rPr>
                <w:b/>
                <w:sz w:val="20"/>
                <w:szCs w:val="20"/>
              </w:rPr>
            </w:pPr>
          </w:p>
        </w:tc>
        <w:tc>
          <w:tcPr>
            <w:tcW w:w="162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8E3F2"/>
          </w:tcPr>
          <w:p w14:paraId="79D9AD45" w14:textId="77777777" w:rsidR="007A2499" w:rsidRPr="00297FEF" w:rsidRDefault="007A2499" w:rsidP="007A2499">
            <w:pPr>
              <w:spacing w:after="0" w:line="240" w:lineRule="auto"/>
              <w:rPr>
                <w:sz w:val="20"/>
                <w:szCs w:val="20"/>
              </w:rPr>
            </w:pPr>
          </w:p>
        </w:tc>
        <w:tc>
          <w:tcPr>
            <w:tcW w:w="1258" w:type="pct"/>
            <w:tcBorders>
              <w:top w:val="single" w:sz="8" w:space="0" w:color="FFFFFF" w:themeColor="background1"/>
              <w:left w:val="single" w:sz="8" w:space="0" w:color="FFFFFF" w:themeColor="background1"/>
              <w:bottom w:val="single" w:sz="8" w:space="0" w:color="FFFFFF" w:themeColor="background1"/>
              <w:right w:val="single" w:sz="12" w:space="0" w:color="auto"/>
            </w:tcBorders>
            <w:shd w:val="clear" w:color="auto" w:fill="F8E3F2"/>
          </w:tcPr>
          <w:p w14:paraId="2ED92CF9" w14:textId="77777777" w:rsidR="007A2499" w:rsidRPr="007A2499" w:rsidRDefault="007A2499" w:rsidP="007A2499">
            <w:pPr>
              <w:spacing w:after="0"/>
              <w:rPr>
                <w:sz w:val="20"/>
                <w:szCs w:val="20"/>
              </w:rPr>
            </w:pPr>
          </w:p>
        </w:tc>
      </w:tr>
      <w:tr w:rsidR="00155EF6" w:rsidRPr="00936F10" w14:paraId="1F8A1658" w14:textId="77777777" w:rsidTr="00155EF6">
        <w:trPr>
          <w:cantSplit/>
          <w:trHeight w:val="489"/>
          <w:jc w:val="center"/>
        </w:trPr>
        <w:tc>
          <w:tcPr>
            <w:tcW w:w="535" w:type="pct"/>
            <w:tcBorders>
              <w:top w:val="single" w:sz="8" w:space="0" w:color="FFFFFF" w:themeColor="background1"/>
              <w:left w:val="single" w:sz="12" w:space="0" w:color="auto"/>
              <w:bottom w:val="single" w:sz="8" w:space="0" w:color="FFFFFF" w:themeColor="background1"/>
              <w:right w:val="single" w:sz="8" w:space="0" w:color="FFFFFF" w:themeColor="background1"/>
            </w:tcBorders>
            <w:shd w:val="clear" w:color="auto" w:fill="F8E3F2"/>
          </w:tcPr>
          <w:p w14:paraId="66EF0B18" w14:textId="4EA24F48" w:rsidR="00BB0409" w:rsidRPr="008C3F0F" w:rsidRDefault="00BB0409" w:rsidP="00BB0409">
            <w:pPr>
              <w:rPr>
                <w:sz w:val="20"/>
                <w:szCs w:val="20"/>
              </w:rPr>
            </w:pPr>
            <w:r>
              <w:rPr>
                <w:sz w:val="20"/>
                <w:szCs w:val="20"/>
              </w:rPr>
              <w:t>1:00 – 2:50pm</w:t>
            </w:r>
          </w:p>
        </w:tc>
        <w:tc>
          <w:tcPr>
            <w:tcW w:w="158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8E3F2"/>
          </w:tcPr>
          <w:p w14:paraId="3A065D27" w14:textId="77777777" w:rsidR="00BB0409" w:rsidRDefault="00BB0409" w:rsidP="00BB0409">
            <w:pPr>
              <w:rPr>
                <w:b/>
                <w:sz w:val="20"/>
                <w:szCs w:val="20"/>
              </w:rPr>
            </w:pPr>
            <w:r w:rsidRPr="008D6A49">
              <w:rPr>
                <w:b/>
                <w:sz w:val="20"/>
                <w:szCs w:val="20"/>
              </w:rPr>
              <w:t>Design Thinking</w:t>
            </w:r>
          </w:p>
          <w:p w14:paraId="21307637" w14:textId="09B94B4B" w:rsidR="00BB0409" w:rsidRDefault="00BB0409" w:rsidP="00BB0409">
            <w:pPr>
              <w:rPr>
                <w:i/>
                <w:sz w:val="18"/>
                <w:szCs w:val="18"/>
              </w:rPr>
            </w:pPr>
            <w:r w:rsidRPr="00BE33DA">
              <w:rPr>
                <w:i/>
                <w:sz w:val="18"/>
                <w:szCs w:val="18"/>
              </w:rPr>
              <w:t xml:space="preserve">A </w:t>
            </w:r>
            <w:r w:rsidRPr="005D168F">
              <w:rPr>
                <w:b/>
                <w:i/>
                <w:sz w:val="18"/>
                <w:szCs w:val="18"/>
              </w:rPr>
              <w:t>flipped classroom</w:t>
            </w:r>
            <w:r w:rsidRPr="00BE33DA">
              <w:rPr>
                <w:i/>
                <w:sz w:val="18"/>
                <w:szCs w:val="18"/>
              </w:rPr>
              <w:t xml:space="preserve"> activity that includes a brief didactic introducing Design-Thinking and </w:t>
            </w:r>
            <w:r w:rsidR="00FE2781">
              <w:rPr>
                <w:i/>
                <w:sz w:val="18"/>
                <w:szCs w:val="18"/>
              </w:rPr>
              <w:t>two</w:t>
            </w:r>
            <w:r w:rsidRPr="00BE33DA">
              <w:rPr>
                <w:i/>
                <w:sz w:val="18"/>
                <w:szCs w:val="18"/>
              </w:rPr>
              <w:t xml:space="preserve"> activities including (1) writing </w:t>
            </w:r>
            <w:r w:rsidRPr="00FF3589">
              <w:rPr>
                <w:b/>
                <w:i/>
                <w:sz w:val="18"/>
                <w:szCs w:val="18"/>
              </w:rPr>
              <w:t>needs statements</w:t>
            </w:r>
            <w:r w:rsidRPr="00BE33DA">
              <w:rPr>
                <w:i/>
                <w:sz w:val="18"/>
                <w:szCs w:val="18"/>
              </w:rPr>
              <w:t xml:space="preserve">; </w:t>
            </w:r>
            <w:r w:rsidR="00FE2781">
              <w:rPr>
                <w:i/>
                <w:sz w:val="18"/>
                <w:szCs w:val="18"/>
              </w:rPr>
              <w:t xml:space="preserve">and </w:t>
            </w:r>
            <w:r w:rsidRPr="00BE33DA">
              <w:rPr>
                <w:i/>
                <w:sz w:val="18"/>
                <w:szCs w:val="18"/>
              </w:rPr>
              <w:t xml:space="preserve">(2) </w:t>
            </w:r>
            <w:r w:rsidR="00FE2781">
              <w:rPr>
                <w:i/>
                <w:sz w:val="18"/>
                <w:szCs w:val="18"/>
              </w:rPr>
              <w:t xml:space="preserve">rapidly designing with </w:t>
            </w:r>
            <w:r w:rsidRPr="00FF3589">
              <w:rPr>
                <w:b/>
                <w:i/>
                <w:sz w:val="18"/>
                <w:szCs w:val="18"/>
              </w:rPr>
              <w:t>sketch-ups</w:t>
            </w:r>
            <w:r w:rsidRPr="00BE33DA">
              <w:rPr>
                <w:i/>
                <w:sz w:val="18"/>
                <w:szCs w:val="18"/>
              </w:rPr>
              <w:t>.</w:t>
            </w:r>
          </w:p>
          <w:p w14:paraId="248A3498" w14:textId="2786AE83" w:rsidR="007958C6" w:rsidRPr="00BE33DA" w:rsidRDefault="007958C6" w:rsidP="00BB0409">
            <w:pPr>
              <w:rPr>
                <w:i/>
                <w:sz w:val="18"/>
                <w:szCs w:val="18"/>
              </w:rPr>
            </w:pPr>
            <w:r>
              <w:rPr>
                <w:i/>
                <w:sz w:val="18"/>
                <w:szCs w:val="18"/>
              </w:rPr>
              <w:t>Outputs include (1) a table of needs statements; and (2) sample sketches from a sketch up</w:t>
            </w:r>
          </w:p>
          <w:p w14:paraId="7B89759A" w14:textId="7DFDA2D6" w:rsidR="00BB0409" w:rsidRPr="00A031EE" w:rsidRDefault="00BB0409" w:rsidP="00BB0409">
            <w:pPr>
              <w:rPr>
                <w:i/>
                <w:sz w:val="18"/>
                <w:szCs w:val="18"/>
              </w:rPr>
            </w:pPr>
          </w:p>
        </w:tc>
        <w:tc>
          <w:tcPr>
            <w:tcW w:w="162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8E3F2"/>
          </w:tcPr>
          <w:p w14:paraId="2370B1B8" w14:textId="77777777" w:rsidR="00BB0409" w:rsidRDefault="00BB0409" w:rsidP="00BB0409">
            <w:pPr>
              <w:pStyle w:val="ListParagraph"/>
              <w:numPr>
                <w:ilvl w:val="0"/>
                <w:numId w:val="7"/>
              </w:numPr>
              <w:spacing w:after="0" w:line="240" w:lineRule="auto"/>
              <w:ind w:left="301" w:hanging="270"/>
              <w:rPr>
                <w:sz w:val="20"/>
                <w:szCs w:val="20"/>
              </w:rPr>
            </w:pPr>
            <w:r>
              <w:rPr>
                <w:sz w:val="20"/>
                <w:szCs w:val="20"/>
              </w:rPr>
              <w:t xml:space="preserve">Describe the Design-Thinking model </w:t>
            </w:r>
          </w:p>
          <w:p w14:paraId="355E93D8" w14:textId="77777777" w:rsidR="00BB0409" w:rsidRDefault="00BB0409" w:rsidP="00BB0409">
            <w:pPr>
              <w:pStyle w:val="ListParagraph"/>
              <w:numPr>
                <w:ilvl w:val="0"/>
                <w:numId w:val="7"/>
              </w:numPr>
              <w:spacing w:after="0" w:line="240" w:lineRule="auto"/>
              <w:ind w:left="301" w:hanging="270"/>
              <w:rPr>
                <w:sz w:val="20"/>
                <w:szCs w:val="20"/>
              </w:rPr>
            </w:pPr>
            <w:r>
              <w:rPr>
                <w:sz w:val="20"/>
                <w:szCs w:val="20"/>
              </w:rPr>
              <w:t>Explain how Design-Thinking leads to better products and services</w:t>
            </w:r>
          </w:p>
          <w:p w14:paraId="085AA18F" w14:textId="77777777" w:rsidR="00BB0409" w:rsidRDefault="00BB0409" w:rsidP="00BB0409">
            <w:pPr>
              <w:pStyle w:val="ListParagraph"/>
              <w:numPr>
                <w:ilvl w:val="0"/>
                <w:numId w:val="7"/>
              </w:numPr>
              <w:spacing w:after="0" w:line="240" w:lineRule="auto"/>
              <w:ind w:left="301" w:hanging="270"/>
              <w:rPr>
                <w:sz w:val="20"/>
                <w:szCs w:val="20"/>
              </w:rPr>
            </w:pPr>
            <w:r>
              <w:rPr>
                <w:sz w:val="20"/>
                <w:szCs w:val="20"/>
              </w:rPr>
              <w:t>Create a set of needs statements</w:t>
            </w:r>
          </w:p>
          <w:p w14:paraId="17F4A77E" w14:textId="77777777" w:rsidR="00BB0409" w:rsidRDefault="00BB0409" w:rsidP="00BB0409">
            <w:pPr>
              <w:pStyle w:val="ListParagraph"/>
              <w:numPr>
                <w:ilvl w:val="0"/>
                <w:numId w:val="7"/>
              </w:numPr>
              <w:spacing w:after="0" w:line="240" w:lineRule="auto"/>
              <w:ind w:left="301" w:hanging="270"/>
              <w:rPr>
                <w:sz w:val="20"/>
                <w:szCs w:val="20"/>
              </w:rPr>
            </w:pPr>
            <w:r>
              <w:rPr>
                <w:sz w:val="20"/>
                <w:szCs w:val="20"/>
              </w:rPr>
              <w:t>Use sketch-ups to rapidly develop design strategies</w:t>
            </w:r>
          </w:p>
          <w:p w14:paraId="1FCA5DA0" w14:textId="6513B9FD" w:rsidR="00BB0409" w:rsidRDefault="00FE2781" w:rsidP="00BB0409">
            <w:pPr>
              <w:pStyle w:val="ListParagraph"/>
              <w:numPr>
                <w:ilvl w:val="0"/>
                <w:numId w:val="7"/>
              </w:numPr>
              <w:spacing w:after="0" w:line="240" w:lineRule="auto"/>
              <w:ind w:left="301" w:hanging="270"/>
              <w:rPr>
                <w:sz w:val="20"/>
                <w:szCs w:val="20"/>
              </w:rPr>
            </w:pPr>
            <w:r>
              <w:rPr>
                <w:sz w:val="20"/>
                <w:szCs w:val="20"/>
              </w:rPr>
              <w:t>Explain how</w:t>
            </w:r>
            <w:r w:rsidR="00BB0409">
              <w:rPr>
                <w:sz w:val="20"/>
                <w:szCs w:val="20"/>
              </w:rPr>
              <w:t xml:space="preserve"> prioritization matrices </w:t>
            </w:r>
            <w:r>
              <w:rPr>
                <w:sz w:val="20"/>
                <w:szCs w:val="20"/>
              </w:rPr>
              <w:t>can</w:t>
            </w:r>
            <w:r w:rsidR="00BB0409">
              <w:rPr>
                <w:sz w:val="20"/>
                <w:szCs w:val="20"/>
              </w:rPr>
              <w:t xml:space="preserve"> </w:t>
            </w:r>
            <w:r>
              <w:rPr>
                <w:sz w:val="20"/>
                <w:szCs w:val="20"/>
              </w:rPr>
              <w:t>guide</w:t>
            </w:r>
            <w:r w:rsidR="00BB0409">
              <w:rPr>
                <w:sz w:val="20"/>
                <w:szCs w:val="20"/>
              </w:rPr>
              <w:t xml:space="preserve"> design strategy</w:t>
            </w:r>
          </w:p>
          <w:p w14:paraId="637185A3" w14:textId="77777777" w:rsidR="00BB0409" w:rsidRPr="00297FEF" w:rsidRDefault="00BB0409" w:rsidP="00BB0409">
            <w:pPr>
              <w:spacing w:after="0" w:line="240" w:lineRule="auto"/>
              <w:rPr>
                <w:sz w:val="20"/>
                <w:szCs w:val="20"/>
              </w:rPr>
            </w:pPr>
          </w:p>
        </w:tc>
        <w:tc>
          <w:tcPr>
            <w:tcW w:w="1258" w:type="pct"/>
            <w:tcBorders>
              <w:top w:val="single" w:sz="8" w:space="0" w:color="FFFFFF" w:themeColor="background1"/>
              <w:left w:val="single" w:sz="8" w:space="0" w:color="FFFFFF" w:themeColor="background1"/>
              <w:bottom w:val="single" w:sz="8" w:space="0" w:color="FFFFFF" w:themeColor="background1"/>
              <w:right w:val="single" w:sz="12" w:space="0" w:color="auto"/>
            </w:tcBorders>
            <w:shd w:val="clear" w:color="auto" w:fill="F8E3F2"/>
          </w:tcPr>
          <w:p w14:paraId="28A26444" w14:textId="36F677AB" w:rsidR="00BB0409" w:rsidRPr="007958C6" w:rsidRDefault="007958C6" w:rsidP="00BB0409">
            <w:pPr>
              <w:pStyle w:val="ListParagraph"/>
              <w:numPr>
                <w:ilvl w:val="0"/>
                <w:numId w:val="7"/>
              </w:numPr>
              <w:spacing w:after="0"/>
              <w:ind w:left="342" w:hanging="306"/>
              <w:rPr>
                <w:b/>
                <w:sz w:val="20"/>
                <w:szCs w:val="20"/>
              </w:rPr>
            </w:pPr>
            <w:r w:rsidRPr="007958C6">
              <w:rPr>
                <w:b/>
                <w:sz w:val="20"/>
                <w:szCs w:val="20"/>
              </w:rPr>
              <w:t>Video</w:t>
            </w:r>
            <w:r>
              <w:rPr>
                <w:b/>
                <w:sz w:val="20"/>
                <w:szCs w:val="20"/>
              </w:rPr>
              <w:t xml:space="preserve">: </w:t>
            </w:r>
            <w:r>
              <w:rPr>
                <w:sz w:val="20"/>
                <w:szCs w:val="20"/>
              </w:rPr>
              <w:t>Introduction to Design Thinking</w:t>
            </w:r>
          </w:p>
          <w:p w14:paraId="2859A29B" w14:textId="1330DBD4" w:rsidR="007958C6" w:rsidRDefault="007958C6" w:rsidP="00BB0409">
            <w:pPr>
              <w:pStyle w:val="ListParagraph"/>
              <w:numPr>
                <w:ilvl w:val="0"/>
                <w:numId w:val="7"/>
              </w:numPr>
              <w:spacing w:after="0"/>
              <w:ind w:left="342" w:hanging="306"/>
              <w:rPr>
                <w:sz w:val="20"/>
                <w:szCs w:val="20"/>
              </w:rPr>
            </w:pPr>
            <w:r>
              <w:rPr>
                <w:b/>
                <w:sz w:val="20"/>
                <w:szCs w:val="20"/>
              </w:rPr>
              <w:t xml:space="preserve">Video: </w:t>
            </w:r>
            <w:r w:rsidRPr="007958C6">
              <w:rPr>
                <w:sz w:val="20"/>
                <w:szCs w:val="20"/>
              </w:rPr>
              <w:t xml:space="preserve">Needs </w:t>
            </w:r>
            <w:r>
              <w:rPr>
                <w:sz w:val="20"/>
                <w:szCs w:val="20"/>
              </w:rPr>
              <w:t>Statements, User Stories, and Epics</w:t>
            </w:r>
          </w:p>
          <w:p w14:paraId="6AA54321" w14:textId="25FC04CD" w:rsidR="007958C6" w:rsidRDefault="007958C6" w:rsidP="00BB0409">
            <w:pPr>
              <w:pStyle w:val="ListParagraph"/>
              <w:numPr>
                <w:ilvl w:val="0"/>
                <w:numId w:val="7"/>
              </w:numPr>
              <w:spacing w:after="0"/>
              <w:ind w:left="342" w:hanging="306"/>
              <w:rPr>
                <w:sz w:val="20"/>
                <w:szCs w:val="20"/>
              </w:rPr>
            </w:pPr>
            <w:r>
              <w:rPr>
                <w:b/>
                <w:sz w:val="20"/>
                <w:szCs w:val="20"/>
              </w:rPr>
              <w:t>Video:</w:t>
            </w:r>
            <w:r>
              <w:rPr>
                <w:sz w:val="20"/>
                <w:szCs w:val="20"/>
              </w:rPr>
              <w:t xml:space="preserve"> Ideation through Sketching</w:t>
            </w:r>
          </w:p>
          <w:p w14:paraId="5050FB39" w14:textId="77777777" w:rsidR="007958C6" w:rsidRDefault="007958C6" w:rsidP="007958C6">
            <w:pPr>
              <w:pStyle w:val="ListParagraph"/>
              <w:spacing w:after="0"/>
              <w:ind w:left="342"/>
              <w:rPr>
                <w:sz w:val="20"/>
                <w:szCs w:val="20"/>
              </w:rPr>
            </w:pPr>
          </w:p>
          <w:p w14:paraId="1F8CD722" w14:textId="1EE774AE" w:rsidR="007958C6" w:rsidRPr="007958C6" w:rsidRDefault="007958C6" w:rsidP="007958C6">
            <w:pPr>
              <w:pStyle w:val="ListParagraph"/>
              <w:numPr>
                <w:ilvl w:val="0"/>
                <w:numId w:val="7"/>
              </w:numPr>
              <w:spacing w:after="0"/>
              <w:ind w:left="342" w:hanging="306"/>
              <w:rPr>
                <w:sz w:val="20"/>
                <w:szCs w:val="20"/>
              </w:rPr>
            </w:pPr>
            <w:r>
              <w:rPr>
                <w:b/>
                <w:sz w:val="20"/>
                <w:szCs w:val="20"/>
              </w:rPr>
              <w:t>Reading:</w:t>
            </w:r>
          </w:p>
          <w:p w14:paraId="0DF8DEED" w14:textId="05C41A84" w:rsidR="007958C6" w:rsidRPr="007958C6" w:rsidRDefault="007958C6" w:rsidP="007958C6">
            <w:pPr>
              <w:pStyle w:val="ListParagraph"/>
              <w:numPr>
                <w:ilvl w:val="0"/>
                <w:numId w:val="7"/>
              </w:numPr>
              <w:spacing w:after="0"/>
              <w:ind w:left="342" w:hanging="306"/>
              <w:rPr>
                <w:b/>
                <w:sz w:val="20"/>
                <w:szCs w:val="20"/>
              </w:rPr>
            </w:pPr>
            <w:r w:rsidRPr="007958C6">
              <w:rPr>
                <w:b/>
                <w:sz w:val="20"/>
                <w:szCs w:val="20"/>
              </w:rPr>
              <w:t>Reading</w:t>
            </w:r>
            <w:r>
              <w:rPr>
                <w:b/>
                <w:sz w:val="20"/>
                <w:szCs w:val="20"/>
              </w:rPr>
              <w:t>:</w:t>
            </w:r>
          </w:p>
          <w:p w14:paraId="15209F40" w14:textId="40D2FC1F" w:rsidR="00BB0409" w:rsidRDefault="00BB0409" w:rsidP="00FE2781">
            <w:pPr>
              <w:pStyle w:val="ListParagraph"/>
              <w:spacing w:after="0"/>
              <w:ind w:left="303"/>
              <w:rPr>
                <w:sz w:val="20"/>
                <w:szCs w:val="20"/>
              </w:rPr>
            </w:pPr>
          </w:p>
        </w:tc>
      </w:tr>
      <w:tr w:rsidR="00155EF6" w:rsidRPr="00936F10" w14:paraId="3D4E9626" w14:textId="77777777" w:rsidTr="00155EF6">
        <w:trPr>
          <w:cantSplit/>
          <w:trHeight w:val="489"/>
          <w:jc w:val="center"/>
        </w:trPr>
        <w:tc>
          <w:tcPr>
            <w:tcW w:w="535" w:type="pct"/>
            <w:tcBorders>
              <w:top w:val="single" w:sz="8" w:space="0" w:color="FFFFFF" w:themeColor="background1"/>
              <w:left w:val="single" w:sz="12" w:space="0" w:color="auto"/>
              <w:bottom w:val="single" w:sz="8" w:space="0" w:color="FFFFFF" w:themeColor="background1"/>
              <w:right w:val="single" w:sz="8" w:space="0" w:color="FFFFFF" w:themeColor="background1"/>
            </w:tcBorders>
            <w:shd w:val="clear" w:color="auto" w:fill="F8E3F2"/>
          </w:tcPr>
          <w:p w14:paraId="069E3051" w14:textId="43C85532" w:rsidR="00BB0409" w:rsidRPr="008C3F0F" w:rsidRDefault="00BB0409" w:rsidP="00BB0409">
            <w:pPr>
              <w:rPr>
                <w:sz w:val="20"/>
                <w:szCs w:val="20"/>
              </w:rPr>
            </w:pPr>
            <w:r>
              <w:rPr>
                <w:sz w:val="20"/>
                <w:szCs w:val="20"/>
              </w:rPr>
              <w:lastRenderedPageBreak/>
              <w:t>3:00 – 5:00pm</w:t>
            </w:r>
          </w:p>
        </w:tc>
        <w:tc>
          <w:tcPr>
            <w:tcW w:w="158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8E3F2"/>
          </w:tcPr>
          <w:p w14:paraId="5099649E" w14:textId="77777777" w:rsidR="00BB0409" w:rsidRDefault="00BB0409" w:rsidP="00BB0409">
            <w:pPr>
              <w:rPr>
                <w:b/>
                <w:sz w:val="20"/>
                <w:szCs w:val="20"/>
              </w:rPr>
            </w:pPr>
            <w:r>
              <w:rPr>
                <w:b/>
                <w:sz w:val="20"/>
                <w:szCs w:val="20"/>
              </w:rPr>
              <w:t>Wireframes and Annotation</w:t>
            </w:r>
          </w:p>
          <w:p w14:paraId="3A9D6500" w14:textId="77777777" w:rsidR="00BB0409" w:rsidRDefault="00BB0409" w:rsidP="00BB0409">
            <w:pPr>
              <w:rPr>
                <w:i/>
                <w:sz w:val="18"/>
                <w:szCs w:val="18"/>
              </w:rPr>
            </w:pPr>
            <w:r w:rsidRPr="00AC2231">
              <w:rPr>
                <w:i/>
                <w:sz w:val="18"/>
                <w:szCs w:val="18"/>
              </w:rPr>
              <w:t xml:space="preserve">A </w:t>
            </w:r>
            <w:r w:rsidRPr="00A031EE">
              <w:rPr>
                <w:b/>
                <w:i/>
                <w:sz w:val="18"/>
                <w:szCs w:val="18"/>
              </w:rPr>
              <w:t>flipped classroom</w:t>
            </w:r>
            <w:r w:rsidRPr="00AC2231">
              <w:rPr>
                <w:i/>
                <w:sz w:val="18"/>
                <w:szCs w:val="18"/>
              </w:rPr>
              <w:t xml:space="preserve"> activity that emphasizes the importance of developing wireframes and prototypes to gather early feedback, explore design alternatives, and lower overall development costs.  </w:t>
            </w:r>
            <w:r w:rsidR="00B90842">
              <w:rPr>
                <w:i/>
                <w:sz w:val="18"/>
                <w:szCs w:val="18"/>
              </w:rPr>
              <w:t>This session</w:t>
            </w:r>
            <w:r w:rsidRPr="004E4654">
              <w:rPr>
                <w:i/>
                <w:sz w:val="18"/>
                <w:szCs w:val="18"/>
              </w:rPr>
              <w:t xml:space="preserve"> introduces participants to a range of deliverables and </w:t>
            </w:r>
            <w:r w:rsidR="00B90842">
              <w:rPr>
                <w:i/>
                <w:sz w:val="18"/>
                <w:szCs w:val="18"/>
              </w:rPr>
              <w:t xml:space="preserve">explains to </w:t>
            </w:r>
            <w:r w:rsidRPr="004E4654">
              <w:rPr>
                <w:i/>
                <w:sz w:val="18"/>
                <w:szCs w:val="18"/>
              </w:rPr>
              <w:t>select the best deliverable for the intended audience</w:t>
            </w:r>
            <w:r w:rsidR="00B90842">
              <w:rPr>
                <w:i/>
                <w:sz w:val="18"/>
                <w:szCs w:val="18"/>
              </w:rPr>
              <w:t>.</w:t>
            </w:r>
            <w:r w:rsidRPr="00AC2231">
              <w:rPr>
                <w:i/>
                <w:sz w:val="18"/>
                <w:szCs w:val="18"/>
              </w:rPr>
              <w:t xml:space="preserve"> Exercises include (1) </w:t>
            </w:r>
            <w:r>
              <w:rPr>
                <w:i/>
                <w:sz w:val="18"/>
                <w:szCs w:val="18"/>
              </w:rPr>
              <w:t>draft</w:t>
            </w:r>
            <w:r w:rsidR="00B90842">
              <w:rPr>
                <w:i/>
                <w:sz w:val="18"/>
                <w:szCs w:val="18"/>
              </w:rPr>
              <w:t>ing</w:t>
            </w:r>
            <w:r>
              <w:rPr>
                <w:i/>
                <w:sz w:val="18"/>
                <w:szCs w:val="18"/>
              </w:rPr>
              <w:t xml:space="preserve"> a </w:t>
            </w:r>
            <w:r w:rsidRPr="003773EA">
              <w:rPr>
                <w:b/>
                <w:i/>
                <w:sz w:val="18"/>
                <w:szCs w:val="18"/>
              </w:rPr>
              <w:t>wireframe</w:t>
            </w:r>
            <w:r>
              <w:rPr>
                <w:b/>
                <w:i/>
                <w:sz w:val="18"/>
                <w:szCs w:val="18"/>
              </w:rPr>
              <w:t xml:space="preserve">; </w:t>
            </w:r>
            <w:r w:rsidRPr="00AC2231">
              <w:rPr>
                <w:i/>
                <w:sz w:val="18"/>
                <w:szCs w:val="18"/>
              </w:rPr>
              <w:t xml:space="preserve">(2) </w:t>
            </w:r>
            <w:r w:rsidRPr="00BB0409">
              <w:rPr>
                <w:b/>
                <w:i/>
                <w:sz w:val="18"/>
                <w:szCs w:val="18"/>
              </w:rPr>
              <w:t>annotating a prototype</w:t>
            </w:r>
            <w:r>
              <w:rPr>
                <w:i/>
                <w:sz w:val="18"/>
                <w:szCs w:val="18"/>
              </w:rPr>
              <w:t xml:space="preserve"> for a usability report</w:t>
            </w:r>
            <w:r w:rsidRPr="00AC2231">
              <w:rPr>
                <w:i/>
                <w:sz w:val="18"/>
                <w:szCs w:val="18"/>
              </w:rPr>
              <w:t>.</w:t>
            </w:r>
          </w:p>
          <w:p w14:paraId="7DB03B0F" w14:textId="649EB48D" w:rsidR="00CD74B2" w:rsidRPr="00A031EE" w:rsidRDefault="00CD74B2" w:rsidP="00BB0409">
            <w:pPr>
              <w:rPr>
                <w:i/>
                <w:sz w:val="18"/>
                <w:szCs w:val="18"/>
              </w:rPr>
            </w:pPr>
            <w:r>
              <w:rPr>
                <w:i/>
                <w:sz w:val="18"/>
                <w:szCs w:val="18"/>
              </w:rPr>
              <w:t>Outputs include: (1) sample wireframes; and (2) paper screenshots of a prototype with annotations.</w:t>
            </w:r>
          </w:p>
        </w:tc>
        <w:tc>
          <w:tcPr>
            <w:tcW w:w="162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8E3F2"/>
          </w:tcPr>
          <w:p w14:paraId="09E5F36A" w14:textId="77777777" w:rsidR="00BB0409" w:rsidRDefault="00BB0409" w:rsidP="00BB0409">
            <w:pPr>
              <w:pStyle w:val="ListParagraph"/>
              <w:numPr>
                <w:ilvl w:val="0"/>
                <w:numId w:val="7"/>
              </w:numPr>
              <w:spacing w:after="0" w:line="240" w:lineRule="auto"/>
              <w:ind w:left="301" w:hanging="270"/>
              <w:rPr>
                <w:sz w:val="20"/>
                <w:szCs w:val="20"/>
              </w:rPr>
            </w:pPr>
            <w:r>
              <w:rPr>
                <w:sz w:val="20"/>
                <w:szCs w:val="20"/>
              </w:rPr>
              <w:t xml:space="preserve">Define wireframes, prototypes, and design comps </w:t>
            </w:r>
          </w:p>
          <w:p w14:paraId="55B7D258" w14:textId="77777777" w:rsidR="00BB0409" w:rsidRDefault="00BB0409" w:rsidP="00BB0409">
            <w:pPr>
              <w:pStyle w:val="ListParagraph"/>
              <w:numPr>
                <w:ilvl w:val="0"/>
                <w:numId w:val="7"/>
              </w:numPr>
              <w:spacing w:after="0" w:line="240" w:lineRule="auto"/>
              <w:ind w:left="301" w:hanging="270"/>
              <w:rPr>
                <w:sz w:val="20"/>
                <w:szCs w:val="20"/>
              </w:rPr>
            </w:pPr>
            <w:r>
              <w:rPr>
                <w:sz w:val="20"/>
                <w:szCs w:val="20"/>
              </w:rPr>
              <w:t>List at least three ways to prototype a design or product</w:t>
            </w:r>
          </w:p>
          <w:p w14:paraId="080D5396" w14:textId="77777777" w:rsidR="00BB0409" w:rsidRDefault="00BB0409" w:rsidP="00BB0409">
            <w:pPr>
              <w:pStyle w:val="ListParagraph"/>
              <w:numPr>
                <w:ilvl w:val="0"/>
                <w:numId w:val="7"/>
              </w:numPr>
              <w:spacing w:after="0" w:line="240" w:lineRule="auto"/>
              <w:ind w:left="301" w:hanging="270"/>
              <w:rPr>
                <w:sz w:val="20"/>
                <w:szCs w:val="20"/>
              </w:rPr>
            </w:pPr>
            <w:r>
              <w:rPr>
                <w:sz w:val="20"/>
                <w:szCs w:val="20"/>
              </w:rPr>
              <w:t>Demonstrate how to select the fidelity based upon the task or need</w:t>
            </w:r>
          </w:p>
          <w:p w14:paraId="024C5E43" w14:textId="77777777" w:rsidR="00BB0409" w:rsidRPr="00BB4061" w:rsidRDefault="00BB0409" w:rsidP="00BB0409">
            <w:pPr>
              <w:pStyle w:val="ListParagraph"/>
              <w:numPr>
                <w:ilvl w:val="0"/>
                <w:numId w:val="7"/>
              </w:numPr>
              <w:spacing w:after="0" w:line="240" w:lineRule="auto"/>
              <w:ind w:left="301" w:hanging="270"/>
              <w:rPr>
                <w:sz w:val="20"/>
                <w:szCs w:val="20"/>
              </w:rPr>
            </w:pPr>
            <w:r>
              <w:rPr>
                <w:sz w:val="20"/>
                <w:szCs w:val="20"/>
              </w:rPr>
              <w:t>Apply best practices to wireframe and prototype design</w:t>
            </w:r>
          </w:p>
          <w:p w14:paraId="46C8EFBB" w14:textId="77777777" w:rsidR="00BB0409" w:rsidRDefault="00BB0409" w:rsidP="00BB0409">
            <w:pPr>
              <w:pStyle w:val="ListParagraph"/>
              <w:numPr>
                <w:ilvl w:val="0"/>
                <w:numId w:val="7"/>
              </w:numPr>
              <w:spacing w:after="0" w:line="240" w:lineRule="auto"/>
              <w:ind w:left="301" w:hanging="270"/>
              <w:rPr>
                <w:sz w:val="20"/>
                <w:szCs w:val="20"/>
              </w:rPr>
            </w:pPr>
            <w:r>
              <w:rPr>
                <w:sz w:val="20"/>
                <w:szCs w:val="20"/>
              </w:rPr>
              <w:t>List common deliverables used to communicate UX</w:t>
            </w:r>
          </w:p>
          <w:p w14:paraId="25A1A60A" w14:textId="77777777" w:rsidR="00BB0409" w:rsidRDefault="00BB0409" w:rsidP="00BB0409">
            <w:pPr>
              <w:pStyle w:val="ListParagraph"/>
              <w:numPr>
                <w:ilvl w:val="0"/>
                <w:numId w:val="7"/>
              </w:numPr>
              <w:spacing w:after="0" w:line="240" w:lineRule="auto"/>
              <w:ind w:left="301" w:hanging="270"/>
              <w:rPr>
                <w:sz w:val="20"/>
                <w:szCs w:val="20"/>
              </w:rPr>
            </w:pPr>
            <w:r>
              <w:rPr>
                <w:sz w:val="20"/>
                <w:szCs w:val="20"/>
              </w:rPr>
              <w:t>Explain how to select the best deliverable for the audience</w:t>
            </w:r>
          </w:p>
          <w:p w14:paraId="456B9497" w14:textId="77777777" w:rsidR="00BB0409" w:rsidRDefault="00BB0409" w:rsidP="00BB0409">
            <w:pPr>
              <w:pStyle w:val="ListParagraph"/>
              <w:numPr>
                <w:ilvl w:val="0"/>
                <w:numId w:val="7"/>
              </w:numPr>
              <w:spacing w:after="0" w:line="240" w:lineRule="auto"/>
              <w:ind w:left="301" w:hanging="270"/>
              <w:rPr>
                <w:sz w:val="20"/>
                <w:szCs w:val="20"/>
              </w:rPr>
            </w:pPr>
            <w:r>
              <w:rPr>
                <w:sz w:val="20"/>
                <w:szCs w:val="20"/>
              </w:rPr>
              <w:t>Explain the difference between workflows, wireflows, and sitemaps</w:t>
            </w:r>
          </w:p>
          <w:p w14:paraId="4B303F38" w14:textId="77777777" w:rsidR="00BB0409" w:rsidRPr="00BB4061" w:rsidRDefault="00BB0409" w:rsidP="00BB0409">
            <w:pPr>
              <w:pStyle w:val="ListParagraph"/>
              <w:numPr>
                <w:ilvl w:val="0"/>
                <w:numId w:val="7"/>
              </w:numPr>
              <w:spacing w:after="0" w:line="240" w:lineRule="auto"/>
              <w:ind w:left="301" w:hanging="270"/>
              <w:rPr>
                <w:sz w:val="20"/>
                <w:szCs w:val="20"/>
              </w:rPr>
            </w:pPr>
            <w:r>
              <w:rPr>
                <w:sz w:val="20"/>
                <w:szCs w:val="20"/>
              </w:rPr>
              <w:t>Describe the purpose, organization, and preferred methods for usability reporting</w:t>
            </w:r>
          </w:p>
          <w:p w14:paraId="6CD6B205" w14:textId="77777777" w:rsidR="00BB0409" w:rsidRPr="00BB0409" w:rsidRDefault="00BB0409" w:rsidP="00BB0409">
            <w:pPr>
              <w:spacing w:after="0" w:line="240" w:lineRule="auto"/>
              <w:rPr>
                <w:sz w:val="20"/>
                <w:szCs w:val="20"/>
              </w:rPr>
            </w:pPr>
          </w:p>
        </w:tc>
        <w:tc>
          <w:tcPr>
            <w:tcW w:w="1258" w:type="pct"/>
            <w:tcBorders>
              <w:top w:val="single" w:sz="8" w:space="0" w:color="FFFFFF" w:themeColor="background1"/>
              <w:left w:val="single" w:sz="8" w:space="0" w:color="FFFFFF" w:themeColor="background1"/>
              <w:bottom w:val="single" w:sz="8" w:space="0" w:color="FFFFFF" w:themeColor="background1"/>
              <w:right w:val="single" w:sz="12" w:space="0" w:color="auto"/>
            </w:tcBorders>
            <w:shd w:val="clear" w:color="auto" w:fill="F8E3F2"/>
          </w:tcPr>
          <w:p w14:paraId="034EE227" w14:textId="374A1264" w:rsidR="00BB0409" w:rsidRDefault="00CD74B2" w:rsidP="00B90842">
            <w:pPr>
              <w:pStyle w:val="ListParagraph"/>
              <w:numPr>
                <w:ilvl w:val="0"/>
                <w:numId w:val="7"/>
              </w:numPr>
              <w:spacing w:after="0"/>
              <w:ind w:left="303" w:hanging="274"/>
              <w:rPr>
                <w:sz w:val="20"/>
                <w:szCs w:val="20"/>
              </w:rPr>
            </w:pPr>
            <w:r w:rsidRPr="006D0E0F">
              <w:rPr>
                <w:b/>
                <w:sz w:val="20"/>
                <w:szCs w:val="20"/>
              </w:rPr>
              <w:t>Video</w:t>
            </w:r>
            <w:r>
              <w:rPr>
                <w:sz w:val="20"/>
                <w:szCs w:val="20"/>
              </w:rPr>
              <w:t xml:space="preserve">: Prototyping </w:t>
            </w:r>
            <w:r w:rsidR="006D0E0F">
              <w:rPr>
                <w:sz w:val="20"/>
                <w:szCs w:val="20"/>
              </w:rPr>
              <w:t>1</w:t>
            </w:r>
            <w:r>
              <w:rPr>
                <w:sz w:val="20"/>
                <w:szCs w:val="20"/>
              </w:rPr>
              <w:t>: Wireframes, Wireflows, and Annotation</w:t>
            </w:r>
          </w:p>
          <w:p w14:paraId="72A09F70" w14:textId="19F37F7D" w:rsidR="006D0E0F" w:rsidRDefault="006D0E0F" w:rsidP="006D0E0F">
            <w:pPr>
              <w:pStyle w:val="ListParagraph"/>
              <w:numPr>
                <w:ilvl w:val="0"/>
                <w:numId w:val="7"/>
              </w:numPr>
              <w:spacing w:after="0"/>
              <w:ind w:left="303" w:hanging="274"/>
              <w:rPr>
                <w:sz w:val="20"/>
                <w:szCs w:val="20"/>
              </w:rPr>
            </w:pPr>
            <w:r w:rsidRPr="006D0E0F">
              <w:rPr>
                <w:b/>
                <w:sz w:val="20"/>
                <w:szCs w:val="20"/>
              </w:rPr>
              <w:t>Video</w:t>
            </w:r>
            <w:r>
              <w:rPr>
                <w:sz w:val="20"/>
                <w:szCs w:val="20"/>
              </w:rPr>
              <w:t>: Prototyping 2: Medium Fidelity Prototypes and Tools.</w:t>
            </w:r>
          </w:p>
          <w:p w14:paraId="5BA5A87D" w14:textId="77777777" w:rsidR="006D0E0F" w:rsidRDefault="006D0E0F" w:rsidP="006D0E0F">
            <w:pPr>
              <w:pStyle w:val="ListParagraph"/>
              <w:spacing w:after="0"/>
              <w:ind w:left="303"/>
              <w:rPr>
                <w:sz w:val="20"/>
                <w:szCs w:val="20"/>
              </w:rPr>
            </w:pPr>
          </w:p>
          <w:p w14:paraId="3765F1B3" w14:textId="77777777" w:rsidR="006D0E0F" w:rsidRDefault="006D0E0F" w:rsidP="006D0E0F">
            <w:pPr>
              <w:pStyle w:val="ListParagraph"/>
              <w:numPr>
                <w:ilvl w:val="0"/>
                <w:numId w:val="7"/>
              </w:numPr>
              <w:spacing w:after="0"/>
              <w:ind w:left="303" w:hanging="274"/>
              <w:rPr>
                <w:sz w:val="20"/>
                <w:szCs w:val="20"/>
              </w:rPr>
            </w:pPr>
            <w:r w:rsidRPr="006D0E0F">
              <w:rPr>
                <w:b/>
                <w:sz w:val="20"/>
                <w:szCs w:val="20"/>
              </w:rPr>
              <w:t>Reading</w:t>
            </w:r>
            <w:r>
              <w:rPr>
                <w:sz w:val="20"/>
                <w:szCs w:val="20"/>
              </w:rPr>
              <w:t>:</w:t>
            </w:r>
          </w:p>
          <w:p w14:paraId="03786886" w14:textId="6749E67A" w:rsidR="006D0E0F" w:rsidRPr="006D0E0F" w:rsidRDefault="006D0E0F" w:rsidP="006D0E0F">
            <w:pPr>
              <w:pStyle w:val="ListParagraph"/>
              <w:numPr>
                <w:ilvl w:val="0"/>
                <w:numId w:val="7"/>
              </w:numPr>
              <w:spacing w:after="0"/>
              <w:ind w:left="303" w:hanging="274"/>
              <w:rPr>
                <w:sz w:val="20"/>
                <w:szCs w:val="20"/>
              </w:rPr>
            </w:pPr>
            <w:r w:rsidRPr="006D0E0F">
              <w:rPr>
                <w:b/>
                <w:sz w:val="20"/>
                <w:szCs w:val="20"/>
              </w:rPr>
              <w:t>Reading</w:t>
            </w:r>
            <w:r>
              <w:rPr>
                <w:sz w:val="20"/>
                <w:szCs w:val="20"/>
              </w:rPr>
              <w:t>:</w:t>
            </w:r>
          </w:p>
        </w:tc>
      </w:tr>
      <w:tr w:rsidR="00155EF6" w:rsidRPr="00936F10" w14:paraId="2F7A5E3E" w14:textId="77777777" w:rsidTr="00155EF6">
        <w:trPr>
          <w:cantSplit/>
          <w:trHeight w:val="489"/>
          <w:jc w:val="center"/>
        </w:trPr>
        <w:tc>
          <w:tcPr>
            <w:tcW w:w="535" w:type="pct"/>
            <w:tcBorders>
              <w:top w:val="single" w:sz="8" w:space="0" w:color="FFFFFF" w:themeColor="background1"/>
              <w:left w:val="single" w:sz="12" w:space="0" w:color="auto"/>
              <w:bottom w:val="single" w:sz="8" w:space="0" w:color="FFFFFF" w:themeColor="background1"/>
              <w:right w:val="single" w:sz="8" w:space="0" w:color="FFFFFF" w:themeColor="background1"/>
            </w:tcBorders>
            <w:shd w:val="clear" w:color="auto" w:fill="F8E3F2"/>
          </w:tcPr>
          <w:p w14:paraId="1419B28E" w14:textId="77794969" w:rsidR="00BB0409" w:rsidRPr="008C3F0F" w:rsidRDefault="00BB0409" w:rsidP="00BB0409">
            <w:pPr>
              <w:rPr>
                <w:sz w:val="20"/>
                <w:szCs w:val="20"/>
              </w:rPr>
            </w:pPr>
            <w:r>
              <w:rPr>
                <w:sz w:val="20"/>
                <w:szCs w:val="20"/>
              </w:rPr>
              <w:t>5:00 – 5:30pm</w:t>
            </w:r>
          </w:p>
        </w:tc>
        <w:tc>
          <w:tcPr>
            <w:tcW w:w="158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8E3F2"/>
          </w:tcPr>
          <w:p w14:paraId="66640437" w14:textId="77777777" w:rsidR="00BB0409" w:rsidRDefault="00BB0409" w:rsidP="00BB0409">
            <w:pPr>
              <w:rPr>
                <w:b/>
                <w:sz w:val="20"/>
                <w:szCs w:val="20"/>
              </w:rPr>
            </w:pPr>
            <w:r>
              <w:rPr>
                <w:b/>
                <w:sz w:val="20"/>
                <w:szCs w:val="20"/>
              </w:rPr>
              <w:t>Debrief and evaluation</w:t>
            </w:r>
          </w:p>
          <w:p w14:paraId="61B829D8" w14:textId="77777777" w:rsidR="00BB0409" w:rsidRDefault="00BB0409" w:rsidP="00BB0409">
            <w:pPr>
              <w:rPr>
                <w:i/>
                <w:sz w:val="18"/>
                <w:szCs w:val="18"/>
              </w:rPr>
            </w:pPr>
            <w:r w:rsidRPr="00387D56">
              <w:rPr>
                <w:i/>
                <w:sz w:val="18"/>
                <w:szCs w:val="18"/>
              </w:rPr>
              <w:t xml:space="preserve">An opportunity to review what went well and what </w:t>
            </w:r>
            <w:r>
              <w:rPr>
                <w:i/>
                <w:sz w:val="18"/>
                <w:szCs w:val="18"/>
              </w:rPr>
              <w:t>to improve</w:t>
            </w:r>
            <w:r w:rsidRPr="00387D56">
              <w:rPr>
                <w:i/>
                <w:sz w:val="18"/>
                <w:szCs w:val="18"/>
              </w:rPr>
              <w:t xml:space="preserve"> with reference to the day’s activities.</w:t>
            </w:r>
          </w:p>
          <w:p w14:paraId="38E3A882" w14:textId="29C15FC6" w:rsidR="006D0E0F" w:rsidRPr="00A031EE" w:rsidRDefault="006D0E0F" w:rsidP="00BB0409">
            <w:pPr>
              <w:rPr>
                <w:i/>
                <w:sz w:val="18"/>
                <w:szCs w:val="18"/>
              </w:rPr>
            </w:pPr>
            <w:r>
              <w:rPr>
                <w:i/>
                <w:sz w:val="18"/>
                <w:szCs w:val="18"/>
              </w:rPr>
              <w:t>Output includes a written evaluation.</w:t>
            </w:r>
          </w:p>
        </w:tc>
        <w:tc>
          <w:tcPr>
            <w:tcW w:w="162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8E3F2"/>
          </w:tcPr>
          <w:p w14:paraId="10C4628A" w14:textId="77777777" w:rsidR="00BB0409" w:rsidRPr="00297FEF" w:rsidRDefault="00BB0409" w:rsidP="00BB0409">
            <w:pPr>
              <w:spacing w:after="0" w:line="240" w:lineRule="auto"/>
              <w:rPr>
                <w:sz w:val="20"/>
                <w:szCs w:val="20"/>
              </w:rPr>
            </w:pPr>
          </w:p>
        </w:tc>
        <w:tc>
          <w:tcPr>
            <w:tcW w:w="1258" w:type="pct"/>
            <w:tcBorders>
              <w:top w:val="single" w:sz="8" w:space="0" w:color="FFFFFF" w:themeColor="background1"/>
              <w:left w:val="single" w:sz="8" w:space="0" w:color="FFFFFF" w:themeColor="background1"/>
              <w:bottom w:val="single" w:sz="8" w:space="0" w:color="FFFFFF" w:themeColor="background1"/>
              <w:right w:val="single" w:sz="12" w:space="0" w:color="auto"/>
            </w:tcBorders>
            <w:shd w:val="clear" w:color="auto" w:fill="F8E3F2"/>
          </w:tcPr>
          <w:p w14:paraId="5904FD68" w14:textId="77777777" w:rsidR="00BB0409" w:rsidRPr="00A031EE" w:rsidRDefault="00BB0409" w:rsidP="006D0E0F">
            <w:pPr>
              <w:pStyle w:val="ListParagraph"/>
              <w:spacing w:after="0"/>
              <w:ind w:left="303"/>
              <w:rPr>
                <w:sz w:val="20"/>
                <w:szCs w:val="20"/>
              </w:rPr>
            </w:pPr>
          </w:p>
        </w:tc>
      </w:tr>
      <w:tr w:rsidR="00155EF6" w:rsidRPr="00936F10" w14:paraId="38C1585F" w14:textId="77777777" w:rsidTr="00155EF6">
        <w:trPr>
          <w:cantSplit/>
          <w:trHeight w:val="269"/>
          <w:jc w:val="center"/>
        </w:trPr>
        <w:tc>
          <w:tcPr>
            <w:tcW w:w="535" w:type="pct"/>
            <w:tcBorders>
              <w:left w:val="single" w:sz="12" w:space="0" w:color="auto"/>
            </w:tcBorders>
            <w:shd w:val="clear" w:color="auto" w:fill="A30000"/>
          </w:tcPr>
          <w:p w14:paraId="72B68235" w14:textId="37EEEEBE" w:rsidR="00BB0409" w:rsidRPr="008C3F0F" w:rsidRDefault="00BB0409" w:rsidP="00BB0409">
            <w:pPr>
              <w:spacing w:after="0" w:line="240" w:lineRule="auto"/>
              <w:rPr>
                <w:rFonts w:asciiTheme="minorHAnsi" w:hAnsiTheme="minorHAnsi"/>
                <w:b/>
                <w:bCs/>
                <w:color w:val="FFFFFF" w:themeColor="background1"/>
                <w:sz w:val="20"/>
                <w:szCs w:val="20"/>
              </w:rPr>
            </w:pPr>
            <w:r w:rsidRPr="008C3F0F">
              <w:rPr>
                <w:rFonts w:asciiTheme="minorHAnsi" w:hAnsiTheme="minorHAnsi"/>
                <w:b/>
                <w:bCs/>
                <w:color w:val="FFFFFF" w:themeColor="background1"/>
                <w:sz w:val="20"/>
                <w:szCs w:val="20"/>
              </w:rPr>
              <w:t xml:space="preserve">Day </w:t>
            </w:r>
            <w:r>
              <w:rPr>
                <w:rFonts w:asciiTheme="minorHAnsi" w:hAnsiTheme="minorHAnsi"/>
                <w:b/>
                <w:bCs/>
                <w:color w:val="FFFFFF" w:themeColor="background1"/>
                <w:sz w:val="20"/>
                <w:szCs w:val="20"/>
              </w:rPr>
              <w:t>3</w:t>
            </w:r>
          </w:p>
        </w:tc>
        <w:tc>
          <w:tcPr>
            <w:tcW w:w="1583" w:type="pct"/>
            <w:shd w:val="clear" w:color="auto" w:fill="A30000"/>
          </w:tcPr>
          <w:p w14:paraId="5EAE180C" w14:textId="77777777" w:rsidR="00BB0409" w:rsidRPr="008C3F0F" w:rsidRDefault="00BB0409" w:rsidP="00BB0409">
            <w:pPr>
              <w:spacing w:after="0" w:line="240" w:lineRule="auto"/>
              <w:rPr>
                <w:rFonts w:asciiTheme="minorHAnsi" w:hAnsiTheme="minorHAnsi"/>
                <w:color w:val="FFFFFF" w:themeColor="background1"/>
                <w:sz w:val="20"/>
                <w:szCs w:val="20"/>
                <w:highlight w:val="darkYellow"/>
              </w:rPr>
            </w:pPr>
          </w:p>
        </w:tc>
        <w:tc>
          <w:tcPr>
            <w:tcW w:w="1624" w:type="pct"/>
            <w:shd w:val="clear" w:color="auto" w:fill="A30000"/>
          </w:tcPr>
          <w:p w14:paraId="57DD7AAC" w14:textId="77777777" w:rsidR="00BB0409" w:rsidRPr="008C3F0F" w:rsidRDefault="00BB0409" w:rsidP="00BB0409">
            <w:pPr>
              <w:spacing w:after="0" w:line="240" w:lineRule="auto"/>
              <w:rPr>
                <w:rFonts w:asciiTheme="minorHAnsi" w:hAnsiTheme="minorHAnsi"/>
                <w:color w:val="FFFFFF" w:themeColor="background1"/>
                <w:sz w:val="20"/>
                <w:szCs w:val="20"/>
                <w:highlight w:val="darkYellow"/>
              </w:rPr>
            </w:pPr>
          </w:p>
        </w:tc>
        <w:tc>
          <w:tcPr>
            <w:tcW w:w="1258" w:type="pct"/>
            <w:tcBorders>
              <w:right w:val="single" w:sz="12" w:space="0" w:color="auto"/>
            </w:tcBorders>
            <w:shd w:val="clear" w:color="auto" w:fill="A30000"/>
          </w:tcPr>
          <w:p w14:paraId="66B7EB0E" w14:textId="77777777" w:rsidR="00BB0409" w:rsidRPr="008C3F0F" w:rsidRDefault="00BB0409" w:rsidP="00BB0409">
            <w:pPr>
              <w:spacing w:after="0" w:line="240" w:lineRule="auto"/>
              <w:rPr>
                <w:rFonts w:asciiTheme="minorHAnsi" w:hAnsiTheme="minorHAnsi"/>
                <w:color w:val="FFFFFF" w:themeColor="background1"/>
                <w:sz w:val="20"/>
                <w:szCs w:val="20"/>
                <w:highlight w:val="darkYellow"/>
              </w:rPr>
            </w:pPr>
          </w:p>
        </w:tc>
      </w:tr>
      <w:tr w:rsidR="00155EF6" w:rsidRPr="00936F10" w14:paraId="66A376A2" w14:textId="77777777" w:rsidTr="00155EF6">
        <w:trPr>
          <w:cantSplit/>
          <w:trHeight w:val="489"/>
          <w:jc w:val="center"/>
        </w:trPr>
        <w:tc>
          <w:tcPr>
            <w:tcW w:w="535" w:type="pct"/>
            <w:tcBorders>
              <w:top w:val="single" w:sz="8" w:space="0" w:color="FFFFFF" w:themeColor="background1"/>
              <w:left w:val="single" w:sz="12" w:space="0" w:color="auto"/>
              <w:bottom w:val="single" w:sz="8" w:space="0" w:color="FFFFFF" w:themeColor="background1"/>
              <w:right w:val="single" w:sz="8" w:space="0" w:color="FFFFFF" w:themeColor="background1"/>
            </w:tcBorders>
            <w:shd w:val="clear" w:color="auto" w:fill="F8E3F2"/>
          </w:tcPr>
          <w:p w14:paraId="7BBF3E0E" w14:textId="05118644" w:rsidR="00BB0409" w:rsidRPr="008C3F0F" w:rsidRDefault="00BB0409" w:rsidP="00BB0409">
            <w:pPr>
              <w:rPr>
                <w:sz w:val="20"/>
                <w:szCs w:val="20"/>
              </w:rPr>
            </w:pPr>
            <w:r>
              <w:rPr>
                <w:sz w:val="20"/>
                <w:szCs w:val="20"/>
              </w:rPr>
              <w:t>8:30 – 9:00am</w:t>
            </w:r>
          </w:p>
        </w:tc>
        <w:tc>
          <w:tcPr>
            <w:tcW w:w="158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8E3F2"/>
          </w:tcPr>
          <w:p w14:paraId="6C7274DE" w14:textId="77777777" w:rsidR="00BB0409" w:rsidRDefault="00BB0409" w:rsidP="00BB0409">
            <w:pPr>
              <w:rPr>
                <w:b/>
                <w:sz w:val="20"/>
                <w:szCs w:val="20"/>
              </w:rPr>
            </w:pPr>
            <w:r>
              <w:rPr>
                <w:b/>
                <w:sz w:val="20"/>
                <w:szCs w:val="20"/>
              </w:rPr>
              <w:t>Agenda</w:t>
            </w:r>
            <w:r w:rsidRPr="00113546">
              <w:rPr>
                <w:b/>
                <w:sz w:val="20"/>
                <w:szCs w:val="20"/>
              </w:rPr>
              <w:t xml:space="preserve"> and housekeeping</w:t>
            </w:r>
          </w:p>
          <w:p w14:paraId="72BC953F" w14:textId="7DFA5717" w:rsidR="00BB0409" w:rsidRDefault="00BB0409" w:rsidP="00BB0409">
            <w:pPr>
              <w:rPr>
                <w:b/>
                <w:sz w:val="20"/>
                <w:szCs w:val="20"/>
              </w:rPr>
            </w:pPr>
            <w:r w:rsidRPr="00EC0E04">
              <w:rPr>
                <w:i/>
                <w:sz w:val="18"/>
                <w:szCs w:val="18"/>
              </w:rPr>
              <w:t xml:space="preserve">The facilitators will review the agenda and </w:t>
            </w:r>
            <w:r>
              <w:rPr>
                <w:i/>
                <w:sz w:val="18"/>
                <w:szCs w:val="18"/>
              </w:rPr>
              <w:t>confirm shared goals and objectives among all participants</w:t>
            </w:r>
            <w:r w:rsidRPr="00EC0E04">
              <w:rPr>
                <w:i/>
                <w:sz w:val="18"/>
                <w:szCs w:val="18"/>
              </w:rPr>
              <w:t>.  This is the time to negotiate learning objectives, activities, or project focus.</w:t>
            </w:r>
            <w:r>
              <w:rPr>
                <w:i/>
                <w:sz w:val="18"/>
                <w:szCs w:val="18"/>
              </w:rPr>
              <w:t xml:space="preserve">  Participants will have the opportunity to indicate what lessons from the previous session are the most important to them.</w:t>
            </w:r>
          </w:p>
        </w:tc>
        <w:tc>
          <w:tcPr>
            <w:tcW w:w="162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8E3F2"/>
          </w:tcPr>
          <w:p w14:paraId="47B67CF6" w14:textId="77777777" w:rsidR="00BB0409" w:rsidRPr="00297FEF" w:rsidRDefault="00BB0409" w:rsidP="00BB0409">
            <w:pPr>
              <w:spacing w:after="0" w:line="240" w:lineRule="auto"/>
              <w:rPr>
                <w:sz w:val="20"/>
                <w:szCs w:val="20"/>
              </w:rPr>
            </w:pPr>
          </w:p>
        </w:tc>
        <w:tc>
          <w:tcPr>
            <w:tcW w:w="1258" w:type="pct"/>
            <w:tcBorders>
              <w:top w:val="single" w:sz="8" w:space="0" w:color="FFFFFF" w:themeColor="background1"/>
              <w:left w:val="single" w:sz="8" w:space="0" w:color="FFFFFF" w:themeColor="background1"/>
              <w:bottom w:val="single" w:sz="8" w:space="0" w:color="FFFFFF" w:themeColor="background1"/>
              <w:right w:val="single" w:sz="12" w:space="0" w:color="auto"/>
            </w:tcBorders>
            <w:shd w:val="clear" w:color="auto" w:fill="F8E3F2"/>
          </w:tcPr>
          <w:p w14:paraId="3EE4B293" w14:textId="7A83E600" w:rsidR="00BB0409" w:rsidRDefault="00BB0409" w:rsidP="006D0E0F">
            <w:pPr>
              <w:pStyle w:val="ListParagraph"/>
              <w:spacing w:after="0"/>
              <w:ind w:left="305"/>
              <w:rPr>
                <w:sz w:val="20"/>
                <w:szCs w:val="20"/>
              </w:rPr>
            </w:pPr>
          </w:p>
        </w:tc>
      </w:tr>
      <w:tr w:rsidR="00155EF6" w:rsidRPr="00936F10" w14:paraId="1CFFCB6B" w14:textId="77777777" w:rsidTr="00155EF6">
        <w:trPr>
          <w:cantSplit/>
          <w:trHeight w:val="489"/>
          <w:jc w:val="center"/>
        </w:trPr>
        <w:tc>
          <w:tcPr>
            <w:tcW w:w="535" w:type="pct"/>
            <w:tcBorders>
              <w:top w:val="single" w:sz="8" w:space="0" w:color="FFFFFF" w:themeColor="background1"/>
              <w:left w:val="single" w:sz="12" w:space="0" w:color="auto"/>
              <w:bottom w:val="single" w:sz="8" w:space="0" w:color="FFFFFF" w:themeColor="background1"/>
              <w:right w:val="single" w:sz="8" w:space="0" w:color="FFFFFF" w:themeColor="background1"/>
            </w:tcBorders>
            <w:shd w:val="clear" w:color="auto" w:fill="F8E3F2"/>
          </w:tcPr>
          <w:p w14:paraId="194F8622" w14:textId="56675DF2" w:rsidR="00BB0409" w:rsidRPr="008C3F0F" w:rsidRDefault="00BB0409" w:rsidP="00BB0409">
            <w:pPr>
              <w:rPr>
                <w:sz w:val="20"/>
                <w:szCs w:val="20"/>
              </w:rPr>
            </w:pPr>
            <w:r>
              <w:rPr>
                <w:sz w:val="20"/>
                <w:szCs w:val="20"/>
              </w:rPr>
              <w:lastRenderedPageBreak/>
              <w:t>9:00 – 12:00pm</w:t>
            </w:r>
          </w:p>
        </w:tc>
        <w:tc>
          <w:tcPr>
            <w:tcW w:w="158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8E3F2"/>
          </w:tcPr>
          <w:p w14:paraId="49277237" w14:textId="77777777" w:rsidR="00BB0409" w:rsidRDefault="00BB0409" w:rsidP="00BB0409">
            <w:pPr>
              <w:rPr>
                <w:b/>
                <w:sz w:val="20"/>
                <w:szCs w:val="20"/>
              </w:rPr>
            </w:pPr>
            <w:r w:rsidRPr="00B03B12">
              <w:rPr>
                <w:b/>
                <w:sz w:val="20"/>
                <w:szCs w:val="20"/>
              </w:rPr>
              <w:t>Usability Testing</w:t>
            </w:r>
          </w:p>
          <w:p w14:paraId="09558C77" w14:textId="4EC511DD" w:rsidR="00BB0409" w:rsidRDefault="00BB0409" w:rsidP="00BB0409">
            <w:pPr>
              <w:rPr>
                <w:i/>
                <w:sz w:val="18"/>
                <w:szCs w:val="18"/>
              </w:rPr>
            </w:pPr>
            <w:r w:rsidRPr="002D3695">
              <w:rPr>
                <w:i/>
                <w:sz w:val="18"/>
                <w:szCs w:val="18"/>
              </w:rPr>
              <w:t xml:space="preserve">A </w:t>
            </w:r>
            <w:r w:rsidRPr="007D2727">
              <w:rPr>
                <w:b/>
                <w:i/>
                <w:sz w:val="18"/>
                <w:szCs w:val="18"/>
              </w:rPr>
              <w:t>flipped classroom</w:t>
            </w:r>
            <w:r w:rsidRPr="002D3695">
              <w:rPr>
                <w:i/>
                <w:sz w:val="18"/>
                <w:szCs w:val="18"/>
              </w:rPr>
              <w:t xml:space="preserve"> mini-workshop with a brief didactic introducing a framework for approaching usability testing and a range of commonly used testing methods.  Activities include (1) completing a </w:t>
            </w:r>
            <w:r w:rsidRPr="00FF3589">
              <w:rPr>
                <w:b/>
                <w:i/>
                <w:sz w:val="18"/>
                <w:szCs w:val="18"/>
              </w:rPr>
              <w:t>heuristic inspection</w:t>
            </w:r>
            <w:r w:rsidRPr="002D3695">
              <w:rPr>
                <w:i/>
                <w:sz w:val="18"/>
                <w:szCs w:val="18"/>
              </w:rPr>
              <w:t xml:space="preserve"> of a sample interface; (2) writing </w:t>
            </w:r>
            <w:r w:rsidRPr="00FF3589">
              <w:rPr>
                <w:b/>
                <w:i/>
                <w:sz w:val="18"/>
                <w:szCs w:val="18"/>
              </w:rPr>
              <w:t>sample tasks</w:t>
            </w:r>
            <w:r w:rsidRPr="002D3695">
              <w:rPr>
                <w:i/>
                <w:sz w:val="18"/>
                <w:szCs w:val="18"/>
              </w:rPr>
              <w:t xml:space="preserve"> for a simulation; and (3) conducting a </w:t>
            </w:r>
            <w:r w:rsidRPr="00FF3589">
              <w:rPr>
                <w:b/>
                <w:i/>
                <w:sz w:val="18"/>
                <w:szCs w:val="18"/>
              </w:rPr>
              <w:t>simulation with Think Aloud</w:t>
            </w:r>
            <w:r w:rsidRPr="002D3695">
              <w:rPr>
                <w:i/>
                <w:sz w:val="18"/>
                <w:szCs w:val="18"/>
              </w:rPr>
              <w:t xml:space="preserve"> protocol.</w:t>
            </w:r>
          </w:p>
          <w:p w14:paraId="794B2F29" w14:textId="6CCB8DC0" w:rsidR="006D0E0F" w:rsidRPr="002D3695" w:rsidRDefault="006D0E0F" w:rsidP="00BB0409">
            <w:pPr>
              <w:rPr>
                <w:i/>
                <w:sz w:val="18"/>
                <w:szCs w:val="18"/>
              </w:rPr>
            </w:pPr>
            <w:r>
              <w:rPr>
                <w:i/>
                <w:sz w:val="18"/>
                <w:szCs w:val="18"/>
              </w:rPr>
              <w:t xml:space="preserve">Outputs include (1) a completed </w:t>
            </w:r>
            <w:proofErr w:type="spellStart"/>
            <w:r>
              <w:rPr>
                <w:i/>
                <w:sz w:val="18"/>
                <w:szCs w:val="18"/>
              </w:rPr>
              <w:t>heurisitic</w:t>
            </w:r>
            <w:proofErr w:type="spellEnd"/>
            <w:r>
              <w:rPr>
                <w:i/>
                <w:sz w:val="18"/>
                <w:szCs w:val="18"/>
              </w:rPr>
              <w:t xml:space="preserve"> inspection; (2) a list of simulation tasks; (3) a completed simulation data collection form.</w:t>
            </w:r>
          </w:p>
          <w:p w14:paraId="1AD996E7" w14:textId="77777777" w:rsidR="00BB0409" w:rsidRPr="007D2727" w:rsidRDefault="00BB0409" w:rsidP="00BB0409">
            <w:pPr>
              <w:spacing w:after="0" w:line="240" w:lineRule="auto"/>
              <w:rPr>
                <w:b/>
                <w:sz w:val="20"/>
                <w:szCs w:val="20"/>
              </w:rPr>
            </w:pPr>
          </w:p>
        </w:tc>
        <w:tc>
          <w:tcPr>
            <w:tcW w:w="162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8E3F2"/>
          </w:tcPr>
          <w:p w14:paraId="1D81052C" w14:textId="77777777" w:rsidR="00BB0409" w:rsidRDefault="00BB0409" w:rsidP="00BB0409">
            <w:pPr>
              <w:pStyle w:val="ListParagraph"/>
              <w:numPr>
                <w:ilvl w:val="0"/>
                <w:numId w:val="7"/>
              </w:numPr>
              <w:spacing w:after="0" w:line="240" w:lineRule="auto"/>
              <w:ind w:left="301" w:hanging="270"/>
              <w:rPr>
                <w:sz w:val="20"/>
                <w:szCs w:val="20"/>
              </w:rPr>
            </w:pPr>
            <w:r>
              <w:rPr>
                <w:sz w:val="20"/>
                <w:szCs w:val="20"/>
              </w:rPr>
              <w:t>Describe the Cognitive Socio-technical Framework for usability testing</w:t>
            </w:r>
          </w:p>
          <w:p w14:paraId="79B034CF" w14:textId="77777777" w:rsidR="00BB0409" w:rsidRDefault="00BB0409" w:rsidP="00BB0409">
            <w:pPr>
              <w:pStyle w:val="ListParagraph"/>
              <w:numPr>
                <w:ilvl w:val="0"/>
                <w:numId w:val="7"/>
              </w:numPr>
              <w:spacing w:after="0" w:line="240" w:lineRule="auto"/>
              <w:ind w:left="301" w:hanging="270"/>
              <w:rPr>
                <w:sz w:val="20"/>
                <w:szCs w:val="20"/>
              </w:rPr>
            </w:pPr>
            <w:r>
              <w:rPr>
                <w:sz w:val="20"/>
                <w:szCs w:val="20"/>
              </w:rPr>
              <w:t>Use Zhang’s 14 usability heuristics to complete a heuristic inspection</w:t>
            </w:r>
          </w:p>
          <w:p w14:paraId="77E6E281" w14:textId="77777777" w:rsidR="00BB0409" w:rsidRDefault="00BB0409" w:rsidP="00BB0409">
            <w:pPr>
              <w:pStyle w:val="ListParagraph"/>
              <w:numPr>
                <w:ilvl w:val="0"/>
                <w:numId w:val="7"/>
              </w:numPr>
              <w:spacing w:after="0" w:line="240" w:lineRule="auto"/>
              <w:ind w:left="301" w:hanging="270"/>
              <w:rPr>
                <w:sz w:val="20"/>
                <w:szCs w:val="20"/>
              </w:rPr>
            </w:pPr>
            <w:r>
              <w:rPr>
                <w:sz w:val="20"/>
                <w:szCs w:val="20"/>
              </w:rPr>
              <w:t>Describe the goals and general techniques for a cognitive walk-through</w:t>
            </w:r>
          </w:p>
          <w:p w14:paraId="6F8C720F" w14:textId="77777777" w:rsidR="00BB0409" w:rsidRDefault="00BB0409" w:rsidP="00BB0409">
            <w:pPr>
              <w:pStyle w:val="ListParagraph"/>
              <w:numPr>
                <w:ilvl w:val="0"/>
                <w:numId w:val="7"/>
              </w:numPr>
              <w:spacing w:after="0" w:line="240" w:lineRule="auto"/>
              <w:ind w:left="301" w:hanging="270"/>
              <w:rPr>
                <w:sz w:val="20"/>
                <w:szCs w:val="20"/>
              </w:rPr>
            </w:pPr>
            <w:r>
              <w:rPr>
                <w:sz w:val="20"/>
                <w:szCs w:val="20"/>
              </w:rPr>
              <w:t xml:space="preserve">Apply a checklist to develop and conduct a usability simulation </w:t>
            </w:r>
          </w:p>
          <w:p w14:paraId="7A00ABBF" w14:textId="77777777" w:rsidR="00BB0409" w:rsidRDefault="00BB0409" w:rsidP="00BB0409">
            <w:pPr>
              <w:pStyle w:val="ListParagraph"/>
              <w:numPr>
                <w:ilvl w:val="0"/>
                <w:numId w:val="7"/>
              </w:numPr>
              <w:spacing w:after="0" w:line="240" w:lineRule="auto"/>
              <w:ind w:left="301" w:hanging="270"/>
              <w:rPr>
                <w:sz w:val="20"/>
                <w:szCs w:val="20"/>
              </w:rPr>
            </w:pPr>
            <w:r>
              <w:rPr>
                <w:sz w:val="20"/>
                <w:szCs w:val="20"/>
              </w:rPr>
              <w:t>Write effective tasks for a simulation</w:t>
            </w:r>
          </w:p>
          <w:p w14:paraId="06C9B9CC" w14:textId="77777777" w:rsidR="00BB0409" w:rsidRDefault="00BB0409" w:rsidP="00BB0409">
            <w:pPr>
              <w:pStyle w:val="ListParagraph"/>
              <w:numPr>
                <w:ilvl w:val="0"/>
                <w:numId w:val="7"/>
              </w:numPr>
              <w:spacing w:after="0" w:line="240" w:lineRule="auto"/>
              <w:ind w:left="301" w:hanging="270"/>
              <w:rPr>
                <w:sz w:val="20"/>
                <w:szCs w:val="20"/>
              </w:rPr>
            </w:pPr>
            <w:r>
              <w:rPr>
                <w:sz w:val="20"/>
                <w:szCs w:val="20"/>
              </w:rPr>
              <w:t>Conduct a usability simulation using the Think Aloud protocol</w:t>
            </w:r>
          </w:p>
          <w:p w14:paraId="287ED983" w14:textId="77777777" w:rsidR="00BB0409" w:rsidRPr="00297FEF" w:rsidRDefault="00BB0409" w:rsidP="00BB0409">
            <w:pPr>
              <w:spacing w:after="0" w:line="240" w:lineRule="auto"/>
              <w:rPr>
                <w:sz w:val="20"/>
                <w:szCs w:val="20"/>
              </w:rPr>
            </w:pPr>
          </w:p>
        </w:tc>
        <w:tc>
          <w:tcPr>
            <w:tcW w:w="1258" w:type="pct"/>
            <w:tcBorders>
              <w:top w:val="single" w:sz="8" w:space="0" w:color="FFFFFF" w:themeColor="background1"/>
              <w:left w:val="single" w:sz="8" w:space="0" w:color="FFFFFF" w:themeColor="background1"/>
              <w:bottom w:val="single" w:sz="8" w:space="0" w:color="FFFFFF" w:themeColor="background1"/>
              <w:right w:val="single" w:sz="12" w:space="0" w:color="auto"/>
            </w:tcBorders>
            <w:shd w:val="clear" w:color="auto" w:fill="F8E3F2"/>
          </w:tcPr>
          <w:p w14:paraId="35AAD846" w14:textId="35692AB1" w:rsidR="006D0E0F" w:rsidRDefault="006D0E0F" w:rsidP="006D0E0F">
            <w:pPr>
              <w:pStyle w:val="ListParagraph"/>
              <w:numPr>
                <w:ilvl w:val="0"/>
                <w:numId w:val="7"/>
              </w:numPr>
              <w:spacing w:after="0"/>
              <w:ind w:left="303" w:hanging="274"/>
              <w:rPr>
                <w:sz w:val="20"/>
                <w:szCs w:val="20"/>
              </w:rPr>
            </w:pPr>
            <w:r w:rsidRPr="006D0E0F">
              <w:rPr>
                <w:b/>
                <w:sz w:val="20"/>
                <w:szCs w:val="20"/>
              </w:rPr>
              <w:t>Video</w:t>
            </w:r>
            <w:r>
              <w:rPr>
                <w:sz w:val="20"/>
                <w:szCs w:val="20"/>
              </w:rPr>
              <w:t>: Usability Testing 1:  Overview of Testing Methods</w:t>
            </w:r>
          </w:p>
          <w:p w14:paraId="7637BDBC" w14:textId="6845A362" w:rsidR="006D0E0F" w:rsidRDefault="006D0E0F" w:rsidP="006D0E0F">
            <w:pPr>
              <w:pStyle w:val="ListParagraph"/>
              <w:numPr>
                <w:ilvl w:val="0"/>
                <w:numId w:val="7"/>
              </w:numPr>
              <w:spacing w:after="0"/>
              <w:ind w:left="303" w:hanging="274"/>
              <w:rPr>
                <w:sz w:val="20"/>
                <w:szCs w:val="20"/>
              </w:rPr>
            </w:pPr>
            <w:r w:rsidRPr="006D0E0F">
              <w:rPr>
                <w:b/>
                <w:sz w:val="20"/>
                <w:szCs w:val="20"/>
              </w:rPr>
              <w:t>Video</w:t>
            </w:r>
            <w:r>
              <w:rPr>
                <w:sz w:val="20"/>
                <w:szCs w:val="20"/>
              </w:rPr>
              <w:t>: Usability Testing 2: Heuristic Inspection</w:t>
            </w:r>
          </w:p>
          <w:p w14:paraId="5299DDA9" w14:textId="5BF07A37" w:rsidR="006D0E0F" w:rsidRPr="006D0E0F" w:rsidRDefault="006D0E0F" w:rsidP="006D0E0F">
            <w:pPr>
              <w:pStyle w:val="ListParagraph"/>
              <w:numPr>
                <w:ilvl w:val="0"/>
                <w:numId w:val="7"/>
              </w:numPr>
              <w:spacing w:after="0"/>
              <w:ind w:left="303" w:hanging="274"/>
              <w:rPr>
                <w:sz w:val="20"/>
                <w:szCs w:val="20"/>
              </w:rPr>
            </w:pPr>
            <w:r w:rsidRPr="006D0E0F">
              <w:rPr>
                <w:b/>
                <w:sz w:val="20"/>
                <w:szCs w:val="20"/>
              </w:rPr>
              <w:t>Video</w:t>
            </w:r>
            <w:r>
              <w:rPr>
                <w:sz w:val="20"/>
                <w:szCs w:val="20"/>
              </w:rPr>
              <w:t>: Usability Testing 3: Cognitive Walkthrough</w:t>
            </w:r>
          </w:p>
          <w:p w14:paraId="3AD43700" w14:textId="4D8425E3" w:rsidR="006D0E0F" w:rsidRDefault="006D0E0F" w:rsidP="006D0E0F">
            <w:pPr>
              <w:pStyle w:val="ListParagraph"/>
              <w:numPr>
                <w:ilvl w:val="0"/>
                <w:numId w:val="7"/>
              </w:numPr>
              <w:spacing w:after="0"/>
              <w:ind w:left="303" w:hanging="274"/>
              <w:rPr>
                <w:sz w:val="20"/>
                <w:szCs w:val="20"/>
              </w:rPr>
            </w:pPr>
            <w:r>
              <w:rPr>
                <w:b/>
                <w:sz w:val="20"/>
                <w:szCs w:val="20"/>
              </w:rPr>
              <w:t>Video</w:t>
            </w:r>
            <w:r w:rsidRPr="006D0E0F">
              <w:rPr>
                <w:sz w:val="20"/>
                <w:szCs w:val="20"/>
              </w:rPr>
              <w:t>:</w:t>
            </w:r>
            <w:r>
              <w:rPr>
                <w:sz w:val="20"/>
                <w:szCs w:val="20"/>
              </w:rPr>
              <w:t xml:space="preserve"> Usability Testing 4: Introduction to User Simulation</w:t>
            </w:r>
          </w:p>
          <w:p w14:paraId="7E5B8012" w14:textId="7816AA24" w:rsidR="006D0E0F" w:rsidRDefault="006D0E0F" w:rsidP="006D0E0F">
            <w:pPr>
              <w:pStyle w:val="ListParagraph"/>
              <w:numPr>
                <w:ilvl w:val="0"/>
                <w:numId w:val="7"/>
              </w:numPr>
              <w:spacing w:after="0"/>
              <w:ind w:left="303" w:hanging="274"/>
              <w:rPr>
                <w:sz w:val="20"/>
                <w:szCs w:val="20"/>
              </w:rPr>
            </w:pPr>
            <w:r>
              <w:rPr>
                <w:b/>
                <w:sz w:val="20"/>
                <w:szCs w:val="20"/>
              </w:rPr>
              <w:t>Video</w:t>
            </w:r>
            <w:r w:rsidRPr="006D0E0F">
              <w:rPr>
                <w:sz w:val="20"/>
                <w:szCs w:val="20"/>
              </w:rPr>
              <w:t>:</w:t>
            </w:r>
            <w:r>
              <w:rPr>
                <w:sz w:val="20"/>
                <w:szCs w:val="20"/>
              </w:rPr>
              <w:t xml:space="preserve"> Usability Testing 5: Introduction to User Simulation</w:t>
            </w:r>
          </w:p>
          <w:p w14:paraId="43A9F043" w14:textId="122989ED" w:rsidR="006D0E0F" w:rsidRPr="006D0E0F" w:rsidRDefault="006D0E0F" w:rsidP="006D0E0F">
            <w:pPr>
              <w:pStyle w:val="ListParagraph"/>
              <w:numPr>
                <w:ilvl w:val="0"/>
                <w:numId w:val="7"/>
              </w:numPr>
              <w:spacing w:after="0"/>
              <w:ind w:left="303" w:hanging="274"/>
              <w:rPr>
                <w:sz w:val="20"/>
                <w:szCs w:val="20"/>
              </w:rPr>
            </w:pPr>
            <w:r>
              <w:rPr>
                <w:b/>
                <w:sz w:val="20"/>
                <w:szCs w:val="20"/>
              </w:rPr>
              <w:t>Video</w:t>
            </w:r>
            <w:r w:rsidRPr="006D0E0F">
              <w:rPr>
                <w:sz w:val="20"/>
                <w:szCs w:val="20"/>
              </w:rPr>
              <w:t>:</w:t>
            </w:r>
            <w:r>
              <w:rPr>
                <w:sz w:val="20"/>
                <w:szCs w:val="20"/>
              </w:rPr>
              <w:t xml:space="preserve"> Usability Testing 6: Intermediate Simulation Techniques</w:t>
            </w:r>
          </w:p>
          <w:p w14:paraId="5376BA00" w14:textId="77777777" w:rsidR="006D0E0F" w:rsidRDefault="006D0E0F" w:rsidP="006D0E0F">
            <w:pPr>
              <w:pStyle w:val="ListParagraph"/>
              <w:spacing w:after="0"/>
              <w:ind w:left="303"/>
              <w:rPr>
                <w:sz w:val="20"/>
                <w:szCs w:val="20"/>
              </w:rPr>
            </w:pPr>
          </w:p>
          <w:p w14:paraId="3C3FBB08" w14:textId="40CCD498" w:rsidR="006D0E0F" w:rsidRPr="006D0E0F" w:rsidRDefault="006D0E0F" w:rsidP="006D0E0F">
            <w:pPr>
              <w:pStyle w:val="ListParagraph"/>
              <w:numPr>
                <w:ilvl w:val="0"/>
                <w:numId w:val="7"/>
              </w:numPr>
              <w:spacing w:after="0"/>
              <w:ind w:left="303" w:hanging="274"/>
              <w:rPr>
                <w:sz w:val="20"/>
                <w:szCs w:val="20"/>
              </w:rPr>
            </w:pPr>
            <w:r w:rsidRPr="006D0E0F">
              <w:rPr>
                <w:b/>
                <w:sz w:val="20"/>
                <w:szCs w:val="20"/>
              </w:rPr>
              <w:t>Reading</w:t>
            </w:r>
            <w:proofErr w:type="gramStart"/>
            <w:r>
              <w:rPr>
                <w:sz w:val="20"/>
                <w:szCs w:val="20"/>
              </w:rPr>
              <w:t>:  (</w:t>
            </w:r>
            <w:proofErr w:type="gramEnd"/>
            <w:r>
              <w:rPr>
                <w:sz w:val="20"/>
                <w:szCs w:val="20"/>
              </w:rPr>
              <w:t>Russ paper?)</w:t>
            </w:r>
          </w:p>
          <w:p w14:paraId="18B47843" w14:textId="54B76D5F" w:rsidR="00BB0409" w:rsidRDefault="006D0E0F" w:rsidP="006D0E0F">
            <w:pPr>
              <w:pStyle w:val="ListParagraph"/>
              <w:numPr>
                <w:ilvl w:val="0"/>
                <w:numId w:val="7"/>
              </w:numPr>
              <w:spacing w:after="0"/>
              <w:ind w:left="303" w:hanging="274"/>
              <w:rPr>
                <w:sz w:val="20"/>
                <w:szCs w:val="20"/>
              </w:rPr>
            </w:pPr>
            <w:r w:rsidRPr="006D0E0F">
              <w:rPr>
                <w:b/>
                <w:sz w:val="20"/>
                <w:szCs w:val="20"/>
              </w:rPr>
              <w:t>Reading</w:t>
            </w:r>
            <w:r w:rsidRPr="006D0E0F">
              <w:rPr>
                <w:sz w:val="20"/>
                <w:szCs w:val="20"/>
              </w:rPr>
              <w:t>:</w:t>
            </w:r>
            <w:r>
              <w:rPr>
                <w:sz w:val="20"/>
                <w:szCs w:val="20"/>
              </w:rPr>
              <w:t xml:space="preserve"> (something on heuristic inspection)</w:t>
            </w:r>
          </w:p>
          <w:p w14:paraId="490310C7" w14:textId="19C320EB" w:rsidR="006D0E0F" w:rsidRDefault="006D0E0F" w:rsidP="006D0E0F">
            <w:pPr>
              <w:pStyle w:val="ListParagraph"/>
              <w:numPr>
                <w:ilvl w:val="0"/>
                <w:numId w:val="7"/>
              </w:numPr>
              <w:spacing w:after="0"/>
              <w:ind w:left="303" w:hanging="274"/>
              <w:rPr>
                <w:sz w:val="20"/>
                <w:szCs w:val="20"/>
              </w:rPr>
            </w:pPr>
            <w:r w:rsidRPr="006D0E0F">
              <w:rPr>
                <w:b/>
                <w:sz w:val="20"/>
                <w:szCs w:val="20"/>
              </w:rPr>
              <w:t>Reading</w:t>
            </w:r>
            <w:r w:rsidRPr="006D0E0F">
              <w:rPr>
                <w:sz w:val="20"/>
                <w:szCs w:val="20"/>
              </w:rPr>
              <w:t>:</w:t>
            </w:r>
            <w:r>
              <w:rPr>
                <w:sz w:val="20"/>
                <w:szCs w:val="20"/>
              </w:rPr>
              <w:t xml:space="preserve"> (Kushniruk)</w:t>
            </w:r>
          </w:p>
          <w:p w14:paraId="1006C1F2" w14:textId="77777777" w:rsidR="006D0E0F" w:rsidRPr="006D0E0F" w:rsidRDefault="006D0E0F" w:rsidP="006D0E0F">
            <w:pPr>
              <w:pStyle w:val="ListParagraph"/>
              <w:numPr>
                <w:ilvl w:val="0"/>
                <w:numId w:val="7"/>
              </w:numPr>
              <w:spacing w:after="0"/>
              <w:ind w:left="303" w:hanging="274"/>
              <w:rPr>
                <w:sz w:val="20"/>
                <w:szCs w:val="20"/>
              </w:rPr>
            </w:pPr>
            <w:r w:rsidRPr="006D0E0F">
              <w:rPr>
                <w:b/>
                <w:sz w:val="20"/>
                <w:szCs w:val="20"/>
              </w:rPr>
              <w:t>Reading</w:t>
            </w:r>
            <w:r>
              <w:rPr>
                <w:sz w:val="20"/>
                <w:szCs w:val="20"/>
              </w:rPr>
              <w:t>: (Lesselroth chapter)</w:t>
            </w:r>
          </w:p>
          <w:p w14:paraId="25E01AEF" w14:textId="77777777" w:rsidR="006D0E0F" w:rsidRPr="006D0E0F" w:rsidRDefault="006D0E0F" w:rsidP="006D0E0F">
            <w:pPr>
              <w:spacing w:after="0"/>
              <w:rPr>
                <w:sz w:val="20"/>
                <w:szCs w:val="20"/>
              </w:rPr>
            </w:pPr>
          </w:p>
          <w:p w14:paraId="256B35E8" w14:textId="78456158" w:rsidR="006D0E0F" w:rsidRPr="006D0E0F" w:rsidRDefault="006D0E0F" w:rsidP="006D0E0F">
            <w:pPr>
              <w:spacing w:after="0"/>
              <w:ind w:left="29"/>
              <w:rPr>
                <w:sz w:val="20"/>
                <w:szCs w:val="20"/>
              </w:rPr>
            </w:pPr>
          </w:p>
        </w:tc>
      </w:tr>
      <w:tr w:rsidR="00155EF6" w:rsidRPr="00936F10" w14:paraId="7D3AB57C" w14:textId="77777777" w:rsidTr="00155EF6">
        <w:trPr>
          <w:cantSplit/>
          <w:trHeight w:val="489"/>
          <w:jc w:val="center"/>
        </w:trPr>
        <w:tc>
          <w:tcPr>
            <w:tcW w:w="535" w:type="pct"/>
            <w:tcBorders>
              <w:top w:val="single" w:sz="8" w:space="0" w:color="FFFFFF" w:themeColor="background1"/>
              <w:left w:val="single" w:sz="12" w:space="0" w:color="auto"/>
              <w:bottom w:val="single" w:sz="8" w:space="0" w:color="FFFFFF" w:themeColor="background1"/>
              <w:right w:val="single" w:sz="8" w:space="0" w:color="FFFFFF" w:themeColor="background1"/>
            </w:tcBorders>
            <w:shd w:val="clear" w:color="auto" w:fill="F8E3F2"/>
          </w:tcPr>
          <w:p w14:paraId="609D7F27" w14:textId="5A909543" w:rsidR="00BB0409" w:rsidRPr="00203CF9" w:rsidRDefault="00BB0409" w:rsidP="00BB0409">
            <w:pPr>
              <w:rPr>
                <w:b/>
                <w:sz w:val="20"/>
                <w:szCs w:val="20"/>
              </w:rPr>
            </w:pPr>
            <w:r w:rsidRPr="00203CF9">
              <w:rPr>
                <w:b/>
                <w:sz w:val="20"/>
                <w:szCs w:val="20"/>
              </w:rPr>
              <w:t>Break</w:t>
            </w:r>
          </w:p>
        </w:tc>
        <w:tc>
          <w:tcPr>
            <w:tcW w:w="158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8E3F2"/>
          </w:tcPr>
          <w:p w14:paraId="1523E126" w14:textId="77777777" w:rsidR="00BB0409" w:rsidRPr="00B03B12" w:rsidRDefault="00BB0409" w:rsidP="00BB0409">
            <w:pPr>
              <w:rPr>
                <w:b/>
                <w:sz w:val="20"/>
                <w:szCs w:val="20"/>
              </w:rPr>
            </w:pPr>
          </w:p>
        </w:tc>
        <w:tc>
          <w:tcPr>
            <w:tcW w:w="162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8E3F2"/>
          </w:tcPr>
          <w:p w14:paraId="1C812A73" w14:textId="77777777" w:rsidR="00BB0409" w:rsidRDefault="00BB0409" w:rsidP="00BB0409">
            <w:pPr>
              <w:pStyle w:val="ListParagraph"/>
              <w:spacing w:after="0" w:line="240" w:lineRule="auto"/>
              <w:ind w:left="301"/>
              <w:rPr>
                <w:sz w:val="20"/>
                <w:szCs w:val="20"/>
              </w:rPr>
            </w:pPr>
          </w:p>
        </w:tc>
        <w:tc>
          <w:tcPr>
            <w:tcW w:w="1258" w:type="pct"/>
            <w:tcBorders>
              <w:top w:val="single" w:sz="8" w:space="0" w:color="FFFFFF" w:themeColor="background1"/>
              <w:left w:val="single" w:sz="8" w:space="0" w:color="FFFFFF" w:themeColor="background1"/>
              <w:bottom w:val="single" w:sz="8" w:space="0" w:color="FFFFFF" w:themeColor="background1"/>
              <w:right w:val="single" w:sz="12" w:space="0" w:color="auto"/>
            </w:tcBorders>
            <w:shd w:val="clear" w:color="auto" w:fill="F8E3F2"/>
          </w:tcPr>
          <w:p w14:paraId="224647BC" w14:textId="77777777" w:rsidR="00BB0409" w:rsidRDefault="00BB0409" w:rsidP="00BB0409">
            <w:pPr>
              <w:pStyle w:val="ListParagraph"/>
              <w:spacing w:after="0"/>
              <w:ind w:left="303"/>
              <w:rPr>
                <w:sz w:val="20"/>
                <w:szCs w:val="20"/>
              </w:rPr>
            </w:pPr>
          </w:p>
        </w:tc>
      </w:tr>
      <w:tr w:rsidR="00155EF6" w:rsidRPr="00936F10" w14:paraId="03A303A3" w14:textId="77777777" w:rsidTr="00155EF6">
        <w:trPr>
          <w:cantSplit/>
          <w:trHeight w:val="489"/>
          <w:jc w:val="center"/>
        </w:trPr>
        <w:tc>
          <w:tcPr>
            <w:tcW w:w="535" w:type="pct"/>
            <w:tcBorders>
              <w:top w:val="single" w:sz="8" w:space="0" w:color="FFFFFF" w:themeColor="background1"/>
              <w:left w:val="single" w:sz="12" w:space="0" w:color="auto"/>
              <w:bottom w:val="single" w:sz="8" w:space="0" w:color="FFFFFF" w:themeColor="background1"/>
              <w:right w:val="single" w:sz="8" w:space="0" w:color="FFFFFF" w:themeColor="background1"/>
            </w:tcBorders>
            <w:shd w:val="clear" w:color="auto" w:fill="F8E3F2"/>
          </w:tcPr>
          <w:p w14:paraId="2F152636" w14:textId="06E186F2" w:rsidR="00BB0409" w:rsidRPr="008C3F0F" w:rsidRDefault="00BB0409" w:rsidP="00BB0409">
            <w:pPr>
              <w:rPr>
                <w:sz w:val="20"/>
                <w:szCs w:val="20"/>
              </w:rPr>
            </w:pPr>
            <w:r>
              <w:rPr>
                <w:sz w:val="20"/>
                <w:szCs w:val="20"/>
              </w:rPr>
              <w:t>1:00 – 4:00pm</w:t>
            </w:r>
          </w:p>
        </w:tc>
        <w:tc>
          <w:tcPr>
            <w:tcW w:w="158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8E3F2"/>
          </w:tcPr>
          <w:p w14:paraId="79C506F6" w14:textId="7106B3EF" w:rsidR="00BB0409" w:rsidRDefault="00BB0409" w:rsidP="00BB0409">
            <w:pPr>
              <w:rPr>
                <w:b/>
                <w:sz w:val="20"/>
                <w:szCs w:val="20"/>
              </w:rPr>
            </w:pPr>
            <w:r w:rsidRPr="00B03B12">
              <w:rPr>
                <w:b/>
                <w:sz w:val="20"/>
                <w:szCs w:val="20"/>
              </w:rPr>
              <w:t>Analytics</w:t>
            </w:r>
            <w:r>
              <w:rPr>
                <w:b/>
                <w:sz w:val="20"/>
                <w:szCs w:val="20"/>
              </w:rPr>
              <w:t xml:space="preserve"> and Customer Satisfaction</w:t>
            </w:r>
          </w:p>
          <w:p w14:paraId="16A8FCE3" w14:textId="587134C7" w:rsidR="00BB0409" w:rsidRDefault="00BB0409" w:rsidP="00BB0409">
            <w:pPr>
              <w:rPr>
                <w:i/>
                <w:sz w:val="18"/>
                <w:szCs w:val="18"/>
              </w:rPr>
            </w:pPr>
            <w:r w:rsidRPr="002D3695">
              <w:rPr>
                <w:i/>
                <w:sz w:val="18"/>
                <w:szCs w:val="18"/>
              </w:rPr>
              <w:t xml:space="preserve">A flipped classroom mini-workshop with a brief didactic introducing </w:t>
            </w:r>
            <w:r>
              <w:rPr>
                <w:i/>
                <w:sz w:val="18"/>
                <w:szCs w:val="18"/>
              </w:rPr>
              <w:t>the concept of measurement and how to practically apply measurement to usability dimensions</w:t>
            </w:r>
            <w:r w:rsidRPr="002D3695">
              <w:rPr>
                <w:i/>
                <w:sz w:val="18"/>
                <w:szCs w:val="18"/>
              </w:rPr>
              <w:t xml:space="preserve">.  Activities include (1) </w:t>
            </w:r>
            <w:r>
              <w:rPr>
                <w:i/>
                <w:sz w:val="18"/>
                <w:szCs w:val="18"/>
              </w:rPr>
              <w:t>matching metrics to usability dimensions</w:t>
            </w:r>
            <w:r w:rsidRPr="002D3695">
              <w:rPr>
                <w:i/>
                <w:sz w:val="18"/>
                <w:szCs w:val="18"/>
              </w:rPr>
              <w:t xml:space="preserve">; (2) </w:t>
            </w:r>
            <w:r>
              <w:rPr>
                <w:i/>
                <w:sz w:val="18"/>
                <w:szCs w:val="18"/>
              </w:rPr>
              <w:t>matching statistical tests to measures</w:t>
            </w:r>
            <w:r w:rsidRPr="002D3695">
              <w:rPr>
                <w:i/>
                <w:sz w:val="18"/>
                <w:szCs w:val="18"/>
              </w:rPr>
              <w:t xml:space="preserve">; </w:t>
            </w:r>
            <w:r>
              <w:rPr>
                <w:i/>
                <w:sz w:val="18"/>
                <w:szCs w:val="18"/>
              </w:rPr>
              <w:t xml:space="preserve">and (3) completing a </w:t>
            </w:r>
            <w:r w:rsidRPr="00FF3589">
              <w:rPr>
                <w:b/>
                <w:i/>
                <w:sz w:val="18"/>
                <w:szCs w:val="18"/>
              </w:rPr>
              <w:t>customer grid</w:t>
            </w:r>
            <w:r w:rsidRPr="002D3695">
              <w:rPr>
                <w:i/>
                <w:sz w:val="18"/>
                <w:szCs w:val="18"/>
              </w:rPr>
              <w:t>.</w:t>
            </w:r>
          </w:p>
          <w:p w14:paraId="0A029FA5" w14:textId="40B34CA8" w:rsidR="00597C3C" w:rsidRPr="002D3695" w:rsidRDefault="00597C3C" w:rsidP="00BB0409">
            <w:pPr>
              <w:rPr>
                <w:i/>
                <w:sz w:val="18"/>
                <w:szCs w:val="18"/>
              </w:rPr>
            </w:pPr>
            <w:r>
              <w:rPr>
                <w:i/>
                <w:sz w:val="18"/>
                <w:szCs w:val="18"/>
              </w:rPr>
              <w:t>Output is a completed customer grid.</w:t>
            </w:r>
          </w:p>
          <w:p w14:paraId="5967A2E8" w14:textId="77777777" w:rsidR="00BB0409" w:rsidRPr="00203CF9" w:rsidRDefault="00BB0409" w:rsidP="00BB0409">
            <w:pPr>
              <w:spacing w:after="0" w:line="240" w:lineRule="auto"/>
              <w:rPr>
                <w:b/>
                <w:sz w:val="20"/>
                <w:szCs w:val="20"/>
              </w:rPr>
            </w:pPr>
          </w:p>
        </w:tc>
        <w:tc>
          <w:tcPr>
            <w:tcW w:w="162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8E3F2"/>
          </w:tcPr>
          <w:p w14:paraId="33B7DD79" w14:textId="77777777" w:rsidR="00BB0409" w:rsidRDefault="00BB0409" w:rsidP="00BB0409">
            <w:pPr>
              <w:pStyle w:val="ListParagraph"/>
              <w:numPr>
                <w:ilvl w:val="0"/>
                <w:numId w:val="7"/>
              </w:numPr>
              <w:spacing w:after="0" w:line="240" w:lineRule="auto"/>
              <w:ind w:left="301" w:hanging="270"/>
              <w:rPr>
                <w:sz w:val="20"/>
                <w:szCs w:val="20"/>
              </w:rPr>
            </w:pPr>
            <w:r>
              <w:rPr>
                <w:sz w:val="20"/>
                <w:szCs w:val="20"/>
              </w:rPr>
              <w:t xml:space="preserve">Describe the difference between dependent and independent variables </w:t>
            </w:r>
          </w:p>
          <w:p w14:paraId="75F95C82" w14:textId="77777777" w:rsidR="00BB0409" w:rsidRDefault="00BB0409" w:rsidP="00BB0409">
            <w:pPr>
              <w:pStyle w:val="ListParagraph"/>
              <w:numPr>
                <w:ilvl w:val="0"/>
                <w:numId w:val="7"/>
              </w:numPr>
              <w:spacing w:after="0" w:line="240" w:lineRule="auto"/>
              <w:ind w:left="301" w:hanging="270"/>
              <w:rPr>
                <w:sz w:val="20"/>
                <w:szCs w:val="20"/>
              </w:rPr>
            </w:pPr>
            <w:r>
              <w:rPr>
                <w:sz w:val="20"/>
                <w:szCs w:val="20"/>
              </w:rPr>
              <w:t>Describe the difference between performance measures and self-reported measures</w:t>
            </w:r>
          </w:p>
          <w:p w14:paraId="2FB82939" w14:textId="77777777" w:rsidR="00BB0409" w:rsidRDefault="00BB0409" w:rsidP="00BB0409">
            <w:pPr>
              <w:pStyle w:val="ListParagraph"/>
              <w:numPr>
                <w:ilvl w:val="0"/>
                <w:numId w:val="7"/>
              </w:numPr>
              <w:spacing w:after="0" w:line="240" w:lineRule="auto"/>
              <w:ind w:left="301" w:hanging="270"/>
              <w:rPr>
                <w:sz w:val="20"/>
                <w:szCs w:val="20"/>
              </w:rPr>
            </w:pPr>
            <w:r>
              <w:rPr>
                <w:sz w:val="20"/>
                <w:szCs w:val="20"/>
              </w:rPr>
              <w:t>Select a qualitative or quantitative testing strategy based upon testing goals</w:t>
            </w:r>
          </w:p>
          <w:p w14:paraId="40F6A8F7" w14:textId="77777777" w:rsidR="00BB0409" w:rsidRDefault="00BB0409" w:rsidP="00BB0409">
            <w:pPr>
              <w:pStyle w:val="ListParagraph"/>
              <w:numPr>
                <w:ilvl w:val="0"/>
                <w:numId w:val="7"/>
              </w:numPr>
              <w:spacing w:after="0" w:line="240" w:lineRule="auto"/>
              <w:ind w:left="301" w:hanging="270"/>
              <w:rPr>
                <w:sz w:val="20"/>
                <w:szCs w:val="20"/>
              </w:rPr>
            </w:pPr>
            <w:r>
              <w:rPr>
                <w:sz w:val="20"/>
                <w:szCs w:val="20"/>
              </w:rPr>
              <w:t>Select measurement strategies to satisfy stakeholders and meet project goals</w:t>
            </w:r>
          </w:p>
          <w:p w14:paraId="5921484B" w14:textId="36497DE9" w:rsidR="00BB0409" w:rsidRDefault="00BB0409" w:rsidP="00BB0409">
            <w:pPr>
              <w:pStyle w:val="ListParagraph"/>
              <w:numPr>
                <w:ilvl w:val="0"/>
                <w:numId w:val="7"/>
              </w:numPr>
              <w:spacing w:after="0" w:line="240" w:lineRule="auto"/>
              <w:ind w:left="301" w:hanging="270"/>
              <w:rPr>
                <w:sz w:val="20"/>
                <w:szCs w:val="20"/>
              </w:rPr>
            </w:pPr>
            <w:r>
              <w:rPr>
                <w:sz w:val="20"/>
                <w:szCs w:val="20"/>
              </w:rPr>
              <w:t>List validated user questionnaires for measuring user satisfaction</w:t>
            </w:r>
          </w:p>
          <w:p w14:paraId="6CDF4753" w14:textId="77777777" w:rsidR="00BB0409" w:rsidRDefault="00BB0409" w:rsidP="00BB0409">
            <w:pPr>
              <w:pStyle w:val="ListParagraph"/>
              <w:numPr>
                <w:ilvl w:val="0"/>
                <w:numId w:val="7"/>
              </w:numPr>
              <w:spacing w:after="0" w:line="240" w:lineRule="auto"/>
              <w:ind w:left="301" w:hanging="270"/>
              <w:rPr>
                <w:sz w:val="20"/>
                <w:szCs w:val="20"/>
              </w:rPr>
            </w:pPr>
            <w:r>
              <w:rPr>
                <w:sz w:val="20"/>
                <w:szCs w:val="20"/>
              </w:rPr>
              <w:t>Explain when to use descriptive statistics as opposed to analytic statistics</w:t>
            </w:r>
          </w:p>
          <w:p w14:paraId="4CC03270" w14:textId="4F8D820B" w:rsidR="00BB0409" w:rsidRDefault="00BB0409" w:rsidP="00BB0409">
            <w:pPr>
              <w:pStyle w:val="ListParagraph"/>
              <w:numPr>
                <w:ilvl w:val="0"/>
                <w:numId w:val="7"/>
              </w:numPr>
              <w:spacing w:after="0" w:line="240" w:lineRule="auto"/>
              <w:ind w:left="301" w:hanging="270"/>
              <w:rPr>
                <w:sz w:val="20"/>
                <w:szCs w:val="20"/>
              </w:rPr>
            </w:pPr>
            <w:r>
              <w:rPr>
                <w:sz w:val="20"/>
                <w:szCs w:val="20"/>
              </w:rPr>
              <w:t>Select the correct statistical test and number of users for the type of measure</w:t>
            </w:r>
          </w:p>
          <w:p w14:paraId="51BF1D55" w14:textId="77777777" w:rsidR="00BB0409" w:rsidRDefault="00BB0409" w:rsidP="00BB0409">
            <w:pPr>
              <w:pStyle w:val="ListParagraph"/>
              <w:numPr>
                <w:ilvl w:val="0"/>
                <w:numId w:val="7"/>
              </w:numPr>
              <w:spacing w:after="0" w:line="240" w:lineRule="auto"/>
              <w:ind w:left="301" w:hanging="270"/>
              <w:rPr>
                <w:sz w:val="20"/>
                <w:szCs w:val="20"/>
              </w:rPr>
            </w:pPr>
            <w:r>
              <w:rPr>
                <w:sz w:val="20"/>
                <w:szCs w:val="20"/>
              </w:rPr>
              <w:t>Demonstrate how to calculate an improvement score and return-on-investment</w:t>
            </w:r>
          </w:p>
          <w:p w14:paraId="77E18E72" w14:textId="77777777" w:rsidR="00BB0409" w:rsidRDefault="00BB0409" w:rsidP="00BB0409">
            <w:pPr>
              <w:pStyle w:val="ListParagraph"/>
              <w:spacing w:after="0" w:line="240" w:lineRule="auto"/>
              <w:ind w:left="301"/>
              <w:rPr>
                <w:sz w:val="20"/>
                <w:szCs w:val="20"/>
              </w:rPr>
            </w:pPr>
          </w:p>
        </w:tc>
        <w:tc>
          <w:tcPr>
            <w:tcW w:w="1258" w:type="pct"/>
            <w:tcBorders>
              <w:top w:val="single" w:sz="8" w:space="0" w:color="FFFFFF" w:themeColor="background1"/>
              <w:left w:val="single" w:sz="8" w:space="0" w:color="FFFFFF" w:themeColor="background1"/>
              <w:bottom w:val="single" w:sz="8" w:space="0" w:color="FFFFFF" w:themeColor="background1"/>
              <w:right w:val="single" w:sz="12" w:space="0" w:color="auto"/>
            </w:tcBorders>
            <w:shd w:val="clear" w:color="auto" w:fill="F8E3F2"/>
          </w:tcPr>
          <w:p w14:paraId="439FFE74" w14:textId="30350424" w:rsidR="00597C3C" w:rsidRDefault="00597C3C" w:rsidP="00597C3C">
            <w:pPr>
              <w:pStyle w:val="ListParagraph"/>
              <w:numPr>
                <w:ilvl w:val="0"/>
                <w:numId w:val="7"/>
              </w:numPr>
              <w:spacing w:after="0"/>
              <w:ind w:left="303" w:hanging="274"/>
              <w:rPr>
                <w:sz w:val="20"/>
                <w:szCs w:val="20"/>
              </w:rPr>
            </w:pPr>
            <w:r w:rsidRPr="006D0E0F">
              <w:rPr>
                <w:b/>
                <w:sz w:val="20"/>
                <w:szCs w:val="20"/>
              </w:rPr>
              <w:t>Video</w:t>
            </w:r>
            <w:r>
              <w:rPr>
                <w:sz w:val="20"/>
                <w:szCs w:val="20"/>
              </w:rPr>
              <w:t>: Usability Analytics 1:  Overview of Analytics</w:t>
            </w:r>
          </w:p>
          <w:p w14:paraId="6BF17B9C" w14:textId="58350878" w:rsidR="00597C3C" w:rsidRDefault="00597C3C" w:rsidP="00597C3C">
            <w:pPr>
              <w:pStyle w:val="ListParagraph"/>
              <w:numPr>
                <w:ilvl w:val="0"/>
                <w:numId w:val="7"/>
              </w:numPr>
              <w:spacing w:after="0"/>
              <w:ind w:left="303" w:hanging="274"/>
              <w:rPr>
                <w:sz w:val="20"/>
                <w:szCs w:val="20"/>
              </w:rPr>
            </w:pPr>
            <w:r w:rsidRPr="006D0E0F">
              <w:rPr>
                <w:b/>
                <w:sz w:val="20"/>
                <w:szCs w:val="20"/>
              </w:rPr>
              <w:t>Video</w:t>
            </w:r>
            <w:r>
              <w:rPr>
                <w:sz w:val="20"/>
                <w:szCs w:val="20"/>
              </w:rPr>
              <w:t>: Usability Testing 2: Selecting the Right Analytic</w:t>
            </w:r>
          </w:p>
          <w:p w14:paraId="2A1FF6DA" w14:textId="073FA009" w:rsidR="00597C3C" w:rsidRPr="006D0E0F" w:rsidRDefault="00597C3C" w:rsidP="00597C3C">
            <w:pPr>
              <w:pStyle w:val="ListParagraph"/>
              <w:numPr>
                <w:ilvl w:val="0"/>
                <w:numId w:val="7"/>
              </w:numPr>
              <w:spacing w:after="0"/>
              <w:ind w:left="303" w:hanging="274"/>
              <w:rPr>
                <w:sz w:val="20"/>
                <w:szCs w:val="20"/>
              </w:rPr>
            </w:pPr>
            <w:r w:rsidRPr="006D0E0F">
              <w:rPr>
                <w:b/>
                <w:sz w:val="20"/>
                <w:szCs w:val="20"/>
              </w:rPr>
              <w:t>Video</w:t>
            </w:r>
            <w:r>
              <w:rPr>
                <w:sz w:val="20"/>
                <w:szCs w:val="20"/>
              </w:rPr>
              <w:t>: Usability Testing 3: Prioritizing Findings</w:t>
            </w:r>
          </w:p>
          <w:p w14:paraId="274DC152" w14:textId="3C354F2D" w:rsidR="00597C3C" w:rsidRDefault="00597C3C" w:rsidP="00597C3C">
            <w:pPr>
              <w:pStyle w:val="ListParagraph"/>
              <w:numPr>
                <w:ilvl w:val="0"/>
                <w:numId w:val="7"/>
              </w:numPr>
              <w:spacing w:after="0"/>
              <w:ind w:left="303" w:hanging="274"/>
              <w:rPr>
                <w:sz w:val="20"/>
                <w:szCs w:val="20"/>
              </w:rPr>
            </w:pPr>
            <w:r>
              <w:rPr>
                <w:b/>
                <w:sz w:val="20"/>
                <w:szCs w:val="20"/>
              </w:rPr>
              <w:t>Video</w:t>
            </w:r>
            <w:r w:rsidRPr="006D0E0F">
              <w:rPr>
                <w:sz w:val="20"/>
                <w:szCs w:val="20"/>
              </w:rPr>
              <w:t>:</w:t>
            </w:r>
            <w:r>
              <w:rPr>
                <w:sz w:val="20"/>
                <w:szCs w:val="20"/>
              </w:rPr>
              <w:t xml:space="preserve"> Usability Testing 4: Self-Reported Metrics</w:t>
            </w:r>
          </w:p>
          <w:p w14:paraId="6CFE1C23" w14:textId="68F01805" w:rsidR="00597C3C" w:rsidRDefault="00597C3C" w:rsidP="00597C3C">
            <w:pPr>
              <w:pStyle w:val="ListParagraph"/>
              <w:numPr>
                <w:ilvl w:val="0"/>
                <w:numId w:val="7"/>
              </w:numPr>
              <w:spacing w:after="0"/>
              <w:ind w:left="303" w:hanging="274"/>
              <w:rPr>
                <w:sz w:val="20"/>
                <w:szCs w:val="20"/>
              </w:rPr>
            </w:pPr>
            <w:r>
              <w:rPr>
                <w:b/>
                <w:sz w:val="20"/>
                <w:szCs w:val="20"/>
              </w:rPr>
              <w:t>Video</w:t>
            </w:r>
            <w:r w:rsidRPr="006D0E0F">
              <w:rPr>
                <w:sz w:val="20"/>
                <w:szCs w:val="20"/>
              </w:rPr>
              <w:t>:</w:t>
            </w:r>
            <w:r>
              <w:rPr>
                <w:sz w:val="20"/>
                <w:szCs w:val="20"/>
              </w:rPr>
              <w:t xml:space="preserve"> Usability Testing 5: Performance Metrics</w:t>
            </w:r>
          </w:p>
          <w:p w14:paraId="6B8A5124" w14:textId="7BB7C3D4" w:rsidR="00597C3C" w:rsidRPr="006D0E0F" w:rsidRDefault="00597C3C" w:rsidP="00597C3C">
            <w:pPr>
              <w:pStyle w:val="ListParagraph"/>
              <w:numPr>
                <w:ilvl w:val="0"/>
                <w:numId w:val="7"/>
              </w:numPr>
              <w:spacing w:after="0"/>
              <w:ind w:left="303" w:hanging="274"/>
              <w:rPr>
                <w:sz w:val="20"/>
                <w:szCs w:val="20"/>
              </w:rPr>
            </w:pPr>
            <w:r>
              <w:rPr>
                <w:b/>
                <w:sz w:val="20"/>
                <w:szCs w:val="20"/>
              </w:rPr>
              <w:t>Video</w:t>
            </w:r>
            <w:r w:rsidRPr="006D0E0F">
              <w:rPr>
                <w:sz w:val="20"/>
                <w:szCs w:val="20"/>
              </w:rPr>
              <w:t>:</w:t>
            </w:r>
            <w:r>
              <w:rPr>
                <w:sz w:val="20"/>
                <w:szCs w:val="20"/>
              </w:rPr>
              <w:t xml:space="preserve"> Usability Testing 6: Calculating Improvement and ROI</w:t>
            </w:r>
          </w:p>
          <w:p w14:paraId="3457B79B" w14:textId="77777777" w:rsidR="00597C3C" w:rsidRDefault="00597C3C" w:rsidP="00597C3C">
            <w:pPr>
              <w:pStyle w:val="ListParagraph"/>
              <w:spacing w:after="0"/>
              <w:ind w:left="303"/>
              <w:rPr>
                <w:sz w:val="20"/>
                <w:szCs w:val="20"/>
              </w:rPr>
            </w:pPr>
          </w:p>
          <w:p w14:paraId="242B93F2" w14:textId="77777777" w:rsidR="00597C3C" w:rsidRPr="006D0E0F" w:rsidRDefault="00597C3C" w:rsidP="00597C3C">
            <w:pPr>
              <w:pStyle w:val="ListParagraph"/>
              <w:numPr>
                <w:ilvl w:val="0"/>
                <w:numId w:val="7"/>
              </w:numPr>
              <w:spacing w:after="0"/>
              <w:ind w:left="303" w:hanging="274"/>
              <w:rPr>
                <w:sz w:val="20"/>
                <w:szCs w:val="20"/>
              </w:rPr>
            </w:pPr>
            <w:r w:rsidRPr="006D0E0F">
              <w:rPr>
                <w:b/>
                <w:sz w:val="20"/>
                <w:szCs w:val="20"/>
              </w:rPr>
              <w:t>Reading</w:t>
            </w:r>
            <w:proofErr w:type="gramStart"/>
            <w:r>
              <w:rPr>
                <w:sz w:val="20"/>
                <w:szCs w:val="20"/>
              </w:rPr>
              <w:t>:  (</w:t>
            </w:r>
            <w:proofErr w:type="gramEnd"/>
            <w:r>
              <w:rPr>
                <w:sz w:val="20"/>
                <w:szCs w:val="20"/>
              </w:rPr>
              <w:t>Russ paper?)</w:t>
            </w:r>
          </w:p>
          <w:p w14:paraId="36D76E33" w14:textId="77777777" w:rsidR="00597C3C" w:rsidRDefault="00597C3C" w:rsidP="00597C3C">
            <w:pPr>
              <w:pStyle w:val="ListParagraph"/>
              <w:numPr>
                <w:ilvl w:val="0"/>
                <w:numId w:val="7"/>
              </w:numPr>
              <w:spacing w:after="0"/>
              <w:ind w:left="303" w:hanging="274"/>
              <w:rPr>
                <w:sz w:val="20"/>
                <w:szCs w:val="20"/>
              </w:rPr>
            </w:pPr>
            <w:r w:rsidRPr="006D0E0F">
              <w:rPr>
                <w:b/>
                <w:sz w:val="20"/>
                <w:szCs w:val="20"/>
              </w:rPr>
              <w:t>Reading</w:t>
            </w:r>
            <w:r w:rsidRPr="006D0E0F">
              <w:rPr>
                <w:sz w:val="20"/>
                <w:szCs w:val="20"/>
              </w:rPr>
              <w:t>:</w:t>
            </w:r>
            <w:r>
              <w:rPr>
                <w:sz w:val="20"/>
                <w:szCs w:val="20"/>
              </w:rPr>
              <w:t xml:space="preserve"> (something on heuristic inspection)</w:t>
            </w:r>
          </w:p>
          <w:p w14:paraId="01AB78B7" w14:textId="77777777" w:rsidR="00597C3C" w:rsidRDefault="00597C3C" w:rsidP="00597C3C">
            <w:pPr>
              <w:pStyle w:val="ListParagraph"/>
              <w:numPr>
                <w:ilvl w:val="0"/>
                <w:numId w:val="7"/>
              </w:numPr>
              <w:spacing w:after="0"/>
              <w:ind w:left="303" w:hanging="274"/>
              <w:rPr>
                <w:sz w:val="20"/>
                <w:szCs w:val="20"/>
              </w:rPr>
            </w:pPr>
            <w:r w:rsidRPr="006D0E0F">
              <w:rPr>
                <w:b/>
                <w:sz w:val="20"/>
                <w:szCs w:val="20"/>
              </w:rPr>
              <w:t>Reading</w:t>
            </w:r>
            <w:r w:rsidRPr="006D0E0F">
              <w:rPr>
                <w:sz w:val="20"/>
                <w:szCs w:val="20"/>
              </w:rPr>
              <w:t>:</w:t>
            </w:r>
            <w:r>
              <w:rPr>
                <w:sz w:val="20"/>
                <w:szCs w:val="20"/>
              </w:rPr>
              <w:t xml:space="preserve"> (Kushniruk)</w:t>
            </w:r>
          </w:p>
          <w:p w14:paraId="2A42C452" w14:textId="77777777" w:rsidR="00597C3C" w:rsidRPr="006D0E0F" w:rsidRDefault="00597C3C" w:rsidP="00597C3C">
            <w:pPr>
              <w:pStyle w:val="ListParagraph"/>
              <w:numPr>
                <w:ilvl w:val="0"/>
                <w:numId w:val="7"/>
              </w:numPr>
              <w:spacing w:after="0"/>
              <w:ind w:left="303" w:hanging="274"/>
              <w:rPr>
                <w:sz w:val="20"/>
                <w:szCs w:val="20"/>
              </w:rPr>
            </w:pPr>
            <w:r w:rsidRPr="006D0E0F">
              <w:rPr>
                <w:b/>
                <w:sz w:val="20"/>
                <w:szCs w:val="20"/>
              </w:rPr>
              <w:t>Reading</w:t>
            </w:r>
            <w:r>
              <w:rPr>
                <w:sz w:val="20"/>
                <w:szCs w:val="20"/>
              </w:rPr>
              <w:t>: (Lesselroth chapter)</w:t>
            </w:r>
          </w:p>
          <w:p w14:paraId="2322A866" w14:textId="3990AB43" w:rsidR="00BB0409" w:rsidRPr="00597C3C" w:rsidRDefault="00BB0409" w:rsidP="00597C3C">
            <w:pPr>
              <w:spacing w:after="0"/>
              <w:rPr>
                <w:sz w:val="20"/>
                <w:szCs w:val="20"/>
              </w:rPr>
            </w:pPr>
          </w:p>
        </w:tc>
      </w:tr>
      <w:tr w:rsidR="00155EF6" w:rsidRPr="00936F10" w14:paraId="0A9E9ED1" w14:textId="77777777" w:rsidTr="00155EF6">
        <w:trPr>
          <w:cantSplit/>
          <w:trHeight w:val="489"/>
          <w:jc w:val="center"/>
        </w:trPr>
        <w:tc>
          <w:tcPr>
            <w:tcW w:w="535" w:type="pct"/>
            <w:tcBorders>
              <w:top w:val="single" w:sz="8" w:space="0" w:color="FFFFFF" w:themeColor="background1"/>
              <w:left w:val="single" w:sz="12" w:space="0" w:color="auto"/>
              <w:bottom w:val="single" w:sz="12" w:space="0" w:color="auto"/>
              <w:right w:val="single" w:sz="8" w:space="0" w:color="FFFFFF" w:themeColor="background1"/>
            </w:tcBorders>
            <w:shd w:val="clear" w:color="auto" w:fill="F8E3F2"/>
          </w:tcPr>
          <w:p w14:paraId="1EDC7B0D" w14:textId="76247CBD" w:rsidR="00BB0409" w:rsidRPr="008C3F0F" w:rsidRDefault="00BB0409" w:rsidP="00BB0409">
            <w:pPr>
              <w:rPr>
                <w:sz w:val="20"/>
                <w:szCs w:val="20"/>
              </w:rPr>
            </w:pPr>
            <w:r>
              <w:rPr>
                <w:sz w:val="20"/>
                <w:szCs w:val="20"/>
              </w:rPr>
              <w:lastRenderedPageBreak/>
              <w:t>4:00 – 5:00pm</w:t>
            </w:r>
          </w:p>
        </w:tc>
        <w:tc>
          <w:tcPr>
            <w:tcW w:w="1583" w:type="pct"/>
            <w:tcBorders>
              <w:top w:val="single" w:sz="8" w:space="0" w:color="FFFFFF" w:themeColor="background1"/>
              <w:left w:val="single" w:sz="8" w:space="0" w:color="FFFFFF" w:themeColor="background1"/>
              <w:bottom w:val="single" w:sz="12" w:space="0" w:color="auto"/>
              <w:right w:val="single" w:sz="8" w:space="0" w:color="FFFFFF" w:themeColor="background1"/>
            </w:tcBorders>
            <w:shd w:val="clear" w:color="auto" w:fill="F8E3F2"/>
          </w:tcPr>
          <w:p w14:paraId="6F92F85C" w14:textId="77777777" w:rsidR="00BB0409" w:rsidRDefault="00BB0409" w:rsidP="00BB0409">
            <w:pPr>
              <w:rPr>
                <w:b/>
                <w:sz w:val="20"/>
                <w:szCs w:val="20"/>
              </w:rPr>
            </w:pPr>
            <w:r>
              <w:rPr>
                <w:b/>
                <w:sz w:val="20"/>
                <w:szCs w:val="20"/>
              </w:rPr>
              <w:t>Debrief and evaluation</w:t>
            </w:r>
          </w:p>
          <w:p w14:paraId="013C2D16" w14:textId="77777777" w:rsidR="00597C3C" w:rsidRDefault="00BB0409" w:rsidP="00BB0409">
            <w:pPr>
              <w:rPr>
                <w:i/>
                <w:sz w:val="18"/>
                <w:szCs w:val="18"/>
              </w:rPr>
            </w:pPr>
            <w:r w:rsidRPr="00387D56">
              <w:rPr>
                <w:i/>
                <w:sz w:val="18"/>
                <w:szCs w:val="18"/>
              </w:rPr>
              <w:t xml:space="preserve">An opportunity to review what went well and what </w:t>
            </w:r>
            <w:r>
              <w:rPr>
                <w:i/>
                <w:sz w:val="18"/>
                <w:szCs w:val="18"/>
              </w:rPr>
              <w:t>to improve</w:t>
            </w:r>
            <w:r w:rsidRPr="00387D56">
              <w:rPr>
                <w:i/>
                <w:sz w:val="18"/>
                <w:szCs w:val="18"/>
              </w:rPr>
              <w:t xml:space="preserve"> with reference to the day’s activities.</w:t>
            </w:r>
          </w:p>
          <w:p w14:paraId="0B6955A7" w14:textId="43AFBDA8" w:rsidR="00597C3C" w:rsidRPr="00597C3C" w:rsidRDefault="00597C3C" w:rsidP="00BB0409">
            <w:pPr>
              <w:rPr>
                <w:i/>
                <w:sz w:val="18"/>
                <w:szCs w:val="18"/>
              </w:rPr>
            </w:pPr>
            <w:r>
              <w:rPr>
                <w:i/>
                <w:sz w:val="18"/>
                <w:szCs w:val="18"/>
              </w:rPr>
              <w:t>Output is a written evaluation.</w:t>
            </w:r>
          </w:p>
        </w:tc>
        <w:tc>
          <w:tcPr>
            <w:tcW w:w="1624" w:type="pct"/>
            <w:tcBorders>
              <w:top w:val="single" w:sz="8" w:space="0" w:color="FFFFFF" w:themeColor="background1"/>
              <w:left w:val="single" w:sz="8" w:space="0" w:color="FFFFFF" w:themeColor="background1"/>
              <w:bottom w:val="single" w:sz="12" w:space="0" w:color="auto"/>
              <w:right w:val="single" w:sz="8" w:space="0" w:color="FFFFFF" w:themeColor="background1"/>
            </w:tcBorders>
            <w:shd w:val="clear" w:color="auto" w:fill="F8E3F2"/>
          </w:tcPr>
          <w:p w14:paraId="6307966C" w14:textId="77777777" w:rsidR="00BB0409" w:rsidRPr="008C3F0F" w:rsidRDefault="00BB0409" w:rsidP="00BB0409">
            <w:pPr>
              <w:jc w:val="center"/>
              <w:rPr>
                <w:rFonts w:asciiTheme="minorHAnsi" w:hAnsiTheme="minorHAnsi"/>
                <w:color w:val="262626" w:themeColor="text1" w:themeTint="D9"/>
                <w:sz w:val="20"/>
                <w:szCs w:val="20"/>
              </w:rPr>
            </w:pPr>
          </w:p>
        </w:tc>
        <w:tc>
          <w:tcPr>
            <w:tcW w:w="1258" w:type="pct"/>
            <w:tcBorders>
              <w:top w:val="single" w:sz="8" w:space="0" w:color="FFFFFF" w:themeColor="background1"/>
              <w:left w:val="single" w:sz="8" w:space="0" w:color="FFFFFF" w:themeColor="background1"/>
              <w:bottom w:val="single" w:sz="12" w:space="0" w:color="auto"/>
              <w:right w:val="single" w:sz="12" w:space="0" w:color="auto"/>
            </w:tcBorders>
            <w:shd w:val="clear" w:color="auto" w:fill="F8E3F2"/>
          </w:tcPr>
          <w:p w14:paraId="35229443" w14:textId="77777777" w:rsidR="00BB0409" w:rsidRPr="00597C3C" w:rsidRDefault="00BB0409" w:rsidP="00597C3C">
            <w:pPr>
              <w:spacing w:after="0"/>
              <w:rPr>
                <w:rFonts w:asciiTheme="minorHAnsi" w:hAnsiTheme="minorHAnsi"/>
                <w:color w:val="262626" w:themeColor="text1" w:themeTint="D9"/>
                <w:sz w:val="20"/>
                <w:szCs w:val="20"/>
              </w:rPr>
            </w:pPr>
          </w:p>
        </w:tc>
      </w:tr>
    </w:tbl>
    <w:p w14:paraId="0A91486D" w14:textId="77777777" w:rsidR="00D57D60" w:rsidRDefault="00D57D60" w:rsidP="00936F10">
      <w:pPr>
        <w:rPr>
          <w:highlight w:val="darkYellow"/>
        </w:rPr>
      </w:pPr>
    </w:p>
    <w:p w14:paraId="029423BE" w14:textId="490C4221" w:rsidR="00A9263F" w:rsidRPr="00902A0A" w:rsidRDefault="00902A0A" w:rsidP="00936F10">
      <w:r w:rsidRPr="00902A0A">
        <w:t xml:space="preserve">Please see appendices for materials </w:t>
      </w:r>
      <w:r w:rsidR="00200391">
        <w:t xml:space="preserve">and facilitators’ guides </w:t>
      </w:r>
      <w:r w:rsidRPr="00902A0A">
        <w:t>for each class.</w:t>
      </w:r>
    </w:p>
    <w:p w14:paraId="082BCE99" w14:textId="77777777" w:rsidR="00A9263F" w:rsidRDefault="00A9263F" w:rsidP="00936F10">
      <w:pPr>
        <w:rPr>
          <w:highlight w:val="darkYellow"/>
        </w:rPr>
      </w:pPr>
    </w:p>
    <w:p w14:paraId="13A17B42" w14:textId="77777777" w:rsidR="00A9263F" w:rsidRDefault="00A9263F" w:rsidP="00936F10">
      <w:pPr>
        <w:rPr>
          <w:highlight w:val="darkYellow"/>
        </w:rPr>
      </w:pPr>
    </w:p>
    <w:p w14:paraId="35025BE0" w14:textId="77777777" w:rsidR="00A9263F" w:rsidRDefault="00A9263F" w:rsidP="00936F10">
      <w:pPr>
        <w:rPr>
          <w:highlight w:val="darkYellow"/>
        </w:rPr>
      </w:pPr>
    </w:p>
    <w:p w14:paraId="368B60DA" w14:textId="77777777" w:rsidR="00A9263F" w:rsidRDefault="00A9263F" w:rsidP="00936F10">
      <w:pPr>
        <w:rPr>
          <w:highlight w:val="darkYellow"/>
        </w:rPr>
      </w:pPr>
    </w:p>
    <w:p w14:paraId="1C0F5D6E" w14:textId="77777777" w:rsidR="00A9263F" w:rsidRDefault="00A9263F" w:rsidP="00936F10">
      <w:pPr>
        <w:rPr>
          <w:highlight w:val="darkYellow"/>
        </w:rPr>
      </w:pPr>
    </w:p>
    <w:p w14:paraId="7155ABA9" w14:textId="77777777" w:rsidR="00597C3C" w:rsidRDefault="00597C3C">
      <w:pPr>
        <w:spacing w:after="0" w:line="240" w:lineRule="auto"/>
        <w:rPr>
          <w:b/>
          <w:color w:val="FFFFFF"/>
          <w:sz w:val="40"/>
          <w:szCs w:val="40"/>
          <w:highlight w:val="darkRed"/>
        </w:rPr>
      </w:pPr>
      <w:r>
        <w:rPr>
          <w:b/>
          <w:color w:val="FFFFFF"/>
          <w:sz w:val="40"/>
          <w:szCs w:val="40"/>
          <w:highlight w:val="darkRed"/>
        </w:rPr>
        <w:br w:type="page"/>
      </w:r>
    </w:p>
    <w:p w14:paraId="2040F88D" w14:textId="2C987F3A" w:rsidR="00D57D60" w:rsidRPr="00D57D60" w:rsidRDefault="00925CE6" w:rsidP="00936F10">
      <w:pPr>
        <w:rPr>
          <w:b/>
          <w:color w:val="FFFFFF"/>
          <w:sz w:val="40"/>
          <w:szCs w:val="40"/>
        </w:rPr>
      </w:pPr>
      <w:r>
        <w:rPr>
          <w:b/>
          <w:color w:val="FFFFFF"/>
          <w:sz w:val="40"/>
          <w:szCs w:val="40"/>
          <w:highlight w:val="darkRed"/>
        </w:rPr>
        <w:lastRenderedPageBreak/>
        <w:t>Process</w:t>
      </w:r>
    </w:p>
    <w:p w14:paraId="778C0AAB" w14:textId="534796C7" w:rsidR="00D57D60" w:rsidRDefault="00E13FF3" w:rsidP="00936F10">
      <w:pPr>
        <w:rPr>
          <w:szCs w:val="40"/>
        </w:rPr>
      </w:pPr>
      <w:r>
        <w:rPr>
          <w:szCs w:val="40"/>
        </w:rPr>
        <w:t xml:space="preserve">The goal </w:t>
      </w:r>
      <w:r w:rsidR="001E5412">
        <w:rPr>
          <w:szCs w:val="40"/>
        </w:rPr>
        <w:t xml:space="preserve">of a workshop in UX is to meet the needs of an interdisciplinary team wherever they are in the product development lifecycle.  There are discovery workshops, empathy workshops, design studios, prototyping sessions, prioritization workshops, and design </w:t>
      </w:r>
      <w:r w:rsidR="00C155EB">
        <w:rPr>
          <w:szCs w:val="40"/>
        </w:rPr>
        <w:t>critiques</w:t>
      </w:r>
      <w:r w:rsidR="001E5412">
        <w:rPr>
          <w:szCs w:val="40"/>
        </w:rPr>
        <w:t xml:space="preserve">.  A workshop should build a method for managing each phase of the lifecycle, whether the goal is to define a problem, develop a solution, or reach a decision.  This means there must be a clear agenda, well defined roles, evidence-based methods, and deeper, focused coverage of each issue.  </w:t>
      </w:r>
    </w:p>
    <w:p w14:paraId="0EEC65D9" w14:textId="06435F73" w:rsidR="001E5412" w:rsidRDefault="001E5412" w:rsidP="00936F10">
      <w:pPr>
        <w:rPr>
          <w:szCs w:val="40"/>
        </w:rPr>
      </w:pPr>
      <w:r>
        <w:rPr>
          <w:szCs w:val="40"/>
        </w:rPr>
        <w:t xml:space="preserve">The same expectations apply to a UX workshop </w:t>
      </w:r>
      <w:r w:rsidR="00C155EB">
        <w:rPr>
          <w:szCs w:val="40"/>
        </w:rPr>
        <w:t>on</w:t>
      </w:r>
      <w:r>
        <w:rPr>
          <w:szCs w:val="40"/>
        </w:rPr>
        <w:t xml:space="preserve"> skills</w:t>
      </w:r>
      <w:r w:rsidR="00C155EB">
        <w:rPr>
          <w:szCs w:val="40"/>
        </w:rPr>
        <w:t xml:space="preserve"> development</w:t>
      </w:r>
      <w:r>
        <w:rPr>
          <w:szCs w:val="40"/>
        </w:rPr>
        <w:t xml:space="preserve">. Successful workshops minimize presentations and unstructured discussion.  Most work is </w:t>
      </w:r>
      <w:proofErr w:type="gramStart"/>
      <w:r>
        <w:rPr>
          <w:szCs w:val="40"/>
        </w:rPr>
        <w:t>interactive</w:t>
      </w:r>
      <w:proofErr w:type="gramEnd"/>
      <w:r>
        <w:rPr>
          <w:szCs w:val="40"/>
        </w:rPr>
        <w:t xml:space="preserve"> and most activities are designed and facilitated.  Accordingly, it is extremely important to plan well in advance and work closely with stakeholders to meet expectations.  A detailed plan should include a list of potential attendees, arrangement of protected time </w:t>
      </w:r>
      <w:r w:rsidR="00C155EB">
        <w:rPr>
          <w:szCs w:val="40"/>
        </w:rPr>
        <w:t xml:space="preserve">for participants, </w:t>
      </w:r>
      <w:r>
        <w:rPr>
          <w:szCs w:val="40"/>
        </w:rPr>
        <w:t>and a suitable workspace</w:t>
      </w:r>
      <w:r w:rsidR="00C155EB">
        <w:rPr>
          <w:szCs w:val="40"/>
        </w:rPr>
        <w:t xml:space="preserve"> to permit breakout groups and interactive exercises.  It is also critical to consider facilitator-to-attendee staffing ratios, workbook/material development, distribution of reference materials, and availability of technical resources.</w:t>
      </w:r>
    </w:p>
    <w:p w14:paraId="6828C76D" w14:textId="6CCFB7EF" w:rsidR="00C155EB" w:rsidRDefault="00C155EB" w:rsidP="00936F10">
      <w:pPr>
        <w:rPr>
          <w:szCs w:val="40"/>
        </w:rPr>
      </w:pPr>
      <w:r>
        <w:rPr>
          <w:szCs w:val="40"/>
        </w:rPr>
        <w:t>Clinical personnel have limited bandwidth and creativity is hard to harness into a linear set of stages.  Nevertheless, it is extremely important to work closely with stakeholders and work towards a predictable timeline.  While exact milestone completion dates may vary by 1 to 2 days, we stick to a tight schedule and follow the process outlined below:</w:t>
      </w:r>
    </w:p>
    <w:p w14:paraId="2DBFA397" w14:textId="2BF3A2DC" w:rsidR="00925CE6" w:rsidRDefault="00925CE6" w:rsidP="00936F10">
      <w:pPr>
        <w:rPr>
          <w:szCs w:val="40"/>
        </w:rPr>
      </w:pPr>
    </w:p>
    <w:tbl>
      <w:tblPr>
        <w:tblStyle w:val="GridTable1Light-Accent3"/>
        <w:tblW w:w="0" w:type="auto"/>
        <w:tblBorders>
          <w:top w:val="none" w:sz="0" w:space="0" w:color="auto"/>
          <w:left w:val="none" w:sz="0" w:space="0" w:color="auto"/>
          <w:bottom w:val="none" w:sz="0" w:space="0" w:color="auto"/>
          <w:right w:val="none" w:sz="0" w:space="0" w:color="auto"/>
          <w:insideH w:val="single" w:sz="4" w:space="0" w:color="C00000"/>
          <w:insideV w:val="none" w:sz="0" w:space="0" w:color="auto"/>
        </w:tblBorders>
        <w:tblLook w:val="04A0" w:firstRow="1" w:lastRow="0" w:firstColumn="1" w:lastColumn="0" w:noHBand="0" w:noVBand="1"/>
      </w:tblPr>
      <w:tblGrid>
        <w:gridCol w:w="6390"/>
        <w:gridCol w:w="4235"/>
      </w:tblGrid>
      <w:tr w:rsidR="00FA6041" w14:paraId="06D185E2" w14:textId="77777777" w:rsidTr="00FA6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0" w:type="dxa"/>
          </w:tcPr>
          <w:p w14:paraId="24E35A64" w14:textId="3E7F60C6" w:rsidR="00C155EB" w:rsidRPr="00C155EB" w:rsidRDefault="00C155EB" w:rsidP="00936F10">
            <w:pPr>
              <w:rPr>
                <w:color w:val="C00000"/>
                <w:szCs w:val="40"/>
              </w:rPr>
            </w:pPr>
            <w:r w:rsidRPr="00C155EB">
              <w:rPr>
                <w:color w:val="C00000"/>
                <w:szCs w:val="40"/>
              </w:rPr>
              <w:t>Milestone</w:t>
            </w:r>
          </w:p>
        </w:tc>
        <w:tc>
          <w:tcPr>
            <w:tcW w:w="4235" w:type="dxa"/>
          </w:tcPr>
          <w:p w14:paraId="410F663A" w14:textId="454D354C" w:rsidR="00C155EB" w:rsidRPr="00C155EB" w:rsidRDefault="00C155EB" w:rsidP="00FA6041">
            <w:pPr>
              <w:jc w:val="center"/>
              <w:cnfStyle w:val="100000000000" w:firstRow="1" w:lastRow="0" w:firstColumn="0" w:lastColumn="0" w:oddVBand="0" w:evenVBand="0" w:oddHBand="0" w:evenHBand="0" w:firstRowFirstColumn="0" w:firstRowLastColumn="0" w:lastRowFirstColumn="0" w:lastRowLastColumn="0"/>
              <w:rPr>
                <w:color w:val="C00000"/>
                <w:szCs w:val="40"/>
              </w:rPr>
            </w:pPr>
            <w:r w:rsidRPr="00C155EB">
              <w:rPr>
                <w:color w:val="C00000"/>
                <w:szCs w:val="40"/>
              </w:rPr>
              <w:t>Timeline</w:t>
            </w:r>
          </w:p>
        </w:tc>
      </w:tr>
      <w:tr w:rsidR="00FA6041" w14:paraId="660EACA5" w14:textId="77777777" w:rsidTr="00FA6041">
        <w:tc>
          <w:tcPr>
            <w:cnfStyle w:val="001000000000" w:firstRow="0" w:lastRow="0" w:firstColumn="1" w:lastColumn="0" w:oddVBand="0" w:evenVBand="0" w:oddHBand="0" w:evenHBand="0" w:firstRowFirstColumn="0" w:firstRowLastColumn="0" w:lastRowFirstColumn="0" w:lastRowLastColumn="0"/>
            <w:tcW w:w="6390" w:type="dxa"/>
          </w:tcPr>
          <w:p w14:paraId="2F09D52B" w14:textId="4A4C1649" w:rsidR="00C155EB" w:rsidRPr="00C155EB" w:rsidRDefault="00C155EB" w:rsidP="00936F10">
            <w:pPr>
              <w:rPr>
                <w:b w:val="0"/>
                <w:szCs w:val="40"/>
              </w:rPr>
            </w:pPr>
            <w:r>
              <w:rPr>
                <w:b w:val="0"/>
                <w:szCs w:val="40"/>
              </w:rPr>
              <w:t>Confirm dates with client/customer/site</w:t>
            </w:r>
          </w:p>
        </w:tc>
        <w:tc>
          <w:tcPr>
            <w:tcW w:w="4235" w:type="dxa"/>
          </w:tcPr>
          <w:p w14:paraId="27439097" w14:textId="77777777" w:rsidR="00C155EB" w:rsidRDefault="00C155EB" w:rsidP="00FA6041">
            <w:pPr>
              <w:jc w:val="center"/>
              <w:cnfStyle w:val="000000000000" w:firstRow="0" w:lastRow="0" w:firstColumn="0" w:lastColumn="0" w:oddVBand="0" w:evenVBand="0" w:oddHBand="0" w:evenHBand="0" w:firstRowFirstColumn="0" w:firstRowLastColumn="0" w:lastRowFirstColumn="0" w:lastRowLastColumn="0"/>
              <w:rPr>
                <w:szCs w:val="40"/>
              </w:rPr>
            </w:pPr>
          </w:p>
        </w:tc>
      </w:tr>
      <w:tr w:rsidR="00FA6041" w14:paraId="20FE9FC5" w14:textId="77777777" w:rsidTr="00FA6041">
        <w:tc>
          <w:tcPr>
            <w:cnfStyle w:val="001000000000" w:firstRow="0" w:lastRow="0" w:firstColumn="1" w:lastColumn="0" w:oddVBand="0" w:evenVBand="0" w:oddHBand="0" w:evenHBand="0" w:firstRowFirstColumn="0" w:firstRowLastColumn="0" w:lastRowFirstColumn="0" w:lastRowLastColumn="0"/>
            <w:tcW w:w="6390" w:type="dxa"/>
          </w:tcPr>
          <w:p w14:paraId="5C023432" w14:textId="6CC61B99" w:rsidR="00C155EB" w:rsidRPr="00C155EB" w:rsidRDefault="00C155EB" w:rsidP="00936F10">
            <w:pPr>
              <w:rPr>
                <w:b w:val="0"/>
                <w:szCs w:val="40"/>
              </w:rPr>
            </w:pPr>
            <w:r w:rsidRPr="00C155EB">
              <w:rPr>
                <w:b w:val="0"/>
                <w:szCs w:val="40"/>
              </w:rPr>
              <w:t>Needs assessment interview</w:t>
            </w:r>
          </w:p>
        </w:tc>
        <w:tc>
          <w:tcPr>
            <w:tcW w:w="4235" w:type="dxa"/>
          </w:tcPr>
          <w:p w14:paraId="5B993E79" w14:textId="77777777" w:rsidR="00C155EB" w:rsidRDefault="00C155EB" w:rsidP="00FA6041">
            <w:pPr>
              <w:jc w:val="center"/>
              <w:cnfStyle w:val="000000000000" w:firstRow="0" w:lastRow="0" w:firstColumn="0" w:lastColumn="0" w:oddVBand="0" w:evenVBand="0" w:oddHBand="0" w:evenHBand="0" w:firstRowFirstColumn="0" w:firstRowLastColumn="0" w:lastRowFirstColumn="0" w:lastRowLastColumn="0"/>
              <w:rPr>
                <w:szCs w:val="40"/>
              </w:rPr>
            </w:pPr>
          </w:p>
        </w:tc>
      </w:tr>
      <w:tr w:rsidR="00FA6041" w14:paraId="6358D8BF" w14:textId="77777777" w:rsidTr="00FA6041">
        <w:tc>
          <w:tcPr>
            <w:cnfStyle w:val="001000000000" w:firstRow="0" w:lastRow="0" w:firstColumn="1" w:lastColumn="0" w:oddVBand="0" w:evenVBand="0" w:oddHBand="0" w:evenHBand="0" w:firstRowFirstColumn="0" w:firstRowLastColumn="0" w:lastRowFirstColumn="0" w:lastRowLastColumn="0"/>
            <w:tcW w:w="6390" w:type="dxa"/>
          </w:tcPr>
          <w:p w14:paraId="26ACAFE5" w14:textId="0ECDEBD9" w:rsidR="00FA6041" w:rsidRPr="00C155EB" w:rsidRDefault="00FA6041" w:rsidP="00936F10">
            <w:pPr>
              <w:rPr>
                <w:b w:val="0"/>
                <w:szCs w:val="40"/>
              </w:rPr>
            </w:pPr>
            <w:r>
              <w:rPr>
                <w:b w:val="0"/>
                <w:szCs w:val="40"/>
              </w:rPr>
              <w:t>Provision of draft agenda</w:t>
            </w:r>
          </w:p>
        </w:tc>
        <w:tc>
          <w:tcPr>
            <w:tcW w:w="4235" w:type="dxa"/>
          </w:tcPr>
          <w:p w14:paraId="49E4A348" w14:textId="77777777" w:rsidR="00FA6041" w:rsidRDefault="00FA6041" w:rsidP="00FA6041">
            <w:pPr>
              <w:jc w:val="center"/>
              <w:cnfStyle w:val="000000000000" w:firstRow="0" w:lastRow="0" w:firstColumn="0" w:lastColumn="0" w:oddVBand="0" w:evenVBand="0" w:oddHBand="0" w:evenHBand="0" w:firstRowFirstColumn="0" w:firstRowLastColumn="0" w:lastRowFirstColumn="0" w:lastRowLastColumn="0"/>
              <w:rPr>
                <w:szCs w:val="40"/>
              </w:rPr>
            </w:pPr>
          </w:p>
        </w:tc>
      </w:tr>
      <w:tr w:rsidR="00FA6041" w14:paraId="0875459D" w14:textId="77777777" w:rsidTr="00FA6041">
        <w:tc>
          <w:tcPr>
            <w:cnfStyle w:val="001000000000" w:firstRow="0" w:lastRow="0" w:firstColumn="1" w:lastColumn="0" w:oddVBand="0" w:evenVBand="0" w:oddHBand="0" w:evenHBand="0" w:firstRowFirstColumn="0" w:firstRowLastColumn="0" w:lastRowFirstColumn="0" w:lastRowLastColumn="0"/>
            <w:tcW w:w="6390" w:type="dxa"/>
          </w:tcPr>
          <w:p w14:paraId="6BCF1A4D" w14:textId="09A3C9C9" w:rsidR="00FA6041" w:rsidRDefault="00FA6041" w:rsidP="00936F10">
            <w:pPr>
              <w:rPr>
                <w:b w:val="0"/>
                <w:szCs w:val="40"/>
              </w:rPr>
            </w:pPr>
            <w:r>
              <w:rPr>
                <w:b w:val="0"/>
                <w:szCs w:val="40"/>
              </w:rPr>
              <w:t>Refinement</w:t>
            </w:r>
          </w:p>
        </w:tc>
        <w:tc>
          <w:tcPr>
            <w:tcW w:w="4235" w:type="dxa"/>
          </w:tcPr>
          <w:p w14:paraId="0330F6B6" w14:textId="77777777" w:rsidR="00FA6041" w:rsidRDefault="00FA6041" w:rsidP="00FA6041">
            <w:pPr>
              <w:jc w:val="center"/>
              <w:cnfStyle w:val="000000000000" w:firstRow="0" w:lastRow="0" w:firstColumn="0" w:lastColumn="0" w:oddVBand="0" w:evenVBand="0" w:oddHBand="0" w:evenHBand="0" w:firstRowFirstColumn="0" w:firstRowLastColumn="0" w:lastRowFirstColumn="0" w:lastRowLastColumn="0"/>
              <w:rPr>
                <w:szCs w:val="40"/>
              </w:rPr>
            </w:pPr>
          </w:p>
        </w:tc>
      </w:tr>
      <w:tr w:rsidR="00FA6041" w14:paraId="02EE75B2" w14:textId="77777777" w:rsidTr="00FA6041">
        <w:tc>
          <w:tcPr>
            <w:cnfStyle w:val="001000000000" w:firstRow="0" w:lastRow="0" w:firstColumn="1" w:lastColumn="0" w:oddVBand="0" w:evenVBand="0" w:oddHBand="0" w:evenHBand="0" w:firstRowFirstColumn="0" w:firstRowLastColumn="0" w:lastRowFirstColumn="0" w:lastRowLastColumn="0"/>
            <w:tcW w:w="6390" w:type="dxa"/>
          </w:tcPr>
          <w:p w14:paraId="63440D0D" w14:textId="294BD5ED" w:rsidR="00C155EB" w:rsidRPr="00C155EB" w:rsidRDefault="00C155EB" w:rsidP="00936F10">
            <w:pPr>
              <w:rPr>
                <w:b w:val="0"/>
                <w:szCs w:val="40"/>
              </w:rPr>
            </w:pPr>
            <w:r w:rsidRPr="00C155EB">
              <w:rPr>
                <w:b w:val="0"/>
                <w:szCs w:val="40"/>
              </w:rPr>
              <w:t xml:space="preserve">Approval </w:t>
            </w:r>
            <w:r>
              <w:rPr>
                <w:b w:val="0"/>
                <w:szCs w:val="40"/>
              </w:rPr>
              <w:t>of agenda</w:t>
            </w:r>
          </w:p>
        </w:tc>
        <w:tc>
          <w:tcPr>
            <w:tcW w:w="4235" w:type="dxa"/>
          </w:tcPr>
          <w:p w14:paraId="44B58650" w14:textId="77777777" w:rsidR="00C155EB" w:rsidRDefault="00C155EB" w:rsidP="00FA6041">
            <w:pPr>
              <w:jc w:val="center"/>
              <w:cnfStyle w:val="000000000000" w:firstRow="0" w:lastRow="0" w:firstColumn="0" w:lastColumn="0" w:oddVBand="0" w:evenVBand="0" w:oddHBand="0" w:evenHBand="0" w:firstRowFirstColumn="0" w:firstRowLastColumn="0" w:lastRowFirstColumn="0" w:lastRowLastColumn="0"/>
              <w:rPr>
                <w:szCs w:val="40"/>
              </w:rPr>
            </w:pPr>
          </w:p>
        </w:tc>
      </w:tr>
      <w:tr w:rsidR="00FA6041" w14:paraId="1C10612A" w14:textId="77777777" w:rsidTr="00FA6041">
        <w:tc>
          <w:tcPr>
            <w:cnfStyle w:val="001000000000" w:firstRow="0" w:lastRow="0" w:firstColumn="1" w:lastColumn="0" w:oddVBand="0" w:evenVBand="0" w:oddHBand="0" w:evenHBand="0" w:firstRowFirstColumn="0" w:firstRowLastColumn="0" w:lastRowFirstColumn="0" w:lastRowLastColumn="0"/>
            <w:tcW w:w="6390" w:type="dxa"/>
          </w:tcPr>
          <w:p w14:paraId="6B48789B" w14:textId="1E3E8D20" w:rsidR="00FA6041" w:rsidRPr="00C155EB" w:rsidRDefault="00FA6041" w:rsidP="00936F10">
            <w:pPr>
              <w:rPr>
                <w:b w:val="0"/>
                <w:szCs w:val="40"/>
              </w:rPr>
            </w:pPr>
            <w:r>
              <w:rPr>
                <w:b w:val="0"/>
                <w:szCs w:val="40"/>
              </w:rPr>
              <w:t>Confirmation of time, location, and resources</w:t>
            </w:r>
          </w:p>
        </w:tc>
        <w:tc>
          <w:tcPr>
            <w:tcW w:w="4235" w:type="dxa"/>
          </w:tcPr>
          <w:p w14:paraId="5647D056" w14:textId="77777777" w:rsidR="00FA6041" w:rsidRDefault="00FA6041" w:rsidP="00FA6041">
            <w:pPr>
              <w:jc w:val="center"/>
              <w:cnfStyle w:val="000000000000" w:firstRow="0" w:lastRow="0" w:firstColumn="0" w:lastColumn="0" w:oddVBand="0" w:evenVBand="0" w:oddHBand="0" w:evenHBand="0" w:firstRowFirstColumn="0" w:firstRowLastColumn="0" w:lastRowFirstColumn="0" w:lastRowLastColumn="0"/>
              <w:rPr>
                <w:szCs w:val="40"/>
              </w:rPr>
            </w:pPr>
          </w:p>
        </w:tc>
      </w:tr>
      <w:tr w:rsidR="00FA6041" w14:paraId="4E31BFB9" w14:textId="77777777" w:rsidTr="00FA6041">
        <w:tc>
          <w:tcPr>
            <w:cnfStyle w:val="001000000000" w:firstRow="0" w:lastRow="0" w:firstColumn="1" w:lastColumn="0" w:oddVBand="0" w:evenVBand="0" w:oddHBand="0" w:evenHBand="0" w:firstRowFirstColumn="0" w:firstRowLastColumn="0" w:lastRowFirstColumn="0" w:lastRowLastColumn="0"/>
            <w:tcW w:w="6390" w:type="dxa"/>
          </w:tcPr>
          <w:p w14:paraId="1267CCFE" w14:textId="5584BD6C" w:rsidR="00C155EB" w:rsidRPr="00C155EB" w:rsidRDefault="00FA6041" w:rsidP="00936F10">
            <w:pPr>
              <w:rPr>
                <w:b w:val="0"/>
                <w:szCs w:val="40"/>
              </w:rPr>
            </w:pPr>
            <w:r>
              <w:rPr>
                <w:b w:val="0"/>
                <w:szCs w:val="40"/>
              </w:rPr>
              <w:t>List of attendees</w:t>
            </w:r>
            <w:r w:rsidR="00C155EB">
              <w:rPr>
                <w:b w:val="0"/>
                <w:szCs w:val="40"/>
              </w:rPr>
              <w:t xml:space="preserve"> </w:t>
            </w:r>
          </w:p>
        </w:tc>
        <w:tc>
          <w:tcPr>
            <w:tcW w:w="4235" w:type="dxa"/>
          </w:tcPr>
          <w:p w14:paraId="332FDCAE" w14:textId="77777777" w:rsidR="00C155EB" w:rsidRDefault="00C155EB" w:rsidP="00FA6041">
            <w:pPr>
              <w:jc w:val="center"/>
              <w:cnfStyle w:val="000000000000" w:firstRow="0" w:lastRow="0" w:firstColumn="0" w:lastColumn="0" w:oddVBand="0" w:evenVBand="0" w:oddHBand="0" w:evenHBand="0" w:firstRowFirstColumn="0" w:firstRowLastColumn="0" w:lastRowFirstColumn="0" w:lastRowLastColumn="0"/>
              <w:rPr>
                <w:szCs w:val="40"/>
              </w:rPr>
            </w:pPr>
          </w:p>
        </w:tc>
      </w:tr>
      <w:tr w:rsidR="00FA6041" w14:paraId="3FC3F6BE" w14:textId="77777777" w:rsidTr="00FA6041">
        <w:tc>
          <w:tcPr>
            <w:cnfStyle w:val="001000000000" w:firstRow="0" w:lastRow="0" w:firstColumn="1" w:lastColumn="0" w:oddVBand="0" w:evenVBand="0" w:oddHBand="0" w:evenHBand="0" w:firstRowFirstColumn="0" w:firstRowLastColumn="0" w:lastRowFirstColumn="0" w:lastRowLastColumn="0"/>
            <w:tcW w:w="6390" w:type="dxa"/>
          </w:tcPr>
          <w:p w14:paraId="38BF7C15" w14:textId="39314BBA" w:rsidR="00FA6041" w:rsidRDefault="00FA6041" w:rsidP="00936F10">
            <w:pPr>
              <w:rPr>
                <w:b w:val="0"/>
                <w:szCs w:val="40"/>
              </w:rPr>
            </w:pPr>
            <w:r>
              <w:rPr>
                <w:b w:val="0"/>
                <w:szCs w:val="40"/>
              </w:rPr>
              <w:t>Secure on-site personnel</w:t>
            </w:r>
          </w:p>
        </w:tc>
        <w:tc>
          <w:tcPr>
            <w:tcW w:w="4235" w:type="dxa"/>
          </w:tcPr>
          <w:p w14:paraId="25080567" w14:textId="77777777" w:rsidR="00FA6041" w:rsidRDefault="00FA6041" w:rsidP="00FA6041">
            <w:pPr>
              <w:jc w:val="center"/>
              <w:cnfStyle w:val="000000000000" w:firstRow="0" w:lastRow="0" w:firstColumn="0" w:lastColumn="0" w:oddVBand="0" w:evenVBand="0" w:oddHBand="0" w:evenHBand="0" w:firstRowFirstColumn="0" w:firstRowLastColumn="0" w:lastRowFirstColumn="0" w:lastRowLastColumn="0"/>
              <w:rPr>
                <w:szCs w:val="40"/>
              </w:rPr>
            </w:pPr>
          </w:p>
        </w:tc>
      </w:tr>
      <w:tr w:rsidR="00FA6041" w14:paraId="19B91BBE" w14:textId="77777777" w:rsidTr="00FA6041">
        <w:tc>
          <w:tcPr>
            <w:cnfStyle w:val="001000000000" w:firstRow="0" w:lastRow="0" w:firstColumn="1" w:lastColumn="0" w:oddVBand="0" w:evenVBand="0" w:oddHBand="0" w:evenHBand="0" w:firstRowFirstColumn="0" w:firstRowLastColumn="0" w:lastRowFirstColumn="0" w:lastRowLastColumn="0"/>
            <w:tcW w:w="6390" w:type="dxa"/>
          </w:tcPr>
          <w:p w14:paraId="75ADBC51" w14:textId="61CE933E" w:rsidR="00C155EB" w:rsidRPr="00C155EB" w:rsidRDefault="00C155EB" w:rsidP="00936F10">
            <w:pPr>
              <w:rPr>
                <w:b w:val="0"/>
                <w:szCs w:val="40"/>
              </w:rPr>
            </w:pPr>
            <w:r>
              <w:rPr>
                <w:b w:val="0"/>
                <w:szCs w:val="40"/>
              </w:rPr>
              <w:t>Provision of final agenda with exercises</w:t>
            </w:r>
          </w:p>
        </w:tc>
        <w:tc>
          <w:tcPr>
            <w:tcW w:w="4235" w:type="dxa"/>
          </w:tcPr>
          <w:p w14:paraId="251E6298" w14:textId="77777777" w:rsidR="00C155EB" w:rsidRDefault="00C155EB" w:rsidP="00FA6041">
            <w:pPr>
              <w:jc w:val="center"/>
              <w:cnfStyle w:val="000000000000" w:firstRow="0" w:lastRow="0" w:firstColumn="0" w:lastColumn="0" w:oddVBand="0" w:evenVBand="0" w:oddHBand="0" w:evenHBand="0" w:firstRowFirstColumn="0" w:firstRowLastColumn="0" w:lastRowFirstColumn="0" w:lastRowLastColumn="0"/>
              <w:rPr>
                <w:szCs w:val="40"/>
              </w:rPr>
            </w:pPr>
          </w:p>
        </w:tc>
      </w:tr>
      <w:tr w:rsidR="00FA6041" w14:paraId="5FB5D0E3" w14:textId="77777777" w:rsidTr="00FA6041">
        <w:tc>
          <w:tcPr>
            <w:cnfStyle w:val="001000000000" w:firstRow="0" w:lastRow="0" w:firstColumn="1" w:lastColumn="0" w:oddVBand="0" w:evenVBand="0" w:oddHBand="0" w:evenHBand="0" w:firstRowFirstColumn="0" w:firstRowLastColumn="0" w:lastRowFirstColumn="0" w:lastRowLastColumn="0"/>
            <w:tcW w:w="6390" w:type="dxa"/>
          </w:tcPr>
          <w:p w14:paraId="0BB12637" w14:textId="1D94CFB0" w:rsidR="00C155EB" w:rsidRPr="00C155EB" w:rsidRDefault="00C155EB" w:rsidP="00936F10">
            <w:pPr>
              <w:rPr>
                <w:b w:val="0"/>
                <w:szCs w:val="40"/>
              </w:rPr>
            </w:pPr>
            <w:r>
              <w:rPr>
                <w:b w:val="0"/>
                <w:szCs w:val="40"/>
              </w:rPr>
              <w:t>Provision of pre-work package</w:t>
            </w:r>
          </w:p>
        </w:tc>
        <w:tc>
          <w:tcPr>
            <w:tcW w:w="4235" w:type="dxa"/>
          </w:tcPr>
          <w:p w14:paraId="2613C694" w14:textId="77777777" w:rsidR="00C155EB" w:rsidRDefault="00C155EB" w:rsidP="00FA6041">
            <w:pPr>
              <w:jc w:val="center"/>
              <w:cnfStyle w:val="000000000000" w:firstRow="0" w:lastRow="0" w:firstColumn="0" w:lastColumn="0" w:oddVBand="0" w:evenVBand="0" w:oddHBand="0" w:evenHBand="0" w:firstRowFirstColumn="0" w:firstRowLastColumn="0" w:lastRowFirstColumn="0" w:lastRowLastColumn="0"/>
              <w:rPr>
                <w:szCs w:val="40"/>
              </w:rPr>
            </w:pPr>
          </w:p>
        </w:tc>
      </w:tr>
      <w:tr w:rsidR="00FA6041" w14:paraId="069D17F4" w14:textId="77777777" w:rsidTr="00FA6041">
        <w:tc>
          <w:tcPr>
            <w:cnfStyle w:val="001000000000" w:firstRow="0" w:lastRow="0" w:firstColumn="1" w:lastColumn="0" w:oddVBand="0" w:evenVBand="0" w:oddHBand="0" w:evenHBand="0" w:firstRowFirstColumn="0" w:firstRowLastColumn="0" w:lastRowFirstColumn="0" w:lastRowLastColumn="0"/>
            <w:tcW w:w="6390" w:type="dxa"/>
          </w:tcPr>
          <w:p w14:paraId="4A7A71C8" w14:textId="4FBD1A36" w:rsidR="00C155EB" w:rsidRDefault="00FA6041" w:rsidP="00936F10">
            <w:pPr>
              <w:rPr>
                <w:b w:val="0"/>
                <w:szCs w:val="40"/>
              </w:rPr>
            </w:pPr>
            <w:r>
              <w:rPr>
                <w:b w:val="0"/>
                <w:szCs w:val="40"/>
              </w:rPr>
              <w:t xml:space="preserve">Finalize travel </w:t>
            </w:r>
          </w:p>
        </w:tc>
        <w:tc>
          <w:tcPr>
            <w:tcW w:w="4235" w:type="dxa"/>
          </w:tcPr>
          <w:p w14:paraId="566BF4D9" w14:textId="77777777" w:rsidR="00C155EB" w:rsidRDefault="00C155EB" w:rsidP="00FA6041">
            <w:pPr>
              <w:jc w:val="center"/>
              <w:cnfStyle w:val="000000000000" w:firstRow="0" w:lastRow="0" w:firstColumn="0" w:lastColumn="0" w:oddVBand="0" w:evenVBand="0" w:oddHBand="0" w:evenHBand="0" w:firstRowFirstColumn="0" w:firstRowLastColumn="0" w:lastRowFirstColumn="0" w:lastRowLastColumn="0"/>
              <w:rPr>
                <w:szCs w:val="40"/>
              </w:rPr>
            </w:pPr>
          </w:p>
        </w:tc>
      </w:tr>
      <w:tr w:rsidR="00FA6041" w14:paraId="6A6DDB1D" w14:textId="77777777" w:rsidTr="00FA6041">
        <w:tc>
          <w:tcPr>
            <w:cnfStyle w:val="001000000000" w:firstRow="0" w:lastRow="0" w:firstColumn="1" w:lastColumn="0" w:oddVBand="0" w:evenVBand="0" w:oddHBand="0" w:evenHBand="0" w:firstRowFirstColumn="0" w:firstRowLastColumn="0" w:lastRowFirstColumn="0" w:lastRowLastColumn="0"/>
            <w:tcW w:w="6390" w:type="dxa"/>
          </w:tcPr>
          <w:p w14:paraId="6D37EB35" w14:textId="63F0D699" w:rsidR="00FA6041" w:rsidRDefault="00FA6041" w:rsidP="00936F10">
            <w:pPr>
              <w:rPr>
                <w:b w:val="0"/>
                <w:szCs w:val="40"/>
              </w:rPr>
            </w:pPr>
            <w:r>
              <w:rPr>
                <w:b w:val="0"/>
                <w:szCs w:val="40"/>
              </w:rPr>
              <w:t>Negotiate logistics (IT permissions, food, equipment)</w:t>
            </w:r>
          </w:p>
        </w:tc>
        <w:tc>
          <w:tcPr>
            <w:tcW w:w="4235" w:type="dxa"/>
          </w:tcPr>
          <w:p w14:paraId="154746A5" w14:textId="77777777" w:rsidR="00FA6041" w:rsidRDefault="00FA6041" w:rsidP="00FA6041">
            <w:pPr>
              <w:jc w:val="center"/>
              <w:cnfStyle w:val="000000000000" w:firstRow="0" w:lastRow="0" w:firstColumn="0" w:lastColumn="0" w:oddVBand="0" w:evenVBand="0" w:oddHBand="0" w:evenHBand="0" w:firstRowFirstColumn="0" w:firstRowLastColumn="0" w:lastRowFirstColumn="0" w:lastRowLastColumn="0"/>
              <w:rPr>
                <w:szCs w:val="40"/>
              </w:rPr>
            </w:pPr>
          </w:p>
        </w:tc>
      </w:tr>
      <w:tr w:rsidR="00FA6041" w14:paraId="7D8BC9F3" w14:textId="77777777" w:rsidTr="00FA6041">
        <w:tc>
          <w:tcPr>
            <w:cnfStyle w:val="001000000000" w:firstRow="0" w:lastRow="0" w:firstColumn="1" w:lastColumn="0" w:oddVBand="0" w:evenVBand="0" w:oddHBand="0" w:evenHBand="0" w:firstRowFirstColumn="0" w:firstRowLastColumn="0" w:lastRowFirstColumn="0" w:lastRowLastColumn="0"/>
            <w:tcW w:w="6390" w:type="dxa"/>
          </w:tcPr>
          <w:p w14:paraId="1125DDD9" w14:textId="77777777" w:rsidR="00C155EB" w:rsidRDefault="00C155EB" w:rsidP="00936F10">
            <w:pPr>
              <w:rPr>
                <w:szCs w:val="40"/>
              </w:rPr>
            </w:pPr>
          </w:p>
        </w:tc>
        <w:tc>
          <w:tcPr>
            <w:tcW w:w="4235" w:type="dxa"/>
          </w:tcPr>
          <w:p w14:paraId="74BC7971" w14:textId="77777777" w:rsidR="00C155EB" w:rsidRDefault="00C155EB" w:rsidP="00FA6041">
            <w:pPr>
              <w:jc w:val="center"/>
              <w:cnfStyle w:val="000000000000" w:firstRow="0" w:lastRow="0" w:firstColumn="0" w:lastColumn="0" w:oddVBand="0" w:evenVBand="0" w:oddHBand="0" w:evenHBand="0" w:firstRowFirstColumn="0" w:firstRowLastColumn="0" w:lastRowFirstColumn="0" w:lastRowLastColumn="0"/>
              <w:rPr>
                <w:szCs w:val="40"/>
              </w:rPr>
            </w:pPr>
          </w:p>
        </w:tc>
      </w:tr>
    </w:tbl>
    <w:p w14:paraId="3CBBA4F1" w14:textId="05B39549" w:rsidR="00925CE6" w:rsidRDefault="00925CE6" w:rsidP="00936F10">
      <w:pPr>
        <w:rPr>
          <w:szCs w:val="40"/>
        </w:rPr>
      </w:pPr>
    </w:p>
    <w:p w14:paraId="5572BBEE" w14:textId="2DA06BF5" w:rsidR="00925CE6" w:rsidRDefault="00925CE6" w:rsidP="00936F10">
      <w:pPr>
        <w:rPr>
          <w:szCs w:val="40"/>
        </w:rPr>
      </w:pPr>
    </w:p>
    <w:p w14:paraId="3A40560D" w14:textId="5E00D9C6" w:rsidR="00D57D60" w:rsidRDefault="00D57D60" w:rsidP="00936F10">
      <w:pPr>
        <w:rPr>
          <w:b/>
          <w:color w:val="FFFFFF"/>
          <w:sz w:val="40"/>
          <w:szCs w:val="40"/>
          <w:highlight w:val="darkCyan"/>
        </w:rPr>
      </w:pPr>
      <w:r w:rsidRPr="00902A0A">
        <w:rPr>
          <w:b/>
          <w:color w:val="FFFFFF"/>
          <w:sz w:val="40"/>
          <w:szCs w:val="40"/>
          <w:highlight w:val="darkRed"/>
        </w:rPr>
        <w:lastRenderedPageBreak/>
        <w:t>Evaluation strategy</w:t>
      </w:r>
    </w:p>
    <w:p w14:paraId="51320B76" w14:textId="77777777" w:rsidR="00A9263F" w:rsidRDefault="00A9263F" w:rsidP="00936F10">
      <w:pPr>
        <w:rPr>
          <w:color w:val="FFFFFF"/>
          <w:highlight w:val="darkCyan"/>
        </w:rPr>
      </w:pPr>
    </w:p>
    <w:p w14:paraId="07EE8670" w14:textId="77777777" w:rsidR="00A9263F" w:rsidRDefault="00A9263F" w:rsidP="00936F10">
      <w:pPr>
        <w:rPr>
          <w:color w:val="FFFFFF"/>
          <w:highlight w:val="darkCyan"/>
        </w:rPr>
      </w:pPr>
    </w:p>
    <w:p w14:paraId="64A81E9F" w14:textId="77777777" w:rsidR="00A9263F" w:rsidRDefault="00A9263F" w:rsidP="00936F10">
      <w:pPr>
        <w:rPr>
          <w:color w:val="FFFFFF"/>
          <w:highlight w:val="darkCyan"/>
        </w:rPr>
      </w:pPr>
    </w:p>
    <w:p w14:paraId="20ABB2D9" w14:textId="77777777" w:rsidR="00A9263F" w:rsidRDefault="00A9263F" w:rsidP="00936F10">
      <w:pPr>
        <w:rPr>
          <w:color w:val="FFFFFF"/>
          <w:highlight w:val="darkCyan"/>
        </w:rPr>
      </w:pPr>
    </w:p>
    <w:p w14:paraId="75F8F6AF" w14:textId="77777777" w:rsidR="00A9263F" w:rsidRDefault="00A9263F" w:rsidP="00936F10">
      <w:pPr>
        <w:rPr>
          <w:color w:val="FFFFFF"/>
          <w:highlight w:val="darkCyan"/>
        </w:rPr>
      </w:pPr>
    </w:p>
    <w:p w14:paraId="6B1C9F31" w14:textId="77777777" w:rsidR="00A9263F" w:rsidRDefault="00A9263F" w:rsidP="00936F10">
      <w:pPr>
        <w:rPr>
          <w:color w:val="FFFFFF"/>
          <w:highlight w:val="darkCyan"/>
        </w:rPr>
      </w:pPr>
    </w:p>
    <w:p w14:paraId="44141250" w14:textId="77777777" w:rsidR="00A9263F" w:rsidRDefault="00A9263F" w:rsidP="00936F10">
      <w:pPr>
        <w:rPr>
          <w:color w:val="FFFFFF"/>
          <w:highlight w:val="darkCyan"/>
        </w:rPr>
      </w:pPr>
    </w:p>
    <w:p w14:paraId="510F561C" w14:textId="77777777" w:rsidR="00A9263F" w:rsidRDefault="00A9263F" w:rsidP="00936F10">
      <w:pPr>
        <w:rPr>
          <w:color w:val="FFFFFF"/>
          <w:highlight w:val="darkCyan"/>
        </w:rPr>
      </w:pPr>
    </w:p>
    <w:p w14:paraId="54676236" w14:textId="77777777" w:rsidR="00A9263F" w:rsidRDefault="00A9263F" w:rsidP="00936F10">
      <w:pPr>
        <w:rPr>
          <w:color w:val="FFFFFF"/>
          <w:highlight w:val="darkCyan"/>
        </w:rPr>
      </w:pPr>
    </w:p>
    <w:p w14:paraId="1D2F9CFE" w14:textId="77777777" w:rsidR="00A9263F" w:rsidRDefault="00A9263F" w:rsidP="00936F10">
      <w:pPr>
        <w:rPr>
          <w:color w:val="FFFFFF"/>
          <w:highlight w:val="darkCyan"/>
        </w:rPr>
      </w:pPr>
    </w:p>
    <w:p w14:paraId="46A67AEA" w14:textId="77777777" w:rsidR="00A9263F" w:rsidRDefault="00A9263F" w:rsidP="00936F10">
      <w:pPr>
        <w:rPr>
          <w:color w:val="FFFFFF"/>
          <w:highlight w:val="darkCyan"/>
        </w:rPr>
      </w:pPr>
    </w:p>
    <w:p w14:paraId="7BC63726" w14:textId="77777777" w:rsidR="00A9263F" w:rsidRDefault="00A9263F" w:rsidP="00936F10">
      <w:pPr>
        <w:rPr>
          <w:color w:val="FFFFFF"/>
          <w:highlight w:val="darkCyan"/>
        </w:rPr>
      </w:pPr>
    </w:p>
    <w:p w14:paraId="7E3EAC54" w14:textId="77777777" w:rsidR="00A9263F" w:rsidRDefault="00A9263F" w:rsidP="00936F10">
      <w:pPr>
        <w:rPr>
          <w:color w:val="FFFFFF"/>
          <w:highlight w:val="darkCyan"/>
        </w:rPr>
      </w:pPr>
    </w:p>
    <w:p w14:paraId="456618B6" w14:textId="77777777" w:rsidR="00A9263F" w:rsidRDefault="00A9263F" w:rsidP="00936F10">
      <w:pPr>
        <w:rPr>
          <w:color w:val="FFFFFF"/>
          <w:highlight w:val="darkCyan"/>
        </w:rPr>
      </w:pPr>
    </w:p>
    <w:p w14:paraId="78CEE43E" w14:textId="77777777" w:rsidR="00A9263F" w:rsidRDefault="00A9263F" w:rsidP="00936F10">
      <w:pPr>
        <w:rPr>
          <w:color w:val="FFFFFF"/>
          <w:highlight w:val="darkCyan"/>
        </w:rPr>
      </w:pPr>
    </w:p>
    <w:p w14:paraId="34170E78" w14:textId="77777777" w:rsidR="00A9263F" w:rsidRDefault="00A9263F" w:rsidP="00936F10">
      <w:pPr>
        <w:rPr>
          <w:color w:val="FFFFFF"/>
          <w:highlight w:val="darkCyan"/>
        </w:rPr>
      </w:pPr>
    </w:p>
    <w:p w14:paraId="7392D374" w14:textId="77777777" w:rsidR="00A9263F" w:rsidRDefault="00A9263F" w:rsidP="00936F10">
      <w:pPr>
        <w:rPr>
          <w:color w:val="FFFFFF"/>
          <w:highlight w:val="darkCyan"/>
        </w:rPr>
      </w:pPr>
    </w:p>
    <w:p w14:paraId="62C6FC61" w14:textId="77777777" w:rsidR="00A9263F" w:rsidRDefault="00A9263F" w:rsidP="00936F10">
      <w:pPr>
        <w:rPr>
          <w:color w:val="FFFFFF"/>
          <w:highlight w:val="darkCyan"/>
        </w:rPr>
      </w:pPr>
    </w:p>
    <w:p w14:paraId="06CCFD2B" w14:textId="77777777" w:rsidR="00A9263F" w:rsidRDefault="00A9263F" w:rsidP="00936F10">
      <w:pPr>
        <w:rPr>
          <w:color w:val="FFFFFF"/>
          <w:highlight w:val="darkCyan"/>
        </w:rPr>
      </w:pPr>
    </w:p>
    <w:p w14:paraId="01190BA1" w14:textId="77777777" w:rsidR="00A9263F" w:rsidRDefault="00A9263F" w:rsidP="00936F10">
      <w:pPr>
        <w:rPr>
          <w:color w:val="FFFFFF"/>
          <w:highlight w:val="darkCyan"/>
        </w:rPr>
      </w:pPr>
    </w:p>
    <w:p w14:paraId="38DFCB06" w14:textId="77777777" w:rsidR="00A9263F" w:rsidRDefault="00A9263F" w:rsidP="00936F10">
      <w:pPr>
        <w:rPr>
          <w:color w:val="FFFFFF"/>
          <w:highlight w:val="darkCyan"/>
        </w:rPr>
      </w:pPr>
    </w:p>
    <w:p w14:paraId="7C7C6D1C" w14:textId="77777777" w:rsidR="00A9263F" w:rsidRDefault="00A9263F" w:rsidP="00936F10">
      <w:pPr>
        <w:rPr>
          <w:color w:val="FFFFFF"/>
          <w:highlight w:val="darkCyan"/>
        </w:rPr>
      </w:pPr>
    </w:p>
    <w:p w14:paraId="4C72BEDC" w14:textId="77777777" w:rsidR="00A9263F" w:rsidRDefault="00A9263F" w:rsidP="00936F10">
      <w:pPr>
        <w:rPr>
          <w:color w:val="FFFFFF"/>
          <w:highlight w:val="darkCyan"/>
        </w:rPr>
      </w:pPr>
    </w:p>
    <w:p w14:paraId="6910E924" w14:textId="77777777" w:rsidR="00A9263F" w:rsidRDefault="00A9263F" w:rsidP="00936F10">
      <w:pPr>
        <w:rPr>
          <w:color w:val="FFFFFF"/>
          <w:highlight w:val="darkCyan"/>
        </w:rPr>
      </w:pPr>
    </w:p>
    <w:p w14:paraId="48CD0782" w14:textId="77777777" w:rsidR="00A9263F" w:rsidRDefault="00A9263F" w:rsidP="00936F10">
      <w:pPr>
        <w:rPr>
          <w:color w:val="FFFFFF"/>
          <w:highlight w:val="darkCyan"/>
        </w:rPr>
      </w:pPr>
    </w:p>
    <w:p w14:paraId="7CA5E29C" w14:textId="77777777" w:rsidR="00A9263F" w:rsidRDefault="00A9263F" w:rsidP="00936F10">
      <w:pPr>
        <w:rPr>
          <w:color w:val="FFFFFF"/>
          <w:highlight w:val="darkCyan"/>
        </w:rPr>
      </w:pPr>
    </w:p>
    <w:p w14:paraId="02F37974" w14:textId="77777777" w:rsidR="00A9263F" w:rsidRDefault="00A9263F" w:rsidP="00936F10">
      <w:pPr>
        <w:rPr>
          <w:color w:val="FFFFFF"/>
          <w:highlight w:val="darkCyan"/>
        </w:rPr>
      </w:pPr>
    </w:p>
    <w:p w14:paraId="51871781" w14:textId="77777777" w:rsidR="008D5762" w:rsidRDefault="008D5762" w:rsidP="00936F10">
      <w:pPr>
        <w:rPr>
          <w:b/>
          <w:color w:val="FFFFFF"/>
          <w:sz w:val="40"/>
          <w:szCs w:val="40"/>
          <w:highlight w:val="darkCyan"/>
        </w:rPr>
      </w:pPr>
      <w:r>
        <w:rPr>
          <w:color w:val="FFFFFF"/>
          <w:highlight w:val="darkCyan"/>
        </w:rPr>
        <w:br w:type="page"/>
      </w:r>
      <w:r w:rsidR="00A9263F" w:rsidRPr="00902A0A">
        <w:rPr>
          <w:b/>
          <w:color w:val="FFFFFF"/>
          <w:sz w:val="40"/>
          <w:szCs w:val="40"/>
          <w:highlight w:val="darkRed"/>
        </w:rPr>
        <w:lastRenderedPageBreak/>
        <w:t>References and suggested readings</w:t>
      </w:r>
    </w:p>
    <w:p w14:paraId="450AF4E5" w14:textId="78966980" w:rsidR="00280019" w:rsidRPr="00280019" w:rsidRDefault="00280019" w:rsidP="00280019">
      <w:pPr>
        <w:rPr>
          <w:color w:val="000000" w:themeColor="text1"/>
          <w:szCs w:val="40"/>
        </w:rPr>
      </w:pPr>
      <w:r>
        <w:rPr>
          <w:b/>
          <w:color w:val="000000" w:themeColor="text1"/>
          <w:szCs w:val="40"/>
        </w:rPr>
        <w:t xml:space="preserve">1. </w:t>
      </w:r>
      <w:r w:rsidRPr="00280019">
        <w:rPr>
          <w:b/>
          <w:color w:val="000000" w:themeColor="text1"/>
          <w:szCs w:val="40"/>
        </w:rPr>
        <w:t>Banfield, R</w:t>
      </w:r>
      <w:r w:rsidRPr="00280019">
        <w:rPr>
          <w:color w:val="000000" w:themeColor="text1"/>
          <w:szCs w:val="40"/>
        </w:rPr>
        <w:t>., et al. (2015). Design sprint: A practical guidebook for building great digital products, " O'Reilly Media, Inc.".</w:t>
      </w:r>
      <w:r w:rsidRPr="00280019">
        <w:rPr>
          <w:color w:val="000000" w:themeColor="text1"/>
          <w:szCs w:val="40"/>
        </w:rPr>
        <w:tab/>
      </w:r>
    </w:p>
    <w:p w14:paraId="50EED2FF" w14:textId="6B998D6E" w:rsidR="00280019" w:rsidRPr="00280019" w:rsidRDefault="00280019" w:rsidP="00280019">
      <w:pPr>
        <w:rPr>
          <w:color w:val="000000" w:themeColor="text1"/>
          <w:szCs w:val="40"/>
        </w:rPr>
      </w:pPr>
      <w:r>
        <w:rPr>
          <w:b/>
          <w:color w:val="000000" w:themeColor="text1"/>
          <w:szCs w:val="40"/>
        </w:rPr>
        <w:t xml:space="preserve">2. </w:t>
      </w:r>
      <w:r w:rsidRPr="00280019">
        <w:rPr>
          <w:b/>
          <w:color w:val="000000" w:themeColor="text1"/>
          <w:szCs w:val="40"/>
        </w:rPr>
        <w:t xml:space="preserve">Barnum, C. M. </w:t>
      </w:r>
      <w:r w:rsidRPr="00280019">
        <w:rPr>
          <w:color w:val="000000" w:themeColor="text1"/>
          <w:szCs w:val="40"/>
        </w:rPr>
        <w:t xml:space="preserve">(2010). Usability testing essentials: ready, set... </w:t>
      </w:r>
      <w:proofErr w:type="gramStart"/>
      <w:r w:rsidRPr="00280019">
        <w:rPr>
          <w:color w:val="000000" w:themeColor="text1"/>
          <w:szCs w:val="40"/>
        </w:rPr>
        <w:t>test!,</w:t>
      </w:r>
      <w:proofErr w:type="gramEnd"/>
      <w:r w:rsidRPr="00280019">
        <w:rPr>
          <w:color w:val="000000" w:themeColor="text1"/>
          <w:szCs w:val="40"/>
        </w:rPr>
        <w:t xml:space="preserve"> Elsevier.</w:t>
      </w:r>
      <w:r w:rsidRPr="00280019">
        <w:rPr>
          <w:color w:val="000000" w:themeColor="text1"/>
          <w:szCs w:val="40"/>
        </w:rPr>
        <w:tab/>
      </w:r>
    </w:p>
    <w:p w14:paraId="1A3A1BC6" w14:textId="67A7FC92" w:rsidR="00280019" w:rsidRPr="00280019" w:rsidRDefault="00280019" w:rsidP="00280019">
      <w:pPr>
        <w:rPr>
          <w:color w:val="000000" w:themeColor="text1"/>
          <w:szCs w:val="40"/>
        </w:rPr>
      </w:pPr>
      <w:r>
        <w:rPr>
          <w:b/>
          <w:color w:val="000000" w:themeColor="text1"/>
          <w:szCs w:val="40"/>
        </w:rPr>
        <w:t xml:space="preserve">3. </w:t>
      </w:r>
      <w:r w:rsidRPr="00280019">
        <w:rPr>
          <w:b/>
          <w:color w:val="000000" w:themeColor="text1"/>
          <w:szCs w:val="40"/>
        </w:rPr>
        <w:t xml:space="preserve">Harrington, L. </w:t>
      </w:r>
      <w:r w:rsidRPr="00280019">
        <w:rPr>
          <w:color w:val="000000" w:themeColor="text1"/>
          <w:szCs w:val="40"/>
        </w:rPr>
        <w:t>and C. Harrington (2014). Usability evaluation handbook for electronic health records, HIMSS.</w:t>
      </w:r>
      <w:r w:rsidRPr="00280019">
        <w:rPr>
          <w:color w:val="000000" w:themeColor="text1"/>
          <w:szCs w:val="40"/>
        </w:rPr>
        <w:tab/>
      </w:r>
    </w:p>
    <w:p w14:paraId="66B3173E" w14:textId="67FA3710" w:rsidR="00280019" w:rsidRPr="00280019" w:rsidRDefault="00280019" w:rsidP="00280019">
      <w:pPr>
        <w:rPr>
          <w:color w:val="000000" w:themeColor="text1"/>
          <w:szCs w:val="40"/>
        </w:rPr>
      </w:pPr>
      <w:r>
        <w:rPr>
          <w:b/>
          <w:color w:val="000000" w:themeColor="text1"/>
          <w:szCs w:val="40"/>
        </w:rPr>
        <w:t xml:space="preserve">4. </w:t>
      </w:r>
      <w:proofErr w:type="spellStart"/>
      <w:r w:rsidRPr="00280019">
        <w:rPr>
          <w:b/>
          <w:color w:val="000000" w:themeColor="text1"/>
          <w:szCs w:val="40"/>
        </w:rPr>
        <w:t>Hartson</w:t>
      </w:r>
      <w:proofErr w:type="spellEnd"/>
      <w:r w:rsidRPr="00280019">
        <w:rPr>
          <w:b/>
          <w:color w:val="000000" w:themeColor="text1"/>
          <w:szCs w:val="40"/>
        </w:rPr>
        <w:t xml:space="preserve">, R. </w:t>
      </w:r>
      <w:r w:rsidRPr="00280019">
        <w:rPr>
          <w:color w:val="000000" w:themeColor="text1"/>
          <w:szCs w:val="40"/>
        </w:rPr>
        <w:t xml:space="preserve">and P. S. </w:t>
      </w:r>
      <w:proofErr w:type="spellStart"/>
      <w:r w:rsidRPr="00280019">
        <w:rPr>
          <w:color w:val="000000" w:themeColor="text1"/>
          <w:szCs w:val="40"/>
        </w:rPr>
        <w:t>Pyla</w:t>
      </w:r>
      <w:proofErr w:type="spellEnd"/>
      <w:r w:rsidRPr="00280019">
        <w:rPr>
          <w:color w:val="000000" w:themeColor="text1"/>
          <w:szCs w:val="40"/>
        </w:rPr>
        <w:t xml:space="preserve"> (2012). The UX Book: Process and guidelines for ensuring a quality user experience, Elsevier.</w:t>
      </w:r>
      <w:r w:rsidRPr="00280019">
        <w:rPr>
          <w:color w:val="000000" w:themeColor="text1"/>
          <w:szCs w:val="40"/>
        </w:rPr>
        <w:tab/>
      </w:r>
    </w:p>
    <w:p w14:paraId="43DE6D5D" w14:textId="430BE441" w:rsidR="00280019" w:rsidRPr="00280019" w:rsidRDefault="00280019" w:rsidP="00280019">
      <w:pPr>
        <w:rPr>
          <w:color w:val="000000" w:themeColor="text1"/>
          <w:szCs w:val="40"/>
        </w:rPr>
      </w:pPr>
      <w:r>
        <w:rPr>
          <w:b/>
          <w:color w:val="000000" w:themeColor="text1"/>
          <w:szCs w:val="40"/>
        </w:rPr>
        <w:t xml:space="preserve">5. </w:t>
      </w:r>
      <w:r w:rsidRPr="00280019">
        <w:rPr>
          <w:b/>
          <w:color w:val="000000" w:themeColor="text1"/>
          <w:szCs w:val="40"/>
        </w:rPr>
        <w:t xml:space="preserve">Krug, S. </w:t>
      </w:r>
      <w:r w:rsidRPr="00280019">
        <w:rPr>
          <w:color w:val="000000" w:themeColor="text1"/>
          <w:szCs w:val="40"/>
        </w:rPr>
        <w:t>(2009). Rocket surgery made easy: The do-it-yourself guide to finding and fixing usability problems, New Riders.</w:t>
      </w:r>
      <w:r w:rsidRPr="00280019">
        <w:rPr>
          <w:color w:val="000000" w:themeColor="text1"/>
          <w:szCs w:val="40"/>
        </w:rPr>
        <w:tab/>
      </w:r>
    </w:p>
    <w:p w14:paraId="421FD6CC" w14:textId="7AE2A855" w:rsidR="00280019" w:rsidRPr="00280019" w:rsidRDefault="00280019" w:rsidP="00280019">
      <w:pPr>
        <w:rPr>
          <w:b/>
          <w:color w:val="000000" w:themeColor="text1"/>
          <w:szCs w:val="40"/>
        </w:rPr>
      </w:pPr>
      <w:r>
        <w:rPr>
          <w:b/>
          <w:color w:val="000000" w:themeColor="text1"/>
          <w:szCs w:val="40"/>
        </w:rPr>
        <w:t xml:space="preserve">6. </w:t>
      </w:r>
      <w:r w:rsidRPr="00280019">
        <w:rPr>
          <w:b/>
          <w:color w:val="000000" w:themeColor="text1"/>
          <w:szCs w:val="40"/>
        </w:rPr>
        <w:t xml:space="preserve">McKay, E. N. </w:t>
      </w:r>
      <w:r w:rsidRPr="00280019">
        <w:rPr>
          <w:color w:val="000000" w:themeColor="text1"/>
          <w:szCs w:val="40"/>
        </w:rPr>
        <w:t>and D. Musgrave (2018). Intuitive Design: Eight Steps to an Intuitive UI, Black Watch Publishing.</w:t>
      </w:r>
    </w:p>
    <w:p w14:paraId="469D8AD4" w14:textId="14A21C88" w:rsidR="00A9263F" w:rsidRPr="00280019" w:rsidRDefault="00280019" w:rsidP="00280019">
      <w:pPr>
        <w:rPr>
          <w:color w:val="000000" w:themeColor="text1"/>
          <w:szCs w:val="40"/>
          <w:highlight w:val="darkCyan"/>
        </w:rPr>
      </w:pPr>
      <w:r>
        <w:rPr>
          <w:b/>
          <w:color w:val="000000" w:themeColor="text1"/>
          <w:szCs w:val="40"/>
        </w:rPr>
        <w:t xml:space="preserve">7. </w:t>
      </w:r>
      <w:r w:rsidRPr="00280019">
        <w:rPr>
          <w:b/>
          <w:color w:val="000000" w:themeColor="text1"/>
          <w:szCs w:val="40"/>
        </w:rPr>
        <w:t>Nielsen, J</w:t>
      </w:r>
      <w:r w:rsidRPr="00280019">
        <w:rPr>
          <w:color w:val="000000" w:themeColor="text1"/>
          <w:szCs w:val="40"/>
        </w:rPr>
        <w:t>. (1994). Usability engineering, Morgan Kaufmann.</w:t>
      </w:r>
    </w:p>
    <w:p w14:paraId="0F9654B1" w14:textId="153BBD68" w:rsidR="00902A0A" w:rsidRPr="00280019" w:rsidRDefault="00902A0A" w:rsidP="00936F10">
      <w:pPr>
        <w:rPr>
          <w:b/>
          <w:color w:val="000000" w:themeColor="text1"/>
          <w:szCs w:val="40"/>
          <w:highlight w:val="darkCyan"/>
        </w:rPr>
      </w:pPr>
    </w:p>
    <w:p w14:paraId="2FDDED9D" w14:textId="6FF167AA" w:rsidR="00902A0A" w:rsidRPr="00280019" w:rsidRDefault="00902A0A" w:rsidP="00936F10">
      <w:pPr>
        <w:rPr>
          <w:b/>
          <w:color w:val="000000" w:themeColor="text1"/>
          <w:szCs w:val="40"/>
          <w:highlight w:val="darkCyan"/>
        </w:rPr>
      </w:pPr>
    </w:p>
    <w:p w14:paraId="1B22D77A" w14:textId="22B11A65" w:rsidR="00902A0A" w:rsidRDefault="00902A0A" w:rsidP="00936F10">
      <w:pPr>
        <w:rPr>
          <w:b/>
          <w:color w:val="FFFFFF"/>
          <w:szCs w:val="40"/>
          <w:highlight w:val="darkCyan"/>
        </w:rPr>
      </w:pPr>
    </w:p>
    <w:p w14:paraId="7F4E5B92" w14:textId="7C1BE9CB" w:rsidR="00902A0A" w:rsidRDefault="00902A0A" w:rsidP="00936F10">
      <w:pPr>
        <w:rPr>
          <w:b/>
          <w:color w:val="FFFFFF"/>
          <w:szCs w:val="40"/>
          <w:highlight w:val="darkCyan"/>
        </w:rPr>
      </w:pPr>
    </w:p>
    <w:p w14:paraId="55E51764" w14:textId="50BF40E7" w:rsidR="00902A0A" w:rsidRDefault="00902A0A" w:rsidP="00936F10">
      <w:pPr>
        <w:rPr>
          <w:b/>
          <w:color w:val="FFFFFF"/>
          <w:szCs w:val="40"/>
          <w:highlight w:val="darkCyan"/>
        </w:rPr>
      </w:pPr>
    </w:p>
    <w:p w14:paraId="5429B522" w14:textId="77777777" w:rsidR="00902A0A" w:rsidRDefault="00902A0A" w:rsidP="00936F10">
      <w:pPr>
        <w:rPr>
          <w:b/>
          <w:color w:val="FFFFFF"/>
          <w:szCs w:val="40"/>
          <w:highlight w:val="darkCyan"/>
        </w:rPr>
      </w:pPr>
    </w:p>
    <w:p w14:paraId="24E3C521" w14:textId="77777777" w:rsidR="00A9263F" w:rsidRDefault="00A9263F" w:rsidP="00936F10">
      <w:pPr>
        <w:rPr>
          <w:b/>
          <w:color w:val="FFFFFF"/>
          <w:szCs w:val="40"/>
          <w:highlight w:val="darkCyan"/>
        </w:rPr>
      </w:pPr>
    </w:p>
    <w:p w14:paraId="510E3BDC" w14:textId="77777777" w:rsidR="00A9263F" w:rsidRDefault="00A9263F" w:rsidP="00936F10">
      <w:pPr>
        <w:rPr>
          <w:b/>
          <w:color w:val="FFFFFF"/>
          <w:szCs w:val="40"/>
          <w:highlight w:val="darkCyan"/>
        </w:rPr>
      </w:pPr>
    </w:p>
    <w:p w14:paraId="2A1B3B98" w14:textId="77777777" w:rsidR="00A9263F" w:rsidRDefault="00A9263F" w:rsidP="00936F10">
      <w:pPr>
        <w:rPr>
          <w:b/>
          <w:color w:val="FFFFFF"/>
          <w:szCs w:val="40"/>
          <w:highlight w:val="darkCyan"/>
        </w:rPr>
      </w:pPr>
    </w:p>
    <w:p w14:paraId="71C9F36F" w14:textId="77777777" w:rsidR="00A9263F" w:rsidRDefault="00A9263F" w:rsidP="00936F10">
      <w:pPr>
        <w:rPr>
          <w:b/>
          <w:color w:val="FFFFFF"/>
          <w:szCs w:val="40"/>
          <w:highlight w:val="darkCyan"/>
        </w:rPr>
      </w:pPr>
    </w:p>
    <w:p w14:paraId="6B8CD285" w14:textId="77777777" w:rsidR="00A9263F" w:rsidRDefault="00A9263F" w:rsidP="00936F10">
      <w:pPr>
        <w:rPr>
          <w:b/>
          <w:color w:val="FFFFFF"/>
          <w:szCs w:val="40"/>
          <w:highlight w:val="darkCyan"/>
        </w:rPr>
      </w:pPr>
    </w:p>
    <w:p w14:paraId="1475396C" w14:textId="77777777" w:rsidR="00A9263F" w:rsidRDefault="00A9263F" w:rsidP="00936F10">
      <w:pPr>
        <w:rPr>
          <w:b/>
          <w:color w:val="FFFFFF"/>
          <w:szCs w:val="40"/>
          <w:highlight w:val="darkCyan"/>
        </w:rPr>
      </w:pPr>
    </w:p>
    <w:p w14:paraId="70289682" w14:textId="77777777" w:rsidR="00A9263F" w:rsidRDefault="00A9263F" w:rsidP="00936F10">
      <w:pPr>
        <w:rPr>
          <w:b/>
          <w:color w:val="FFFFFF"/>
          <w:szCs w:val="40"/>
          <w:highlight w:val="darkCyan"/>
        </w:rPr>
      </w:pPr>
    </w:p>
    <w:p w14:paraId="6022F4DB" w14:textId="77777777" w:rsidR="00A9263F" w:rsidRDefault="00A9263F" w:rsidP="00936F10">
      <w:pPr>
        <w:rPr>
          <w:b/>
          <w:color w:val="FFFFFF"/>
          <w:szCs w:val="40"/>
          <w:highlight w:val="darkCyan"/>
        </w:rPr>
      </w:pPr>
    </w:p>
    <w:p w14:paraId="38186AAC" w14:textId="77777777" w:rsidR="00A9263F" w:rsidRDefault="00A9263F" w:rsidP="00936F10">
      <w:pPr>
        <w:rPr>
          <w:b/>
          <w:color w:val="FFFFFF"/>
          <w:szCs w:val="40"/>
          <w:highlight w:val="darkCyan"/>
        </w:rPr>
      </w:pPr>
    </w:p>
    <w:p w14:paraId="1BC11EA8" w14:textId="77777777" w:rsidR="00A9263F" w:rsidRDefault="00A9263F" w:rsidP="00936F10">
      <w:pPr>
        <w:rPr>
          <w:b/>
          <w:color w:val="FFFFFF"/>
          <w:szCs w:val="40"/>
          <w:highlight w:val="darkCyan"/>
        </w:rPr>
      </w:pPr>
    </w:p>
    <w:p w14:paraId="5AC1C229" w14:textId="77777777" w:rsidR="00A9263F" w:rsidRDefault="00A9263F" w:rsidP="00936F10">
      <w:pPr>
        <w:rPr>
          <w:b/>
          <w:color w:val="FFFFFF"/>
          <w:szCs w:val="40"/>
          <w:highlight w:val="darkCyan"/>
        </w:rPr>
      </w:pPr>
    </w:p>
    <w:p w14:paraId="56428266" w14:textId="77777777" w:rsidR="00A9263F" w:rsidRDefault="00A9263F" w:rsidP="00936F10">
      <w:pPr>
        <w:rPr>
          <w:b/>
          <w:color w:val="FFFFFF"/>
          <w:szCs w:val="40"/>
          <w:highlight w:val="darkCyan"/>
        </w:rPr>
      </w:pPr>
    </w:p>
    <w:p w14:paraId="50916549" w14:textId="77777777" w:rsidR="00A9263F" w:rsidRDefault="00A9263F" w:rsidP="00936F10">
      <w:pPr>
        <w:rPr>
          <w:b/>
          <w:color w:val="FFFFFF"/>
          <w:szCs w:val="40"/>
          <w:highlight w:val="darkCyan"/>
        </w:rPr>
      </w:pPr>
    </w:p>
    <w:p w14:paraId="1392560D" w14:textId="087EB5C5" w:rsidR="00A9263F" w:rsidRDefault="00902A0A" w:rsidP="00542FE2">
      <w:pPr>
        <w:spacing w:after="0" w:line="240" w:lineRule="auto"/>
        <w:rPr>
          <w:b/>
          <w:color w:val="FFFFFF"/>
          <w:szCs w:val="40"/>
          <w:highlight w:val="darkCyan"/>
        </w:rPr>
      </w:pPr>
      <w:r>
        <w:rPr>
          <w:b/>
          <w:color w:val="FFFFFF"/>
          <w:szCs w:val="40"/>
          <w:highlight w:val="darkCyan"/>
        </w:rPr>
        <w:br w:type="page"/>
      </w:r>
    </w:p>
    <w:p w14:paraId="463315B2" w14:textId="001007FC" w:rsidR="007B282A" w:rsidRDefault="00A9263F" w:rsidP="00936F10">
      <w:pPr>
        <w:rPr>
          <w:b/>
          <w:color w:val="FFFFFF"/>
          <w:sz w:val="40"/>
          <w:szCs w:val="40"/>
          <w:highlight w:val="darkRed"/>
        </w:rPr>
      </w:pPr>
      <w:r w:rsidRPr="00902A0A">
        <w:rPr>
          <w:b/>
          <w:color w:val="FFFFFF"/>
          <w:sz w:val="40"/>
          <w:szCs w:val="40"/>
          <w:highlight w:val="darkRed"/>
        </w:rPr>
        <w:lastRenderedPageBreak/>
        <w:t>Appendix</w:t>
      </w:r>
      <w:r w:rsidR="00925CE6">
        <w:rPr>
          <w:b/>
          <w:color w:val="FFFFFF"/>
          <w:sz w:val="40"/>
          <w:szCs w:val="40"/>
          <w:highlight w:val="darkRed"/>
        </w:rPr>
        <w:t xml:space="preserve"> A</w:t>
      </w:r>
      <w:r w:rsidR="007B282A">
        <w:rPr>
          <w:b/>
          <w:color w:val="FFFFFF"/>
          <w:sz w:val="40"/>
          <w:szCs w:val="40"/>
          <w:highlight w:val="darkRed"/>
        </w:rPr>
        <w:t>: Pain-gain maps</w:t>
      </w:r>
    </w:p>
    <w:p w14:paraId="6F9CF5A9" w14:textId="02818771" w:rsidR="007B282A" w:rsidRDefault="007B282A" w:rsidP="007B282A">
      <w:r>
        <w:t>Insert text here</w:t>
      </w:r>
    </w:p>
    <w:p w14:paraId="73894250" w14:textId="77777777" w:rsidR="007B282A" w:rsidRDefault="007B282A" w:rsidP="007B282A"/>
    <w:p w14:paraId="44309304" w14:textId="70CA36A6" w:rsidR="007B282A" w:rsidRDefault="007B282A">
      <w:pPr>
        <w:spacing w:after="0" w:line="240" w:lineRule="auto"/>
      </w:pPr>
      <w:r>
        <w:br w:type="page"/>
      </w:r>
    </w:p>
    <w:p w14:paraId="35EB1F42" w14:textId="76294AD9" w:rsidR="007B282A" w:rsidRDefault="007B282A" w:rsidP="007B282A">
      <w:pPr>
        <w:rPr>
          <w:b/>
          <w:color w:val="FFFFFF"/>
          <w:sz w:val="40"/>
          <w:szCs w:val="40"/>
          <w:highlight w:val="darkRed"/>
        </w:rPr>
      </w:pPr>
      <w:r w:rsidRPr="00902A0A">
        <w:rPr>
          <w:b/>
          <w:color w:val="FFFFFF"/>
          <w:sz w:val="40"/>
          <w:szCs w:val="40"/>
          <w:highlight w:val="darkRed"/>
        </w:rPr>
        <w:lastRenderedPageBreak/>
        <w:t>Appendix</w:t>
      </w:r>
      <w:r>
        <w:rPr>
          <w:b/>
          <w:color w:val="FFFFFF"/>
          <w:sz w:val="40"/>
          <w:szCs w:val="40"/>
          <w:highlight w:val="darkRed"/>
        </w:rPr>
        <w:t xml:space="preserve"> B: Design brief template</w:t>
      </w:r>
    </w:p>
    <w:p w14:paraId="181AFA73" w14:textId="77777777" w:rsidR="007B282A" w:rsidRDefault="007B282A" w:rsidP="007B282A">
      <w:r>
        <w:t>Insert text here</w:t>
      </w:r>
    </w:p>
    <w:p w14:paraId="5E06CE97" w14:textId="77777777" w:rsidR="007B282A" w:rsidRDefault="007B282A" w:rsidP="007B282A"/>
    <w:p w14:paraId="189F64CF" w14:textId="29294D69" w:rsidR="007B282A" w:rsidRDefault="007B282A">
      <w:pPr>
        <w:spacing w:after="0" w:line="240" w:lineRule="auto"/>
      </w:pPr>
      <w:r>
        <w:br w:type="page"/>
      </w:r>
    </w:p>
    <w:p w14:paraId="73108134" w14:textId="1FF5AD0C" w:rsidR="007B282A" w:rsidRDefault="007B282A" w:rsidP="007B282A">
      <w:pPr>
        <w:rPr>
          <w:b/>
          <w:color w:val="FFFFFF"/>
          <w:sz w:val="40"/>
          <w:szCs w:val="40"/>
          <w:highlight w:val="darkRed"/>
        </w:rPr>
      </w:pPr>
      <w:r w:rsidRPr="00902A0A">
        <w:rPr>
          <w:b/>
          <w:color w:val="FFFFFF"/>
          <w:sz w:val="40"/>
          <w:szCs w:val="40"/>
          <w:highlight w:val="darkRed"/>
        </w:rPr>
        <w:lastRenderedPageBreak/>
        <w:t>Appendix</w:t>
      </w:r>
      <w:r>
        <w:rPr>
          <w:b/>
          <w:color w:val="FFFFFF"/>
          <w:sz w:val="40"/>
          <w:szCs w:val="40"/>
          <w:highlight w:val="darkRed"/>
        </w:rPr>
        <w:t xml:space="preserve"> C: Sample requirements documents</w:t>
      </w:r>
    </w:p>
    <w:p w14:paraId="5B398B52" w14:textId="77777777" w:rsidR="007B282A" w:rsidRDefault="007B282A" w:rsidP="007B282A">
      <w:r>
        <w:t>Insert text here</w:t>
      </w:r>
    </w:p>
    <w:p w14:paraId="49A2A420" w14:textId="77777777" w:rsidR="007B282A" w:rsidRDefault="007B282A" w:rsidP="007B282A"/>
    <w:p w14:paraId="7F7F4992" w14:textId="2EFC6D4B" w:rsidR="007B282A" w:rsidRDefault="007B282A">
      <w:pPr>
        <w:spacing w:after="0" w:line="240" w:lineRule="auto"/>
      </w:pPr>
      <w:r>
        <w:br w:type="page"/>
      </w:r>
    </w:p>
    <w:p w14:paraId="164D370D" w14:textId="3D37DD6B" w:rsidR="007B282A" w:rsidRDefault="007B282A" w:rsidP="007B282A">
      <w:pPr>
        <w:rPr>
          <w:b/>
          <w:color w:val="FFFFFF"/>
          <w:sz w:val="40"/>
          <w:szCs w:val="40"/>
          <w:highlight w:val="darkRed"/>
        </w:rPr>
      </w:pPr>
      <w:r w:rsidRPr="00902A0A">
        <w:rPr>
          <w:b/>
          <w:color w:val="FFFFFF"/>
          <w:sz w:val="40"/>
          <w:szCs w:val="40"/>
          <w:highlight w:val="darkRed"/>
        </w:rPr>
        <w:lastRenderedPageBreak/>
        <w:t>Appendix</w:t>
      </w:r>
      <w:r>
        <w:rPr>
          <w:b/>
          <w:color w:val="FFFFFF"/>
          <w:sz w:val="40"/>
          <w:szCs w:val="40"/>
          <w:highlight w:val="darkRed"/>
        </w:rPr>
        <w:t xml:space="preserve"> </w:t>
      </w:r>
      <w:r w:rsidR="003D56D0">
        <w:rPr>
          <w:b/>
          <w:color w:val="FFFFFF"/>
          <w:sz w:val="40"/>
          <w:szCs w:val="40"/>
          <w:highlight w:val="darkRed"/>
        </w:rPr>
        <w:t>D</w:t>
      </w:r>
      <w:r>
        <w:rPr>
          <w:b/>
          <w:color w:val="FFFFFF"/>
          <w:sz w:val="40"/>
          <w:szCs w:val="40"/>
          <w:highlight w:val="darkRed"/>
        </w:rPr>
        <w:t xml:space="preserve">: </w:t>
      </w:r>
      <w:r w:rsidR="003D56D0">
        <w:rPr>
          <w:b/>
          <w:color w:val="FFFFFF"/>
          <w:sz w:val="40"/>
          <w:szCs w:val="40"/>
          <w:highlight w:val="darkRed"/>
        </w:rPr>
        <w:t>Sample workflow diagram</w:t>
      </w:r>
    </w:p>
    <w:p w14:paraId="2B45AF23" w14:textId="77777777" w:rsidR="007B282A" w:rsidRDefault="007B282A" w:rsidP="007B282A">
      <w:r>
        <w:t>Insert text here</w:t>
      </w:r>
    </w:p>
    <w:p w14:paraId="2B5C9B25" w14:textId="77777777" w:rsidR="007B282A" w:rsidRDefault="007B282A" w:rsidP="007B282A"/>
    <w:p w14:paraId="1AB8B495" w14:textId="77777777" w:rsidR="007B282A" w:rsidRDefault="007B282A" w:rsidP="007B282A"/>
    <w:p w14:paraId="24F9981C" w14:textId="23363082" w:rsidR="003D56D0" w:rsidRDefault="003D56D0">
      <w:pPr>
        <w:spacing w:after="0" w:line="240" w:lineRule="auto"/>
      </w:pPr>
      <w:r>
        <w:br w:type="page"/>
      </w:r>
    </w:p>
    <w:p w14:paraId="3606B5C7" w14:textId="58138BCC" w:rsidR="003D56D0" w:rsidRDefault="003D56D0" w:rsidP="003D56D0">
      <w:pPr>
        <w:rPr>
          <w:b/>
          <w:color w:val="FFFFFF"/>
          <w:sz w:val="40"/>
          <w:szCs w:val="40"/>
          <w:highlight w:val="darkRed"/>
        </w:rPr>
      </w:pPr>
      <w:r w:rsidRPr="00902A0A">
        <w:rPr>
          <w:b/>
          <w:color w:val="FFFFFF"/>
          <w:sz w:val="40"/>
          <w:szCs w:val="40"/>
          <w:highlight w:val="darkRed"/>
        </w:rPr>
        <w:lastRenderedPageBreak/>
        <w:t>Appendix</w:t>
      </w:r>
      <w:r>
        <w:rPr>
          <w:b/>
          <w:color w:val="FFFFFF"/>
          <w:sz w:val="40"/>
          <w:szCs w:val="40"/>
          <w:highlight w:val="darkRed"/>
        </w:rPr>
        <w:t xml:space="preserve"> E: Customer grid template</w:t>
      </w:r>
    </w:p>
    <w:p w14:paraId="3A785335" w14:textId="77777777" w:rsidR="003D56D0" w:rsidRDefault="003D56D0" w:rsidP="003D56D0">
      <w:r>
        <w:t>Insert text here</w:t>
      </w:r>
    </w:p>
    <w:p w14:paraId="351CEFC5" w14:textId="77777777" w:rsidR="003D56D0" w:rsidRDefault="003D56D0" w:rsidP="003D56D0"/>
    <w:p w14:paraId="32273867" w14:textId="77777777" w:rsidR="003D56D0" w:rsidRDefault="003D56D0" w:rsidP="003D56D0"/>
    <w:p w14:paraId="70EFAE82" w14:textId="00E6F7EA" w:rsidR="003D56D0" w:rsidRDefault="003D56D0">
      <w:pPr>
        <w:spacing w:after="0" w:line="240" w:lineRule="auto"/>
      </w:pPr>
      <w:r>
        <w:br w:type="page"/>
      </w:r>
    </w:p>
    <w:p w14:paraId="167AFBC1" w14:textId="7787B3AC" w:rsidR="003D56D0" w:rsidRDefault="003D56D0" w:rsidP="003D56D0">
      <w:pPr>
        <w:rPr>
          <w:b/>
          <w:color w:val="FFFFFF"/>
          <w:sz w:val="40"/>
          <w:szCs w:val="40"/>
          <w:highlight w:val="darkRed"/>
        </w:rPr>
      </w:pPr>
      <w:r w:rsidRPr="00902A0A">
        <w:rPr>
          <w:b/>
          <w:color w:val="FFFFFF"/>
          <w:sz w:val="40"/>
          <w:szCs w:val="40"/>
          <w:highlight w:val="darkRed"/>
        </w:rPr>
        <w:lastRenderedPageBreak/>
        <w:t>Appendix</w:t>
      </w:r>
      <w:r>
        <w:rPr>
          <w:b/>
          <w:color w:val="FFFFFF"/>
          <w:sz w:val="40"/>
          <w:szCs w:val="40"/>
          <w:highlight w:val="darkRed"/>
        </w:rPr>
        <w:t xml:space="preserve"> F: Facts and assumptions exercise</w:t>
      </w:r>
    </w:p>
    <w:p w14:paraId="0718E8E5" w14:textId="77777777" w:rsidR="003D56D0" w:rsidRDefault="003D56D0" w:rsidP="003D56D0">
      <w:r>
        <w:t>Insert text here</w:t>
      </w:r>
    </w:p>
    <w:p w14:paraId="61AB3B22" w14:textId="77777777" w:rsidR="003D56D0" w:rsidRDefault="003D56D0" w:rsidP="003D56D0"/>
    <w:p w14:paraId="01086C0F" w14:textId="77777777" w:rsidR="003D56D0" w:rsidRDefault="003D56D0" w:rsidP="003D56D0"/>
    <w:p w14:paraId="37C18794" w14:textId="2C04BF3A" w:rsidR="003D56D0" w:rsidRDefault="003D56D0">
      <w:pPr>
        <w:spacing w:after="0" w:line="240" w:lineRule="auto"/>
      </w:pPr>
      <w:r>
        <w:br w:type="page"/>
      </w:r>
    </w:p>
    <w:p w14:paraId="34B4E6E8" w14:textId="76E767F2" w:rsidR="003D56D0" w:rsidRDefault="003D56D0" w:rsidP="003D56D0">
      <w:pPr>
        <w:rPr>
          <w:b/>
          <w:color w:val="FFFFFF"/>
          <w:sz w:val="40"/>
          <w:szCs w:val="40"/>
          <w:highlight w:val="darkRed"/>
        </w:rPr>
      </w:pPr>
      <w:r w:rsidRPr="00902A0A">
        <w:rPr>
          <w:b/>
          <w:color w:val="FFFFFF"/>
          <w:sz w:val="40"/>
          <w:szCs w:val="40"/>
          <w:highlight w:val="darkRed"/>
        </w:rPr>
        <w:lastRenderedPageBreak/>
        <w:t>Appendix</w:t>
      </w:r>
      <w:r>
        <w:rPr>
          <w:b/>
          <w:color w:val="FFFFFF"/>
          <w:sz w:val="40"/>
          <w:szCs w:val="40"/>
          <w:highlight w:val="darkRed"/>
        </w:rPr>
        <w:t xml:space="preserve"> G: Sample empathy map</w:t>
      </w:r>
    </w:p>
    <w:p w14:paraId="1B0B1CB0" w14:textId="77777777" w:rsidR="003D56D0" w:rsidRDefault="003D56D0" w:rsidP="003D56D0">
      <w:r>
        <w:t>Insert text here</w:t>
      </w:r>
    </w:p>
    <w:p w14:paraId="14584D94" w14:textId="268BB5DD" w:rsidR="003D56D0" w:rsidRDefault="003D56D0">
      <w:pPr>
        <w:spacing w:after="0" w:line="240" w:lineRule="auto"/>
      </w:pPr>
      <w:r>
        <w:br w:type="page"/>
      </w:r>
    </w:p>
    <w:p w14:paraId="3BF04B76" w14:textId="5EB04E32" w:rsidR="003D56D0" w:rsidRDefault="003D56D0" w:rsidP="003D56D0">
      <w:pPr>
        <w:rPr>
          <w:b/>
          <w:color w:val="FFFFFF"/>
          <w:sz w:val="40"/>
          <w:szCs w:val="40"/>
          <w:highlight w:val="darkRed"/>
        </w:rPr>
      </w:pPr>
      <w:r w:rsidRPr="00902A0A">
        <w:rPr>
          <w:b/>
          <w:color w:val="FFFFFF"/>
          <w:sz w:val="40"/>
          <w:szCs w:val="40"/>
          <w:highlight w:val="darkRed"/>
        </w:rPr>
        <w:lastRenderedPageBreak/>
        <w:t>Appendix</w:t>
      </w:r>
      <w:r>
        <w:rPr>
          <w:b/>
          <w:color w:val="FFFFFF"/>
          <w:sz w:val="40"/>
          <w:szCs w:val="40"/>
          <w:highlight w:val="darkRed"/>
        </w:rPr>
        <w:t xml:space="preserve"> H: Sample journey map</w:t>
      </w:r>
    </w:p>
    <w:p w14:paraId="0C8BB354" w14:textId="77777777" w:rsidR="003D56D0" w:rsidRDefault="003D56D0" w:rsidP="003D56D0">
      <w:r>
        <w:t>Insert text here</w:t>
      </w:r>
    </w:p>
    <w:p w14:paraId="666B5F9A" w14:textId="77777777" w:rsidR="003D56D0" w:rsidRDefault="003D56D0" w:rsidP="003D56D0"/>
    <w:p w14:paraId="403F78BA" w14:textId="77777777" w:rsidR="003D56D0" w:rsidRDefault="003D56D0" w:rsidP="003D56D0"/>
    <w:p w14:paraId="58CC9801" w14:textId="77777777" w:rsidR="003D56D0" w:rsidRDefault="003D56D0" w:rsidP="003D56D0"/>
    <w:p w14:paraId="1AA4DEBD" w14:textId="2CB4C2D6" w:rsidR="003D56D0" w:rsidRDefault="003D56D0">
      <w:pPr>
        <w:spacing w:after="0" w:line="240" w:lineRule="auto"/>
      </w:pPr>
      <w:r>
        <w:br w:type="page"/>
      </w:r>
    </w:p>
    <w:p w14:paraId="6C5DE643" w14:textId="73576ED6" w:rsidR="003D56D0" w:rsidRDefault="003D56D0" w:rsidP="003D56D0">
      <w:pPr>
        <w:rPr>
          <w:b/>
          <w:color w:val="FFFFFF"/>
          <w:sz w:val="40"/>
          <w:szCs w:val="40"/>
          <w:highlight w:val="darkRed"/>
        </w:rPr>
      </w:pPr>
      <w:r w:rsidRPr="00902A0A">
        <w:rPr>
          <w:b/>
          <w:color w:val="FFFFFF"/>
          <w:sz w:val="40"/>
          <w:szCs w:val="40"/>
          <w:highlight w:val="darkRed"/>
        </w:rPr>
        <w:lastRenderedPageBreak/>
        <w:t>Appendix</w:t>
      </w:r>
      <w:r>
        <w:rPr>
          <w:b/>
          <w:color w:val="FFFFFF"/>
          <w:sz w:val="40"/>
          <w:szCs w:val="40"/>
          <w:highlight w:val="darkRed"/>
        </w:rPr>
        <w:t xml:space="preserve"> I: Needs statement template</w:t>
      </w:r>
    </w:p>
    <w:p w14:paraId="695781FD" w14:textId="77777777" w:rsidR="003D56D0" w:rsidRDefault="003D56D0" w:rsidP="003D56D0">
      <w:r>
        <w:t>Insert text here</w:t>
      </w:r>
    </w:p>
    <w:p w14:paraId="5D22A53E" w14:textId="77777777" w:rsidR="003D56D0" w:rsidRDefault="003D56D0" w:rsidP="003D56D0"/>
    <w:p w14:paraId="152A2FAA" w14:textId="77777777" w:rsidR="003D56D0" w:rsidRDefault="003D56D0" w:rsidP="003D56D0"/>
    <w:p w14:paraId="2DA34A15" w14:textId="7C440372" w:rsidR="003D56D0" w:rsidRDefault="003D56D0">
      <w:pPr>
        <w:spacing w:after="0" w:line="240" w:lineRule="auto"/>
      </w:pPr>
      <w:r>
        <w:br w:type="page"/>
      </w:r>
    </w:p>
    <w:p w14:paraId="702C8263" w14:textId="49844606" w:rsidR="003D56D0" w:rsidRDefault="003D56D0" w:rsidP="003D56D0">
      <w:pPr>
        <w:rPr>
          <w:b/>
          <w:color w:val="FFFFFF"/>
          <w:sz w:val="40"/>
          <w:szCs w:val="40"/>
          <w:highlight w:val="darkRed"/>
        </w:rPr>
      </w:pPr>
      <w:r w:rsidRPr="00902A0A">
        <w:rPr>
          <w:b/>
          <w:color w:val="FFFFFF"/>
          <w:sz w:val="40"/>
          <w:szCs w:val="40"/>
          <w:highlight w:val="darkRed"/>
        </w:rPr>
        <w:lastRenderedPageBreak/>
        <w:t>Appendix</w:t>
      </w:r>
      <w:r>
        <w:rPr>
          <w:b/>
          <w:color w:val="FFFFFF"/>
          <w:sz w:val="40"/>
          <w:szCs w:val="40"/>
          <w:highlight w:val="darkRed"/>
        </w:rPr>
        <w:t xml:space="preserve"> J: Sketch up exercise</w:t>
      </w:r>
    </w:p>
    <w:p w14:paraId="7692F0EB" w14:textId="77777777" w:rsidR="003D56D0" w:rsidRDefault="003D56D0" w:rsidP="003D56D0">
      <w:r>
        <w:t>Insert text here</w:t>
      </w:r>
    </w:p>
    <w:p w14:paraId="7E31695E" w14:textId="77777777" w:rsidR="003D56D0" w:rsidRDefault="003D56D0" w:rsidP="003D56D0"/>
    <w:p w14:paraId="48A4410C" w14:textId="77777777" w:rsidR="003D56D0" w:rsidRDefault="003D56D0" w:rsidP="003D56D0"/>
    <w:p w14:paraId="5845286B" w14:textId="727F2B78" w:rsidR="003D56D0" w:rsidRDefault="003D56D0">
      <w:pPr>
        <w:spacing w:after="0" w:line="240" w:lineRule="auto"/>
      </w:pPr>
      <w:r>
        <w:br w:type="page"/>
      </w:r>
    </w:p>
    <w:p w14:paraId="6A0A4F84" w14:textId="2AC7FF81" w:rsidR="003D56D0" w:rsidRDefault="003D56D0" w:rsidP="003D56D0">
      <w:pPr>
        <w:rPr>
          <w:b/>
          <w:color w:val="FFFFFF"/>
          <w:sz w:val="40"/>
          <w:szCs w:val="40"/>
          <w:highlight w:val="darkRed"/>
        </w:rPr>
      </w:pPr>
      <w:r w:rsidRPr="00902A0A">
        <w:rPr>
          <w:b/>
          <w:color w:val="FFFFFF"/>
          <w:sz w:val="40"/>
          <w:szCs w:val="40"/>
          <w:highlight w:val="darkRed"/>
        </w:rPr>
        <w:lastRenderedPageBreak/>
        <w:t>Appendix</w:t>
      </w:r>
      <w:r>
        <w:rPr>
          <w:b/>
          <w:color w:val="FFFFFF"/>
          <w:sz w:val="40"/>
          <w:szCs w:val="40"/>
          <w:highlight w:val="darkRed"/>
        </w:rPr>
        <w:t xml:space="preserve"> K: Sample prioritization matrices</w:t>
      </w:r>
    </w:p>
    <w:p w14:paraId="289962CE" w14:textId="77777777" w:rsidR="003D56D0" w:rsidRDefault="003D56D0" w:rsidP="003D56D0">
      <w:r>
        <w:t>Insert text here</w:t>
      </w:r>
    </w:p>
    <w:p w14:paraId="1F70493C" w14:textId="77777777" w:rsidR="003D56D0" w:rsidRDefault="003D56D0" w:rsidP="003D56D0"/>
    <w:p w14:paraId="31B658D1" w14:textId="77777777" w:rsidR="003D56D0" w:rsidRDefault="003D56D0" w:rsidP="003D56D0"/>
    <w:p w14:paraId="13B38BE3" w14:textId="55A1BF32" w:rsidR="003D56D0" w:rsidRDefault="003D56D0">
      <w:pPr>
        <w:spacing w:after="0" w:line="240" w:lineRule="auto"/>
      </w:pPr>
      <w:r>
        <w:br w:type="page"/>
      </w:r>
    </w:p>
    <w:p w14:paraId="1D0FEC36" w14:textId="42D422BE" w:rsidR="003D56D0" w:rsidRDefault="003D56D0" w:rsidP="003D56D0">
      <w:pPr>
        <w:rPr>
          <w:b/>
          <w:color w:val="FFFFFF"/>
          <w:sz w:val="40"/>
          <w:szCs w:val="40"/>
          <w:highlight w:val="darkRed"/>
        </w:rPr>
      </w:pPr>
      <w:r w:rsidRPr="00902A0A">
        <w:rPr>
          <w:b/>
          <w:color w:val="FFFFFF"/>
          <w:sz w:val="40"/>
          <w:szCs w:val="40"/>
          <w:highlight w:val="darkRed"/>
        </w:rPr>
        <w:lastRenderedPageBreak/>
        <w:t>Appendix</w:t>
      </w:r>
      <w:r>
        <w:rPr>
          <w:b/>
          <w:color w:val="FFFFFF"/>
          <w:sz w:val="40"/>
          <w:szCs w:val="40"/>
          <w:highlight w:val="darkRed"/>
        </w:rPr>
        <w:t xml:space="preserve"> L: Wireframe for annotation exercise</w:t>
      </w:r>
    </w:p>
    <w:p w14:paraId="06E59209" w14:textId="77777777" w:rsidR="003D56D0" w:rsidRDefault="003D56D0" w:rsidP="003D56D0">
      <w:r>
        <w:t>Insert text here</w:t>
      </w:r>
    </w:p>
    <w:p w14:paraId="30202283" w14:textId="77777777" w:rsidR="003D56D0" w:rsidRDefault="003D56D0" w:rsidP="003D56D0"/>
    <w:p w14:paraId="5BD8BAC1" w14:textId="5F45A4C5" w:rsidR="003D56D0" w:rsidRDefault="003D56D0">
      <w:pPr>
        <w:spacing w:after="0" w:line="240" w:lineRule="auto"/>
      </w:pPr>
      <w:r>
        <w:br w:type="page"/>
      </w:r>
    </w:p>
    <w:p w14:paraId="5856C333" w14:textId="3D6EA3BA" w:rsidR="003D56D0" w:rsidRDefault="003D56D0" w:rsidP="003D56D0">
      <w:pPr>
        <w:rPr>
          <w:b/>
          <w:color w:val="FFFFFF"/>
          <w:sz w:val="40"/>
          <w:szCs w:val="40"/>
          <w:highlight w:val="darkRed"/>
        </w:rPr>
      </w:pPr>
      <w:r w:rsidRPr="00902A0A">
        <w:rPr>
          <w:b/>
          <w:color w:val="FFFFFF"/>
          <w:sz w:val="40"/>
          <w:szCs w:val="40"/>
          <w:highlight w:val="darkRed"/>
        </w:rPr>
        <w:lastRenderedPageBreak/>
        <w:t>Appendix</w:t>
      </w:r>
      <w:r>
        <w:rPr>
          <w:b/>
          <w:color w:val="FFFFFF"/>
          <w:sz w:val="40"/>
          <w:szCs w:val="40"/>
          <w:highlight w:val="darkRed"/>
        </w:rPr>
        <w:t xml:space="preserve"> M: Paper prototyping exercise</w:t>
      </w:r>
    </w:p>
    <w:p w14:paraId="138B6E05" w14:textId="77777777" w:rsidR="003D56D0" w:rsidRDefault="003D56D0" w:rsidP="003D56D0">
      <w:r>
        <w:t>Insert text here</w:t>
      </w:r>
    </w:p>
    <w:p w14:paraId="67087E45" w14:textId="77777777" w:rsidR="003D56D0" w:rsidRDefault="003D56D0" w:rsidP="003D56D0"/>
    <w:p w14:paraId="4BE10FB5" w14:textId="588BE073" w:rsidR="003D56D0" w:rsidRDefault="003D56D0">
      <w:pPr>
        <w:spacing w:after="0" w:line="240" w:lineRule="auto"/>
      </w:pPr>
      <w:r>
        <w:br w:type="page"/>
      </w:r>
    </w:p>
    <w:p w14:paraId="56F2B99A" w14:textId="114E2349" w:rsidR="003D56D0" w:rsidRDefault="003D56D0" w:rsidP="003D56D0">
      <w:pPr>
        <w:rPr>
          <w:b/>
          <w:color w:val="FFFFFF"/>
          <w:sz w:val="40"/>
          <w:szCs w:val="40"/>
          <w:highlight w:val="darkRed"/>
        </w:rPr>
      </w:pPr>
      <w:r w:rsidRPr="00902A0A">
        <w:rPr>
          <w:b/>
          <w:color w:val="FFFFFF"/>
          <w:sz w:val="40"/>
          <w:szCs w:val="40"/>
          <w:highlight w:val="darkRed"/>
        </w:rPr>
        <w:lastRenderedPageBreak/>
        <w:t>Appendix</w:t>
      </w:r>
      <w:r>
        <w:rPr>
          <w:b/>
          <w:color w:val="FFFFFF"/>
          <w:sz w:val="40"/>
          <w:szCs w:val="40"/>
          <w:highlight w:val="darkRed"/>
        </w:rPr>
        <w:t xml:space="preserve"> N: Creating a wireflow exercise </w:t>
      </w:r>
    </w:p>
    <w:p w14:paraId="38C73A76" w14:textId="77777777" w:rsidR="003D56D0" w:rsidRDefault="003D56D0" w:rsidP="003D56D0">
      <w:r>
        <w:t>Insert text here</w:t>
      </w:r>
    </w:p>
    <w:p w14:paraId="4E1AA1D3" w14:textId="77777777" w:rsidR="003D56D0" w:rsidRDefault="003D56D0" w:rsidP="003D56D0"/>
    <w:p w14:paraId="6EBEF723" w14:textId="77777777" w:rsidR="003D56D0" w:rsidRDefault="003D56D0" w:rsidP="003D56D0"/>
    <w:p w14:paraId="092E795E" w14:textId="7DAC5991" w:rsidR="003D56D0" w:rsidRDefault="003D56D0">
      <w:pPr>
        <w:spacing w:after="0" w:line="240" w:lineRule="auto"/>
      </w:pPr>
      <w:r>
        <w:br w:type="page"/>
      </w:r>
    </w:p>
    <w:p w14:paraId="715D663D" w14:textId="16EAF1BF" w:rsidR="003D56D0" w:rsidRDefault="003D56D0" w:rsidP="003D56D0">
      <w:pPr>
        <w:rPr>
          <w:b/>
          <w:color w:val="FFFFFF"/>
          <w:sz w:val="40"/>
          <w:szCs w:val="40"/>
          <w:highlight w:val="darkRed"/>
        </w:rPr>
      </w:pPr>
      <w:r w:rsidRPr="00902A0A">
        <w:rPr>
          <w:b/>
          <w:color w:val="FFFFFF"/>
          <w:sz w:val="40"/>
          <w:szCs w:val="40"/>
          <w:highlight w:val="darkRed"/>
        </w:rPr>
        <w:lastRenderedPageBreak/>
        <w:t>Appendix</w:t>
      </w:r>
      <w:r>
        <w:rPr>
          <w:b/>
          <w:color w:val="FFFFFF"/>
          <w:sz w:val="40"/>
          <w:szCs w:val="40"/>
          <w:highlight w:val="darkRed"/>
        </w:rPr>
        <w:t xml:space="preserve"> O: Sample usability report exercise</w:t>
      </w:r>
    </w:p>
    <w:p w14:paraId="2728269A" w14:textId="77777777" w:rsidR="003D56D0" w:rsidRDefault="003D56D0" w:rsidP="003D56D0">
      <w:r>
        <w:t>Insert text here</w:t>
      </w:r>
    </w:p>
    <w:p w14:paraId="4A5D9FE9" w14:textId="77777777" w:rsidR="003D56D0" w:rsidRDefault="003D56D0" w:rsidP="003D56D0"/>
    <w:p w14:paraId="04CC8FCE" w14:textId="50B073E7" w:rsidR="009B2661" w:rsidRDefault="009B2661">
      <w:pPr>
        <w:spacing w:after="0" w:line="240" w:lineRule="auto"/>
      </w:pPr>
      <w:r>
        <w:br w:type="page"/>
      </w:r>
    </w:p>
    <w:p w14:paraId="71F0FC40" w14:textId="61904996" w:rsidR="009B2661" w:rsidRDefault="009B2661" w:rsidP="009B2661">
      <w:pPr>
        <w:rPr>
          <w:b/>
          <w:color w:val="FFFFFF"/>
          <w:sz w:val="40"/>
          <w:szCs w:val="40"/>
          <w:highlight w:val="darkRed"/>
        </w:rPr>
      </w:pPr>
      <w:r w:rsidRPr="00902A0A">
        <w:rPr>
          <w:b/>
          <w:color w:val="FFFFFF"/>
          <w:sz w:val="40"/>
          <w:szCs w:val="40"/>
          <w:highlight w:val="darkRed"/>
        </w:rPr>
        <w:lastRenderedPageBreak/>
        <w:t>Appendix</w:t>
      </w:r>
      <w:r>
        <w:rPr>
          <w:b/>
          <w:color w:val="FFFFFF"/>
          <w:sz w:val="40"/>
          <w:szCs w:val="40"/>
          <w:highlight w:val="darkRed"/>
        </w:rPr>
        <w:t xml:space="preserve"> P: Heuristic inspection worksheet</w:t>
      </w:r>
    </w:p>
    <w:p w14:paraId="450A2480" w14:textId="77777777" w:rsidR="009B2661" w:rsidRDefault="009B2661" w:rsidP="009B2661">
      <w:r>
        <w:t>Insert text here</w:t>
      </w:r>
    </w:p>
    <w:p w14:paraId="31272914" w14:textId="77777777" w:rsidR="009B2661" w:rsidRDefault="009B2661" w:rsidP="009B2661"/>
    <w:p w14:paraId="465FB14B" w14:textId="77777777" w:rsidR="009B2661" w:rsidRDefault="009B2661" w:rsidP="009B2661"/>
    <w:p w14:paraId="1C5B3445" w14:textId="77777777" w:rsidR="003D56D0" w:rsidRDefault="003D56D0" w:rsidP="003D56D0"/>
    <w:p w14:paraId="57F51CC4" w14:textId="7763F055" w:rsidR="009B2661" w:rsidRDefault="009B2661">
      <w:pPr>
        <w:spacing w:after="0" w:line="240" w:lineRule="auto"/>
      </w:pPr>
      <w:r>
        <w:br w:type="page"/>
      </w:r>
    </w:p>
    <w:p w14:paraId="5889EE1F" w14:textId="0DCF12DE" w:rsidR="009B2661" w:rsidRDefault="009B2661" w:rsidP="009B2661">
      <w:pPr>
        <w:rPr>
          <w:b/>
          <w:color w:val="FFFFFF"/>
          <w:sz w:val="40"/>
          <w:szCs w:val="40"/>
          <w:highlight w:val="darkRed"/>
        </w:rPr>
      </w:pPr>
      <w:r w:rsidRPr="00902A0A">
        <w:rPr>
          <w:b/>
          <w:color w:val="FFFFFF"/>
          <w:sz w:val="40"/>
          <w:szCs w:val="40"/>
          <w:highlight w:val="darkRed"/>
        </w:rPr>
        <w:lastRenderedPageBreak/>
        <w:t>Appendix</w:t>
      </w:r>
      <w:r>
        <w:rPr>
          <w:b/>
          <w:color w:val="FFFFFF"/>
          <w:sz w:val="40"/>
          <w:szCs w:val="40"/>
          <w:highlight w:val="darkRed"/>
        </w:rPr>
        <w:t xml:space="preserve"> Q: Writing sample tasks</w:t>
      </w:r>
    </w:p>
    <w:p w14:paraId="3E80F061" w14:textId="77777777" w:rsidR="009B2661" w:rsidRDefault="009B2661" w:rsidP="009B2661">
      <w:r>
        <w:t>Insert text here</w:t>
      </w:r>
    </w:p>
    <w:p w14:paraId="7392A043" w14:textId="77777777" w:rsidR="009B2661" w:rsidRDefault="009B2661" w:rsidP="009B2661"/>
    <w:p w14:paraId="5B1B212D" w14:textId="77777777" w:rsidR="009B2661" w:rsidRDefault="009B2661" w:rsidP="009B2661"/>
    <w:p w14:paraId="5007DBD9" w14:textId="5C1381AC" w:rsidR="009B2661" w:rsidRDefault="009B2661">
      <w:pPr>
        <w:spacing w:after="0" w:line="240" w:lineRule="auto"/>
      </w:pPr>
      <w:r>
        <w:br w:type="page"/>
      </w:r>
    </w:p>
    <w:p w14:paraId="2870DCA8" w14:textId="512468EF" w:rsidR="009B2661" w:rsidRDefault="009B2661" w:rsidP="009B2661">
      <w:pPr>
        <w:rPr>
          <w:b/>
          <w:color w:val="FFFFFF"/>
          <w:sz w:val="40"/>
          <w:szCs w:val="40"/>
          <w:highlight w:val="darkRed"/>
        </w:rPr>
      </w:pPr>
      <w:r w:rsidRPr="00902A0A">
        <w:rPr>
          <w:b/>
          <w:color w:val="FFFFFF"/>
          <w:sz w:val="40"/>
          <w:szCs w:val="40"/>
          <w:highlight w:val="darkRed"/>
        </w:rPr>
        <w:lastRenderedPageBreak/>
        <w:t>Appendix</w:t>
      </w:r>
      <w:r>
        <w:rPr>
          <w:b/>
          <w:color w:val="FFFFFF"/>
          <w:sz w:val="40"/>
          <w:szCs w:val="40"/>
          <w:highlight w:val="darkRed"/>
        </w:rPr>
        <w:t xml:space="preserve"> R: Conducting a simulation exercise</w:t>
      </w:r>
    </w:p>
    <w:p w14:paraId="0CCDE516" w14:textId="77777777" w:rsidR="009B2661" w:rsidRDefault="009B2661" w:rsidP="009B2661">
      <w:r>
        <w:t>Insert text here</w:t>
      </w:r>
    </w:p>
    <w:p w14:paraId="51DA3E7B" w14:textId="77777777" w:rsidR="009B2661" w:rsidRDefault="009B2661" w:rsidP="009B2661"/>
    <w:p w14:paraId="3C9BC515" w14:textId="77777777" w:rsidR="009B2661" w:rsidRDefault="009B2661" w:rsidP="009B2661"/>
    <w:p w14:paraId="73629812" w14:textId="77777777" w:rsidR="003D56D0" w:rsidRDefault="003D56D0" w:rsidP="003D56D0"/>
    <w:p w14:paraId="0DCEF9ED" w14:textId="77777777" w:rsidR="003D56D0" w:rsidRDefault="003D56D0" w:rsidP="003D56D0"/>
    <w:p w14:paraId="3930B802" w14:textId="77777777" w:rsidR="003D56D0" w:rsidRDefault="003D56D0" w:rsidP="003D56D0"/>
    <w:p w14:paraId="4D28E3B8" w14:textId="77777777" w:rsidR="007B282A" w:rsidRDefault="007B282A" w:rsidP="007B282A"/>
    <w:p w14:paraId="28735F68" w14:textId="77777777" w:rsidR="00FD79E1" w:rsidRDefault="00FD79E1" w:rsidP="007B282A">
      <w:pPr>
        <w:rPr>
          <w:b/>
          <w:color w:val="FFFFFF"/>
          <w:sz w:val="40"/>
          <w:szCs w:val="40"/>
          <w:highlight w:val="darkRed"/>
        </w:rPr>
      </w:pPr>
    </w:p>
    <w:p w14:paraId="79759FED" w14:textId="77777777" w:rsidR="00FD79E1" w:rsidRDefault="00FD79E1" w:rsidP="007B282A">
      <w:pPr>
        <w:rPr>
          <w:b/>
          <w:color w:val="FFFFFF"/>
          <w:sz w:val="40"/>
          <w:szCs w:val="40"/>
          <w:highlight w:val="darkRed"/>
        </w:rPr>
      </w:pPr>
    </w:p>
    <w:p w14:paraId="308B823F" w14:textId="142521E4" w:rsidR="007B282A" w:rsidRPr="00902A0A" w:rsidRDefault="007B282A" w:rsidP="007B282A">
      <w:pPr>
        <w:rPr>
          <w:b/>
          <w:color w:val="FFFFFF"/>
          <w:sz w:val="40"/>
          <w:szCs w:val="40"/>
          <w:highlight w:val="darkRed"/>
        </w:rPr>
      </w:pPr>
    </w:p>
    <w:sectPr w:rsidR="007B282A" w:rsidRPr="00902A0A" w:rsidSect="008B6934">
      <w:type w:val="continuous"/>
      <w:pgSz w:w="12240" w:h="15840"/>
      <w:pgMar w:top="720" w:right="720" w:bottom="1620" w:left="720" w:header="720" w:footer="108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EBE5B" w14:textId="77777777" w:rsidR="006F5438" w:rsidRDefault="006F5438" w:rsidP="00936F10">
      <w:pPr>
        <w:spacing w:after="0" w:line="240" w:lineRule="auto"/>
      </w:pPr>
      <w:r>
        <w:separator/>
      </w:r>
    </w:p>
  </w:endnote>
  <w:endnote w:type="continuationSeparator" w:id="0">
    <w:p w14:paraId="6AB6EE04" w14:textId="77777777" w:rsidR="006F5438" w:rsidRDefault="006F5438" w:rsidP="00936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roxima Nova">
    <w:altName w:val="Tahoma"/>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84FAE" w14:textId="77777777" w:rsidR="00B539CA" w:rsidRDefault="00B539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D10FC" w14:textId="77777777" w:rsidR="00B539CA" w:rsidRDefault="00B539CA">
    <w:pPr>
      <w:pStyle w:val="Footer"/>
    </w:pP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999AD" w14:textId="77777777" w:rsidR="00B539CA" w:rsidRDefault="00B53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8BC8A" w14:textId="77777777" w:rsidR="006F5438" w:rsidRDefault="006F5438" w:rsidP="00936F10">
      <w:pPr>
        <w:spacing w:after="0" w:line="240" w:lineRule="auto"/>
      </w:pPr>
      <w:r>
        <w:separator/>
      </w:r>
    </w:p>
  </w:footnote>
  <w:footnote w:type="continuationSeparator" w:id="0">
    <w:p w14:paraId="107A0D79" w14:textId="77777777" w:rsidR="006F5438" w:rsidRDefault="006F5438" w:rsidP="00936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AE1B9" w14:textId="77777777" w:rsidR="00B539CA" w:rsidRDefault="00B539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E6EC0" w14:textId="3A8508BA" w:rsidR="00B539CA" w:rsidRDefault="00B539CA" w:rsidP="00936F10">
    <w:pPr>
      <w:pStyle w:val="Header"/>
      <w:spacing w:after="0" w:line="240" w:lineRule="auto"/>
      <w:contextualSpacing/>
    </w:pPr>
    <w:r>
      <w:fldChar w:fldCharType="begin"/>
    </w:r>
    <w:r>
      <w:instrText xml:space="preserve"> DATE \@ "M/d/yyyy h:mm am/pm" </w:instrText>
    </w:r>
    <w:r>
      <w:fldChar w:fldCharType="separate"/>
    </w:r>
    <w:r w:rsidR="00EA0823">
      <w:rPr>
        <w:noProof/>
      </w:rPr>
      <w:t>4/1/2020 7:57 AM</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CCFC1" w14:textId="77777777" w:rsidR="00B539CA" w:rsidRDefault="00B539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85811"/>
    <w:multiLevelType w:val="hybridMultilevel"/>
    <w:tmpl w:val="A85A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E44C3"/>
    <w:multiLevelType w:val="hybridMultilevel"/>
    <w:tmpl w:val="4C3C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C58A8"/>
    <w:multiLevelType w:val="hybridMultilevel"/>
    <w:tmpl w:val="C8027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99127"/>
    <w:multiLevelType w:val="singleLevel"/>
    <w:tmpl w:val="5E599127"/>
    <w:lvl w:ilvl="0">
      <w:start w:val="1"/>
      <w:numFmt w:val="bullet"/>
      <w:lvlText w:val=""/>
      <w:lvlJc w:val="left"/>
      <w:pPr>
        <w:tabs>
          <w:tab w:val="num" w:pos="420"/>
        </w:tabs>
        <w:ind w:left="420" w:hanging="420"/>
      </w:pPr>
      <w:rPr>
        <w:rFonts w:ascii="Wingdings" w:hAnsi="Wingdings" w:hint="default"/>
      </w:rPr>
    </w:lvl>
  </w:abstractNum>
  <w:abstractNum w:abstractNumId="4" w15:restartNumberingAfterBreak="0">
    <w:nsid w:val="5E599392"/>
    <w:multiLevelType w:val="singleLevel"/>
    <w:tmpl w:val="5E599392"/>
    <w:lvl w:ilvl="0">
      <w:start w:val="1"/>
      <w:numFmt w:val="decimal"/>
      <w:suff w:val="space"/>
      <w:lvlText w:val="%1."/>
      <w:lvlJc w:val="left"/>
    </w:lvl>
  </w:abstractNum>
  <w:abstractNum w:abstractNumId="5" w15:restartNumberingAfterBreak="0">
    <w:nsid w:val="61A66544"/>
    <w:multiLevelType w:val="hybridMultilevel"/>
    <w:tmpl w:val="52146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32071D"/>
    <w:multiLevelType w:val="hybridMultilevel"/>
    <w:tmpl w:val="053C1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F54DA5"/>
    <w:multiLevelType w:val="hybridMultilevel"/>
    <w:tmpl w:val="DC286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8F6F0C"/>
    <w:multiLevelType w:val="hybridMultilevel"/>
    <w:tmpl w:val="D1F2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34E28"/>
    <w:multiLevelType w:val="hybridMultilevel"/>
    <w:tmpl w:val="51383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A72FEE"/>
    <w:multiLevelType w:val="hybridMultilevel"/>
    <w:tmpl w:val="03BA5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7"/>
  </w:num>
  <w:num w:numId="4">
    <w:abstractNumId w:val="8"/>
  </w:num>
  <w:num w:numId="5">
    <w:abstractNumId w:val="1"/>
  </w:num>
  <w:num w:numId="6">
    <w:abstractNumId w:val="0"/>
  </w:num>
  <w:num w:numId="7">
    <w:abstractNumId w:val="5"/>
  </w:num>
  <w:num w:numId="8">
    <w:abstractNumId w:val="9"/>
  </w:num>
  <w:num w:numId="9">
    <w:abstractNumId w:val="6"/>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ew England J Medicin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fsrxsx93dp0f9expzpxwpect9z2etvez99e&quot;&gt;My EndNote Library&lt;record-ids&gt;&lt;item&gt;1&lt;/item&gt;&lt;item&gt;3&lt;/item&gt;&lt;item&gt;4&lt;/item&gt;&lt;item&gt;6&lt;/item&gt;&lt;item&gt;7&lt;/item&gt;&lt;item&gt;8&lt;/item&gt;&lt;item&gt;12&lt;/item&gt;&lt;item&gt;13&lt;/item&gt;&lt;item&gt;14&lt;/item&gt;&lt;item&gt;15&lt;/item&gt;&lt;item&gt;16&lt;/item&gt;&lt;item&gt;17&lt;/item&gt;&lt;/record-ids&gt;&lt;/item&gt;&lt;/Libraries&gt;"/>
  </w:docVars>
  <w:rsids>
    <w:rsidRoot w:val="00172A27"/>
    <w:rsid w:val="00017225"/>
    <w:rsid w:val="00045412"/>
    <w:rsid w:val="0006702F"/>
    <w:rsid w:val="00073044"/>
    <w:rsid w:val="00091F15"/>
    <w:rsid w:val="000A0B25"/>
    <w:rsid w:val="000C62B3"/>
    <w:rsid w:val="000E153F"/>
    <w:rsid w:val="000F338B"/>
    <w:rsid w:val="001065AE"/>
    <w:rsid w:val="00120682"/>
    <w:rsid w:val="00124867"/>
    <w:rsid w:val="001253D2"/>
    <w:rsid w:val="00155EF6"/>
    <w:rsid w:val="00172A27"/>
    <w:rsid w:val="001E5412"/>
    <w:rsid w:val="001F15D0"/>
    <w:rsid w:val="001F6E7C"/>
    <w:rsid w:val="00200391"/>
    <w:rsid w:val="00201AF2"/>
    <w:rsid w:val="00203CF9"/>
    <w:rsid w:val="0020649D"/>
    <w:rsid w:val="00206745"/>
    <w:rsid w:val="00214ABF"/>
    <w:rsid w:val="00230D5F"/>
    <w:rsid w:val="0023574A"/>
    <w:rsid w:val="00260C13"/>
    <w:rsid w:val="00280019"/>
    <w:rsid w:val="002827F5"/>
    <w:rsid w:val="00297FEF"/>
    <w:rsid w:val="002D057A"/>
    <w:rsid w:val="002D1CC5"/>
    <w:rsid w:val="00321168"/>
    <w:rsid w:val="00323F1A"/>
    <w:rsid w:val="00324C46"/>
    <w:rsid w:val="003773EA"/>
    <w:rsid w:val="003D56D0"/>
    <w:rsid w:val="003F7682"/>
    <w:rsid w:val="00417628"/>
    <w:rsid w:val="004269B3"/>
    <w:rsid w:val="00431D48"/>
    <w:rsid w:val="0044198C"/>
    <w:rsid w:val="004439B3"/>
    <w:rsid w:val="00450D25"/>
    <w:rsid w:val="00462516"/>
    <w:rsid w:val="00481B85"/>
    <w:rsid w:val="004A3149"/>
    <w:rsid w:val="004B2989"/>
    <w:rsid w:val="004F386D"/>
    <w:rsid w:val="004F4E16"/>
    <w:rsid w:val="00505AC0"/>
    <w:rsid w:val="0052413F"/>
    <w:rsid w:val="005245A1"/>
    <w:rsid w:val="00527E6B"/>
    <w:rsid w:val="005365C5"/>
    <w:rsid w:val="00542FE2"/>
    <w:rsid w:val="00573F07"/>
    <w:rsid w:val="00576818"/>
    <w:rsid w:val="00577CD1"/>
    <w:rsid w:val="00581EF7"/>
    <w:rsid w:val="005974E3"/>
    <w:rsid w:val="00597C3C"/>
    <w:rsid w:val="005B15BA"/>
    <w:rsid w:val="005D0A58"/>
    <w:rsid w:val="005D168F"/>
    <w:rsid w:val="005D3203"/>
    <w:rsid w:val="005F619F"/>
    <w:rsid w:val="00692A0B"/>
    <w:rsid w:val="006C4CB6"/>
    <w:rsid w:val="006D0E0F"/>
    <w:rsid w:val="006D1C27"/>
    <w:rsid w:val="006D650E"/>
    <w:rsid w:val="006E428D"/>
    <w:rsid w:val="006F5438"/>
    <w:rsid w:val="00702092"/>
    <w:rsid w:val="00721EB2"/>
    <w:rsid w:val="007251FC"/>
    <w:rsid w:val="007424AD"/>
    <w:rsid w:val="007437B7"/>
    <w:rsid w:val="0074428D"/>
    <w:rsid w:val="00771815"/>
    <w:rsid w:val="0078662A"/>
    <w:rsid w:val="00790446"/>
    <w:rsid w:val="007958C6"/>
    <w:rsid w:val="007A190C"/>
    <w:rsid w:val="007A2499"/>
    <w:rsid w:val="007A6A89"/>
    <w:rsid w:val="007B282A"/>
    <w:rsid w:val="007B5899"/>
    <w:rsid w:val="007C05EC"/>
    <w:rsid w:val="007D2727"/>
    <w:rsid w:val="007D780C"/>
    <w:rsid w:val="0080434F"/>
    <w:rsid w:val="00825EA8"/>
    <w:rsid w:val="00834006"/>
    <w:rsid w:val="00851EEE"/>
    <w:rsid w:val="00863E49"/>
    <w:rsid w:val="008B3571"/>
    <w:rsid w:val="008B6934"/>
    <w:rsid w:val="008C3964"/>
    <w:rsid w:val="008C3F0F"/>
    <w:rsid w:val="008C7B42"/>
    <w:rsid w:val="008D4A8E"/>
    <w:rsid w:val="008D5762"/>
    <w:rsid w:val="00901CBE"/>
    <w:rsid w:val="00902A0A"/>
    <w:rsid w:val="00925CE6"/>
    <w:rsid w:val="00927183"/>
    <w:rsid w:val="00936F10"/>
    <w:rsid w:val="009667A1"/>
    <w:rsid w:val="00982D4C"/>
    <w:rsid w:val="00996F22"/>
    <w:rsid w:val="009A322E"/>
    <w:rsid w:val="009B2661"/>
    <w:rsid w:val="009E67B7"/>
    <w:rsid w:val="00A031EE"/>
    <w:rsid w:val="00A26FDB"/>
    <w:rsid w:val="00A55E2E"/>
    <w:rsid w:val="00A637F2"/>
    <w:rsid w:val="00A8374A"/>
    <w:rsid w:val="00A9263F"/>
    <w:rsid w:val="00A96CA3"/>
    <w:rsid w:val="00AA1201"/>
    <w:rsid w:val="00AA535D"/>
    <w:rsid w:val="00AC2E50"/>
    <w:rsid w:val="00AD5C59"/>
    <w:rsid w:val="00AF3B3E"/>
    <w:rsid w:val="00B025A9"/>
    <w:rsid w:val="00B25535"/>
    <w:rsid w:val="00B539CA"/>
    <w:rsid w:val="00B636B4"/>
    <w:rsid w:val="00B675A1"/>
    <w:rsid w:val="00B801C1"/>
    <w:rsid w:val="00B90842"/>
    <w:rsid w:val="00BA0DBC"/>
    <w:rsid w:val="00BB0409"/>
    <w:rsid w:val="00BB6032"/>
    <w:rsid w:val="00C143B0"/>
    <w:rsid w:val="00C155EB"/>
    <w:rsid w:val="00C20D64"/>
    <w:rsid w:val="00CB0539"/>
    <w:rsid w:val="00CB1E76"/>
    <w:rsid w:val="00CB1FC7"/>
    <w:rsid w:val="00CC3168"/>
    <w:rsid w:val="00CC5F8D"/>
    <w:rsid w:val="00CD74B2"/>
    <w:rsid w:val="00CF08AD"/>
    <w:rsid w:val="00D101BC"/>
    <w:rsid w:val="00D10DEF"/>
    <w:rsid w:val="00D2549A"/>
    <w:rsid w:val="00D35B6F"/>
    <w:rsid w:val="00D57D60"/>
    <w:rsid w:val="00D602C2"/>
    <w:rsid w:val="00D76DA1"/>
    <w:rsid w:val="00D95ED2"/>
    <w:rsid w:val="00DD6A0A"/>
    <w:rsid w:val="00E06036"/>
    <w:rsid w:val="00E12C12"/>
    <w:rsid w:val="00E13FF3"/>
    <w:rsid w:val="00E23A41"/>
    <w:rsid w:val="00E36EF1"/>
    <w:rsid w:val="00E40037"/>
    <w:rsid w:val="00E449FB"/>
    <w:rsid w:val="00E840D3"/>
    <w:rsid w:val="00EA0823"/>
    <w:rsid w:val="00EA6852"/>
    <w:rsid w:val="00EA74F9"/>
    <w:rsid w:val="00EE3EDA"/>
    <w:rsid w:val="00F019DC"/>
    <w:rsid w:val="00F12365"/>
    <w:rsid w:val="00F15852"/>
    <w:rsid w:val="00F3325B"/>
    <w:rsid w:val="00F61102"/>
    <w:rsid w:val="00F866E4"/>
    <w:rsid w:val="00FA064F"/>
    <w:rsid w:val="00FA2DDB"/>
    <w:rsid w:val="00FA6041"/>
    <w:rsid w:val="00FD730A"/>
    <w:rsid w:val="00FD79E1"/>
    <w:rsid w:val="00FD7A92"/>
    <w:rsid w:val="00FE2781"/>
    <w:rsid w:val="00FF3589"/>
    <w:rsid w:val="0B0B5647"/>
    <w:rsid w:val="0D74476C"/>
    <w:rsid w:val="1E9D1DC6"/>
    <w:rsid w:val="3AB2389A"/>
    <w:rsid w:val="43571D85"/>
    <w:rsid w:val="4FDF2F1A"/>
    <w:rsid w:val="6B1F7499"/>
    <w:rsid w:val="6B6433C1"/>
    <w:rsid w:val="70DA5631"/>
    <w:rsid w:val="7737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0EE847C"/>
  <w15:chartTrackingRefBased/>
  <w15:docId w15:val="{CF7B1001-32AF-144E-8900-D5BAE84C9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rFonts w:ascii="Calibri" w:eastAsia="Calibri" w:hAnsi="Calibri"/>
      <w:sz w:val="22"/>
      <w:szCs w:val="22"/>
    </w:rPr>
  </w:style>
  <w:style w:type="paragraph" w:styleId="Heading1">
    <w:name w:val="heading 1"/>
    <w:next w:val="Normal"/>
    <w:uiPriority w:val="9"/>
    <w:qFormat/>
    <w:pPr>
      <w:spacing w:before="100" w:beforeAutospacing="1" w:after="100" w:afterAutospacing="1"/>
      <w:outlineLvl w:val="0"/>
    </w:pPr>
    <w:rPr>
      <w:rFonts w:ascii="SimSun" w:hAnsi="SimSun" w:hint="eastAsia"/>
      <w:b/>
      <w:bCs/>
      <w:kern w:val="44"/>
      <w:sz w:val="48"/>
      <w:szCs w:val="48"/>
      <w:lang w:eastAsia="zh-CN"/>
    </w:rPr>
  </w:style>
  <w:style w:type="paragraph" w:styleId="Heading2">
    <w:name w:val="heading 2"/>
    <w:next w:val="Normal"/>
    <w:uiPriority w:val="9"/>
    <w:qFormat/>
    <w:pPr>
      <w:spacing w:before="100" w:beforeAutospacing="1" w:after="100" w:afterAutospacing="1"/>
      <w:outlineLvl w:val="1"/>
    </w:pPr>
    <w:rPr>
      <w:rFonts w:ascii="SimSun" w:hAnsi="SimSun" w:hint="eastAsia"/>
      <w:b/>
      <w:bCs/>
      <w:sz w:val="36"/>
      <w:szCs w:val="36"/>
      <w:lang w:eastAsia="zh-CN"/>
    </w:rPr>
  </w:style>
  <w:style w:type="paragraph" w:styleId="Heading3">
    <w:name w:val="heading 3"/>
    <w:next w:val="Normal"/>
    <w:uiPriority w:val="9"/>
    <w:qFormat/>
    <w:pPr>
      <w:spacing w:before="100" w:beforeAutospacing="1" w:after="100" w:afterAutospacing="1"/>
      <w:outlineLvl w:val="2"/>
    </w:pPr>
    <w:rPr>
      <w:rFonts w:ascii="SimSun" w:hAnsi="SimSun" w:hint="eastAsia"/>
      <w:b/>
      <w:bCs/>
      <w:sz w:val="27"/>
      <w:szCs w:val="27"/>
      <w:lang w:eastAsia="zh-CN"/>
    </w:rPr>
  </w:style>
  <w:style w:type="paragraph" w:styleId="Heading4">
    <w:name w:val="heading 4"/>
    <w:next w:val="Normal"/>
    <w:uiPriority w:val="9"/>
    <w:qFormat/>
    <w:pPr>
      <w:spacing w:before="100" w:beforeAutospacing="1" w:after="100" w:afterAutospacing="1"/>
      <w:outlineLvl w:val="3"/>
    </w:pPr>
    <w:rPr>
      <w:rFonts w:ascii="SimSun" w:hAnsi="SimSun" w:hint="eastAsia"/>
      <w:b/>
      <w:bCs/>
      <w:sz w:val="24"/>
      <w:szCs w:val="24"/>
      <w:lang w:eastAsia="zh-CN"/>
    </w:rPr>
  </w:style>
  <w:style w:type="paragraph" w:styleId="Heading5">
    <w:name w:val="heading 5"/>
    <w:basedOn w:val="Normal"/>
    <w:next w:val="Normal"/>
    <w:link w:val="Heading5Char"/>
    <w:uiPriority w:val="9"/>
    <w:qFormat/>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uiPriority w:val="9"/>
    <w:rPr>
      <w:rFonts w:ascii="Calibri" w:eastAsia="Times New Roman" w:hAnsi="Calibri" w:cs="Times New Roman"/>
      <w:b/>
      <w:bCs/>
      <w:i/>
      <w:iCs/>
      <w:sz w:val="26"/>
      <w:szCs w:val="26"/>
      <w:lang w:val="en-US" w:eastAsia="en-US"/>
    </w:rPr>
  </w:style>
  <w:style w:type="character" w:styleId="Emphasis">
    <w:name w:val="Emphasis"/>
    <w:uiPriority w:val="20"/>
    <w:qFormat/>
    <w:rPr>
      <w:i/>
      <w:iCs/>
    </w:rPr>
  </w:style>
  <w:style w:type="character" w:styleId="Hyperlink">
    <w:name w:val="Hyperlink"/>
    <w:rPr>
      <w:color w:val="0000FF"/>
      <w:u w:val="single"/>
    </w:rPr>
  </w:style>
  <w:style w:type="character" w:styleId="FollowedHyperlink">
    <w:name w:val="FollowedHyperlink"/>
    <w:uiPriority w:val="99"/>
    <w:unhideWhenUsed/>
    <w:rPr>
      <w:color w:val="800080"/>
      <w:u w:val="single"/>
    </w:rPr>
  </w:style>
  <w:style w:type="character" w:styleId="Strong">
    <w:name w:val="Strong"/>
    <w:uiPriority w:val="22"/>
    <w:qFormat/>
    <w:rPr>
      <w:b/>
      <w:bCs/>
    </w:rPr>
  </w:style>
  <w:style w:type="paragraph" w:styleId="ListParagraph">
    <w:name w:val="List Paragraph"/>
    <w:basedOn w:val="Normal"/>
    <w:uiPriority w:val="34"/>
    <w:qFormat/>
    <w:pPr>
      <w:ind w:left="720"/>
      <w:contextualSpacing/>
    </w:pPr>
  </w:style>
  <w:style w:type="paragraph" w:styleId="NormalWeb">
    <w:name w:val="Normal (Web)"/>
    <w:uiPriority w:val="99"/>
    <w:unhideWhenUsed/>
    <w:pPr>
      <w:spacing w:before="100" w:beforeAutospacing="1" w:after="100" w:afterAutospacing="1"/>
    </w:pPr>
    <w:rPr>
      <w:sz w:val="24"/>
      <w:szCs w:val="24"/>
      <w:lang w:eastAsia="zh-CN"/>
    </w:rPr>
  </w:style>
  <w:style w:type="paragraph" w:styleId="NoSpacing">
    <w:name w:val="No Spacing"/>
    <w:link w:val="NoSpacingChar"/>
    <w:uiPriority w:val="1"/>
    <w:qFormat/>
    <w:rsid w:val="00936F10"/>
    <w:rPr>
      <w:rFonts w:ascii="Calibri" w:eastAsia="Times New Roman" w:hAnsi="Calibri"/>
      <w:sz w:val="22"/>
      <w:szCs w:val="22"/>
    </w:rPr>
  </w:style>
  <w:style w:type="character" w:customStyle="1" w:styleId="NoSpacingChar">
    <w:name w:val="No Spacing Char"/>
    <w:link w:val="NoSpacing"/>
    <w:uiPriority w:val="1"/>
    <w:rsid w:val="00936F10"/>
    <w:rPr>
      <w:rFonts w:ascii="Calibri" w:eastAsia="Times New Roman" w:hAnsi="Calibri"/>
      <w:sz w:val="22"/>
      <w:szCs w:val="22"/>
    </w:rPr>
  </w:style>
  <w:style w:type="paragraph" w:styleId="Header">
    <w:name w:val="header"/>
    <w:basedOn w:val="Normal"/>
    <w:link w:val="HeaderChar"/>
    <w:uiPriority w:val="99"/>
    <w:unhideWhenUsed/>
    <w:rsid w:val="00936F10"/>
    <w:pPr>
      <w:tabs>
        <w:tab w:val="center" w:pos="4680"/>
        <w:tab w:val="right" w:pos="9360"/>
      </w:tabs>
    </w:pPr>
  </w:style>
  <w:style w:type="character" w:customStyle="1" w:styleId="HeaderChar">
    <w:name w:val="Header Char"/>
    <w:link w:val="Header"/>
    <w:uiPriority w:val="99"/>
    <w:rsid w:val="00936F10"/>
    <w:rPr>
      <w:rFonts w:ascii="Calibri" w:eastAsia="Calibri" w:hAnsi="Calibri"/>
      <w:sz w:val="22"/>
      <w:szCs w:val="22"/>
    </w:rPr>
  </w:style>
  <w:style w:type="paragraph" w:styleId="Footer">
    <w:name w:val="footer"/>
    <w:basedOn w:val="Normal"/>
    <w:link w:val="FooterChar"/>
    <w:uiPriority w:val="99"/>
    <w:unhideWhenUsed/>
    <w:rsid w:val="00936F10"/>
    <w:pPr>
      <w:tabs>
        <w:tab w:val="center" w:pos="4680"/>
        <w:tab w:val="right" w:pos="9360"/>
      </w:tabs>
    </w:pPr>
  </w:style>
  <w:style w:type="character" w:customStyle="1" w:styleId="FooterChar">
    <w:name w:val="Footer Char"/>
    <w:link w:val="Footer"/>
    <w:uiPriority w:val="99"/>
    <w:rsid w:val="00936F10"/>
    <w:rPr>
      <w:rFonts w:ascii="Calibri" w:eastAsia="Calibri" w:hAnsi="Calibri"/>
      <w:sz w:val="22"/>
      <w:szCs w:val="22"/>
    </w:rPr>
  </w:style>
  <w:style w:type="character" w:styleId="PlaceholderText">
    <w:name w:val="Placeholder Text"/>
    <w:uiPriority w:val="99"/>
    <w:unhideWhenUsed/>
    <w:rsid w:val="00936F10"/>
    <w:rPr>
      <w:color w:val="808080"/>
    </w:rPr>
  </w:style>
  <w:style w:type="table" w:styleId="TableGrid">
    <w:name w:val="Table Grid"/>
    <w:basedOn w:val="TableNormal"/>
    <w:uiPriority w:val="39"/>
    <w:rsid w:val="00936F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936F10"/>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Accent6">
    <w:name w:val="Grid Table 5 Dark Accent 6"/>
    <w:basedOn w:val="TableNormal"/>
    <w:uiPriority w:val="50"/>
    <w:rsid w:val="00936F1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paragraph" w:customStyle="1" w:styleId="Default">
    <w:name w:val="Default"/>
    <w:rsid w:val="00E06036"/>
    <w:pPr>
      <w:autoSpaceDE w:val="0"/>
      <w:autoSpaceDN w:val="0"/>
      <w:adjustRightInd w:val="0"/>
    </w:pPr>
    <w:rPr>
      <w:rFonts w:ascii="Proxima Nova" w:hAnsi="Proxima Nova" w:cs="Proxima Nova"/>
      <w:color w:val="000000"/>
      <w:sz w:val="24"/>
      <w:szCs w:val="24"/>
    </w:rPr>
  </w:style>
  <w:style w:type="paragraph" w:customStyle="1" w:styleId="Pa0">
    <w:name w:val="Pa0"/>
    <w:basedOn w:val="Default"/>
    <w:next w:val="Default"/>
    <w:uiPriority w:val="99"/>
    <w:rsid w:val="00E06036"/>
    <w:pPr>
      <w:spacing w:line="241" w:lineRule="atLeast"/>
    </w:pPr>
    <w:rPr>
      <w:rFonts w:cs="Times New Roman"/>
      <w:color w:val="auto"/>
    </w:rPr>
  </w:style>
  <w:style w:type="character" w:customStyle="1" w:styleId="A1">
    <w:name w:val="A1"/>
    <w:uiPriority w:val="99"/>
    <w:rsid w:val="00E06036"/>
    <w:rPr>
      <w:rFonts w:cs="Proxima Nova"/>
      <w:color w:val="2A2D34"/>
      <w:sz w:val="20"/>
      <w:szCs w:val="20"/>
    </w:rPr>
  </w:style>
  <w:style w:type="character" w:customStyle="1" w:styleId="apple-converted-space">
    <w:name w:val="apple-converted-space"/>
    <w:basedOn w:val="DefaultParagraphFont"/>
    <w:rsid w:val="002827F5"/>
  </w:style>
  <w:style w:type="paragraph" w:customStyle="1" w:styleId="EndNoteBibliographyTitle">
    <w:name w:val="EndNote Bibliography Title"/>
    <w:basedOn w:val="Normal"/>
    <w:link w:val="EndNoteBibliographyTitleChar"/>
    <w:rsid w:val="00FD79E1"/>
    <w:pPr>
      <w:spacing w:after="0"/>
      <w:jc w:val="center"/>
    </w:pPr>
    <w:rPr>
      <w:rFonts w:cs="Calibri"/>
    </w:rPr>
  </w:style>
  <w:style w:type="character" w:customStyle="1" w:styleId="EndNoteBibliographyTitleChar">
    <w:name w:val="EndNote Bibliography Title Char"/>
    <w:basedOn w:val="DefaultParagraphFont"/>
    <w:link w:val="EndNoteBibliographyTitle"/>
    <w:rsid w:val="00FD79E1"/>
    <w:rPr>
      <w:rFonts w:ascii="Calibri" w:eastAsia="Calibri" w:hAnsi="Calibri" w:cs="Calibri"/>
      <w:sz w:val="22"/>
      <w:szCs w:val="22"/>
    </w:rPr>
  </w:style>
  <w:style w:type="paragraph" w:customStyle="1" w:styleId="EndNoteBibliography">
    <w:name w:val="EndNote Bibliography"/>
    <w:basedOn w:val="Normal"/>
    <w:link w:val="EndNoteBibliographyChar"/>
    <w:rsid w:val="00FD79E1"/>
    <w:pPr>
      <w:spacing w:line="240" w:lineRule="auto"/>
    </w:pPr>
    <w:rPr>
      <w:rFonts w:cs="Calibri"/>
    </w:rPr>
  </w:style>
  <w:style w:type="character" w:customStyle="1" w:styleId="EndNoteBibliographyChar">
    <w:name w:val="EndNote Bibliography Char"/>
    <w:basedOn w:val="DefaultParagraphFont"/>
    <w:link w:val="EndNoteBibliography"/>
    <w:rsid w:val="00FD79E1"/>
    <w:rPr>
      <w:rFonts w:ascii="Calibri" w:eastAsia="Calibri" w:hAnsi="Calibri" w:cs="Calibri"/>
      <w:sz w:val="22"/>
      <w:szCs w:val="22"/>
    </w:rPr>
  </w:style>
  <w:style w:type="character" w:styleId="UnresolvedMention">
    <w:name w:val="Unresolved Mention"/>
    <w:basedOn w:val="DefaultParagraphFont"/>
    <w:uiPriority w:val="99"/>
    <w:semiHidden/>
    <w:unhideWhenUsed/>
    <w:rsid w:val="00462516"/>
    <w:rPr>
      <w:color w:val="605E5C"/>
      <w:shd w:val="clear" w:color="auto" w:fill="E1DFDD"/>
    </w:rPr>
  </w:style>
  <w:style w:type="table" w:styleId="GridTable1Light-Accent3">
    <w:name w:val="Grid Table 1 Light Accent 3"/>
    <w:basedOn w:val="TableNormal"/>
    <w:uiPriority w:val="46"/>
    <w:rsid w:val="00C155E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7389">
      <w:bodyDiv w:val="1"/>
      <w:marLeft w:val="0"/>
      <w:marRight w:val="0"/>
      <w:marTop w:val="0"/>
      <w:marBottom w:val="0"/>
      <w:divBdr>
        <w:top w:val="none" w:sz="0" w:space="0" w:color="auto"/>
        <w:left w:val="none" w:sz="0" w:space="0" w:color="auto"/>
        <w:bottom w:val="none" w:sz="0" w:space="0" w:color="auto"/>
        <w:right w:val="none" w:sz="0" w:space="0" w:color="auto"/>
      </w:divBdr>
    </w:div>
    <w:div w:id="54547269">
      <w:bodyDiv w:val="1"/>
      <w:marLeft w:val="0"/>
      <w:marRight w:val="0"/>
      <w:marTop w:val="0"/>
      <w:marBottom w:val="0"/>
      <w:divBdr>
        <w:top w:val="none" w:sz="0" w:space="0" w:color="auto"/>
        <w:left w:val="none" w:sz="0" w:space="0" w:color="auto"/>
        <w:bottom w:val="none" w:sz="0" w:space="0" w:color="auto"/>
        <w:right w:val="none" w:sz="0" w:space="0" w:color="auto"/>
      </w:divBdr>
    </w:div>
    <w:div w:id="319893142">
      <w:bodyDiv w:val="1"/>
      <w:marLeft w:val="0"/>
      <w:marRight w:val="0"/>
      <w:marTop w:val="0"/>
      <w:marBottom w:val="0"/>
      <w:divBdr>
        <w:top w:val="none" w:sz="0" w:space="0" w:color="auto"/>
        <w:left w:val="none" w:sz="0" w:space="0" w:color="auto"/>
        <w:bottom w:val="none" w:sz="0" w:space="0" w:color="auto"/>
        <w:right w:val="none" w:sz="0" w:space="0" w:color="auto"/>
      </w:divBdr>
    </w:div>
    <w:div w:id="440338859">
      <w:bodyDiv w:val="1"/>
      <w:marLeft w:val="0"/>
      <w:marRight w:val="0"/>
      <w:marTop w:val="0"/>
      <w:marBottom w:val="0"/>
      <w:divBdr>
        <w:top w:val="none" w:sz="0" w:space="0" w:color="auto"/>
        <w:left w:val="none" w:sz="0" w:space="0" w:color="auto"/>
        <w:bottom w:val="none" w:sz="0" w:space="0" w:color="auto"/>
        <w:right w:val="none" w:sz="0" w:space="0" w:color="auto"/>
      </w:divBdr>
      <w:divsChild>
        <w:div w:id="1677683329">
          <w:marLeft w:val="0"/>
          <w:marRight w:val="800"/>
          <w:marTop w:val="0"/>
          <w:marBottom w:val="0"/>
          <w:divBdr>
            <w:top w:val="none" w:sz="0" w:space="0" w:color="auto"/>
            <w:left w:val="none" w:sz="0" w:space="0" w:color="auto"/>
            <w:bottom w:val="none" w:sz="0" w:space="0" w:color="auto"/>
            <w:right w:val="none" w:sz="0" w:space="0" w:color="auto"/>
          </w:divBdr>
          <w:divsChild>
            <w:div w:id="828904348">
              <w:marLeft w:val="0"/>
              <w:marRight w:val="0"/>
              <w:marTop w:val="0"/>
              <w:marBottom w:val="0"/>
              <w:divBdr>
                <w:top w:val="none" w:sz="0" w:space="0" w:color="auto"/>
                <w:left w:val="none" w:sz="0" w:space="0" w:color="auto"/>
                <w:bottom w:val="none" w:sz="0" w:space="0" w:color="auto"/>
                <w:right w:val="none" w:sz="0" w:space="0" w:color="auto"/>
              </w:divBdr>
              <w:divsChild>
                <w:div w:id="915941467">
                  <w:marLeft w:val="0"/>
                  <w:marRight w:val="0"/>
                  <w:marTop w:val="0"/>
                  <w:marBottom w:val="0"/>
                  <w:divBdr>
                    <w:top w:val="none" w:sz="0" w:space="0" w:color="auto"/>
                    <w:left w:val="none" w:sz="0" w:space="0" w:color="auto"/>
                    <w:bottom w:val="none" w:sz="0" w:space="0" w:color="auto"/>
                    <w:right w:val="none" w:sz="0" w:space="0" w:color="auto"/>
                  </w:divBdr>
                  <w:divsChild>
                    <w:div w:id="3603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6585">
      <w:bodyDiv w:val="1"/>
      <w:marLeft w:val="0"/>
      <w:marRight w:val="0"/>
      <w:marTop w:val="0"/>
      <w:marBottom w:val="0"/>
      <w:divBdr>
        <w:top w:val="none" w:sz="0" w:space="0" w:color="auto"/>
        <w:left w:val="none" w:sz="0" w:space="0" w:color="auto"/>
        <w:bottom w:val="none" w:sz="0" w:space="0" w:color="auto"/>
        <w:right w:val="none" w:sz="0" w:space="0" w:color="auto"/>
      </w:divBdr>
    </w:div>
    <w:div w:id="663706608">
      <w:bodyDiv w:val="1"/>
      <w:marLeft w:val="0"/>
      <w:marRight w:val="0"/>
      <w:marTop w:val="0"/>
      <w:marBottom w:val="0"/>
      <w:divBdr>
        <w:top w:val="none" w:sz="0" w:space="0" w:color="auto"/>
        <w:left w:val="none" w:sz="0" w:space="0" w:color="auto"/>
        <w:bottom w:val="none" w:sz="0" w:space="0" w:color="auto"/>
        <w:right w:val="none" w:sz="0" w:space="0" w:color="auto"/>
      </w:divBdr>
    </w:div>
    <w:div w:id="743913985">
      <w:bodyDiv w:val="1"/>
      <w:marLeft w:val="0"/>
      <w:marRight w:val="0"/>
      <w:marTop w:val="0"/>
      <w:marBottom w:val="0"/>
      <w:divBdr>
        <w:top w:val="none" w:sz="0" w:space="0" w:color="auto"/>
        <w:left w:val="none" w:sz="0" w:space="0" w:color="auto"/>
        <w:bottom w:val="none" w:sz="0" w:space="0" w:color="auto"/>
        <w:right w:val="none" w:sz="0" w:space="0" w:color="auto"/>
      </w:divBdr>
    </w:div>
    <w:div w:id="1011183722">
      <w:bodyDiv w:val="1"/>
      <w:marLeft w:val="0"/>
      <w:marRight w:val="0"/>
      <w:marTop w:val="0"/>
      <w:marBottom w:val="0"/>
      <w:divBdr>
        <w:top w:val="none" w:sz="0" w:space="0" w:color="auto"/>
        <w:left w:val="none" w:sz="0" w:space="0" w:color="auto"/>
        <w:bottom w:val="none" w:sz="0" w:space="0" w:color="auto"/>
        <w:right w:val="none" w:sz="0" w:space="0" w:color="auto"/>
      </w:divBdr>
    </w:div>
    <w:div w:id="1091924329">
      <w:bodyDiv w:val="1"/>
      <w:marLeft w:val="0"/>
      <w:marRight w:val="0"/>
      <w:marTop w:val="0"/>
      <w:marBottom w:val="0"/>
      <w:divBdr>
        <w:top w:val="none" w:sz="0" w:space="0" w:color="auto"/>
        <w:left w:val="none" w:sz="0" w:space="0" w:color="auto"/>
        <w:bottom w:val="none" w:sz="0" w:space="0" w:color="auto"/>
        <w:right w:val="none" w:sz="0" w:space="0" w:color="auto"/>
      </w:divBdr>
    </w:div>
    <w:div w:id="1142622444">
      <w:bodyDiv w:val="1"/>
      <w:marLeft w:val="0"/>
      <w:marRight w:val="0"/>
      <w:marTop w:val="0"/>
      <w:marBottom w:val="0"/>
      <w:divBdr>
        <w:top w:val="none" w:sz="0" w:space="0" w:color="auto"/>
        <w:left w:val="none" w:sz="0" w:space="0" w:color="auto"/>
        <w:bottom w:val="none" w:sz="0" w:space="0" w:color="auto"/>
        <w:right w:val="none" w:sz="0" w:space="0" w:color="auto"/>
      </w:divBdr>
    </w:div>
    <w:div w:id="1226602500">
      <w:bodyDiv w:val="1"/>
      <w:marLeft w:val="0"/>
      <w:marRight w:val="0"/>
      <w:marTop w:val="0"/>
      <w:marBottom w:val="0"/>
      <w:divBdr>
        <w:top w:val="none" w:sz="0" w:space="0" w:color="auto"/>
        <w:left w:val="none" w:sz="0" w:space="0" w:color="auto"/>
        <w:bottom w:val="none" w:sz="0" w:space="0" w:color="auto"/>
        <w:right w:val="none" w:sz="0" w:space="0" w:color="auto"/>
      </w:divBdr>
    </w:div>
    <w:div w:id="1270505237">
      <w:bodyDiv w:val="1"/>
      <w:marLeft w:val="0"/>
      <w:marRight w:val="0"/>
      <w:marTop w:val="0"/>
      <w:marBottom w:val="0"/>
      <w:divBdr>
        <w:top w:val="none" w:sz="0" w:space="0" w:color="auto"/>
        <w:left w:val="none" w:sz="0" w:space="0" w:color="auto"/>
        <w:bottom w:val="none" w:sz="0" w:space="0" w:color="auto"/>
        <w:right w:val="none" w:sz="0" w:space="0" w:color="auto"/>
      </w:divBdr>
    </w:div>
    <w:div w:id="1315452730">
      <w:bodyDiv w:val="1"/>
      <w:marLeft w:val="0"/>
      <w:marRight w:val="0"/>
      <w:marTop w:val="0"/>
      <w:marBottom w:val="0"/>
      <w:divBdr>
        <w:top w:val="none" w:sz="0" w:space="0" w:color="auto"/>
        <w:left w:val="none" w:sz="0" w:space="0" w:color="auto"/>
        <w:bottom w:val="none" w:sz="0" w:space="0" w:color="auto"/>
        <w:right w:val="none" w:sz="0" w:space="0" w:color="auto"/>
      </w:divBdr>
    </w:div>
    <w:div w:id="1586106557">
      <w:bodyDiv w:val="1"/>
      <w:marLeft w:val="0"/>
      <w:marRight w:val="0"/>
      <w:marTop w:val="0"/>
      <w:marBottom w:val="0"/>
      <w:divBdr>
        <w:top w:val="none" w:sz="0" w:space="0" w:color="auto"/>
        <w:left w:val="none" w:sz="0" w:space="0" w:color="auto"/>
        <w:bottom w:val="none" w:sz="0" w:space="0" w:color="auto"/>
        <w:right w:val="none" w:sz="0" w:space="0" w:color="auto"/>
      </w:divBdr>
      <w:divsChild>
        <w:div w:id="68506478">
          <w:marLeft w:val="0"/>
          <w:marRight w:val="486"/>
          <w:marTop w:val="0"/>
          <w:marBottom w:val="0"/>
          <w:divBdr>
            <w:top w:val="none" w:sz="0" w:space="0" w:color="auto"/>
            <w:left w:val="none" w:sz="0" w:space="0" w:color="auto"/>
            <w:bottom w:val="none" w:sz="0" w:space="0" w:color="auto"/>
            <w:right w:val="none" w:sz="0" w:space="0" w:color="auto"/>
          </w:divBdr>
          <w:divsChild>
            <w:div w:id="1929265660">
              <w:marLeft w:val="0"/>
              <w:marRight w:val="0"/>
              <w:marTop w:val="0"/>
              <w:marBottom w:val="0"/>
              <w:divBdr>
                <w:top w:val="single" w:sz="2" w:space="0" w:color="FFFFFF"/>
                <w:left w:val="single" w:sz="2" w:space="0" w:color="FFFFFF"/>
                <w:bottom w:val="single" w:sz="24" w:space="0" w:color="FFFFFF"/>
                <w:right w:val="single" w:sz="2" w:space="0" w:color="FFFFFF"/>
              </w:divBdr>
              <w:divsChild>
                <w:div w:id="12354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3789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scape.com/slideshow/2019-lifestyle-burnout-depression-6011056"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tiff"/><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5318</Words>
  <Characters>30314</Characters>
  <Application>Microsoft Office Word</Application>
  <DocSecurity>0</DocSecurity>
  <PresentationFormat/>
  <Lines>252</Lines>
  <Paragraphs>71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[Comments]:</vt:lpstr>
    </vt:vector>
  </TitlesOfParts>
  <Manager/>
  <Company/>
  <LinksUpToDate>false</LinksUpToDate>
  <CharactersWithSpaces>35561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dc:title>
  <dc:subject/>
  <dc:creator>[Speaker]</dc:creator>
  <cp:keywords/>
  <dc:description/>
  <cp:lastModifiedBy>Speir, Ross C.</cp:lastModifiedBy>
  <cp:revision>2</cp:revision>
  <dcterms:created xsi:type="dcterms:W3CDTF">2020-04-01T12:59:00Z</dcterms:created>
  <dcterms:modified xsi:type="dcterms:W3CDTF">2020-04-01T12:59:00Z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