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0AF07" w14:textId="6173F1E7" w:rsidR="00C71532" w:rsidRDefault="001E0D0D" w:rsidP="00C71532">
      <w:pPr>
        <w:rPr>
          <w:rFonts w:ascii="Arial" w:hAnsi="Arial" w:cs="Arial"/>
          <w:b/>
          <w:color w:val="730601"/>
        </w:rPr>
      </w:pPr>
      <w:commentRangeStart w:id="0"/>
      <w:r>
        <w:rPr>
          <w:noProof/>
        </w:rPr>
        <w:drawing>
          <wp:anchor distT="0" distB="0" distL="114300" distR="114300" simplePos="0" relativeHeight="251659264" behindDoc="0" locked="0" layoutInCell="1" allowOverlap="1" wp14:anchorId="2F7F90D8" wp14:editId="59B48B44">
            <wp:simplePos x="0" y="0"/>
            <wp:positionH relativeFrom="margin">
              <wp:align>left</wp:align>
            </wp:positionH>
            <wp:positionV relativeFrom="paragraph">
              <wp:posOffset>38100</wp:posOffset>
            </wp:positionV>
            <wp:extent cx="1143000" cy="1143000"/>
            <wp:effectExtent l="19050" t="19050" r="19050" b="19050"/>
            <wp:wrapSquare wrapText="bothSides"/>
            <wp:docPr id="2" name="Picture 2" descr="Looking through binocu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oking through binocular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solidFill>
                        <a:schemeClr val="bg1">
                          <a:lumMod val="50000"/>
                        </a:schemeClr>
                      </a:solidFill>
                    </a:ln>
                  </pic:spPr>
                </pic:pic>
              </a:graphicData>
            </a:graphic>
          </wp:anchor>
        </w:drawing>
      </w:r>
      <w:commentRangeEnd w:id="0"/>
      <w:r>
        <w:rPr>
          <w:rStyle w:val="CommentReference"/>
        </w:rPr>
        <w:commentReference w:id="0"/>
      </w:r>
      <w:r>
        <w:rPr>
          <w:rFonts w:ascii="Arial" w:hAnsi="Arial" w:cs="Arial"/>
          <w:b/>
          <w:color w:val="730601"/>
        </w:rPr>
        <w:t>APPLYING HUMAN FACTORS TO TELEHEALTH</w:t>
      </w:r>
    </w:p>
    <w:p w14:paraId="70478AEA" w14:textId="7AB22BCC" w:rsidR="00C71532" w:rsidRPr="00F904B2" w:rsidRDefault="00C71532" w:rsidP="00C71532">
      <w:pPr>
        <w:rPr>
          <w:rFonts w:ascii="Arial" w:hAnsi="Arial" w:cs="Arial"/>
          <w:b/>
          <w:color w:val="730601"/>
        </w:rPr>
      </w:pPr>
      <w:r>
        <w:rPr>
          <w:rFonts w:ascii="Arial" w:hAnsi="Arial" w:cs="Arial"/>
          <w:i/>
          <w:color w:val="000000"/>
          <w:sz w:val="20"/>
          <w:szCs w:val="20"/>
        </w:rPr>
        <w:t>Saba Owens, MS (</w:t>
      </w:r>
      <w:commentRangeStart w:id="1"/>
      <w:r>
        <w:rPr>
          <w:rFonts w:ascii="Arial" w:hAnsi="Arial" w:cs="Arial"/>
          <w:i/>
          <w:color w:val="000000"/>
          <w:sz w:val="20"/>
          <w:szCs w:val="20"/>
        </w:rPr>
        <w:t>BAC</w:t>
      </w:r>
      <w:commentRangeEnd w:id="1"/>
      <w:r w:rsidR="001E0D0D">
        <w:rPr>
          <w:rStyle w:val="CommentReference"/>
        </w:rPr>
        <w:commentReference w:id="1"/>
      </w:r>
      <w:r>
        <w:rPr>
          <w:rFonts w:ascii="Arial" w:hAnsi="Arial" w:cs="Arial"/>
          <w:i/>
          <w:color w:val="000000"/>
          <w:sz w:val="20"/>
          <w:szCs w:val="20"/>
        </w:rPr>
        <w:t>)</w:t>
      </w:r>
      <w:r w:rsidR="001E0D0D">
        <w:rPr>
          <w:rFonts w:ascii="Arial" w:hAnsi="Arial" w:cs="Arial"/>
          <w:i/>
          <w:color w:val="000000"/>
          <w:sz w:val="20"/>
          <w:szCs w:val="20"/>
        </w:rPr>
        <w:t xml:space="preserve">, </w:t>
      </w:r>
    </w:p>
    <w:p w14:paraId="03A91817" w14:textId="77777777" w:rsidR="00C71532" w:rsidRPr="00F06ACA" w:rsidRDefault="00C71532" w:rsidP="00C71532">
      <w:pPr>
        <w:rPr>
          <w:rFonts w:ascii="Times New Roman" w:hAnsi="Times New Roman"/>
        </w:rPr>
      </w:pPr>
    </w:p>
    <w:p w14:paraId="50393EAE" w14:textId="77777777" w:rsidR="001E0D0D" w:rsidRDefault="001E0D0D" w:rsidP="00C71532">
      <w:pPr>
        <w:rPr>
          <w:rFonts w:ascii="Times New Roman" w:hAnsi="Times New Roman" w:cs="Times New Roman"/>
        </w:rPr>
      </w:pPr>
    </w:p>
    <w:p w14:paraId="415208CF" w14:textId="77777777" w:rsidR="001E0D0D" w:rsidRDefault="001E0D0D" w:rsidP="00C71532">
      <w:pPr>
        <w:rPr>
          <w:rFonts w:ascii="Times New Roman" w:hAnsi="Times New Roman" w:cs="Times New Roman"/>
        </w:rPr>
      </w:pPr>
    </w:p>
    <w:p w14:paraId="4D7CE6E9" w14:textId="77777777" w:rsidR="001E0D0D" w:rsidRDefault="001E0D0D" w:rsidP="00C71532">
      <w:pPr>
        <w:rPr>
          <w:rFonts w:ascii="Times New Roman" w:hAnsi="Times New Roman" w:cs="Times New Roman"/>
        </w:rPr>
      </w:pPr>
    </w:p>
    <w:p w14:paraId="3845552C" w14:textId="77777777" w:rsidR="001E0D0D" w:rsidRDefault="001E0D0D" w:rsidP="00C71532">
      <w:pPr>
        <w:rPr>
          <w:rFonts w:ascii="Times New Roman" w:hAnsi="Times New Roman" w:cs="Times New Roman"/>
        </w:rPr>
      </w:pPr>
    </w:p>
    <w:p w14:paraId="1CC31F5F" w14:textId="77777777" w:rsidR="001E0D0D" w:rsidRDefault="001E0D0D" w:rsidP="00C71532">
      <w:pPr>
        <w:rPr>
          <w:rFonts w:ascii="Times New Roman" w:hAnsi="Times New Roman" w:cs="Times New Roman"/>
        </w:rPr>
      </w:pPr>
    </w:p>
    <w:p w14:paraId="090DDF2F" w14:textId="56E14FE6" w:rsidR="00C71532" w:rsidRDefault="00C71532" w:rsidP="00C71532">
      <w:pPr>
        <w:rPr>
          <w:rFonts w:ascii="Times New Roman" w:hAnsi="Times New Roman" w:cs="Times New Roman"/>
        </w:rPr>
      </w:pPr>
      <w:r>
        <w:rPr>
          <w:rFonts w:ascii="Times New Roman" w:hAnsi="Times New Roman" w:cs="Times New Roman"/>
        </w:rPr>
        <w:t xml:space="preserve">Telehealth is understood by the </w:t>
      </w:r>
      <w:r w:rsidRPr="007B15D7">
        <w:rPr>
          <w:rFonts w:ascii="Times New Roman" w:hAnsi="Times New Roman" w:cs="Times New Roman"/>
        </w:rPr>
        <w:t>Health Resources and Services Administration (HRSA) of the U.S. Department of Health and Human Services (HHS)</w:t>
      </w:r>
      <w:r>
        <w:rPr>
          <w:rFonts w:ascii="Times New Roman" w:hAnsi="Times New Roman" w:cs="Times New Roman"/>
        </w:rPr>
        <w:t xml:space="preserve"> </w:t>
      </w:r>
      <w:r w:rsidRPr="00A53369">
        <w:rPr>
          <w:rFonts w:ascii="Times New Roman" w:hAnsi="Times New Roman" w:cs="Times New Roman"/>
        </w:rPr>
        <w:t xml:space="preserve">as </w:t>
      </w:r>
      <w:r>
        <w:rPr>
          <w:rFonts w:ascii="Times New Roman" w:hAnsi="Times New Roman" w:cs="Times New Roman"/>
        </w:rPr>
        <w:t>“</w:t>
      </w:r>
      <w:r w:rsidRPr="00A53369">
        <w:rPr>
          <w:rFonts w:ascii="Times New Roman" w:hAnsi="Times New Roman" w:cs="Times New Roman"/>
        </w:rPr>
        <w:t>the use of electronic information and telecommunications technologies to support and promote long-distance clinical health care, patient and professional health-related education, and public health and health administration.</w:t>
      </w:r>
      <w:r>
        <w:rPr>
          <w:rFonts w:ascii="Times New Roman" w:hAnsi="Times New Roman" w:cs="Times New Roman"/>
        </w:rPr>
        <w:t>” These technologies provide a viable option for patients to receive clinical health care remotely. Now more than ever, telehealth systems have been used to increase access to essential health s</w:t>
      </w:r>
      <w:r w:rsidRPr="00EF7196">
        <w:rPr>
          <w:rFonts w:ascii="Times New Roman" w:hAnsi="Times New Roman" w:cs="Times New Roman"/>
        </w:rPr>
        <w:t>ervices during the COVID</w:t>
      </w:r>
      <w:r>
        <w:rPr>
          <w:rFonts w:ascii="Times New Roman" w:hAnsi="Times New Roman" w:cs="Times New Roman"/>
        </w:rPr>
        <w:t>-19 pandemic. Not only that, but these efforts simultaneously work to minimize the risk of virus transmission. In order to ensure these systems are efficient, effective, and align with human capabilities, it is imperative they coincide with human factors (HF) standards and methods.</w:t>
      </w:r>
    </w:p>
    <w:p w14:paraId="7437C3B8" w14:textId="77777777" w:rsidR="00C71532" w:rsidRDefault="00C71532" w:rsidP="00C71532">
      <w:pPr>
        <w:rPr>
          <w:rFonts w:ascii="Times New Roman" w:hAnsi="Times New Roman" w:cs="Times New Roman"/>
        </w:rPr>
      </w:pPr>
    </w:p>
    <w:p w14:paraId="1A5C6C26" w14:textId="77777777" w:rsidR="00C71532" w:rsidRDefault="00C71532" w:rsidP="00C71532">
      <w:pPr>
        <w:rPr>
          <w:rFonts w:ascii="Times New Roman" w:hAnsi="Times New Roman" w:cs="Times New Roman"/>
          <w:b/>
        </w:rPr>
      </w:pPr>
      <w:r>
        <w:rPr>
          <w:rFonts w:ascii="Times New Roman" w:hAnsi="Times New Roman" w:cs="Times New Roman"/>
          <w:b/>
        </w:rPr>
        <w:t xml:space="preserve">HF Standards for Telehealth System Design and Evaluation </w:t>
      </w:r>
    </w:p>
    <w:p w14:paraId="66AD9C7C" w14:textId="77777777" w:rsidR="00C71532" w:rsidRDefault="00C71532" w:rsidP="00C71532">
      <w:pPr>
        <w:rPr>
          <w:rFonts w:ascii="Times New Roman" w:hAnsi="Times New Roman" w:cs="Times New Roman"/>
        </w:rPr>
      </w:pPr>
      <w:r>
        <w:rPr>
          <w:rFonts w:ascii="Times New Roman" w:hAnsi="Times New Roman" w:cs="Times New Roman"/>
        </w:rPr>
        <w:t xml:space="preserve">Abiding by human factors standards promotes product safety, interoperability, ease of use, and common understanding amongst users. By following a user-centered design approach, end-users are placed within each phase of the design process thereby ensuring design decisions are tailored to their needs. Telehealth measures in particular must work to support a wide array of user groups ranging from patients, to caregivers, to health care personnel, all of which differ in health literacy and competence. Therefore, it is crucial that representative users play an active role in telehealth design </w:t>
      </w:r>
      <w:r w:rsidR="00EB0963">
        <w:rPr>
          <w:rFonts w:ascii="Times New Roman" w:hAnsi="Times New Roman" w:cs="Times New Roman"/>
        </w:rPr>
        <w:t xml:space="preserve">and evaluation </w:t>
      </w:r>
      <w:r>
        <w:rPr>
          <w:rFonts w:ascii="Times New Roman" w:hAnsi="Times New Roman" w:cs="Times New Roman"/>
        </w:rPr>
        <w:t>in order to closely meet the needs of all user groups. The International Standards Organization (ISO) Standard 13407: Human Centered</w:t>
      </w:r>
      <w:r w:rsidRPr="008D6F3B">
        <w:rPr>
          <w:rFonts w:ascii="Times New Roman" w:hAnsi="Times New Roman" w:cs="Times New Roman"/>
        </w:rPr>
        <w:t xml:space="preserve"> Design Process for Interactive Systems</w:t>
      </w:r>
      <w:r>
        <w:rPr>
          <w:rFonts w:ascii="Times New Roman" w:hAnsi="Times New Roman" w:cs="Times New Roman"/>
        </w:rPr>
        <w:t xml:space="preserve"> looks to do just that. This report provides guidance on performing human-centered design activities throughout the life cycle of an interactive system. It is applicable for telehealth system alike as it encompasses both software and hardware development and outlines recommendations for involving end-users in this process. A standard more centralized to telecommunication systems is the </w:t>
      </w:r>
      <w:r w:rsidRPr="003A7E44">
        <w:rPr>
          <w:rFonts w:ascii="Times New Roman" w:hAnsi="Times New Roman" w:cs="Times New Roman"/>
        </w:rPr>
        <w:t>European Telecommunications Standards Institute</w:t>
      </w:r>
      <w:r>
        <w:rPr>
          <w:rFonts w:ascii="Times New Roman" w:hAnsi="Times New Roman" w:cs="Times New Roman"/>
        </w:rPr>
        <w:t xml:space="preserve"> (ETSI) EG 201-472: Human Factors; Usability evaluation for the design of telecommunication systems, services and terminals. This document discusses the application of </w:t>
      </w:r>
      <w:r w:rsidRPr="004B7CEB">
        <w:rPr>
          <w:rFonts w:ascii="Times New Roman" w:hAnsi="Times New Roman" w:cs="Times New Roman"/>
        </w:rPr>
        <w:t>cu</w:t>
      </w:r>
      <w:r>
        <w:rPr>
          <w:rFonts w:ascii="Times New Roman" w:hAnsi="Times New Roman" w:cs="Times New Roman"/>
        </w:rPr>
        <w:t xml:space="preserve">rrent human-centered design process standards from the </w:t>
      </w:r>
      <w:r w:rsidRPr="004B7CEB">
        <w:rPr>
          <w:rFonts w:ascii="Times New Roman" w:hAnsi="Times New Roman" w:cs="Times New Roman"/>
        </w:rPr>
        <w:t>ISO 13407</w:t>
      </w:r>
      <w:r>
        <w:rPr>
          <w:rFonts w:ascii="Times New Roman" w:hAnsi="Times New Roman" w:cs="Times New Roman"/>
        </w:rPr>
        <w:t xml:space="preserve"> on telecommunication</w:t>
      </w:r>
      <w:r w:rsidRPr="004B7CEB">
        <w:rPr>
          <w:rFonts w:ascii="Times New Roman" w:hAnsi="Times New Roman" w:cs="Times New Roman"/>
        </w:rPr>
        <w:t xml:space="preserve"> systems</w:t>
      </w:r>
      <w:r>
        <w:rPr>
          <w:rFonts w:ascii="Times New Roman" w:hAnsi="Times New Roman" w:cs="Times New Roman"/>
        </w:rPr>
        <w:t xml:space="preserve">, terminals and service design as well as a focus on </w:t>
      </w:r>
      <w:r w:rsidRPr="004B7CEB">
        <w:rPr>
          <w:rFonts w:ascii="Times New Roman" w:hAnsi="Times New Roman" w:cs="Times New Roman"/>
        </w:rPr>
        <w:t>u</w:t>
      </w:r>
      <w:r>
        <w:rPr>
          <w:rFonts w:ascii="Times New Roman" w:hAnsi="Times New Roman" w:cs="Times New Roman"/>
        </w:rPr>
        <w:t>sability assessment techniques in telecommunication or</w:t>
      </w:r>
      <w:r w:rsidRPr="004B7CEB">
        <w:rPr>
          <w:rFonts w:ascii="Times New Roman" w:hAnsi="Times New Roman" w:cs="Times New Roman"/>
        </w:rPr>
        <w:t xml:space="preserve"> software design areas</w:t>
      </w:r>
      <w:r>
        <w:rPr>
          <w:rFonts w:ascii="Times New Roman" w:hAnsi="Times New Roman" w:cs="Times New Roman"/>
        </w:rPr>
        <w:t xml:space="preserve">. The ETSI EG 201-472 is a very useful resource detailing user centered design methods for the development and evaluation of telehealth systems. </w:t>
      </w:r>
    </w:p>
    <w:p w14:paraId="2D59211B" w14:textId="77777777" w:rsidR="00C71532" w:rsidRDefault="00C71532" w:rsidP="00C71532">
      <w:pPr>
        <w:rPr>
          <w:rFonts w:ascii="Times New Roman" w:hAnsi="Times New Roman" w:cs="Times New Roman"/>
        </w:rPr>
      </w:pPr>
    </w:p>
    <w:p w14:paraId="4F57DD67" w14:textId="77777777" w:rsidR="00C71532" w:rsidRDefault="00C71532" w:rsidP="00C71532">
      <w:pPr>
        <w:rPr>
          <w:rFonts w:ascii="Times New Roman" w:hAnsi="Times New Roman" w:cs="Times New Roman"/>
        </w:rPr>
      </w:pPr>
      <w:r>
        <w:rPr>
          <w:rFonts w:ascii="Times New Roman" w:hAnsi="Times New Roman" w:cs="Times New Roman"/>
          <w:b/>
        </w:rPr>
        <w:t xml:space="preserve">HF Methods for Telehealth System Design and Evaluation </w:t>
      </w:r>
    </w:p>
    <w:p w14:paraId="78D59507" w14:textId="77777777" w:rsidR="00C71532" w:rsidRDefault="00C71532" w:rsidP="00C71532">
      <w:pPr>
        <w:rPr>
          <w:rFonts w:ascii="Times New Roman" w:hAnsi="Times New Roman" w:cs="Times New Roman"/>
        </w:rPr>
      </w:pPr>
      <w:r>
        <w:rPr>
          <w:rFonts w:ascii="Times New Roman" w:hAnsi="Times New Roman" w:cs="Times New Roman"/>
        </w:rPr>
        <w:t xml:space="preserve">There are several human factors methods that can be performed to ensure telehealth efficiency, effectiveness, and usability. The following discussion will consider methods that are suited for current regulations surrounding COVID-19 that can be conducted remotely. Before developing a telehealth prototype, it is essential to gather feedback from representative users on their clinical needs and preferences. This can be done through interviewing users, but also through an activity known as sketching. In this method, users are asked to sketch their perfect system </w:t>
      </w:r>
      <w:r w:rsidR="00EB0963">
        <w:rPr>
          <w:rFonts w:ascii="Times New Roman" w:hAnsi="Times New Roman" w:cs="Times New Roman"/>
        </w:rPr>
        <w:t>thereby placing</w:t>
      </w:r>
      <w:r>
        <w:rPr>
          <w:rFonts w:ascii="Times New Roman" w:hAnsi="Times New Roman" w:cs="Times New Roman"/>
        </w:rPr>
        <w:t xml:space="preserve"> them at the center of the design process. Sketching is a great way to bounce around design ideas amongst users and developers. A method for inspecting user interfaces is known as a heuristic evaluation. A heuristic evaluation is an inspection method used to identify and resolve prominent user interface design issues prior to usability testing. It consists ideally of three to five evaluators each of whom judge the compliance of the system with usability principles or heuristics. Usability issues are then documented on a severity scale and presented to the designer for review. </w:t>
      </w:r>
      <w:r w:rsidR="00804D06">
        <w:rPr>
          <w:rFonts w:ascii="Times New Roman" w:hAnsi="Times New Roman" w:cs="Times New Roman"/>
        </w:rPr>
        <w:t xml:space="preserve">This method is </w:t>
      </w:r>
      <w:r>
        <w:rPr>
          <w:rFonts w:ascii="Times New Roman" w:hAnsi="Times New Roman" w:cs="Times New Roman"/>
        </w:rPr>
        <w:t xml:space="preserve">a great way to </w:t>
      </w:r>
      <w:r w:rsidR="00804D06">
        <w:rPr>
          <w:rFonts w:ascii="Times New Roman" w:hAnsi="Times New Roman" w:cs="Times New Roman"/>
        </w:rPr>
        <w:t xml:space="preserve">pinpoint and correct design flaws with telehealth </w:t>
      </w:r>
      <w:r>
        <w:rPr>
          <w:rFonts w:ascii="Times New Roman" w:hAnsi="Times New Roman" w:cs="Times New Roman"/>
        </w:rPr>
        <w:t>interface</w:t>
      </w:r>
      <w:r w:rsidR="00804D06">
        <w:rPr>
          <w:rFonts w:ascii="Times New Roman" w:hAnsi="Times New Roman" w:cs="Times New Roman"/>
        </w:rPr>
        <w:t>s</w:t>
      </w:r>
      <w:r>
        <w:rPr>
          <w:rFonts w:ascii="Times New Roman" w:hAnsi="Times New Roman" w:cs="Times New Roman"/>
        </w:rPr>
        <w:t xml:space="preserve"> prior </w:t>
      </w:r>
      <w:r w:rsidR="00804D06">
        <w:rPr>
          <w:rFonts w:ascii="Times New Roman" w:hAnsi="Times New Roman" w:cs="Times New Roman"/>
        </w:rPr>
        <w:t>to evaluating a product on users</w:t>
      </w:r>
      <w:r>
        <w:rPr>
          <w:rFonts w:ascii="Times New Roman" w:hAnsi="Times New Roman" w:cs="Times New Roman"/>
        </w:rPr>
        <w:t xml:space="preserve">. Usability testing is a critical technique used to identify usability problems encountered by representative users </w:t>
      </w:r>
      <w:r w:rsidR="00804D06">
        <w:rPr>
          <w:rFonts w:ascii="Times New Roman" w:hAnsi="Times New Roman" w:cs="Times New Roman"/>
        </w:rPr>
        <w:t>while also assessing</w:t>
      </w:r>
      <w:r>
        <w:rPr>
          <w:rFonts w:ascii="Times New Roman" w:hAnsi="Times New Roman" w:cs="Times New Roman"/>
        </w:rPr>
        <w:t xml:space="preserve"> product satisfaction. For telehealth systems in particular, it is beneficial to have representative users walk through simulated scenarios. Simulations are very useful for understanding end-user interactions. This can be done simply by recording observations as end-users walk through sessions of simulated tasks that coincide with their day-to-day workflow. To properly collect this information, it is critical to set up a software tracking system to capture data points such as user key strokes and mouse movements. Screen and audio recording is also recommended in order to capture as much data as possible. During these sessions, the user should think aloud as they navigate the system in order to capture their thoughts and impressions. It may also be of benefit to allow health care practitioners to navigate the system as if they were patients so they may have an understanding as to how their clients will interact with the system. </w:t>
      </w:r>
    </w:p>
    <w:p w14:paraId="34C31ADD" w14:textId="77777777" w:rsidR="00585F5A" w:rsidRDefault="00585F5A" w:rsidP="00C71532">
      <w:pPr>
        <w:rPr>
          <w:rFonts w:ascii="Times New Roman" w:hAnsi="Times New Roman" w:cs="Times New Roman"/>
        </w:rPr>
      </w:pPr>
    </w:p>
    <w:p w14:paraId="3BEA6AB9" w14:textId="77777777" w:rsidR="003F41EF" w:rsidRDefault="00585F5A" w:rsidP="00C71532">
      <w:pPr>
        <w:rPr>
          <w:rFonts w:ascii="Times New Roman" w:hAnsi="Times New Roman" w:cs="Times New Roman"/>
        </w:rPr>
      </w:pPr>
      <w:r>
        <w:rPr>
          <w:rFonts w:ascii="Times New Roman" w:hAnsi="Times New Roman" w:cs="Times New Roman"/>
        </w:rPr>
        <w:t xml:space="preserve">The following human factors standards and methods support the need for efficient, effective, and usable telehealth products. Especially now during the current pandemic where telehealth measures are being rapidly produced to provide remote </w:t>
      </w:r>
      <w:r w:rsidR="00CC3273">
        <w:rPr>
          <w:rFonts w:ascii="Times New Roman" w:hAnsi="Times New Roman" w:cs="Times New Roman"/>
        </w:rPr>
        <w:t xml:space="preserve">health care, it is essential they work as intended. </w:t>
      </w:r>
    </w:p>
    <w:p w14:paraId="2B0D1E44" w14:textId="77777777" w:rsidR="003F41EF" w:rsidRDefault="003F41EF" w:rsidP="00C71532">
      <w:pPr>
        <w:rPr>
          <w:rFonts w:ascii="Times New Roman" w:hAnsi="Times New Roman" w:cs="Times New Roman"/>
        </w:rPr>
      </w:pPr>
    </w:p>
    <w:p w14:paraId="314ECF20" w14:textId="77777777" w:rsidR="00585F5A" w:rsidRDefault="003F41EF" w:rsidP="00C71532">
      <w:pPr>
        <w:rPr>
          <w:rFonts w:ascii="Times New Roman" w:hAnsi="Times New Roman" w:cs="Times New Roman"/>
        </w:rPr>
      </w:pPr>
      <w:r>
        <w:rPr>
          <w:rFonts w:ascii="Times New Roman" w:hAnsi="Times New Roman" w:cs="Times New Roman"/>
        </w:rPr>
        <w:t>Keep an eye out for</w:t>
      </w:r>
      <w:r w:rsidR="00CC3273">
        <w:rPr>
          <w:rFonts w:ascii="Times New Roman" w:hAnsi="Times New Roman" w:cs="Times New Roman"/>
        </w:rPr>
        <w:t xml:space="preserve"> next week’</w:t>
      </w:r>
      <w:r>
        <w:rPr>
          <w:rFonts w:ascii="Times New Roman" w:hAnsi="Times New Roman" w:cs="Times New Roman"/>
        </w:rPr>
        <w:t>s newsletter where</w:t>
      </w:r>
      <w:r w:rsidR="00CC3273">
        <w:rPr>
          <w:rFonts w:ascii="Times New Roman" w:hAnsi="Times New Roman" w:cs="Times New Roman"/>
        </w:rPr>
        <w:t xml:space="preserve"> the team will explore current human factors efforts made</w:t>
      </w:r>
      <w:r>
        <w:rPr>
          <w:rFonts w:ascii="Times New Roman" w:hAnsi="Times New Roman" w:cs="Times New Roman"/>
        </w:rPr>
        <w:t xml:space="preserve"> </w:t>
      </w:r>
      <w:r w:rsidR="00CC3273">
        <w:rPr>
          <w:rFonts w:ascii="Times New Roman" w:hAnsi="Times New Roman" w:cs="Times New Roman"/>
        </w:rPr>
        <w:t xml:space="preserve">by The National Center for Human Factors in Healthcare </w:t>
      </w:r>
      <w:r>
        <w:rPr>
          <w:rFonts w:ascii="Times New Roman" w:hAnsi="Times New Roman" w:cs="Times New Roman"/>
        </w:rPr>
        <w:t>for improving</w:t>
      </w:r>
      <w:r w:rsidRPr="003F41EF">
        <w:rPr>
          <w:rFonts w:ascii="Times New Roman" w:hAnsi="Times New Roman" w:cs="Times New Roman"/>
        </w:rPr>
        <w:t xml:space="preserve"> care</w:t>
      </w:r>
      <w:r>
        <w:rPr>
          <w:rFonts w:ascii="Times New Roman" w:hAnsi="Times New Roman" w:cs="Times New Roman"/>
        </w:rPr>
        <w:t xml:space="preserve"> delivery in </w:t>
      </w:r>
      <w:r w:rsidR="00CC3273">
        <w:rPr>
          <w:rFonts w:ascii="Times New Roman" w:hAnsi="Times New Roman" w:cs="Times New Roman"/>
        </w:rPr>
        <w:t>response to the COVID-19 pandemic</w:t>
      </w:r>
      <w:r w:rsidR="00325940">
        <w:rPr>
          <w:rFonts w:ascii="Times New Roman" w:hAnsi="Times New Roman" w:cs="Times New Roman"/>
        </w:rPr>
        <w:t>.</w:t>
      </w:r>
      <w:r w:rsidR="00CC3273">
        <w:rPr>
          <w:rFonts w:ascii="Times New Roman" w:hAnsi="Times New Roman" w:cs="Times New Roman"/>
        </w:rPr>
        <w:t xml:space="preserve"> </w:t>
      </w:r>
    </w:p>
    <w:p w14:paraId="376CCFD9" w14:textId="77777777" w:rsidR="00C71532" w:rsidRPr="003E2DDE" w:rsidRDefault="00C71532" w:rsidP="00C71532">
      <w:pPr>
        <w:rPr>
          <w:rFonts w:ascii="Times New Roman" w:hAnsi="Times New Roman" w:cs="Times New Roman"/>
        </w:rPr>
      </w:pPr>
    </w:p>
    <w:p w14:paraId="646E8DC6" w14:textId="77777777" w:rsidR="00C71532" w:rsidRPr="0073077A" w:rsidRDefault="00C71532" w:rsidP="00C71532">
      <w:pPr>
        <w:rPr>
          <w:rFonts w:ascii="Times New Roman" w:hAnsi="Times New Roman" w:cs="Times New Roman"/>
          <w:b/>
        </w:rPr>
      </w:pPr>
      <w:r w:rsidRPr="0073077A">
        <w:rPr>
          <w:rFonts w:ascii="Times New Roman" w:hAnsi="Times New Roman" w:cs="Times New Roman"/>
          <w:b/>
        </w:rPr>
        <w:t>References</w:t>
      </w:r>
    </w:p>
    <w:p w14:paraId="0041CBE3" w14:textId="77777777" w:rsidR="00C71532" w:rsidRDefault="00C71532" w:rsidP="00C71532">
      <w:pPr>
        <w:rPr>
          <w:rFonts w:ascii="Times New Roman" w:hAnsi="Times New Roman" w:cs="Times New Roman"/>
        </w:rPr>
      </w:pPr>
    </w:p>
    <w:p w14:paraId="7737669A" w14:textId="77777777" w:rsidR="00C71532" w:rsidRPr="0053732B" w:rsidRDefault="00C71532" w:rsidP="00C71532">
      <w:pPr>
        <w:rPr>
          <w:rFonts w:ascii="Times New Roman" w:hAnsi="Times New Roman" w:cs="Times New Roman"/>
        </w:rPr>
      </w:pPr>
      <w:proofErr w:type="spellStart"/>
      <w:r w:rsidRPr="00993176">
        <w:rPr>
          <w:rFonts w:ascii="Times New Roman" w:hAnsi="Times New Roman" w:cs="Times New Roman"/>
        </w:rPr>
        <w:t>Demiris</w:t>
      </w:r>
      <w:proofErr w:type="spellEnd"/>
      <w:r w:rsidRPr="00993176">
        <w:rPr>
          <w:rFonts w:ascii="Times New Roman" w:hAnsi="Times New Roman" w:cs="Times New Roman"/>
        </w:rPr>
        <w:t xml:space="preserve">, G., </w:t>
      </w:r>
      <w:proofErr w:type="spellStart"/>
      <w:r w:rsidRPr="00993176">
        <w:rPr>
          <w:rFonts w:ascii="Times New Roman" w:hAnsi="Times New Roman" w:cs="Times New Roman"/>
        </w:rPr>
        <w:t>Charness</w:t>
      </w:r>
      <w:proofErr w:type="spellEnd"/>
      <w:r w:rsidRPr="00993176">
        <w:rPr>
          <w:rFonts w:ascii="Times New Roman" w:hAnsi="Times New Roman" w:cs="Times New Roman"/>
        </w:rPr>
        <w:t xml:space="preserve">, N., </w:t>
      </w:r>
      <w:proofErr w:type="spellStart"/>
      <w:r w:rsidRPr="00993176">
        <w:rPr>
          <w:rFonts w:ascii="Times New Roman" w:hAnsi="Times New Roman" w:cs="Times New Roman"/>
        </w:rPr>
        <w:t>Krupinski</w:t>
      </w:r>
      <w:proofErr w:type="spellEnd"/>
      <w:r w:rsidRPr="00993176">
        <w:rPr>
          <w:rFonts w:ascii="Times New Roman" w:hAnsi="Times New Roman" w:cs="Times New Roman"/>
        </w:rPr>
        <w:t>, E., Ben-</w:t>
      </w:r>
      <w:proofErr w:type="spellStart"/>
      <w:r w:rsidRPr="00993176">
        <w:rPr>
          <w:rFonts w:ascii="Times New Roman" w:hAnsi="Times New Roman" w:cs="Times New Roman"/>
        </w:rPr>
        <w:t>Arieh</w:t>
      </w:r>
      <w:proofErr w:type="spellEnd"/>
      <w:r w:rsidRPr="00993176">
        <w:rPr>
          <w:rFonts w:ascii="Times New Roman" w:hAnsi="Times New Roman" w:cs="Times New Roman"/>
        </w:rPr>
        <w:t xml:space="preserve">, D., Washington, K., Wu, J., &amp; </w:t>
      </w:r>
      <w:proofErr w:type="spellStart"/>
      <w:r w:rsidRPr="00993176">
        <w:rPr>
          <w:rFonts w:ascii="Times New Roman" w:hAnsi="Times New Roman" w:cs="Times New Roman"/>
        </w:rPr>
        <w:t>Farberow</w:t>
      </w:r>
      <w:proofErr w:type="spellEnd"/>
      <w:r w:rsidRPr="00993176">
        <w:rPr>
          <w:rFonts w:ascii="Times New Roman" w:hAnsi="Times New Roman" w:cs="Times New Roman"/>
        </w:rPr>
        <w:t xml:space="preserve">, B. (2010). The role of human factors in telehealth. </w:t>
      </w:r>
      <w:r w:rsidRPr="00F06ACA">
        <w:rPr>
          <w:rFonts w:ascii="Times New Roman" w:hAnsi="Times New Roman" w:cs="Times New Roman"/>
          <w:i/>
        </w:rPr>
        <w:t>Telemedicine journal and e-</w:t>
      </w:r>
      <w:proofErr w:type="gramStart"/>
      <w:r w:rsidRPr="00F06ACA">
        <w:rPr>
          <w:rFonts w:ascii="Times New Roman" w:hAnsi="Times New Roman" w:cs="Times New Roman"/>
          <w:i/>
        </w:rPr>
        <w:t>health :</w:t>
      </w:r>
      <w:proofErr w:type="gramEnd"/>
      <w:r w:rsidRPr="00F06ACA">
        <w:rPr>
          <w:rFonts w:ascii="Times New Roman" w:hAnsi="Times New Roman" w:cs="Times New Roman"/>
          <w:i/>
        </w:rPr>
        <w:t xml:space="preserve"> the official journal of the American Telemedicine Association</w:t>
      </w:r>
      <w:r w:rsidRPr="00993176">
        <w:rPr>
          <w:rFonts w:ascii="Times New Roman" w:hAnsi="Times New Roman" w:cs="Times New Roman"/>
        </w:rPr>
        <w:t>, 16(4), 446–453. https://doi.org/10.1089/tmj.2009.0114</w:t>
      </w:r>
    </w:p>
    <w:p w14:paraId="2368296B" w14:textId="77777777" w:rsidR="00C71532" w:rsidRDefault="00C71532" w:rsidP="00C71532">
      <w:pPr>
        <w:rPr>
          <w:rFonts w:ascii="Times New Roman" w:hAnsi="Times New Roman" w:cs="Times New Roman"/>
        </w:rPr>
      </w:pPr>
    </w:p>
    <w:p w14:paraId="6E09BF51" w14:textId="77777777" w:rsidR="00C71532" w:rsidRPr="0053732B" w:rsidRDefault="00C71532" w:rsidP="00C71532">
      <w:pPr>
        <w:rPr>
          <w:rFonts w:ascii="Times New Roman" w:hAnsi="Times New Roman" w:cs="Times New Roman"/>
        </w:rPr>
      </w:pPr>
      <w:r w:rsidRPr="00993176">
        <w:rPr>
          <w:rFonts w:ascii="Times New Roman" w:hAnsi="Times New Roman" w:cs="Times New Roman"/>
        </w:rPr>
        <w:t>(OCR), O. (2020, March 27). 3015-What is telehealth? Retrieved August 5, 2020, from https://www.hhs.gov/hipaa/for-professionals/faq/3015/what-is-telehealth/index.html</w:t>
      </w:r>
    </w:p>
    <w:p w14:paraId="06FD7147" w14:textId="77777777" w:rsidR="0033017D" w:rsidRDefault="0033017D"/>
    <w:sectPr w:rsidR="003301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ey Barnes" w:date="2020-08-17T08:45:00Z" w:initials="JB">
    <w:p w14:paraId="51F2BC82" w14:textId="37740A33" w:rsidR="001E0D0D" w:rsidRDefault="001E0D0D">
      <w:pPr>
        <w:pStyle w:val="CommentText"/>
      </w:pPr>
      <w:r>
        <w:rPr>
          <w:rStyle w:val="CommentReference"/>
        </w:rPr>
        <w:annotationRef/>
      </w:r>
      <w:r>
        <w:t>Need to add an image</w:t>
      </w:r>
    </w:p>
  </w:comment>
  <w:comment w:id="1" w:author="Janey Barnes" w:date="2020-08-17T08:46:00Z" w:initials="JB">
    <w:p w14:paraId="20473A9B" w14:textId="4AF82461" w:rsidR="001E0D0D" w:rsidRDefault="001E0D0D">
      <w:pPr>
        <w:pStyle w:val="CommentText"/>
      </w:pPr>
      <w:r>
        <w:rPr>
          <w:rStyle w:val="CommentReference"/>
        </w:rPr>
        <w:annotationRef/>
      </w:r>
      <w:r>
        <w:t>Do we want to add another MedStar author (BAC), We will add the govt name of the person that reviews e.g.</w:t>
      </w:r>
      <w:r>
        <w:t xml:space="preserve">, Kurt or </w:t>
      </w:r>
      <w:r>
        <w:t>Naomi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F2BC82" w15:done="0"/>
  <w15:commentEx w15:paraId="20473A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4C23B" w16cex:dateUtc="2020-08-17T12:45:00Z"/>
  <w16cex:commentExtensible w16cex:durableId="22E4C25B" w16cex:dateUtc="2020-08-1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F2BC82" w16cid:durableId="22E4C23B"/>
  <w16cid:commentId w16cid:paraId="20473A9B" w16cid:durableId="22E4C2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ey Barnes">
    <w15:presenceInfo w15:providerId="Windows Live" w15:userId="b51b5469568db4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532"/>
    <w:rsid w:val="001E0D0D"/>
    <w:rsid w:val="00325940"/>
    <w:rsid w:val="0033017D"/>
    <w:rsid w:val="003F41EF"/>
    <w:rsid w:val="00524D41"/>
    <w:rsid w:val="00585F5A"/>
    <w:rsid w:val="0073077A"/>
    <w:rsid w:val="00804D06"/>
    <w:rsid w:val="008C0332"/>
    <w:rsid w:val="00C02725"/>
    <w:rsid w:val="00C71532"/>
    <w:rsid w:val="00CC3273"/>
    <w:rsid w:val="00E600DC"/>
    <w:rsid w:val="00EB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FB30"/>
  <w15:chartTrackingRefBased/>
  <w15:docId w15:val="{ED69CFED-859D-466B-8AAC-F954B40E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3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D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D0D"/>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1E0D0D"/>
    <w:rPr>
      <w:sz w:val="16"/>
      <w:szCs w:val="16"/>
    </w:rPr>
  </w:style>
  <w:style w:type="paragraph" w:styleId="CommentText">
    <w:name w:val="annotation text"/>
    <w:basedOn w:val="Normal"/>
    <w:link w:val="CommentTextChar"/>
    <w:uiPriority w:val="99"/>
    <w:semiHidden/>
    <w:unhideWhenUsed/>
    <w:rsid w:val="001E0D0D"/>
    <w:rPr>
      <w:sz w:val="20"/>
      <w:szCs w:val="20"/>
    </w:rPr>
  </w:style>
  <w:style w:type="character" w:customStyle="1" w:styleId="CommentTextChar">
    <w:name w:val="Comment Text Char"/>
    <w:basedOn w:val="DefaultParagraphFont"/>
    <w:link w:val="CommentText"/>
    <w:uiPriority w:val="99"/>
    <w:semiHidden/>
    <w:rsid w:val="001E0D0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E0D0D"/>
    <w:rPr>
      <w:b/>
      <w:bCs/>
    </w:rPr>
  </w:style>
  <w:style w:type="character" w:customStyle="1" w:styleId="CommentSubjectChar">
    <w:name w:val="Comment Subject Char"/>
    <w:basedOn w:val="CommentTextChar"/>
    <w:link w:val="CommentSubject"/>
    <w:uiPriority w:val="99"/>
    <w:semiHidden/>
    <w:rsid w:val="001E0D0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Owens</dc:creator>
  <cp:keywords/>
  <dc:description/>
  <cp:lastModifiedBy>Janey Barnes</cp:lastModifiedBy>
  <cp:revision>13</cp:revision>
  <dcterms:created xsi:type="dcterms:W3CDTF">2020-08-10T09:12:00Z</dcterms:created>
  <dcterms:modified xsi:type="dcterms:W3CDTF">2020-08-17T12:47:00Z</dcterms:modified>
</cp:coreProperties>
</file>