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296B1" w14:textId="2C5867C5" w:rsidR="00406AAC" w:rsidRDefault="00406AAC" w:rsidP="00D9207D">
      <w:pPr>
        <w:rPr>
          <w:rFonts w:ascii="Arial" w:hAnsi="Arial" w:cs="Arial"/>
          <w:b/>
          <w:color w:val="730601"/>
        </w:rPr>
      </w:pPr>
    </w:p>
    <w:p w14:paraId="38C16897" w14:textId="63EF4ED7" w:rsidR="00D9207D" w:rsidRPr="002E52C4" w:rsidRDefault="00403EE1" w:rsidP="00D9207D">
      <w:pPr>
        <w:rPr>
          <w:rFonts w:ascii="Arial" w:hAnsi="Arial" w:cs="Arial"/>
          <w:b/>
          <w:color w:val="730601"/>
        </w:rPr>
      </w:pPr>
      <w:commentRangeStart w:id="0"/>
      <w:commentRangeEnd w:id="0"/>
      <w:r w:rsidRPr="002E52C4">
        <w:rPr>
          <w:rStyle w:val="CommentReference"/>
        </w:rPr>
        <w:commentReference w:id="0"/>
      </w:r>
      <w:r w:rsidR="009734EE" w:rsidRPr="002E52C4">
        <w:rPr>
          <w:rFonts w:ascii="Arial" w:hAnsi="Arial" w:cs="Arial"/>
          <w:b/>
          <w:color w:val="730601"/>
        </w:rPr>
        <w:t>OB</w:t>
      </w:r>
      <w:r w:rsidR="003113FD" w:rsidRPr="002E52C4">
        <w:rPr>
          <w:noProof/>
        </w:rPr>
        <w:drawing>
          <wp:anchor distT="0" distB="0" distL="114300" distR="114300" simplePos="0" relativeHeight="251658240" behindDoc="0" locked="0" layoutInCell="1" allowOverlap="1" wp14:anchorId="6EB06997" wp14:editId="61EECAA0">
            <wp:simplePos x="0" y="0"/>
            <wp:positionH relativeFrom="column">
              <wp:posOffset>228600</wp:posOffset>
            </wp:positionH>
            <wp:positionV relativeFrom="paragraph">
              <wp:posOffset>-3810</wp:posOffset>
            </wp:positionV>
            <wp:extent cx="1143000" cy="1143000"/>
            <wp:effectExtent l="19050" t="19050" r="19050" b="19050"/>
            <wp:wrapSquare wrapText="bothSides"/>
            <wp:docPr id="2" name="Picture 2" descr="Looking through binocu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oking through binocula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solidFill>
                        <a:schemeClr val="bg1">
                          <a:lumMod val="50000"/>
                        </a:schemeClr>
                      </a:solidFill>
                    </a:ln>
                  </pic:spPr>
                </pic:pic>
              </a:graphicData>
            </a:graphic>
          </wp:anchor>
        </w:drawing>
      </w:r>
      <w:r w:rsidR="009734EE" w:rsidRPr="002E52C4">
        <w:rPr>
          <w:rFonts w:ascii="Arial" w:hAnsi="Arial" w:cs="Arial"/>
          <w:b/>
          <w:color w:val="730601"/>
        </w:rPr>
        <w:t>SERVATION: THE RICHEST HUMAN FACTORS ENGINEERING METHOD TO KNOW THE USER</w:t>
      </w:r>
    </w:p>
    <w:p w14:paraId="6ED62B17" w14:textId="78840253" w:rsidR="00D9207D" w:rsidRPr="002E52C4" w:rsidRDefault="009734EE" w:rsidP="00D9207D">
      <w:pPr>
        <w:rPr>
          <w:rFonts w:ascii="Arial" w:hAnsi="Arial" w:cs="Arial"/>
          <w:b/>
          <w:color w:val="730601"/>
        </w:rPr>
      </w:pPr>
      <w:r w:rsidRPr="002E52C4">
        <w:rPr>
          <w:rFonts w:ascii="Arial" w:hAnsi="Arial" w:cs="Arial"/>
          <w:i/>
          <w:color w:val="000000"/>
          <w:sz w:val="20"/>
          <w:szCs w:val="20"/>
        </w:rPr>
        <w:t xml:space="preserve">Janey Barnes, PhD (BAC); Naomi Glasscock, PhD (Human Factors Engineering); Kurt Ruark, MBA (Human Factors Engineering </w:t>
      </w:r>
    </w:p>
    <w:p w14:paraId="29400113" w14:textId="77777777" w:rsidR="00D9207D" w:rsidRPr="002E52C4" w:rsidRDefault="00D9207D" w:rsidP="00D9207D">
      <w:pPr>
        <w:rPr>
          <w:rFonts w:ascii="Arial" w:hAnsi="Arial" w:cs="Arial"/>
          <w:i/>
          <w:color w:val="000000"/>
          <w:sz w:val="20"/>
          <w:szCs w:val="20"/>
        </w:rPr>
      </w:pPr>
    </w:p>
    <w:p w14:paraId="57351023" w14:textId="24E40180" w:rsidR="00D9207D" w:rsidRPr="002E52C4" w:rsidRDefault="00D9207D" w:rsidP="00D9207D">
      <w:pPr>
        <w:pStyle w:val="ListParagraph"/>
        <w:rPr>
          <w:rFonts w:ascii="Times New Roman" w:hAnsi="Times New Roman"/>
        </w:rPr>
      </w:pPr>
    </w:p>
    <w:p w14:paraId="5A1A6231" w14:textId="77777777" w:rsidR="009734EE" w:rsidRPr="002E52C4" w:rsidRDefault="009734EE" w:rsidP="00D9207D">
      <w:pPr>
        <w:pStyle w:val="ListParagraph"/>
        <w:rPr>
          <w:rFonts w:ascii="Times New Roman" w:hAnsi="Times New Roman"/>
        </w:rPr>
      </w:pPr>
    </w:p>
    <w:p w14:paraId="29B8E436" w14:textId="2AA6AD2F" w:rsidR="00D9207D" w:rsidRPr="002E52C4" w:rsidRDefault="00D9207D" w:rsidP="00D9207D">
      <w:pPr>
        <w:rPr>
          <w:rFonts w:ascii="Times New Roman" w:hAnsi="Times New Roman" w:cs="Times New Roman"/>
        </w:rPr>
      </w:pPr>
    </w:p>
    <w:p w14:paraId="654C65C6" w14:textId="77777777" w:rsidR="009734EE" w:rsidRPr="002E52C4" w:rsidRDefault="009734EE" w:rsidP="009734EE">
      <w:pPr>
        <w:spacing w:after="120"/>
        <w:rPr>
          <w:rFonts w:ascii="Times New Roman" w:eastAsia="SimSun" w:hAnsi="Times New Roman" w:cs="Times New Roman"/>
          <w:bCs/>
          <w:kern w:val="24"/>
          <w:lang w:eastAsia="ja-JP"/>
        </w:rPr>
      </w:pPr>
      <w:r w:rsidRPr="002E52C4">
        <w:rPr>
          <w:rFonts w:ascii="Times New Roman" w:eastAsia="SimSun" w:hAnsi="Times New Roman" w:cs="Times New Roman"/>
          <w:bCs/>
          <w:kern w:val="24"/>
          <w:lang w:eastAsia="ja-JP"/>
        </w:rPr>
        <w:t>A foundational principle associated with human factors engineering is “know the user, know the context of use, and know the user’s tasks and workflows.”</w:t>
      </w:r>
    </w:p>
    <w:p w14:paraId="3EE94DC6" w14:textId="2CE37457" w:rsidR="009734EE" w:rsidRPr="002E52C4" w:rsidRDefault="009734EE" w:rsidP="009734EE">
      <w:pPr>
        <w:spacing w:after="120"/>
        <w:rPr>
          <w:rFonts w:ascii="Times New Roman" w:eastAsia="SimSun" w:hAnsi="Times New Roman" w:cs="Times New Roman"/>
          <w:bCs/>
          <w:kern w:val="24"/>
          <w:lang w:eastAsia="ja-JP"/>
        </w:rPr>
      </w:pPr>
      <w:r w:rsidRPr="002E52C4">
        <w:rPr>
          <w:rFonts w:ascii="Times New Roman" w:eastAsia="SimSun" w:hAnsi="Times New Roman" w:cs="Times New Roman"/>
          <w:bCs/>
          <w:kern w:val="24"/>
          <w:lang w:eastAsia="ja-JP"/>
        </w:rPr>
        <w:t>Sound familiar? That’s because in the last newsletter we wrote about fully understanding the underlying characteristics that define users who interact with a system, product</w:t>
      </w:r>
      <w:r w:rsidR="008730A1" w:rsidRPr="002E52C4">
        <w:rPr>
          <w:rFonts w:ascii="Times New Roman" w:eastAsia="SimSun" w:hAnsi="Times New Roman" w:cs="Times New Roman"/>
          <w:bCs/>
          <w:kern w:val="24"/>
          <w:lang w:eastAsia="ja-JP"/>
        </w:rPr>
        <w:t>,</w:t>
      </w:r>
      <w:r w:rsidRPr="002E52C4">
        <w:rPr>
          <w:rFonts w:ascii="Times New Roman" w:eastAsia="SimSun" w:hAnsi="Times New Roman" w:cs="Times New Roman"/>
          <w:bCs/>
          <w:kern w:val="24"/>
          <w:lang w:eastAsia="ja-JP"/>
        </w:rPr>
        <w:t xml:space="preserve"> or service. As a reminder</w:t>
      </w:r>
      <w:r w:rsidR="005D3292" w:rsidRPr="002E52C4">
        <w:rPr>
          <w:rFonts w:ascii="Times New Roman" w:eastAsia="SimSun" w:hAnsi="Times New Roman" w:cs="Times New Roman"/>
          <w:bCs/>
          <w:kern w:val="24"/>
          <w:lang w:eastAsia="ja-JP"/>
        </w:rPr>
        <w:t>,</w:t>
      </w:r>
      <w:r w:rsidRPr="002E52C4">
        <w:rPr>
          <w:rFonts w:ascii="Times New Roman" w:eastAsia="SimSun" w:hAnsi="Times New Roman" w:cs="Times New Roman"/>
          <w:bCs/>
          <w:kern w:val="24"/>
          <w:lang w:eastAsia="ja-JP"/>
        </w:rPr>
        <w:t xml:space="preserve"> </w:t>
      </w:r>
      <w:r w:rsidR="00EC4026" w:rsidRPr="002E52C4">
        <w:rPr>
          <w:rFonts w:ascii="Times New Roman" w:eastAsia="SimSun" w:hAnsi="Times New Roman" w:cs="Times New Roman"/>
          <w:bCs/>
          <w:kern w:val="24"/>
          <w:lang w:eastAsia="ja-JP"/>
        </w:rPr>
        <w:t>the “</w:t>
      </w:r>
      <w:commentRangeStart w:id="1"/>
      <w:r w:rsidR="00EC4026" w:rsidRPr="002E52C4">
        <w:rPr>
          <w:rFonts w:ascii="Times New Roman" w:eastAsia="SimSun" w:hAnsi="Times New Roman" w:cs="Times New Roman"/>
          <w:bCs/>
          <w:kern w:val="24"/>
          <w:lang w:eastAsia="ja-JP"/>
        </w:rPr>
        <w:t>Know the Users</w:t>
      </w:r>
      <w:commentRangeEnd w:id="1"/>
      <w:r w:rsidR="00A34B68" w:rsidRPr="002E52C4">
        <w:rPr>
          <w:rStyle w:val="CommentReference"/>
        </w:rPr>
        <w:commentReference w:id="1"/>
      </w:r>
      <w:r w:rsidR="00EC4026" w:rsidRPr="002E52C4">
        <w:rPr>
          <w:rFonts w:ascii="Times New Roman" w:eastAsia="SimSun" w:hAnsi="Times New Roman" w:cs="Times New Roman"/>
          <w:bCs/>
          <w:kern w:val="24"/>
          <w:lang w:eastAsia="ja-JP"/>
        </w:rPr>
        <w:t xml:space="preserve">” article </w:t>
      </w:r>
      <w:r w:rsidRPr="002E52C4">
        <w:rPr>
          <w:rFonts w:ascii="Times New Roman" w:eastAsia="SimSun" w:hAnsi="Times New Roman" w:cs="Times New Roman"/>
          <w:bCs/>
          <w:kern w:val="24"/>
          <w:lang w:eastAsia="ja-JP"/>
        </w:rPr>
        <w:t>described characteristics that define representative end users, compared and contrasted representative end users</w:t>
      </w:r>
      <w:r w:rsidR="005D3292" w:rsidRPr="002E52C4">
        <w:rPr>
          <w:rFonts w:ascii="Times New Roman" w:eastAsia="SimSun" w:hAnsi="Times New Roman" w:cs="Times New Roman"/>
          <w:bCs/>
          <w:kern w:val="24"/>
          <w:lang w:eastAsia="ja-JP"/>
        </w:rPr>
        <w:t xml:space="preserve"> with the </w:t>
      </w:r>
      <w:r w:rsidRPr="002E52C4">
        <w:rPr>
          <w:rFonts w:ascii="Times New Roman" w:eastAsia="SimSun" w:hAnsi="Times New Roman" w:cs="Times New Roman"/>
          <w:bCs/>
          <w:kern w:val="24"/>
          <w:lang w:eastAsia="ja-JP"/>
        </w:rPr>
        <w:t>typical user and “stand-ins” (</w:t>
      </w:r>
      <w:r w:rsidR="008730A1" w:rsidRPr="002E52C4">
        <w:rPr>
          <w:rFonts w:ascii="Times New Roman" w:eastAsia="SimSun" w:hAnsi="Times New Roman" w:cs="Times New Roman"/>
          <w:bCs/>
          <w:kern w:val="24"/>
          <w:lang w:eastAsia="ja-JP"/>
        </w:rPr>
        <w:t>e.g</w:t>
      </w:r>
      <w:r w:rsidRPr="002E52C4">
        <w:rPr>
          <w:rFonts w:ascii="Times New Roman" w:eastAsia="SimSun" w:hAnsi="Times New Roman" w:cs="Times New Roman"/>
          <w:bCs/>
          <w:kern w:val="24"/>
          <w:lang w:eastAsia="ja-JP"/>
        </w:rPr>
        <w:t xml:space="preserve">., super-users, subject matter experts (SMEs), and/or project stakeholders), and highlighted the importance of including representative users in requirements gathering, user research, and other data collection activities. </w:t>
      </w:r>
    </w:p>
    <w:p w14:paraId="17596D8A" w14:textId="3D4E0E95" w:rsidR="009734EE" w:rsidRPr="002E52C4" w:rsidRDefault="009734EE" w:rsidP="009734EE">
      <w:pPr>
        <w:spacing w:after="120"/>
        <w:rPr>
          <w:rFonts w:ascii="Times New Roman" w:eastAsia="SimSun" w:hAnsi="Times New Roman" w:cs="Times New Roman"/>
          <w:bCs/>
          <w:kern w:val="24"/>
          <w:lang w:eastAsia="ja-JP"/>
        </w:rPr>
      </w:pPr>
      <w:r w:rsidRPr="002E52C4">
        <w:rPr>
          <w:rFonts w:ascii="Times New Roman" w:eastAsia="SimSun" w:hAnsi="Times New Roman" w:cs="Times New Roman"/>
          <w:bCs/>
          <w:kern w:val="24"/>
          <w:lang w:eastAsia="ja-JP"/>
        </w:rPr>
        <w:t>In order to design, build, buy, and/or implement a solution that meets end user needs, we must collect reliable and valid data from representative end users. We should aim to match the</w:t>
      </w:r>
      <w:r w:rsidR="005D3292" w:rsidRPr="002E52C4">
        <w:rPr>
          <w:rFonts w:ascii="Times New Roman" w:eastAsia="SimSun" w:hAnsi="Times New Roman" w:cs="Times New Roman"/>
          <w:bCs/>
          <w:kern w:val="24"/>
          <w:lang w:eastAsia="ja-JP"/>
        </w:rPr>
        <w:t xml:space="preserve"> data collection</w:t>
      </w:r>
      <w:r w:rsidRPr="002E52C4">
        <w:rPr>
          <w:rFonts w:ascii="Times New Roman" w:eastAsia="SimSun" w:hAnsi="Times New Roman" w:cs="Times New Roman"/>
          <w:bCs/>
          <w:kern w:val="24"/>
          <w:lang w:eastAsia="ja-JP"/>
        </w:rPr>
        <w:t xml:space="preserve"> sample to the known population of users. The greater the match between the sample and the known population of users, then the closer we will be to collecting reliable and valid data (i.e., truly knowing the end user). The greater the mismatch, then the greater the risk of collecting data that is neither reliable or valid (i.e., further from knowing the end user). </w:t>
      </w:r>
    </w:p>
    <w:p w14:paraId="5CCBFAFB" w14:textId="656298BF" w:rsidR="009734EE" w:rsidRPr="002E52C4" w:rsidRDefault="00200567" w:rsidP="009734EE">
      <w:pPr>
        <w:spacing w:after="120"/>
        <w:rPr>
          <w:rFonts w:ascii="Times New Roman" w:eastAsia="SimSun" w:hAnsi="Times New Roman" w:cs="Times New Roman"/>
          <w:bCs/>
          <w:kern w:val="24"/>
          <w:lang w:eastAsia="ja-JP"/>
        </w:rPr>
      </w:pPr>
      <w:r w:rsidRPr="002E52C4">
        <w:rPr>
          <w:rFonts w:ascii="Times New Roman" w:eastAsia="SimSun" w:hAnsi="Times New Roman" w:cs="Times New Roman"/>
          <w:b/>
          <w:bCs/>
          <w:kern w:val="24"/>
          <w:lang w:eastAsia="ja-JP"/>
        </w:rPr>
        <w:t xml:space="preserve">What is </w:t>
      </w:r>
      <w:r w:rsidR="009734EE" w:rsidRPr="002E52C4">
        <w:rPr>
          <w:rFonts w:ascii="Times New Roman" w:eastAsia="SimSun" w:hAnsi="Times New Roman" w:cs="Times New Roman"/>
          <w:b/>
          <w:bCs/>
          <w:kern w:val="24"/>
          <w:lang w:eastAsia="ja-JP"/>
        </w:rPr>
        <w:t>Observation</w:t>
      </w:r>
      <w:r w:rsidRPr="002E52C4">
        <w:rPr>
          <w:rFonts w:ascii="Times New Roman" w:eastAsia="SimSun" w:hAnsi="Times New Roman" w:cs="Times New Roman"/>
          <w:b/>
          <w:bCs/>
          <w:kern w:val="24"/>
          <w:lang w:eastAsia="ja-JP"/>
        </w:rPr>
        <w:t xml:space="preserve"> Research</w:t>
      </w:r>
      <w:r w:rsidR="009734EE" w:rsidRPr="002E52C4">
        <w:rPr>
          <w:rFonts w:ascii="Times New Roman" w:eastAsia="SimSun" w:hAnsi="Times New Roman" w:cs="Times New Roman"/>
          <w:bCs/>
          <w:kern w:val="24"/>
          <w:lang w:eastAsia="ja-JP"/>
        </w:rPr>
        <w:t xml:space="preserve"> </w:t>
      </w:r>
    </w:p>
    <w:p w14:paraId="100F458E" w14:textId="6C8D38BD" w:rsidR="00E33091" w:rsidRPr="002E52C4" w:rsidRDefault="009734EE" w:rsidP="009734EE">
      <w:pPr>
        <w:spacing w:after="120"/>
        <w:rPr>
          <w:rFonts w:ascii="Times New Roman" w:eastAsia="SimSun" w:hAnsi="Times New Roman" w:cs="Times New Roman"/>
          <w:bCs/>
          <w:kern w:val="24"/>
          <w:lang w:eastAsia="ja-JP"/>
        </w:rPr>
      </w:pPr>
      <w:r w:rsidRPr="002E52C4">
        <w:rPr>
          <w:rFonts w:ascii="Times New Roman" w:eastAsia="SimSun" w:hAnsi="Times New Roman" w:cs="Times New Roman"/>
          <w:bCs/>
          <w:kern w:val="24"/>
          <w:lang w:eastAsia="ja-JP"/>
        </w:rPr>
        <w:t xml:space="preserve">The richest data collection method to learn about the user, the user’s context of use, and the user’s actual tasks and workflows is direct, non-intrusive observations </w:t>
      </w:r>
      <w:r w:rsidR="00200567" w:rsidRPr="002E52C4">
        <w:rPr>
          <w:rFonts w:ascii="Times New Roman" w:eastAsia="SimSun" w:hAnsi="Times New Roman" w:cs="Times New Roman"/>
          <w:bCs/>
          <w:kern w:val="24"/>
          <w:lang w:eastAsia="ja-JP"/>
        </w:rPr>
        <w:t>of</w:t>
      </w:r>
      <w:r w:rsidRPr="002E52C4">
        <w:rPr>
          <w:rFonts w:ascii="Times New Roman" w:eastAsia="SimSun" w:hAnsi="Times New Roman" w:cs="Times New Roman"/>
          <w:bCs/>
          <w:kern w:val="24"/>
          <w:lang w:eastAsia="ja-JP"/>
        </w:rPr>
        <w:t xml:space="preserve"> representative users. </w:t>
      </w:r>
      <w:r w:rsidR="00A34B68" w:rsidRPr="002E52C4">
        <w:rPr>
          <w:rFonts w:ascii="Times New Roman" w:eastAsia="SimSun" w:hAnsi="Times New Roman" w:cs="Times New Roman"/>
          <w:bCs/>
          <w:kern w:val="24"/>
          <w:lang w:eastAsia="ja-JP"/>
        </w:rPr>
        <w:t>Borrowing from ethnographic research used by anthropologists, sociologists, and psychologists,</w:t>
      </w:r>
      <w:r w:rsidR="00C00D15" w:rsidRPr="002E52C4">
        <w:rPr>
          <w:rFonts w:ascii="Times New Roman" w:eastAsia="SimSun" w:hAnsi="Times New Roman" w:cs="Times New Roman"/>
          <w:bCs/>
          <w:kern w:val="24"/>
          <w:lang w:eastAsia="ja-JP"/>
        </w:rPr>
        <w:t xml:space="preserve"> Observation Research falls along a continuum of “No Intervention and No Manipulation” to “Minimal Intervention and No Manipulation.” </w:t>
      </w:r>
      <w:r w:rsidRPr="002E52C4">
        <w:rPr>
          <w:rFonts w:ascii="Times New Roman" w:eastAsia="SimSun" w:hAnsi="Times New Roman" w:cs="Times New Roman"/>
          <w:bCs/>
          <w:kern w:val="24"/>
          <w:lang w:eastAsia="ja-JP"/>
        </w:rPr>
        <w:t>Observation</w:t>
      </w:r>
      <w:r w:rsidR="00C00D15" w:rsidRPr="002E52C4">
        <w:rPr>
          <w:rFonts w:ascii="Times New Roman" w:eastAsia="SimSun" w:hAnsi="Times New Roman" w:cs="Times New Roman"/>
          <w:bCs/>
          <w:kern w:val="24"/>
          <w:lang w:eastAsia="ja-JP"/>
        </w:rPr>
        <w:t xml:space="preserve"> Research </w:t>
      </w:r>
      <w:r w:rsidR="003142EF" w:rsidRPr="002E52C4">
        <w:rPr>
          <w:rFonts w:ascii="Times New Roman" w:eastAsia="SimSun" w:hAnsi="Times New Roman" w:cs="Times New Roman"/>
          <w:bCs/>
          <w:kern w:val="24"/>
          <w:lang w:eastAsia="ja-JP"/>
        </w:rPr>
        <w:t>;</w:t>
      </w:r>
      <w:r w:rsidRPr="002E52C4">
        <w:rPr>
          <w:rFonts w:ascii="Times New Roman" w:eastAsia="SimSun" w:hAnsi="Times New Roman" w:cs="Times New Roman"/>
          <w:bCs/>
          <w:kern w:val="24"/>
          <w:lang w:eastAsia="ja-JP"/>
        </w:rPr>
        <w:t xml:space="preserve"> </w:t>
      </w:r>
      <w:r w:rsidR="00A60C54" w:rsidRPr="002E52C4">
        <w:rPr>
          <w:rFonts w:ascii="Times New Roman" w:eastAsia="SimSun" w:hAnsi="Times New Roman" w:cs="Times New Roman"/>
          <w:bCs/>
          <w:kern w:val="24"/>
          <w:lang w:eastAsia="ja-JP"/>
        </w:rPr>
        <w:t xml:space="preserve">involves </w:t>
      </w:r>
      <w:r w:rsidRPr="002E52C4">
        <w:rPr>
          <w:rFonts w:ascii="Times New Roman" w:eastAsia="SimSun" w:hAnsi="Times New Roman" w:cs="Times New Roman"/>
          <w:bCs/>
          <w:kern w:val="24"/>
          <w:lang w:eastAsia="ja-JP"/>
        </w:rPr>
        <w:t>watch</w:t>
      </w:r>
      <w:r w:rsidR="00A60C54" w:rsidRPr="002E52C4">
        <w:rPr>
          <w:rFonts w:ascii="Times New Roman" w:eastAsia="SimSun" w:hAnsi="Times New Roman" w:cs="Times New Roman"/>
          <w:bCs/>
          <w:kern w:val="24"/>
          <w:lang w:eastAsia="ja-JP"/>
        </w:rPr>
        <w:t>ing</w:t>
      </w:r>
      <w:r w:rsidRPr="002E52C4">
        <w:rPr>
          <w:rFonts w:ascii="Times New Roman" w:eastAsia="SimSun" w:hAnsi="Times New Roman" w:cs="Times New Roman"/>
          <w:bCs/>
          <w:kern w:val="24"/>
          <w:lang w:eastAsia="ja-JP"/>
        </w:rPr>
        <w:t xml:space="preserve"> the user doing his or her work in the actual workplace.</w:t>
      </w:r>
      <w:r w:rsidR="00C00D15" w:rsidRPr="002E52C4">
        <w:rPr>
          <w:rFonts w:ascii="Times New Roman" w:eastAsia="SimSun" w:hAnsi="Times New Roman" w:cs="Times New Roman"/>
          <w:bCs/>
          <w:kern w:val="24"/>
          <w:lang w:eastAsia="ja-JP"/>
        </w:rPr>
        <w:t xml:space="preserve"> Observation Research includes several related methods</w:t>
      </w:r>
      <w:r w:rsidR="00A60C54" w:rsidRPr="002E52C4">
        <w:rPr>
          <w:rFonts w:ascii="Times New Roman" w:eastAsia="SimSun" w:hAnsi="Times New Roman" w:cs="Times New Roman"/>
          <w:bCs/>
          <w:kern w:val="24"/>
          <w:lang w:eastAsia="ja-JP"/>
        </w:rPr>
        <w:t>. Examples include</w:t>
      </w:r>
      <w:r w:rsidR="00C00D15" w:rsidRPr="002E52C4">
        <w:rPr>
          <w:rFonts w:ascii="Times New Roman" w:eastAsia="SimSun" w:hAnsi="Times New Roman" w:cs="Times New Roman"/>
          <w:bCs/>
          <w:kern w:val="24"/>
          <w:lang w:eastAsia="ja-JP"/>
        </w:rPr>
        <w:t xml:space="preserve"> </w:t>
      </w:r>
      <w:r w:rsidR="008E2D17" w:rsidRPr="002E52C4">
        <w:rPr>
          <w:rFonts w:ascii="Times New Roman" w:eastAsia="SimSun" w:hAnsi="Times New Roman" w:cs="Times New Roman"/>
          <w:bCs/>
          <w:kern w:val="24"/>
          <w:lang w:eastAsia="ja-JP"/>
        </w:rPr>
        <w:t>naturalistic observation, ethnographic research, contextual observation, field research, observation and interview</w:t>
      </w:r>
      <w:r w:rsidR="00C00D15" w:rsidRPr="002E52C4">
        <w:rPr>
          <w:rFonts w:ascii="Times New Roman" w:eastAsia="SimSun" w:hAnsi="Times New Roman" w:cs="Times New Roman"/>
          <w:bCs/>
          <w:kern w:val="24"/>
          <w:lang w:eastAsia="ja-JP"/>
        </w:rPr>
        <w:t xml:space="preserve">, </w:t>
      </w:r>
      <w:r w:rsidR="00A60C54" w:rsidRPr="002E52C4">
        <w:rPr>
          <w:rFonts w:ascii="Times New Roman" w:eastAsia="SimSun" w:hAnsi="Times New Roman" w:cs="Times New Roman"/>
          <w:bCs/>
          <w:kern w:val="24"/>
          <w:lang w:eastAsia="ja-JP"/>
        </w:rPr>
        <w:t>and others</w:t>
      </w:r>
      <w:r w:rsidR="00C00D15" w:rsidRPr="002E52C4">
        <w:rPr>
          <w:rFonts w:ascii="Times New Roman" w:eastAsia="SimSun" w:hAnsi="Times New Roman" w:cs="Times New Roman"/>
          <w:bCs/>
          <w:kern w:val="24"/>
          <w:lang w:eastAsia="ja-JP"/>
        </w:rPr>
        <w:t xml:space="preserve">. </w:t>
      </w:r>
      <w:r w:rsidR="003142EF" w:rsidRPr="002E52C4">
        <w:rPr>
          <w:rFonts w:ascii="Times New Roman" w:eastAsia="SimSun" w:hAnsi="Times New Roman" w:cs="Times New Roman"/>
          <w:bCs/>
          <w:kern w:val="24"/>
          <w:lang w:eastAsia="ja-JP"/>
        </w:rPr>
        <w:t xml:space="preserve">The goal </w:t>
      </w:r>
      <w:r w:rsidR="00C00D15" w:rsidRPr="002E52C4">
        <w:rPr>
          <w:rFonts w:ascii="Times New Roman" w:eastAsia="SimSun" w:hAnsi="Times New Roman" w:cs="Times New Roman"/>
          <w:bCs/>
          <w:kern w:val="24"/>
          <w:lang w:eastAsia="ja-JP"/>
        </w:rPr>
        <w:t xml:space="preserve">of these Observation Research </w:t>
      </w:r>
      <w:r w:rsidR="008730A1" w:rsidRPr="002E52C4">
        <w:rPr>
          <w:rFonts w:ascii="Times New Roman" w:eastAsia="SimSun" w:hAnsi="Times New Roman" w:cs="Times New Roman"/>
          <w:bCs/>
          <w:kern w:val="24"/>
          <w:lang w:eastAsia="ja-JP"/>
        </w:rPr>
        <w:t>m</w:t>
      </w:r>
      <w:r w:rsidR="00C00D15" w:rsidRPr="002E52C4">
        <w:rPr>
          <w:rFonts w:ascii="Times New Roman" w:eastAsia="SimSun" w:hAnsi="Times New Roman" w:cs="Times New Roman"/>
          <w:bCs/>
          <w:kern w:val="24"/>
          <w:lang w:eastAsia="ja-JP"/>
        </w:rPr>
        <w:t>ethods</w:t>
      </w:r>
      <w:r w:rsidR="003142EF" w:rsidRPr="002E52C4">
        <w:rPr>
          <w:rFonts w:ascii="Times New Roman" w:eastAsia="SimSun" w:hAnsi="Times New Roman" w:cs="Times New Roman"/>
          <w:bCs/>
          <w:kern w:val="24"/>
          <w:lang w:eastAsia="ja-JP"/>
        </w:rPr>
        <w:t xml:space="preserve"> is to identify Socio-Technical Systems</w:t>
      </w:r>
      <w:r w:rsidR="00861A0A" w:rsidRPr="002E52C4">
        <w:rPr>
          <w:rFonts w:ascii="Times New Roman" w:eastAsia="SimSun" w:hAnsi="Times New Roman" w:cs="Times New Roman"/>
          <w:bCs/>
          <w:kern w:val="24"/>
          <w:lang w:eastAsia="ja-JP"/>
        </w:rPr>
        <w:t xml:space="preserve"> (STS)</w:t>
      </w:r>
      <w:r w:rsidR="003142EF" w:rsidRPr="002E52C4">
        <w:rPr>
          <w:rFonts w:ascii="Times New Roman" w:eastAsia="SimSun" w:hAnsi="Times New Roman" w:cs="Times New Roman"/>
          <w:bCs/>
          <w:kern w:val="24"/>
          <w:lang w:eastAsia="ja-JP"/>
        </w:rPr>
        <w:t xml:space="preserve"> factors (e.g., people, processes, technology, policy, etc.</w:t>
      </w:r>
      <w:r w:rsidR="00D042C8" w:rsidRPr="002E52C4">
        <w:rPr>
          <w:rFonts w:ascii="Times New Roman" w:eastAsia="SimSun" w:hAnsi="Times New Roman" w:cs="Times New Roman"/>
          <w:bCs/>
          <w:kern w:val="24"/>
          <w:lang w:eastAsia="ja-JP"/>
        </w:rPr>
        <w:t>)</w:t>
      </w:r>
      <w:r w:rsidR="003142EF" w:rsidRPr="002E52C4">
        <w:rPr>
          <w:rFonts w:ascii="Times New Roman" w:eastAsia="SimSun" w:hAnsi="Times New Roman" w:cs="Times New Roman"/>
          <w:bCs/>
          <w:kern w:val="24"/>
          <w:lang w:eastAsia="ja-JP"/>
        </w:rPr>
        <w:t xml:space="preserve"> </w:t>
      </w:r>
      <w:r w:rsidR="00D042C8" w:rsidRPr="002E52C4">
        <w:rPr>
          <w:rFonts w:ascii="Times New Roman" w:eastAsia="SimSun" w:hAnsi="Times New Roman" w:cs="Times New Roman"/>
          <w:bCs/>
          <w:kern w:val="24"/>
          <w:lang w:eastAsia="ja-JP"/>
        </w:rPr>
        <w:t>that impact</w:t>
      </w:r>
      <w:r w:rsidR="003142EF" w:rsidRPr="002E52C4">
        <w:rPr>
          <w:rFonts w:ascii="Times New Roman" w:eastAsia="SimSun" w:hAnsi="Times New Roman" w:cs="Times New Roman"/>
          <w:bCs/>
          <w:kern w:val="24"/>
          <w:lang w:eastAsia="ja-JP"/>
        </w:rPr>
        <w:t xml:space="preserve"> the user and the user’s tasks.</w:t>
      </w:r>
      <w:r w:rsidR="00A537F0" w:rsidRPr="002E52C4">
        <w:rPr>
          <w:rFonts w:ascii="Times New Roman" w:eastAsia="SimSun" w:hAnsi="Times New Roman" w:cs="Times New Roman"/>
          <w:bCs/>
          <w:kern w:val="24"/>
          <w:lang w:eastAsia="ja-JP"/>
        </w:rPr>
        <w:t xml:space="preserve"> Observation is typically conducted early in the design, development, and/or acquisition process and is used to </w:t>
      </w:r>
      <w:r w:rsidR="008730A1" w:rsidRPr="002E52C4">
        <w:rPr>
          <w:rFonts w:ascii="Times New Roman" w:eastAsia="SimSun" w:hAnsi="Times New Roman" w:cs="Times New Roman"/>
          <w:bCs/>
          <w:kern w:val="24"/>
          <w:lang w:eastAsia="ja-JP"/>
        </w:rPr>
        <w:t>uncover</w:t>
      </w:r>
      <w:r w:rsidR="00A537F0" w:rsidRPr="002E52C4">
        <w:rPr>
          <w:rFonts w:ascii="Times New Roman" w:eastAsia="SimSun" w:hAnsi="Times New Roman" w:cs="Times New Roman"/>
          <w:bCs/>
          <w:kern w:val="24"/>
          <w:lang w:eastAsia="ja-JP"/>
        </w:rPr>
        <w:t xml:space="preserve"> </w:t>
      </w:r>
      <w:r w:rsidR="00A60C54" w:rsidRPr="002E52C4">
        <w:rPr>
          <w:rFonts w:ascii="Times New Roman" w:eastAsia="SimSun" w:hAnsi="Times New Roman" w:cs="Times New Roman"/>
          <w:bCs/>
          <w:kern w:val="24"/>
          <w:lang w:eastAsia="ja-JP"/>
        </w:rPr>
        <w:t xml:space="preserve">pain points and </w:t>
      </w:r>
      <w:r w:rsidR="00A537F0" w:rsidRPr="002E52C4">
        <w:rPr>
          <w:rFonts w:ascii="Times New Roman" w:eastAsia="SimSun" w:hAnsi="Times New Roman" w:cs="Times New Roman"/>
          <w:bCs/>
          <w:kern w:val="24"/>
          <w:lang w:eastAsia="ja-JP"/>
        </w:rPr>
        <w:t>unmet user needs</w:t>
      </w:r>
      <w:r w:rsidR="008730A1" w:rsidRPr="002E52C4">
        <w:rPr>
          <w:rFonts w:ascii="Times New Roman" w:eastAsia="SimSun" w:hAnsi="Times New Roman" w:cs="Times New Roman"/>
          <w:bCs/>
          <w:kern w:val="24"/>
          <w:lang w:eastAsia="ja-JP"/>
        </w:rPr>
        <w:t>, identify</w:t>
      </w:r>
      <w:r w:rsidR="00A537F0" w:rsidRPr="002E52C4">
        <w:rPr>
          <w:rFonts w:ascii="Times New Roman" w:eastAsia="SimSun" w:hAnsi="Times New Roman" w:cs="Times New Roman"/>
          <w:bCs/>
          <w:kern w:val="24"/>
          <w:lang w:eastAsia="ja-JP"/>
        </w:rPr>
        <w:t xml:space="preserve"> opportunities</w:t>
      </w:r>
      <w:r w:rsidR="008730A1" w:rsidRPr="002E52C4">
        <w:rPr>
          <w:rFonts w:ascii="Times New Roman" w:eastAsia="SimSun" w:hAnsi="Times New Roman" w:cs="Times New Roman"/>
          <w:bCs/>
          <w:kern w:val="24"/>
          <w:lang w:eastAsia="ja-JP"/>
        </w:rPr>
        <w:t>,</w:t>
      </w:r>
      <w:r w:rsidR="00A537F0" w:rsidRPr="002E52C4">
        <w:rPr>
          <w:rFonts w:ascii="Times New Roman" w:eastAsia="SimSun" w:hAnsi="Times New Roman" w:cs="Times New Roman"/>
          <w:bCs/>
          <w:kern w:val="24"/>
          <w:lang w:eastAsia="ja-JP"/>
        </w:rPr>
        <w:t xml:space="preserve"> and inform requirements.</w:t>
      </w:r>
      <w:r w:rsidR="00D042C8" w:rsidRPr="002E52C4">
        <w:rPr>
          <w:rFonts w:ascii="Times New Roman" w:eastAsia="SimSun" w:hAnsi="Times New Roman" w:cs="Times New Roman"/>
          <w:bCs/>
          <w:kern w:val="24"/>
          <w:lang w:eastAsia="ja-JP"/>
        </w:rPr>
        <w:t xml:space="preserve"> </w:t>
      </w:r>
    </w:p>
    <w:p w14:paraId="5DA49A9F" w14:textId="4AC2E420" w:rsidR="00E33091" w:rsidRPr="002E52C4" w:rsidRDefault="00A537F0" w:rsidP="009734EE">
      <w:pPr>
        <w:spacing w:after="120"/>
        <w:rPr>
          <w:rFonts w:ascii="Times New Roman" w:eastAsia="SimSun" w:hAnsi="Times New Roman" w:cs="Times New Roman"/>
          <w:b/>
          <w:bCs/>
          <w:kern w:val="24"/>
          <w:lang w:eastAsia="ja-JP"/>
        </w:rPr>
      </w:pPr>
      <w:r w:rsidRPr="002E52C4">
        <w:rPr>
          <w:rFonts w:ascii="Times New Roman" w:eastAsia="SimSun" w:hAnsi="Times New Roman" w:cs="Times New Roman"/>
          <w:b/>
          <w:bCs/>
          <w:kern w:val="24"/>
          <w:lang w:eastAsia="ja-JP"/>
        </w:rPr>
        <w:t>Planning Observation</w:t>
      </w:r>
      <w:r w:rsidR="00C00D15" w:rsidRPr="002E52C4">
        <w:rPr>
          <w:rFonts w:ascii="Times New Roman" w:eastAsia="SimSun" w:hAnsi="Times New Roman" w:cs="Times New Roman"/>
          <w:b/>
          <w:bCs/>
          <w:kern w:val="24"/>
          <w:lang w:eastAsia="ja-JP"/>
        </w:rPr>
        <w:t xml:space="preserve"> Research</w:t>
      </w:r>
    </w:p>
    <w:p w14:paraId="219C770F" w14:textId="5D45439A" w:rsidR="00A740FA" w:rsidRPr="002E52C4" w:rsidRDefault="00A537F0" w:rsidP="009734EE">
      <w:pPr>
        <w:spacing w:after="120"/>
        <w:rPr>
          <w:rFonts w:ascii="Times New Roman" w:eastAsia="SimSun" w:hAnsi="Times New Roman" w:cs="Times New Roman"/>
          <w:bCs/>
          <w:kern w:val="24"/>
          <w:lang w:eastAsia="ja-JP"/>
        </w:rPr>
      </w:pPr>
      <w:r w:rsidRPr="002E52C4">
        <w:rPr>
          <w:rFonts w:ascii="Times New Roman" w:eastAsia="SimSun" w:hAnsi="Times New Roman" w:cs="Times New Roman"/>
          <w:bCs/>
          <w:kern w:val="24"/>
          <w:lang w:eastAsia="ja-JP"/>
        </w:rPr>
        <w:t xml:space="preserve">As with all research methods, a study plan is needed to define activities to ensure the research objectives are properly addressed. An </w:t>
      </w:r>
      <w:r w:rsidR="00C00D15" w:rsidRPr="002E52C4">
        <w:rPr>
          <w:rFonts w:ascii="Times New Roman" w:eastAsia="SimSun" w:hAnsi="Times New Roman" w:cs="Times New Roman"/>
          <w:bCs/>
          <w:kern w:val="24"/>
          <w:lang w:eastAsia="ja-JP"/>
        </w:rPr>
        <w:t>O</w:t>
      </w:r>
      <w:r w:rsidRPr="002E52C4">
        <w:rPr>
          <w:rFonts w:ascii="Times New Roman" w:eastAsia="SimSun" w:hAnsi="Times New Roman" w:cs="Times New Roman"/>
          <w:bCs/>
          <w:kern w:val="24"/>
          <w:lang w:eastAsia="ja-JP"/>
        </w:rPr>
        <w:t>bservation</w:t>
      </w:r>
      <w:r w:rsidR="00C00D15" w:rsidRPr="002E52C4">
        <w:rPr>
          <w:rFonts w:ascii="Times New Roman" w:eastAsia="SimSun" w:hAnsi="Times New Roman" w:cs="Times New Roman"/>
          <w:bCs/>
          <w:kern w:val="24"/>
          <w:lang w:eastAsia="ja-JP"/>
        </w:rPr>
        <w:t xml:space="preserve"> Research</w:t>
      </w:r>
      <w:r w:rsidRPr="002E52C4">
        <w:rPr>
          <w:rFonts w:ascii="Times New Roman" w:eastAsia="SimSun" w:hAnsi="Times New Roman" w:cs="Times New Roman"/>
          <w:bCs/>
          <w:kern w:val="24"/>
          <w:lang w:eastAsia="ja-JP"/>
        </w:rPr>
        <w:t xml:space="preserve"> study plan </w:t>
      </w:r>
      <w:r w:rsidR="00413244" w:rsidRPr="002E52C4">
        <w:rPr>
          <w:rFonts w:ascii="Times New Roman" w:eastAsia="SimSun" w:hAnsi="Times New Roman" w:cs="Times New Roman"/>
          <w:bCs/>
          <w:kern w:val="24"/>
          <w:lang w:eastAsia="ja-JP"/>
        </w:rPr>
        <w:t>describes</w:t>
      </w:r>
      <w:r w:rsidRPr="002E52C4">
        <w:rPr>
          <w:rFonts w:ascii="Times New Roman" w:eastAsia="SimSun" w:hAnsi="Times New Roman" w:cs="Times New Roman"/>
          <w:bCs/>
          <w:kern w:val="24"/>
          <w:lang w:eastAsia="ja-JP"/>
        </w:rPr>
        <w:t xml:space="preserve"> who and where to observe, how many observations will take place, the level of detail to include in documenting the observations,</w:t>
      </w:r>
      <w:r w:rsidR="00413244" w:rsidRPr="002E52C4">
        <w:rPr>
          <w:rFonts w:ascii="Times New Roman" w:eastAsia="SimSun" w:hAnsi="Times New Roman" w:cs="Times New Roman"/>
          <w:bCs/>
          <w:kern w:val="24"/>
          <w:lang w:eastAsia="ja-JP"/>
        </w:rPr>
        <w:t xml:space="preserve"> and</w:t>
      </w:r>
      <w:r w:rsidRPr="002E52C4">
        <w:rPr>
          <w:rFonts w:ascii="Times New Roman" w:eastAsia="SimSun" w:hAnsi="Times New Roman" w:cs="Times New Roman"/>
          <w:bCs/>
          <w:kern w:val="24"/>
          <w:lang w:eastAsia="ja-JP"/>
        </w:rPr>
        <w:t xml:space="preserve"> the data collection tools</w:t>
      </w:r>
      <w:r w:rsidR="00413244" w:rsidRPr="002E52C4">
        <w:rPr>
          <w:rFonts w:ascii="Times New Roman" w:eastAsia="SimSun" w:hAnsi="Times New Roman" w:cs="Times New Roman"/>
          <w:bCs/>
          <w:kern w:val="24"/>
          <w:lang w:eastAsia="ja-JP"/>
        </w:rPr>
        <w:t>.</w:t>
      </w:r>
      <w:r w:rsidR="008E2D17" w:rsidRPr="002E52C4">
        <w:rPr>
          <w:rFonts w:ascii="Times New Roman" w:eastAsia="SimSun" w:hAnsi="Times New Roman" w:cs="Times New Roman"/>
          <w:bCs/>
          <w:kern w:val="24"/>
          <w:lang w:eastAsia="ja-JP"/>
        </w:rPr>
        <w:t xml:space="preserve"> An observation guide is created </w:t>
      </w:r>
      <w:r w:rsidR="005755E5" w:rsidRPr="002E52C4">
        <w:rPr>
          <w:rFonts w:ascii="Times New Roman" w:eastAsia="SimSun" w:hAnsi="Times New Roman" w:cs="Times New Roman"/>
          <w:bCs/>
          <w:kern w:val="24"/>
          <w:lang w:eastAsia="ja-JP"/>
        </w:rPr>
        <w:t xml:space="preserve">that outlines </w:t>
      </w:r>
      <w:r w:rsidR="008E2D17" w:rsidRPr="002E52C4">
        <w:rPr>
          <w:rFonts w:ascii="Times New Roman" w:eastAsia="SimSun" w:hAnsi="Times New Roman" w:cs="Times New Roman"/>
          <w:bCs/>
          <w:kern w:val="24"/>
          <w:lang w:eastAsia="ja-JP"/>
        </w:rPr>
        <w:t xml:space="preserve">activities defined in the study plan and is used by the observer to facilitate </w:t>
      </w:r>
      <w:r w:rsidR="005755E5" w:rsidRPr="002E52C4">
        <w:rPr>
          <w:rFonts w:ascii="Times New Roman" w:eastAsia="SimSun" w:hAnsi="Times New Roman" w:cs="Times New Roman"/>
          <w:bCs/>
          <w:kern w:val="24"/>
          <w:lang w:eastAsia="ja-JP"/>
        </w:rPr>
        <w:t xml:space="preserve">each session </w:t>
      </w:r>
      <w:r w:rsidR="008E2D17" w:rsidRPr="002E52C4">
        <w:rPr>
          <w:rFonts w:ascii="Times New Roman" w:eastAsia="SimSun" w:hAnsi="Times New Roman" w:cs="Times New Roman"/>
          <w:bCs/>
          <w:kern w:val="24"/>
          <w:lang w:eastAsia="ja-JP"/>
        </w:rPr>
        <w:t>and structure data collection</w:t>
      </w:r>
      <w:r w:rsidRPr="002E52C4">
        <w:rPr>
          <w:rFonts w:ascii="Times New Roman" w:eastAsia="SimSun" w:hAnsi="Times New Roman" w:cs="Times New Roman"/>
          <w:bCs/>
          <w:kern w:val="24"/>
          <w:lang w:eastAsia="ja-JP"/>
        </w:rPr>
        <w:t>.</w:t>
      </w:r>
      <w:r w:rsidR="00C00D15" w:rsidRPr="002E52C4">
        <w:rPr>
          <w:rFonts w:ascii="Times New Roman" w:eastAsia="SimSun" w:hAnsi="Times New Roman" w:cs="Times New Roman"/>
          <w:bCs/>
          <w:kern w:val="24"/>
          <w:lang w:eastAsia="ja-JP"/>
        </w:rPr>
        <w:t xml:space="preserve"> </w:t>
      </w:r>
      <w:r w:rsidR="00A740FA" w:rsidRPr="002E52C4">
        <w:rPr>
          <w:rFonts w:ascii="Times New Roman" w:eastAsia="SimSun" w:hAnsi="Times New Roman" w:cs="Times New Roman"/>
          <w:bCs/>
          <w:kern w:val="24"/>
          <w:lang w:eastAsia="ja-JP"/>
        </w:rPr>
        <w:t>The best planned Observation</w:t>
      </w:r>
      <w:r w:rsidR="000878C8" w:rsidRPr="002E52C4">
        <w:rPr>
          <w:rFonts w:ascii="Times New Roman" w:eastAsia="SimSun" w:hAnsi="Times New Roman" w:cs="Times New Roman"/>
          <w:bCs/>
          <w:kern w:val="24"/>
          <w:lang w:eastAsia="ja-JP"/>
        </w:rPr>
        <w:t xml:space="preserve"> Research</w:t>
      </w:r>
      <w:r w:rsidR="00A740FA" w:rsidRPr="002E52C4">
        <w:rPr>
          <w:rFonts w:ascii="Times New Roman" w:eastAsia="SimSun" w:hAnsi="Times New Roman" w:cs="Times New Roman"/>
          <w:bCs/>
          <w:kern w:val="24"/>
          <w:lang w:eastAsia="ja-JP"/>
        </w:rPr>
        <w:t xml:space="preserve"> include</w:t>
      </w:r>
      <w:r w:rsidR="000878C8" w:rsidRPr="002E52C4">
        <w:rPr>
          <w:rFonts w:ascii="Times New Roman" w:eastAsia="SimSun" w:hAnsi="Times New Roman" w:cs="Times New Roman"/>
          <w:bCs/>
          <w:kern w:val="24"/>
          <w:lang w:eastAsia="ja-JP"/>
        </w:rPr>
        <w:t>s</w:t>
      </w:r>
      <w:r w:rsidR="00A740FA" w:rsidRPr="002E52C4">
        <w:rPr>
          <w:rFonts w:ascii="Times New Roman" w:eastAsia="SimSun" w:hAnsi="Times New Roman" w:cs="Times New Roman"/>
          <w:bCs/>
          <w:kern w:val="24"/>
          <w:lang w:eastAsia="ja-JP"/>
        </w:rPr>
        <w:t xml:space="preserve"> familiarization and </w:t>
      </w:r>
      <w:r w:rsidR="00A740FA" w:rsidRPr="002E52C4">
        <w:rPr>
          <w:rFonts w:ascii="Times New Roman" w:eastAsia="SimSun" w:hAnsi="Times New Roman" w:cs="Times New Roman"/>
          <w:bCs/>
          <w:kern w:val="24"/>
          <w:lang w:eastAsia="ja-JP"/>
        </w:rPr>
        <w:lastRenderedPageBreak/>
        <w:t>preparation on what to observe with contingency plans because unexpected situations always present during observations “in the wild.”</w:t>
      </w:r>
    </w:p>
    <w:p w14:paraId="059DF475" w14:textId="51C30E22" w:rsidR="00A740FA" w:rsidRPr="002E52C4" w:rsidRDefault="00A740FA" w:rsidP="009734EE">
      <w:pPr>
        <w:spacing w:after="120"/>
        <w:rPr>
          <w:rFonts w:ascii="Times New Roman" w:eastAsia="SimSun" w:hAnsi="Times New Roman" w:cs="Times New Roman"/>
          <w:b/>
          <w:bCs/>
          <w:kern w:val="24"/>
          <w:lang w:eastAsia="ja-JP"/>
        </w:rPr>
      </w:pPr>
      <w:r w:rsidRPr="002E52C4">
        <w:rPr>
          <w:rFonts w:ascii="Times New Roman" w:eastAsia="SimSun" w:hAnsi="Times New Roman" w:cs="Times New Roman"/>
          <w:b/>
          <w:bCs/>
          <w:kern w:val="24"/>
          <w:lang w:eastAsia="ja-JP"/>
        </w:rPr>
        <w:t>Executing Observatio</w:t>
      </w:r>
      <w:r w:rsidR="00C00D15" w:rsidRPr="002E52C4">
        <w:rPr>
          <w:rFonts w:ascii="Times New Roman" w:eastAsia="SimSun" w:hAnsi="Times New Roman" w:cs="Times New Roman"/>
          <w:b/>
          <w:bCs/>
          <w:kern w:val="24"/>
          <w:lang w:eastAsia="ja-JP"/>
        </w:rPr>
        <w:t>n Research</w:t>
      </w:r>
    </w:p>
    <w:p w14:paraId="34D0A46A" w14:textId="3B317489" w:rsidR="00861A0A" w:rsidRPr="002E52C4" w:rsidRDefault="00A740FA" w:rsidP="009734EE">
      <w:pPr>
        <w:spacing w:after="120"/>
        <w:rPr>
          <w:rFonts w:ascii="Times New Roman" w:eastAsia="SimSun" w:hAnsi="Times New Roman" w:cs="Times New Roman"/>
          <w:bCs/>
          <w:kern w:val="24"/>
          <w:lang w:eastAsia="ja-JP"/>
        </w:rPr>
      </w:pPr>
      <w:r w:rsidRPr="002E52C4">
        <w:rPr>
          <w:rFonts w:ascii="Times New Roman" w:eastAsia="SimSun" w:hAnsi="Times New Roman" w:cs="Times New Roman"/>
          <w:bCs/>
          <w:kern w:val="24"/>
          <w:lang w:eastAsia="ja-JP"/>
        </w:rPr>
        <w:t>Observation</w:t>
      </w:r>
      <w:r w:rsidR="00C00D15" w:rsidRPr="002E52C4">
        <w:rPr>
          <w:rFonts w:ascii="Times New Roman" w:eastAsia="SimSun" w:hAnsi="Times New Roman" w:cs="Times New Roman"/>
          <w:bCs/>
          <w:kern w:val="24"/>
          <w:lang w:eastAsia="ja-JP"/>
        </w:rPr>
        <w:t xml:space="preserve"> Research</w:t>
      </w:r>
      <w:r w:rsidRPr="002E52C4">
        <w:rPr>
          <w:rFonts w:ascii="Times New Roman" w:eastAsia="SimSun" w:hAnsi="Times New Roman" w:cs="Times New Roman"/>
          <w:bCs/>
          <w:kern w:val="24"/>
          <w:lang w:eastAsia="ja-JP"/>
        </w:rPr>
        <w:t xml:space="preserve"> conducted in the context of user research is typically focused on a specific workflow or set of workflows for which teams are designing, developing</w:t>
      </w:r>
      <w:r w:rsidR="000878C8" w:rsidRPr="002E52C4">
        <w:rPr>
          <w:rFonts w:ascii="Times New Roman" w:eastAsia="SimSun" w:hAnsi="Times New Roman" w:cs="Times New Roman"/>
          <w:bCs/>
          <w:kern w:val="24"/>
          <w:lang w:eastAsia="ja-JP"/>
        </w:rPr>
        <w:t xml:space="preserve">, </w:t>
      </w:r>
      <w:r w:rsidRPr="002E52C4">
        <w:rPr>
          <w:rFonts w:ascii="Times New Roman" w:eastAsia="SimSun" w:hAnsi="Times New Roman" w:cs="Times New Roman"/>
          <w:bCs/>
          <w:kern w:val="24"/>
          <w:lang w:eastAsia="ja-JP"/>
        </w:rPr>
        <w:t>purchasing</w:t>
      </w:r>
      <w:r w:rsidR="000878C8" w:rsidRPr="002E52C4">
        <w:rPr>
          <w:rFonts w:ascii="Times New Roman" w:eastAsia="SimSun" w:hAnsi="Times New Roman" w:cs="Times New Roman"/>
          <w:bCs/>
          <w:kern w:val="24"/>
          <w:lang w:eastAsia="ja-JP"/>
        </w:rPr>
        <w:t>, and/or implementing</w:t>
      </w:r>
      <w:r w:rsidRPr="002E52C4">
        <w:rPr>
          <w:rFonts w:ascii="Times New Roman" w:eastAsia="SimSun" w:hAnsi="Times New Roman" w:cs="Times New Roman"/>
          <w:bCs/>
          <w:kern w:val="24"/>
          <w:lang w:eastAsia="ja-JP"/>
        </w:rPr>
        <w:t xml:space="preserve"> a solution to support the user in his/her tasks. </w:t>
      </w:r>
      <w:r w:rsidR="00C00D15" w:rsidRPr="002E52C4">
        <w:rPr>
          <w:rFonts w:ascii="Times New Roman" w:eastAsia="SimSun" w:hAnsi="Times New Roman" w:cs="Times New Roman"/>
          <w:bCs/>
          <w:kern w:val="24"/>
          <w:lang w:eastAsia="ja-JP"/>
        </w:rPr>
        <w:t xml:space="preserve">When executing Observation Research, the observer needs to be </w:t>
      </w:r>
      <w:r w:rsidR="00861A0A" w:rsidRPr="002E52C4">
        <w:rPr>
          <w:rFonts w:ascii="Times New Roman" w:eastAsia="SimSun" w:hAnsi="Times New Roman" w:cs="Times New Roman"/>
          <w:bCs/>
          <w:kern w:val="24"/>
          <w:lang w:eastAsia="ja-JP"/>
        </w:rPr>
        <w:t xml:space="preserve">physically </w:t>
      </w:r>
      <w:r w:rsidR="00C00D15" w:rsidRPr="002E52C4">
        <w:rPr>
          <w:rFonts w:ascii="Times New Roman" w:eastAsia="SimSun" w:hAnsi="Times New Roman" w:cs="Times New Roman"/>
          <w:bCs/>
          <w:kern w:val="24"/>
          <w:lang w:eastAsia="ja-JP"/>
        </w:rPr>
        <w:t>close enough to the user (and the work) to accurately see and hear but far enough away from the user (and the work) so as not to interfere</w:t>
      </w:r>
      <w:r w:rsidR="00861A0A" w:rsidRPr="002E52C4">
        <w:rPr>
          <w:rFonts w:ascii="Times New Roman" w:eastAsia="SimSun" w:hAnsi="Times New Roman" w:cs="Times New Roman"/>
          <w:bCs/>
          <w:kern w:val="24"/>
          <w:lang w:eastAsia="ja-JP"/>
        </w:rPr>
        <w:t xml:space="preserve"> with the user (and the work)</w:t>
      </w:r>
      <w:r w:rsidR="00C00D15" w:rsidRPr="002E52C4">
        <w:rPr>
          <w:rFonts w:ascii="Times New Roman" w:eastAsia="SimSun" w:hAnsi="Times New Roman" w:cs="Times New Roman"/>
          <w:bCs/>
          <w:kern w:val="24"/>
          <w:lang w:eastAsia="ja-JP"/>
        </w:rPr>
        <w:t>.</w:t>
      </w:r>
      <w:r w:rsidR="00861A0A" w:rsidRPr="002E52C4">
        <w:rPr>
          <w:rFonts w:ascii="Times New Roman" w:eastAsia="SimSun" w:hAnsi="Times New Roman" w:cs="Times New Roman"/>
          <w:bCs/>
          <w:kern w:val="24"/>
          <w:lang w:eastAsia="ja-JP"/>
        </w:rPr>
        <w:t xml:space="preserve"> The observer must guard against contributing to the user changing his/her behavior</w:t>
      </w:r>
      <w:r w:rsidR="005E0E85" w:rsidRPr="002E52C4">
        <w:rPr>
          <w:rFonts w:ascii="Times New Roman" w:eastAsia="SimSun" w:hAnsi="Times New Roman" w:cs="Times New Roman"/>
          <w:bCs/>
          <w:kern w:val="24"/>
          <w:lang w:eastAsia="ja-JP"/>
        </w:rPr>
        <w:t xml:space="preserve"> because the user is being observed (Hawthorne Effect). </w:t>
      </w:r>
      <w:r w:rsidR="00861A0A" w:rsidRPr="002E52C4">
        <w:rPr>
          <w:rFonts w:ascii="Times New Roman" w:eastAsia="SimSun" w:hAnsi="Times New Roman" w:cs="Times New Roman"/>
          <w:bCs/>
          <w:kern w:val="24"/>
          <w:lang w:eastAsia="ja-JP"/>
        </w:rPr>
        <w:t xml:space="preserve"> </w:t>
      </w:r>
    </w:p>
    <w:p w14:paraId="45454D28" w14:textId="0ADE7DDF" w:rsidR="00075D34" w:rsidRPr="002E52C4" w:rsidRDefault="005E0E85" w:rsidP="009734EE">
      <w:pPr>
        <w:spacing w:after="120"/>
        <w:rPr>
          <w:rFonts w:ascii="Times New Roman" w:eastAsia="SimSun" w:hAnsi="Times New Roman" w:cs="Times New Roman"/>
          <w:bCs/>
          <w:kern w:val="24"/>
          <w:lang w:eastAsia="ja-JP"/>
        </w:rPr>
      </w:pPr>
      <w:r w:rsidRPr="002E52C4">
        <w:rPr>
          <w:rFonts w:ascii="Times New Roman" w:eastAsia="SimSun" w:hAnsi="Times New Roman" w:cs="Times New Roman"/>
          <w:bCs/>
          <w:kern w:val="24"/>
          <w:lang w:eastAsia="ja-JP"/>
        </w:rPr>
        <w:t xml:space="preserve">The observer needs to invoke </w:t>
      </w:r>
      <w:r w:rsidR="00861A0A" w:rsidRPr="002E52C4">
        <w:rPr>
          <w:rFonts w:ascii="Times New Roman" w:eastAsia="SimSun" w:hAnsi="Times New Roman" w:cs="Times New Roman"/>
          <w:bCs/>
          <w:kern w:val="24"/>
          <w:lang w:eastAsia="ja-JP"/>
        </w:rPr>
        <w:t>both a wide lens over space and time and a narrow lens within the workflows of interest. A wide lens over space includes observing the full environment. The observer must look all around the area where the work is taking place and document the STS factors that impact the user and the work. A wide lens over time includes observing the user before</w:t>
      </w:r>
      <w:r w:rsidR="000878C8" w:rsidRPr="002E52C4">
        <w:rPr>
          <w:rFonts w:ascii="Times New Roman" w:eastAsia="SimSun" w:hAnsi="Times New Roman" w:cs="Times New Roman"/>
          <w:bCs/>
          <w:kern w:val="24"/>
          <w:lang w:eastAsia="ja-JP"/>
        </w:rPr>
        <w:t>, during,</w:t>
      </w:r>
      <w:r w:rsidR="00861A0A" w:rsidRPr="002E52C4">
        <w:rPr>
          <w:rFonts w:ascii="Times New Roman" w:eastAsia="SimSun" w:hAnsi="Times New Roman" w:cs="Times New Roman"/>
          <w:bCs/>
          <w:kern w:val="24"/>
          <w:lang w:eastAsia="ja-JP"/>
        </w:rPr>
        <w:t xml:space="preserve"> and after the </w:t>
      </w:r>
      <w:r w:rsidR="005755E5" w:rsidRPr="002E52C4">
        <w:rPr>
          <w:rFonts w:ascii="Times New Roman" w:eastAsia="SimSun" w:hAnsi="Times New Roman" w:cs="Times New Roman"/>
          <w:bCs/>
          <w:kern w:val="24"/>
          <w:lang w:eastAsia="ja-JP"/>
        </w:rPr>
        <w:t>workflows</w:t>
      </w:r>
      <w:r w:rsidR="00861A0A" w:rsidRPr="002E52C4">
        <w:rPr>
          <w:rFonts w:ascii="Times New Roman" w:eastAsia="SimSun" w:hAnsi="Times New Roman" w:cs="Times New Roman"/>
          <w:bCs/>
          <w:kern w:val="24"/>
          <w:lang w:eastAsia="ja-JP"/>
        </w:rPr>
        <w:t xml:space="preserve"> of interest and documenting the </w:t>
      </w:r>
      <w:r w:rsidRPr="002E52C4">
        <w:rPr>
          <w:rFonts w:ascii="Times New Roman" w:eastAsia="SimSun" w:hAnsi="Times New Roman" w:cs="Times New Roman"/>
          <w:bCs/>
          <w:kern w:val="24"/>
          <w:lang w:eastAsia="ja-JP"/>
        </w:rPr>
        <w:t>STS factors</w:t>
      </w:r>
      <w:r w:rsidR="00861A0A" w:rsidRPr="002E52C4">
        <w:rPr>
          <w:rFonts w:ascii="Times New Roman" w:eastAsia="SimSun" w:hAnsi="Times New Roman" w:cs="Times New Roman"/>
          <w:bCs/>
          <w:kern w:val="24"/>
          <w:lang w:eastAsia="ja-JP"/>
        </w:rPr>
        <w:t xml:space="preserve"> that impact the </w:t>
      </w:r>
      <w:r w:rsidR="005755E5" w:rsidRPr="002E52C4">
        <w:rPr>
          <w:rFonts w:ascii="Times New Roman" w:eastAsia="SimSun" w:hAnsi="Times New Roman" w:cs="Times New Roman"/>
          <w:bCs/>
          <w:kern w:val="24"/>
          <w:lang w:eastAsia="ja-JP"/>
        </w:rPr>
        <w:t>workflows</w:t>
      </w:r>
      <w:r w:rsidR="00861A0A" w:rsidRPr="002E52C4">
        <w:rPr>
          <w:rFonts w:ascii="Times New Roman" w:eastAsia="SimSun" w:hAnsi="Times New Roman" w:cs="Times New Roman"/>
          <w:bCs/>
          <w:kern w:val="24"/>
          <w:lang w:eastAsia="ja-JP"/>
        </w:rPr>
        <w:t>. A</w:t>
      </w:r>
      <w:r w:rsidRPr="002E52C4">
        <w:rPr>
          <w:rFonts w:ascii="Times New Roman" w:eastAsia="SimSun" w:hAnsi="Times New Roman" w:cs="Times New Roman"/>
          <w:bCs/>
          <w:kern w:val="24"/>
          <w:lang w:eastAsia="ja-JP"/>
        </w:rPr>
        <w:t xml:space="preserve"> narrow lens over space is where </w:t>
      </w:r>
      <w:r w:rsidR="00901881" w:rsidRPr="002E52C4">
        <w:rPr>
          <w:rFonts w:ascii="Times New Roman" w:eastAsia="SimSun" w:hAnsi="Times New Roman" w:cs="Times New Roman"/>
          <w:bCs/>
          <w:kern w:val="24"/>
          <w:lang w:eastAsia="ja-JP"/>
        </w:rPr>
        <w:t xml:space="preserve">much of the observation is focused </w:t>
      </w:r>
      <w:r w:rsidRPr="002E52C4">
        <w:rPr>
          <w:rFonts w:ascii="Times New Roman" w:eastAsia="SimSun" w:hAnsi="Times New Roman" w:cs="Times New Roman"/>
          <w:bCs/>
          <w:kern w:val="24"/>
          <w:lang w:eastAsia="ja-JP"/>
        </w:rPr>
        <w:t xml:space="preserve">right where the user working. A narrow lens over time is similar in that much of the observation is focused on documenting the STS factors during the time of the workflow of interest. Without a wide lens over space and time and a narrow lens within the </w:t>
      </w:r>
      <w:r w:rsidR="005755E5" w:rsidRPr="002E52C4">
        <w:rPr>
          <w:rFonts w:ascii="Times New Roman" w:eastAsia="SimSun" w:hAnsi="Times New Roman" w:cs="Times New Roman"/>
          <w:bCs/>
          <w:kern w:val="24"/>
          <w:lang w:eastAsia="ja-JP"/>
        </w:rPr>
        <w:t>workflows</w:t>
      </w:r>
      <w:r w:rsidRPr="002E52C4">
        <w:rPr>
          <w:rFonts w:ascii="Times New Roman" w:eastAsia="SimSun" w:hAnsi="Times New Roman" w:cs="Times New Roman"/>
          <w:bCs/>
          <w:kern w:val="24"/>
          <w:lang w:eastAsia="ja-JP"/>
        </w:rPr>
        <w:t xml:space="preserve"> of interest, there will be gaps in the understanding of the user, the user’s</w:t>
      </w:r>
      <w:r w:rsidR="00075D34" w:rsidRPr="002E52C4">
        <w:rPr>
          <w:rFonts w:ascii="Times New Roman" w:eastAsia="SimSun" w:hAnsi="Times New Roman" w:cs="Times New Roman"/>
          <w:bCs/>
          <w:kern w:val="24"/>
          <w:lang w:eastAsia="ja-JP"/>
        </w:rPr>
        <w:t xml:space="preserve"> context of use, and the user’s tasks and workflows.</w:t>
      </w:r>
      <w:r w:rsidRPr="002E52C4">
        <w:rPr>
          <w:rFonts w:ascii="Times New Roman" w:eastAsia="SimSun" w:hAnsi="Times New Roman" w:cs="Times New Roman"/>
          <w:bCs/>
          <w:kern w:val="24"/>
          <w:lang w:eastAsia="ja-JP"/>
        </w:rPr>
        <w:t xml:space="preserve">  </w:t>
      </w:r>
      <w:r w:rsidR="00861A0A" w:rsidRPr="002E52C4">
        <w:rPr>
          <w:rFonts w:ascii="Times New Roman" w:eastAsia="SimSun" w:hAnsi="Times New Roman" w:cs="Times New Roman"/>
          <w:bCs/>
          <w:kern w:val="24"/>
          <w:lang w:eastAsia="ja-JP"/>
        </w:rPr>
        <w:t xml:space="preserve">  </w:t>
      </w:r>
    </w:p>
    <w:p w14:paraId="5B1AE878" w14:textId="48213FDB" w:rsidR="00E457AE" w:rsidRPr="002E52C4" w:rsidRDefault="00075D34" w:rsidP="009734EE">
      <w:pPr>
        <w:spacing w:after="120"/>
        <w:rPr>
          <w:rFonts w:ascii="Times New Roman" w:eastAsia="SimSun" w:hAnsi="Times New Roman" w:cs="Times New Roman"/>
          <w:bCs/>
          <w:kern w:val="24"/>
          <w:lang w:eastAsia="ja-JP"/>
        </w:rPr>
      </w:pPr>
      <w:r w:rsidRPr="002E52C4">
        <w:rPr>
          <w:rFonts w:ascii="Times New Roman" w:eastAsia="SimSun" w:hAnsi="Times New Roman" w:cs="Times New Roman"/>
          <w:bCs/>
          <w:kern w:val="24"/>
          <w:lang w:eastAsia="ja-JP"/>
        </w:rPr>
        <w:t xml:space="preserve">During Observation Research the details of what the observer documents </w:t>
      </w:r>
      <w:r w:rsidR="003C53E1" w:rsidRPr="002E52C4">
        <w:rPr>
          <w:rFonts w:ascii="Times New Roman" w:eastAsia="SimSun" w:hAnsi="Times New Roman" w:cs="Times New Roman"/>
          <w:bCs/>
          <w:kern w:val="24"/>
          <w:lang w:eastAsia="ja-JP"/>
        </w:rPr>
        <w:t>are</w:t>
      </w:r>
      <w:r w:rsidRPr="002E52C4">
        <w:rPr>
          <w:rFonts w:ascii="Times New Roman" w:eastAsia="SimSun" w:hAnsi="Times New Roman" w:cs="Times New Roman"/>
          <w:bCs/>
          <w:kern w:val="24"/>
          <w:lang w:eastAsia="ja-JP"/>
        </w:rPr>
        <w:t xml:space="preserve"> dependent on the research objective. Examples of what observers document include the steps the user </w:t>
      </w:r>
      <w:r w:rsidR="00BB43E3" w:rsidRPr="002E52C4">
        <w:rPr>
          <w:rFonts w:ascii="Times New Roman" w:eastAsia="SimSun" w:hAnsi="Times New Roman" w:cs="Times New Roman"/>
          <w:bCs/>
          <w:kern w:val="24"/>
          <w:lang w:eastAsia="ja-JP"/>
        </w:rPr>
        <w:t>takes</w:t>
      </w:r>
      <w:r w:rsidRPr="002E52C4">
        <w:rPr>
          <w:rFonts w:ascii="Times New Roman" w:eastAsia="SimSun" w:hAnsi="Times New Roman" w:cs="Times New Roman"/>
          <w:bCs/>
          <w:kern w:val="24"/>
          <w:lang w:eastAsia="ja-JP"/>
        </w:rPr>
        <w:t xml:space="preserve"> before, during and after the </w:t>
      </w:r>
      <w:r w:rsidR="005755E5" w:rsidRPr="002E52C4">
        <w:rPr>
          <w:rFonts w:ascii="Times New Roman" w:eastAsia="SimSun" w:hAnsi="Times New Roman" w:cs="Times New Roman"/>
          <w:bCs/>
          <w:kern w:val="24"/>
          <w:lang w:eastAsia="ja-JP"/>
        </w:rPr>
        <w:t>workflows</w:t>
      </w:r>
      <w:r w:rsidRPr="002E52C4">
        <w:rPr>
          <w:rFonts w:ascii="Times New Roman" w:eastAsia="SimSun" w:hAnsi="Times New Roman" w:cs="Times New Roman"/>
          <w:bCs/>
          <w:kern w:val="24"/>
          <w:lang w:eastAsia="ja-JP"/>
        </w:rPr>
        <w:t xml:space="preserve"> of interest</w:t>
      </w:r>
      <w:r w:rsidR="00BB43E3" w:rsidRPr="002E52C4">
        <w:rPr>
          <w:rFonts w:ascii="Times New Roman" w:eastAsia="SimSun" w:hAnsi="Times New Roman" w:cs="Times New Roman"/>
          <w:bCs/>
          <w:kern w:val="24"/>
          <w:lang w:eastAsia="ja-JP"/>
        </w:rPr>
        <w:t>,</w:t>
      </w:r>
      <w:r w:rsidRPr="002E52C4">
        <w:rPr>
          <w:rFonts w:ascii="Times New Roman" w:eastAsia="SimSun" w:hAnsi="Times New Roman" w:cs="Times New Roman"/>
          <w:bCs/>
          <w:kern w:val="24"/>
          <w:lang w:eastAsia="ja-JP"/>
        </w:rPr>
        <w:t xml:space="preserve"> sketches of the physical environment</w:t>
      </w:r>
      <w:r w:rsidR="00BB43E3" w:rsidRPr="002E52C4">
        <w:rPr>
          <w:rFonts w:ascii="Times New Roman" w:eastAsia="SimSun" w:hAnsi="Times New Roman" w:cs="Times New Roman"/>
          <w:bCs/>
          <w:kern w:val="24"/>
          <w:lang w:eastAsia="ja-JP"/>
        </w:rPr>
        <w:t>,</w:t>
      </w:r>
      <w:r w:rsidRPr="002E52C4">
        <w:rPr>
          <w:rFonts w:ascii="Times New Roman" w:eastAsia="SimSun" w:hAnsi="Times New Roman" w:cs="Times New Roman"/>
          <w:bCs/>
          <w:kern w:val="24"/>
          <w:lang w:eastAsia="ja-JP"/>
        </w:rPr>
        <w:t xml:space="preserve"> notation of work aids </w:t>
      </w:r>
      <w:r w:rsidR="00BB43E3" w:rsidRPr="002E52C4">
        <w:rPr>
          <w:rFonts w:ascii="Times New Roman" w:eastAsia="SimSun" w:hAnsi="Times New Roman" w:cs="Times New Roman"/>
          <w:bCs/>
          <w:kern w:val="24"/>
          <w:lang w:eastAsia="ja-JP"/>
        </w:rPr>
        <w:t>(</w:t>
      </w:r>
      <w:r w:rsidRPr="002E52C4">
        <w:rPr>
          <w:rFonts w:ascii="Times New Roman" w:eastAsia="SimSun" w:hAnsi="Times New Roman" w:cs="Times New Roman"/>
          <w:bCs/>
          <w:kern w:val="24"/>
          <w:lang w:eastAsia="ja-JP"/>
        </w:rPr>
        <w:t xml:space="preserve">e.g., stickie notes </w:t>
      </w:r>
      <w:r w:rsidR="000878C8" w:rsidRPr="002E52C4">
        <w:rPr>
          <w:rFonts w:ascii="Times New Roman" w:eastAsia="SimSun" w:hAnsi="Times New Roman" w:cs="Times New Roman"/>
          <w:bCs/>
          <w:kern w:val="24"/>
          <w:lang w:eastAsia="ja-JP"/>
        </w:rPr>
        <w:t>on</w:t>
      </w:r>
      <w:r w:rsidRPr="002E52C4">
        <w:rPr>
          <w:rFonts w:ascii="Times New Roman" w:eastAsia="SimSun" w:hAnsi="Times New Roman" w:cs="Times New Roman"/>
          <w:bCs/>
          <w:kern w:val="24"/>
          <w:lang w:eastAsia="ja-JP"/>
        </w:rPr>
        <w:t xml:space="preserve"> the computer monitor with work tips</w:t>
      </w:r>
      <w:r w:rsidR="00BB43E3" w:rsidRPr="002E52C4">
        <w:rPr>
          <w:rFonts w:ascii="Times New Roman" w:eastAsia="SimSun" w:hAnsi="Times New Roman" w:cs="Times New Roman"/>
          <w:bCs/>
          <w:kern w:val="24"/>
          <w:lang w:eastAsia="ja-JP"/>
        </w:rPr>
        <w:t>),</w:t>
      </w:r>
      <w:r w:rsidRPr="002E52C4">
        <w:rPr>
          <w:rFonts w:ascii="Times New Roman" w:eastAsia="SimSun" w:hAnsi="Times New Roman" w:cs="Times New Roman"/>
          <w:bCs/>
          <w:kern w:val="24"/>
          <w:lang w:eastAsia="ja-JP"/>
        </w:rPr>
        <w:t xml:space="preserve"> identifying all the people (roles) with which a user interacts with during a workflow</w:t>
      </w:r>
      <w:r w:rsidR="00BB43E3" w:rsidRPr="002E52C4">
        <w:rPr>
          <w:rFonts w:ascii="Times New Roman" w:eastAsia="SimSun" w:hAnsi="Times New Roman" w:cs="Times New Roman"/>
          <w:bCs/>
          <w:kern w:val="24"/>
          <w:lang w:eastAsia="ja-JP"/>
        </w:rPr>
        <w:t>,</w:t>
      </w:r>
      <w:r w:rsidRPr="002E52C4">
        <w:rPr>
          <w:rFonts w:ascii="Times New Roman" w:eastAsia="SimSun" w:hAnsi="Times New Roman" w:cs="Times New Roman"/>
          <w:bCs/>
          <w:kern w:val="24"/>
          <w:lang w:eastAsia="ja-JP"/>
        </w:rPr>
        <w:t xml:space="preserve"> and the time it takes the user to complete discrete tasks within a workflow.</w:t>
      </w:r>
    </w:p>
    <w:p w14:paraId="5771AA53" w14:textId="6C7B415B" w:rsidR="00E457AE" w:rsidRPr="002E52C4" w:rsidRDefault="00E457AE" w:rsidP="009734EE">
      <w:pPr>
        <w:spacing w:after="120"/>
        <w:rPr>
          <w:rFonts w:ascii="Times New Roman" w:eastAsia="SimSun" w:hAnsi="Times New Roman" w:cs="Times New Roman"/>
          <w:bCs/>
          <w:kern w:val="24"/>
          <w:lang w:eastAsia="ja-JP"/>
        </w:rPr>
      </w:pPr>
      <w:r w:rsidRPr="002E52C4">
        <w:rPr>
          <w:rFonts w:ascii="Times New Roman" w:eastAsia="SimSun" w:hAnsi="Times New Roman" w:cs="Times New Roman"/>
          <w:bCs/>
          <w:kern w:val="24"/>
          <w:lang w:eastAsia="ja-JP"/>
        </w:rPr>
        <w:t>T</w:t>
      </w:r>
      <w:r w:rsidR="009D429D" w:rsidRPr="002E52C4">
        <w:rPr>
          <w:rFonts w:ascii="Times New Roman" w:eastAsia="SimSun" w:hAnsi="Times New Roman" w:cs="Times New Roman"/>
          <w:bCs/>
          <w:kern w:val="24"/>
          <w:lang w:eastAsia="ja-JP"/>
        </w:rPr>
        <w:t>hree</w:t>
      </w:r>
      <w:r w:rsidRPr="002E52C4">
        <w:rPr>
          <w:rFonts w:ascii="Times New Roman" w:eastAsia="SimSun" w:hAnsi="Times New Roman" w:cs="Times New Roman"/>
          <w:bCs/>
          <w:kern w:val="24"/>
          <w:lang w:eastAsia="ja-JP"/>
        </w:rPr>
        <w:t xml:space="preserve"> common observation aids </w:t>
      </w:r>
      <w:r w:rsidR="009D429D" w:rsidRPr="002E52C4">
        <w:rPr>
          <w:rFonts w:ascii="Times New Roman" w:eastAsia="SimSun" w:hAnsi="Times New Roman" w:cs="Times New Roman"/>
          <w:bCs/>
          <w:kern w:val="24"/>
          <w:lang w:eastAsia="ja-JP"/>
        </w:rPr>
        <w:t>include</w:t>
      </w:r>
      <w:r w:rsidRPr="002E52C4">
        <w:rPr>
          <w:rFonts w:ascii="Times New Roman" w:eastAsia="SimSun" w:hAnsi="Times New Roman" w:cs="Times New Roman"/>
          <w:bCs/>
          <w:kern w:val="24"/>
          <w:lang w:eastAsia="ja-JP"/>
        </w:rPr>
        <w:t xml:space="preserve"> video</w:t>
      </w:r>
      <w:r w:rsidR="009D429D" w:rsidRPr="002E52C4">
        <w:rPr>
          <w:rFonts w:ascii="Times New Roman" w:eastAsia="SimSun" w:hAnsi="Times New Roman" w:cs="Times New Roman"/>
          <w:bCs/>
          <w:kern w:val="24"/>
          <w:lang w:eastAsia="ja-JP"/>
        </w:rPr>
        <w:t xml:space="preserve"> recording, the presence of </w:t>
      </w:r>
      <w:r w:rsidRPr="002E52C4">
        <w:rPr>
          <w:rFonts w:ascii="Times New Roman" w:eastAsia="SimSun" w:hAnsi="Times New Roman" w:cs="Times New Roman"/>
          <w:bCs/>
          <w:kern w:val="24"/>
          <w:lang w:eastAsia="ja-JP"/>
        </w:rPr>
        <w:t>subject matter experts</w:t>
      </w:r>
      <w:r w:rsidR="009D429D" w:rsidRPr="002E52C4">
        <w:rPr>
          <w:rFonts w:ascii="Times New Roman" w:eastAsia="SimSun" w:hAnsi="Times New Roman" w:cs="Times New Roman"/>
          <w:bCs/>
          <w:kern w:val="24"/>
          <w:lang w:eastAsia="ja-JP"/>
        </w:rPr>
        <w:t>, and a notebook</w:t>
      </w:r>
      <w:r w:rsidRPr="002E52C4">
        <w:rPr>
          <w:rFonts w:ascii="Times New Roman" w:eastAsia="SimSun" w:hAnsi="Times New Roman" w:cs="Times New Roman"/>
          <w:bCs/>
          <w:kern w:val="24"/>
          <w:lang w:eastAsia="ja-JP"/>
        </w:rPr>
        <w:t>. Observation Research is complex in that there is so much to observe and the users are expert in their domain. While tradeoffs and logistics must be considered, video recording during observation provides a means to document the user’s behavior and the environment for more detailed post-observation coding.</w:t>
      </w:r>
      <w:r w:rsidR="00EF20BB" w:rsidRPr="002E52C4">
        <w:rPr>
          <w:rFonts w:ascii="Times New Roman" w:eastAsia="SimSun" w:hAnsi="Times New Roman" w:cs="Times New Roman"/>
          <w:bCs/>
          <w:kern w:val="24"/>
          <w:lang w:eastAsia="ja-JP"/>
        </w:rPr>
        <w:t xml:space="preserve"> </w:t>
      </w:r>
      <w:r w:rsidR="009D429D" w:rsidRPr="002E52C4">
        <w:rPr>
          <w:rFonts w:ascii="Times New Roman" w:eastAsia="SimSun" w:hAnsi="Times New Roman" w:cs="Times New Roman"/>
          <w:bCs/>
          <w:kern w:val="24"/>
          <w:lang w:eastAsia="ja-JP"/>
        </w:rPr>
        <w:t xml:space="preserve">If video recording </w:t>
      </w:r>
      <w:r w:rsidR="001A7B52" w:rsidRPr="002E52C4">
        <w:rPr>
          <w:rFonts w:ascii="Times New Roman" w:eastAsia="SimSun" w:hAnsi="Times New Roman" w:cs="Times New Roman"/>
          <w:bCs/>
          <w:kern w:val="24"/>
          <w:lang w:eastAsia="ja-JP"/>
        </w:rPr>
        <w:t xml:space="preserve">is used </w:t>
      </w:r>
      <w:r w:rsidR="009D429D" w:rsidRPr="002E52C4">
        <w:rPr>
          <w:rFonts w:ascii="Times New Roman" w:eastAsia="SimSun" w:hAnsi="Times New Roman" w:cs="Times New Roman"/>
          <w:bCs/>
          <w:kern w:val="24"/>
          <w:lang w:eastAsia="ja-JP"/>
        </w:rPr>
        <w:t>during observation,</w:t>
      </w:r>
      <w:r w:rsidR="00EF20BB" w:rsidRPr="002E52C4">
        <w:rPr>
          <w:rFonts w:ascii="Times New Roman" w:eastAsia="SimSun" w:hAnsi="Times New Roman" w:cs="Times New Roman"/>
          <w:bCs/>
          <w:kern w:val="24"/>
          <w:lang w:eastAsia="ja-JP"/>
        </w:rPr>
        <w:t xml:space="preserve"> it is important to note that</w:t>
      </w:r>
      <w:r w:rsidR="009D429D" w:rsidRPr="002E52C4">
        <w:rPr>
          <w:rFonts w:ascii="Times New Roman" w:eastAsia="SimSun" w:hAnsi="Times New Roman" w:cs="Times New Roman"/>
          <w:bCs/>
          <w:kern w:val="24"/>
          <w:lang w:eastAsia="ja-JP"/>
        </w:rPr>
        <w:t xml:space="preserve"> consent must be obtained</w:t>
      </w:r>
      <w:r w:rsidR="00EF20BB" w:rsidRPr="002E52C4">
        <w:rPr>
          <w:rFonts w:ascii="Times New Roman" w:eastAsia="SimSun" w:hAnsi="Times New Roman" w:cs="Times New Roman"/>
          <w:bCs/>
          <w:kern w:val="24"/>
          <w:lang w:eastAsia="ja-JP"/>
        </w:rPr>
        <w:t xml:space="preserve"> from all users being recorded and there is a higher risk that </w:t>
      </w:r>
      <w:r w:rsidR="00E704D0" w:rsidRPr="002E52C4">
        <w:rPr>
          <w:rFonts w:ascii="Times New Roman" w:eastAsia="SimSun" w:hAnsi="Times New Roman" w:cs="Times New Roman"/>
          <w:bCs/>
          <w:kern w:val="24"/>
          <w:lang w:eastAsia="ja-JP"/>
        </w:rPr>
        <w:t>user behavior could be altered</w:t>
      </w:r>
      <w:r w:rsidR="009D429D" w:rsidRPr="002E52C4">
        <w:rPr>
          <w:rFonts w:ascii="Times New Roman" w:eastAsia="SimSun" w:hAnsi="Times New Roman" w:cs="Times New Roman"/>
          <w:bCs/>
          <w:kern w:val="24"/>
          <w:lang w:eastAsia="ja-JP"/>
        </w:rPr>
        <w:t>.</w:t>
      </w:r>
      <w:r w:rsidRPr="002E52C4">
        <w:rPr>
          <w:rFonts w:ascii="Times New Roman" w:eastAsia="SimSun" w:hAnsi="Times New Roman" w:cs="Times New Roman"/>
          <w:bCs/>
          <w:kern w:val="24"/>
          <w:lang w:eastAsia="ja-JP"/>
        </w:rPr>
        <w:t xml:space="preserve"> Including a subject matter expert in the observation activity allows for deeper understanding of user behavior that many times is not evident to an observer lacking domain expertise.</w:t>
      </w:r>
      <w:r w:rsidR="009D429D" w:rsidRPr="002E52C4">
        <w:rPr>
          <w:rFonts w:ascii="Times New Roman" w:eastAsia="SimSun" w:hAnsi="Times New Roman" w:cs="Times New Roman"/>
          <w:bCs/>
          <w:kern w:val="24"/>
          <w:lang w:eastAsia="ja-JP"/>
        </w:rPr>
        <w:t xml:space="preserve"> Having a notebook available during sessions offers a hard surface for writing or sketching and allows the observer to move freely in the environment if needed.</w:t>
      </w:r>
    </w:p>
    <w:p w14:paraId="685D6689" w14:textId="55438F18" w:rsidR="008138B2" w:rsidRPr="002E52C4" w:rsidRDefault="00E457AE" w:rsidP="009734EE">
      <w:pPr>
        <w:spacing w:after="120"/>
        <w:rPr>
          <w:rFonts w:ascii="Times New Roman" w:eastAsia="SimSun" w:hAnsi="Times New Roman" w:cs="Times New Roman"/>
          <w:bCs/>
          <w:kern w:val="24"/>
          <w:lang w:eastAsia="ja-JP"/>
        </w:rPr>
      </w:pPr>
      <w:r w:rsidRPr="002E52C4">
        <w:rPr>
          <w:rFonts w:ascii="Times New Roman" w:eastAsia="SimSun" w:hAnsi="Times New Roman" w:cs="Times New Roman"/>
          <w:bCs/>
          <w:kern w:val="24"/>
          <w:lang w:eastAsia="ja-JP"/>
        </w:rPr>
        <w:t xml:space="preserve">The various Observation Research </w:t>
      </w:r>
      <w:r w:rsidR="00FD6091" w:rsidRPr="002E52C4">
        <w:rPr>
          <w:rFonts w:ascii="Times New Roman" w:eastAsia="SimSun" w:hAnsi="Times New Roman" w:cs="Times New Roman"/>
          <w:bCs/>
          <w:kern w:val="24"/>
          <w:lang w:eastAsia="ja-JP"/>
        </w:rPr>
        <w:t>m</w:t>
      </w:r>
      <w:r w:rsidRPr="002E52C4">
        <w:rPr>
          <w:rFonts w:ascii="Times New Roman" w:eastAsia="SimSun" w:hAnsi="Times New Roman" w:cs="Times New Roman"/>
          <w:bCs/>
          <w:kern w:val="24"/>
          <w:lang w:eastAsia="ja-JP"/>
        </w:rPr>
        <w:t xml:space="preserve">ethods (e.g., Naturalistic Observation, Contextual Observation, Observation and Interview, etc.) share the foundation of observing the user in </w:t>
      </w:r>
      <w:r w:rsidR="00824EA3" w:rsidRPr="002E52C4">
        <w:rPr>
          <w:rFonts w:ascii="Times New Roman" w:eastAsia="SimSun" w:hAnsi="Times New Roman" w:cs="Times New Roman"/>
          <w:bCs/>
          <w:kern w:val="24"/>
          <w:lang w:eastAsia="ja-JP"/>
        </w:rPr>
        <w:t>their</w:t>
      </w:r>
      <w:r w:rsidRPr="002E52C4">
        <w:rPr>
          <w:rFonts w:ascii="Times New Roman" w:eastAsia="SimSun" w:hAnsi="Times New Roman" w:cs="Times New Roman"/>
          <w:bCs/>
          <w:kern w:val="24"/>
          <w:lang w:eastAsia="ja-JP"/>
        </w:rPr>
        <w:t xml:space="preserve"> natural environment. The methods differ in terms of specific </w:t>
      </w:r>
      <w:r w:rsidR="008138B2" w:rsidRPr="002E52C4">
        <w:rPr>
          <w:rFonts w:ascii="Times New Roman" w:eastAsia="SimSun" w:hAnsi="Times New Roman" w:cs="Times New Roman"/>
          <w:bCs/>
          <w:kern w:val="24"/>
          <w:lang w:eastAsia="ja-JP"/>
        </w:rPr>
        <w:t xml:space="preserve">details associated </w:t>
      </w:r>
      <w:r w:rsidR="00BB43E3" w:rsidRPr="002E52C4">
        <w:rPr>
          <w:rFonts w:ascii="Times New Roman" w:eastAsia="SimSun" w:hAnsi="Times New Roman" w:cs="Times New Roman"/>
          <w:bCs/>
          <w:kern w:val="24"/>
          <w:lang w:eastAsia="ja-JP"/>
        </w:rPr>
        <w:t xml:space="preserve">with </w:t>
      </w:r>
      <w:r w:rsidR="008138B2" w:rsidRPr="002E52C4">
        <w:rPr>
          <w:rFonts w:ascii="Times New Roman" w:eastAsia="SimSun" w:hAnsi="Times New Roman" w:cs="Times New Roman"/>
          <w:bCs/>
          <w:kern w:val="24"/>
          <w:lang w:eastAsia="ja-JP"/>
        </w:rPr>
        <w:t>the research activity</w:t>
      </w:r>
      <w:r w:rsidR="00824EA3" w:rsidRPr="002E52C4">
        <w:rPr>
          <w:rFonts w:ascii="Times New Roman" w:eastAsia="SimSun" w:hAnsi="Times New Roman" w:cs="Times New Roman"/>
          <w:bCs/>
          <w:kern w:val="24"/>
          <w:lang w:eastAsia="ja-JP"/>
        </w:rPr>
        <w:t xml:space="preserve"> such as</w:t>
      </w:r>
      <w:r w:rsidR="008138B2" w:rsidRPr="002E52C4">
        <w:rPr>
          <w:rFonts w:ascii="Times New Roman" w:eastAsia="SimSun" w:hAnsi="Times New Roman" w:cs="Times New Roman"/>
          <w:bCs/>
          <w:kern w:val="24"/>
          <w:lang w:eastAsia="ja-JP"/>
        </w:rPr>
        <w:t xml:space="preserve"> </w:t>
      </w:r>
      <w:r w:rsidR="00824EA3" w:rsidRPr="002E52C4">
        <w:rPr>
          <w:rFonts w:ascii="Times New Roman" w:eastAsia="SimSun" w:hAnsi="Times New Roman" w:cs="Times New Roman"/>
          <w:bCs/>
          <w:kern w:val="24"/>
          <w:lang w:eastAsia="ja-JP"/>
        </w:rPr>
        <w:t>variability in structure</w:t>
      </w:r>
      <w:r w:rsidR="008138B2" w:rsidRPr="002E52C4">
        <w:rPr>
          <w:rFonts w:ascii="Times New Roman" w:eastAsia="SimSun" w:hAnsi="Times New Roman" w:cs="Times New Roman"/>
          <w:bCs/>
          <w:kern w:val="24"/>
          <w:lang w:eastAsia="ja-JP"/>
        </w:rPr>
        <w:t xml:space="preserve"> of the observation, </w:t>
      </w:r>
      <w:r w:rsidR="000878C8" w:rsidRPr="002E52C4">
        <w:rPr>
          <w:rFonts w:ascii="Times New Roman" w:eastAsia="SimSun" w:hAnsi="Times New Roman" w:cs="Times New Roman"/>
          <w:bCs/>
          <w:kern w:val="24"/>
          <w:lang w:eastAsia="ja-JP"/>
        </w:rPr>
        <w:t>combining</w:t>
      </w:r>
      <w:r w:rsidR="008138B2" w:rsidRPr="002E52C4">
        <w:rPr>
          <w:rFonts w:ascii="Times New Roman" w:eastAsia="SimSun" w:hAnsi="Times New Roman" w:cs="Times New Roman"/>
          <w:bCs/>
          <w:kern w:val="24"/>
          <w:lang w:eastAsia="ja-JP"/>
        </w:rPr>
        <w:t xml:space="preserve"> other research methods</w:t>
      </w:r>
      <w:r w:rsidR="00824EA3" w:rsidRPr="002E52C4">
        <w:rPr>
          <w:rFonts w:ascii="Times New Roman" w:eastAsia="SimSun" w:hAnsi="Times New Roman" w:cs="Times New Roman"/>
          <w:bCs/>
          <w:kern w:val="24"/>
          <w:lang w:eastAsia="ja-JP"/>
        </w:rPr>
        <w:t xml:space="preserve"> (e.g., interview)</w:t>
      </w:r>
      <w:r w:rsidR="008138B2" w:rsidRPr="002E52C4">
        <w:rPr>
          <w:rFonts w:ascii="Times New Roman" w:eastAsia="SimSun" w:hAnsi="Times New Roman" w:cs="Times New Roman"/>
          <w:bCs/>
          <w:kern w:val="24"/>
          <w:lang w:eastAsia="ja-JP"/>
        </w:rPr>
        <w:t xml:space="preserve"> to augment the observation, and </w:t>
      </w:r>
      <w:r w:rsidR="00824EA3" w:rsidRPr="002E52C4">
        <w:rPr>
          <w:rFonts w:ascii="Times New Roman" w:eastAsia="SimSun" w:hAnsi="Times New Roman" w:cs="Times New Roman"/>
          <w:bCs/>
          <w:kern w:val="24"/>
          <w:lang w:eastAsia="ja-JP"/>
        </w:rPr>
        <w:t xml:space="preserve">artifacts collected (e.g., forms, checklists, policies, etc.) </w:t>
      </w:r>
      <w:r w:rsidR="008138B2" w:rsidRPr="002E52C4">
        <w:rPr>
          <w:rFonts w:ascii="Times New Roman" w:eastAsia="SimSun" w:hAnsi="Times New Roman" w:cs="Times New Roman"/>
          <w:bCs/>
          <w:kern w:val="24"/>
          <w:lang w:eastAsia="ja-JP"/>
        </w:rPr>
        <w:t>Selection of the specific method</w:t>
      </w:r>
      <w:r w:rsidR="00E0066C" w:rsidRPr="002E52C4">
        <w:rPr>
          <w:rFonts w:ascii="Times New Roman" w:eastAsia="SimSun" w:hAnsi="Times New Roman" w:cs="Times New Roman"/>
          <w:bCs/>
          <w:kern w:val="24"/>
          <w:lang w:eastAsia="ja-JP"/>
        </w:rPr>
        <w:t>(s)</w:t>
      </w:r>
      <w:r w:rsidR="008138B2" w:rsidRPr="002E52C4">
        <w:rPr>
          <w:rFonts w:ascii="Times New Roman" w:eastAsia="SimSun" w:hAnsi="Times New Roman" w:cs="Times New Roman"/>
          <w:bCs/>
          <w:kern w:val="24"/>
          <w:lang w:eastAsia="ja-JP"/>
        </w:rPr>
        <w:t xml:space="preserve"> will be driven by the research objective, project timelines, budgets, and resources. </w:t>
      </w:r>
    </w:p>
    <w:p w14:paraId="6B44CA74" w14:textId="77777777" w:rsidR="008138B2" w:rsidRPr="002E52C4" w:rsidRDefault="008138B2" w:rsidP="009734EE">
      <w:pPr>
        <w:spacing w:after="120"/>
        <w:rPr>
          <w:rFonts w:ascii="Times New Roman" w:eastAsia="SimSun" w:hAnsi="Times New Roman" w:cs="Times New Roman"/>
          <w:b/>
          <w:bCs/>
          <w:kern w:val="24"/>
          <w:lang w:eastAsia="ja-JP"/>
        </w:rPr>
      </w:pPr>
      <w:r w:rsidRPr="002E52C4">
        <w:rPr>
          <w:rFonts w:ascii="Times New Roman" w:eastAsia="SimSun" w:hAnsi="Times New Roman" w:cs="Times New Roman"/>
          <w:b/>
          <w:bCs/>
          <w:kern w:val="24"/>
          <w:lang w:eastAsia="ja-JP"/>
        </w:rPr>
        <w:lastRenderedPageBreak/>
        <w:t>What Do We Get from Observation Research?</w:t>
      </w:r>
    </w:p>
    <w:p w14:paraId="70EC022C" w14:textId="642D360D" w:rsidR="00AD5C7D" w:rsidRPr="002E52C4" w:rsidRDefault="008138B2" w:rsidP="009734EE">
      <w:pPr>
        <w:spacing w:after="120"/>
        <w:rPr>
          <w:rFonts w:ascii="Times New Roman" w:eastAsia="SimSun" w:hAnsi="Times New Roman" w:cs="Times New Roman"/>
          <w:bCs/>
          <w:kern w:val="24"/>
          <w:lang w:eastAsia="ja-JP"/>
        </w:rPr>
      </w:pPr>
      <w:r w:rsidRPr="002E52C4">
        <w:rPr>
          <w:rFonts w:ascii="Times New Roman" w:eastAsia="SimSun" w:hAnsi="Times New Roman" w:cs="Times New Roman"/>
          <w:bCs/>
          <w:kern w:val="24"/>
          <w:lang w:eastAsia="ja-JP"/>
        </w:rPr>
        <w:t xml:space="preserve">Data collected from Observation Research can be qualitative or quantitative based on the research objective and study plan. Even with an effective study plan, data compilation, coding, and analysis is time consuming. </w:t>
      </w:r>
      <w:r w:rsidR="00AD5C7D" w:rsidRPr="002E52C4">
        <w:rPr>
          <w:rFonts w:ascii="Times New Roman" w:eastAsia="SimSun" w:hAnsi="Times New Roman" w:cs="Times New Roman"/>
          <w:bCs/>
          <w:kern w:val="24"/>
          <w:lang w:eastAsia="ja-JP"/>
        </w:rPr>
        <w:t xml:space="preserve">The ability to identify </w:t>
      </w:r>
      <w:r w:rsidRPr="002E52C4">
        <w:rPr>
          <w:rFonts w:ascii="Times New Roman" w:eastAsia="SimSun" w:hAnsi="Times New Roman" w:cs="Times New Roman"/>
          <w:bCs/>
          <w:kern w:val="24"/>
          <w:lang w:eastAsia="ja-JP"/>
        </w:rPr>
        <w:t>patterns and variability in</w:t>
      </w:r>
      <w:r w:rsidR="00AD5C7D" w:rsidRPr="002E52C4">
        <w:rPr>
          <w:rFonts w:ascii="Times New Roman" w:eastAsia="SimSun" w:hAnsi="Times New Roman" w:cs="Times New Roman"/>
          <w:bCs/>
          <w:kern w:val="24"/>
          <w:lang w:eastAsia="ja-JP"/>
        </w:rPr>
        <w:t xml:space="preserve"> the data require data manipulation and visualization. </w:t>
      </w:r>
    </w:p>
    <w:p w14:paraId="6E301898" w14:textId="5203FB2E" w:rsidR="008138B2" w:rsidRPr="002E52C4" w:rsidRDefault="00AD5C7D" w:rsidP="009734EE">
      <w:pPr>
        <w:spacing w:after="120"/>
        <w:rPr>
          <w:rFonts w:ascii="Times New Roman" w:eastAsia="SimSun" w:hAnsi="Times New Roman" w:cs="Times New Roman"/>
          <w:bCs/>
          <w:kern w:val="24"/>
          <w:lang w:eastAsia="ja-JP"/>
        </w:rPr>
      </w:pPr>
      <w:r w:rsidRPr="002E52C4">
        <w:rPr>
          <w:rFonts w:ascii="Times New Roman" w:eastAsia="SimSun" w:hAnsi="Times New Roman" w:cs="Times New Roman"/>
          <w:bCs/>
          <w:kern w:val="24"/>
          <w:lang w:eastAsia="ja-JP"/>
        </w:rPr>
        <w:t xml:space="preserve">Typical deliverables from Observation Research include </w:t>
      </w:r>
      <w:r w:rsidR="00FD6091" w:rsidRPr="002E52C4">
        <w:rPr>
          <w:rFonts w:ascii="Times New Roman" w:eastAsia="SimSun" w:hAnsi="Times New Roman" w:cs="Times New Roman"/>
          <w:bCs/>
          <w:kern w:val="24"/>
          <w:lang w:eastAsia="ja-JP"/>
        </w:rPr>
        <w:t>personas (archetypes representing different users based on user characteristics), journey map (visualization of the interaction of users, sts factors, user needs and opportunities), documented use cases and workflows, system interaction maps (flow of information into and out of various technology systems), and user needs that result in user requirements</w:t>
      </w:r>
      <w:r w:rsidRPr="002E52C4">
        <w:rPr>
          <w:rFonts w:ascii="Times New Roman" w:eastAsia="SimSun" w:hAnsi="Times New Roman" w:cs="Times New Roman"/>
          <w:bCs/>
          <w:kern w:val="24"/>
          <w:lang w:eastAsia="ja-JP"/>
        </w:rPr>
        <w:t xml:space="preserve">.  </w:t>
      </w:r>
      <w:r w:rsidR="008138B2" w:rsidRPr="002E52C4">
        <w:rPr>
          <w:rFonts w:ascii="Times New Roman" w:eastAsia="SimSun" w:hAnsi="Times New Roman" w:cs="Times New Roman"/>
          <w:bCs/>
          <w:kern w:val="24"/>
          <w:lang w:eastAsia="ja-JP"/>
        </w:rPr>
        <w:t xml:space="preserve">     </w:t>
      </w:r>
    </w:p>
    <w:p w14:paraId="0B26157A" w14:textId="50D5C3A4" w:rsidR="00AD5C7D" w:rsidRPr="002E52C4" w:rsidRDefault="00AD5C7D" w:rsidP="009734EE">
      <w:pPr>
        <w:spacing w:after="120"/>
        <w:rPr>
          <w:rFonts w:ascii="Times New Roman" w:eastAsia="SimSun" w:hAnsi="Times New Roman" w:cs="Times New Roman"/>
          <w:bCs/>
          <w:kern w:val="24"/>
          <w:lang w:eastAsia="ja-JP"/>
        </w:rPr>
      </w:pPr>
      <w:r w:rsidRPr="002E52C4">
        <w:rPr>
          <w:rFonts w:ascii="Times New Roman" w:eastAsia="SimSun" w:hAnsi="Times New Roman" w:cs="Times New Roman"/>
          <w:b/>
          <w:bCs/>
          <w:kern w:val="24"/>
          <w:lang w:eastAsia="ja-JP"/>
        </w:rPr>
        <w:t>Observation Research: Barriers and Solutions</w:t>
      </w:r>
    </w:p>
    <w:p w14:paraId="33BF4252" w14:textId="2FAE7F12" w:rsidR="00AD5C7D" w:rsidRPr="002E52C4" w:rsidRDefault="00AD5C7D" w:rsidP="009734EE">
      <w:pPr>
        <w:spacing w:after="120"/>
        <w:rPr>
          <w:rFonts w:ascii="Times New Roman" w:eastAsia="SimSun" w:hAnsi="Times New Roman" w:cs="Times New Roman"/>
          <w:bCs/>
          <w:kern w:val="24"/>
          <w:lang w:eastAsia="ja-JP"/>
        </w:rPr>
      </w:pPr>
      <w:r w:rsidRPr="002E52C4">
        <w:rPr>
          <w:rFonts w:ascii="Times New Roman" w:eastAsia="SimSun" w:hAnsi="Times New Roman" w:cs="Times New Roman"/>
          <w:bCs/>
          <w:kern w:val="24"/>
          <w:lang w:eastAsia="ja-JP"/>
        </w:rPr>
        <w:t xml:space="preserve">Observation </w:t>
      </w:r>
      <w:r w:rsidR="004E2CA7" w:rsidRPr="002E52C4">
        <w:rPr>
          <w:rFonts w:ascii="Times New Roman" w:eastAsia="SimSun" w:hAnsi="Times New Roman" w:cs="Times New Roman"/>
          <w:bCs/>
          <w:kern w:val="24"/>
          <w:lang w:eastAsia="ja-JP"/>
        </w:rPr>
        <w:t>Research</w:t>
      </w:r>
      <w:r w:rsidRPr="002E52C4">
        <w:rPr>
          <w:rFonts w:ascii="Times New Roman" w:eastAsia="SimSun" w:hAnsi="Times New Roman" w:cs="Times New Roman"/>
          <w:bCs/>
          <w:kern w:val="24"/>
          <w:lang w:eastAsia="ja-JP"/>
        </w:rPr>
        <w:t xml:space="preserve"> is rich</w:t>
      </w:r>
      <w:r w:rsidR="000878C8" w:rsidRPr="002E52C4">
        <w:rPr>
          <w:rFonts w:ascii="Times New Roman" w:eastAsia="SimSun" w:hAnsi="Times New Roman" w:cs="Times New Roman"/>
          <w:bCs/>
          <w:kern w:val="24"/>
          <w:lang w:eastAsia="ja-JP"/>
        </w:rPr>
        <w:t xml:space="preserve"> </w:t>
      </w:r>
      <w:r w:rsidRPr="002E52C4">
        <w:rPr>
          <w:rFonts w:ascii="Times New Roman" w:eastAsia="SimSun" w:hAnsi="Times New Roman" w:cs="Times New Roman"/>
          <w:bCs/>
          <w:kern w:val="24"/>
          <w:lang w:eastAsia="ja-JP"/>
        </w:rPr>
        <w:t>data because it comes from observing what use</w:t>
      </w:r>
      <w:r w:rsidR="00E704D0" w:rsidRPr="002E52C4">
        <w:rPr>
          <w:rFonts w:ascii="Times New Roman" w:eastAsia="SimSun" w:hAnsi="Times New Roman" w:cs="Times New Roman"/>
          <w:bCs/>
          <w:kern w:val="24"/>
          <w:lang w:eastAsia="ja-JP"/>
        </w:rPr>
        <w:t>r</w:t>
      </w:r>
      <w:r w:rsidRPr="002E52C4">
        <w:rPr>
          <w:rFonts w:ascii="Times New Roman" w:eastAsia="SimSun" w:hAnsi="Times New Roman" w:cs="Times New Roman"/>
          <w:bCs/>
          <w:kern w:val="24"/>
          <w:lang w:eastAsia="ja-JP"/>
        </w:rPr>
        <w:t xml:space="preserve">s </w:t>
      </w:r>
      <w:r w:rsidR="001D01CA" w:rsidRPr="002E52C4">
        <w:rPr>
          <w:rFonts w:ascii="Times New Roman" w:eastAsia="SimSun" w:hAnsi="Times New Roman" w:cs="Times New Roman"/>
          <w:bCs/>
          <w:kern w:val="24"/>
          <w:lang w:eastAsia="ja-JP"/>
        </w:rPr>
        <w:t xml:space="preserve">actually </w:t>
      </w:r>
      <w:r w:rsidRPr="002E52C4">
        <w:rPr>
          <w:rFonts w:ascii="Times New Roman" w:eastAsia="SimSun" w:hAnsi="Times New Roman" w:cs="Times New Roman"/>
          <w:bCs/>
          <w:kern w:val="24"/>
          <w:lang w:eastAsia="ja-JP"/>
        </w:rPr>
        <w:t xml:space="preserve">do </w:t>
      </w:r>
      <w:r w:rsidR="00E704D0" w:rsidRPr="002E52C4">
        <w:rPr>
          <w:rFonts w:ascii="Times New Roman" w:eastAsia="SimSun" w:hAnsi="Times New Roman" w:cs="Times New Roman"/>
          <w:bCs/>
          <w:kern w:val="24"/>
          <w:lang w:eastAsia="ja-JP"/>
        </w:rPr>
        <w:t>rather than</w:t>
      </w:r>
      <w:r w:rsidRPr="002E52C4">
        <w:rPr>
          <w:rFonts w:ascii="Times New Roman" w:eastAsia="SimSun" w:hAnsi="Times New Roman" w:cs="Times New Roman"/>
          <w:bCs/>
          <w:kern w:val="24"/>
          <w:lang w:eastAsia="ja-JP"/>
        </w:rPr>
        <w:t xml:space="preserve"> what users say they do. </w:t>
      </w:r>
      <w:r w:rsidR="00E704D0" w:rsidRPr="002E52C4">
        <w:rPr>
          <w:rFonts w:ascii="Times New Roman" w:eastAsia="SimSun" w:hAnsi="Times New Roman" w:cs="Times New Roman"/>
          <w:bCs/>
          <w:kern w:val="24"/>
          <w:lang w:eastAsia="ja-JP"/>
        </w:rPr>
        <w:t>However, it</w:t>
      </w:r>
      <w:r w:rsidRPr="002E52C4">
        <w:rPr>
          <w:rFonts w:ascii="Times New Roman" w:eastAsia="SimSun" w:hAnsi="Times New Roman" w:cs="Times New Roman"/>
          <w:bCs/>
          <w:kern w:val="24"/>
          <w:lang w:eastAsia="ja-JP"/>
        </w:rPr>
        <w:t xml:space="preserve"> </w:t>
      </w:r>
      <w:r w:rsidR="001D01CA" w:rsidRPr="002E52C4">
        <w:rPr>
          <w:rFonts w:ascii="Times New Roman" w:eastAsia="SimSun" w:hAnsi="Times New Roman" w:cs="Times New Roman"/>
          <w:bCs/>
          <w:kern w:val="24"/>
          <w:lang w:eastAsia="ja-JP"/>
        </w:rPr>
        <w:t>can be</w:t>
      </w:r>
      <w:r w:rsidRPr="002E52C4">
        <w:rPr>
          <w:rFonts w:ascii="Times New Roman" w:eastAsia="SimSun" w:hAnsi="Times New Roman" w:cs="Times New Roman"/>
          <w:bCs/>
          <w:kern w:val="24"/>
          <w:lang w:eastAsia="ja-JP"/>
        </w:rPr>
        <w:t xml:space="preserve"> expensive in terms of time and money.</w:t>
      </w:r>
      <w:r w:rsidR="00E704D0" w:rsidRPr="002E52C4">
        <w:rPr>
          <w:rFonts w:ascii="Times New Roman" w:eastAsia="SimSun" w:hAnsi="Times New Roman" w:cs="Times New Roman"/>
          <w:bCs/>
          <w:kern w:val="24"/>
          <w:lang w:eastAsia="ja-JP"/>
        </w:rPr>
        <w:t xml:space="preserve"> </w:t>
      </w:r>
      <w:r w:rsidR="004E2CA7" w:rsidRPr="002E52C4">
        <w:rPr>
          <w:rFonts w:ascii="Times New Roman" w:eastAsia="SimSun" w:hAnsi="Times New Roman" w:cs="Times New Roman"/>
          <w:bCs/>
          <w:kern w:val="24"/>
          <w:lang w:eastAsia="ja-JP"/>
        </w:rPr>
        <w:t>Observation Research is</w:t>
      </w:r>
      <w:r w:rsidR="00E704D0" w:rsidRPr="002E52C4">
        <w:rPr>
          <w:rFonts w:ascii="Times New Roman" w:eastAsia="SimSun" w:hAnsi="Times New Roman" w:cs="Times New Roman"/>
          <w:bCs/>
          <w:kern w:val="24"/>
          <w:lang w:eastAsia="ja-JP"/>
        </w:rPr>
        <w:t xml:space="preserve"> frequently</w:t>
      </w:r>
      <w:r w:rsidR="004E2CA7" w:rsidRPr="002E52C4">
        <w:rPr>
          <w:rFonts w:ascii="Times New Roman" w:eastAsia="SimSun" w:hAnsi="Times New Roman" w:cs="Times New Roman"/>
          <w:bCs/>
          <w:kern w:val="24"/>
          <w:lang w:eastAsia="ja-JP"/>
        </w:rPr>
        <w:t xml:space="preserve"> limited by travel fund</w:t>
      </w:r>
      <w:r w:rsidR="001D01CA" w:rsidRPr="002E52C4">
        <w:rPr>
          <w:rFonts w:ascii="Times New Roman" w:eastAsia="SimSun" w:hAnsi="Times New Roman" w:cs="Times New Roman"/>
          <w:bCs/>
          <w:kern w:val="24"/>
          <w:lang w:eastAsia="ja-JP"/>
        </w:rPr>
        <w:t>s</w:t>
      </w:r>
      <w:r w:rsidR="004E2CA7" w:rsidRPr="002E52C4">
        <w:rPr>
          <w:rFonts w:ascii="Times New Roman" w:eastAsia="SimSun" w:hAnsi="Times New Roman" w:cs="Times New Roman"/>
          <w:bCs/>
          <w:kern w:val="24"/>
          <w:lang w:eastAsia="ja-JP"/>
        </w:rPr>
        <w:t xml:space="preserve"> and/or access to sites and users. Potential solutions </w:t>
      </w:r>
      <w:r w:rsidR="001D01CA" w:rsidRPr="002E52C4">
        <w:rPr>
          <w:rFonts w:ascii="Times New Roman" w:eastAsia="SimSun" w:hAnsi="Times New Roman" w:cs="Times New Roman"/>
          <w:bCs/>
          <w:kern w:val="24"/>
          <w:lang w:eastAsia="ja-JP"/>
        </w:rPr>
        <w:t xml:space="preserve">to achieve observations </w:t>
      </w:r>
      <w:r w:rsidR="004E2CA7" w:rsidRPr="002E52C4">
        <w:rPr>
          <w:rFonts w:ascii="Times New Roman" w:eastAsia="SimSun" w:hAnsi="Times New Roman" w:cs="Times New Roman"/>
          <w:bCs/>
          <w:kern w:val="24"/>
          <w:lang w:eastAsia="ja-JP"/>
        </w:rPr>
        <w:t>include use of virtual technology</w:t>
      </w:r>
      <w:r w:rsidR="001D01CA" w:rsidRPr="002E52C4">
        <w:rPr>
          <w:rFonts w:ascii="Times New Roman" w:eastAsia="SimSun" w:hAnsi="Times New Roman" w:cs="Times New Roman"/>
          <w:bCs/>
          <w:kern w:val="24"/>
          <w:lang w:eastAsia="ja-JP"/>
        </w:rPr>
        <w:t>,</w:t>
      </w:r>
      <w:r w:rsidR="004E2CA7" w:rsidRPr="002E52C4">
        <w:rPr>
          <w:rFonts w:ascii="Times New Roman" w:eastAsia="SimSun" w:hAnsi="Times New Roman" w:cs="Times New Roman"/>
          <w:bCs/>
          <w:kern w:val="24"/>
          <w:lang w:eastAsia="ja-JP"/>
        </w:rPr>
        <w:t xml:space="preserve"> </w:t>
      </w:r>
      <w:r w:rsidR="001D01CA" w:rsidRPr="002E52C4">
        <w:rPr>
          <w:rFonts w:ascii="Times New Roman" w:eastAsia="SimSun" w:hAnsi="Times New Roman" w:cs="Times New Roman"/>
          <w:bCs/>
          <w:kern w:val="24"/>
          <w:lang w:eastAsia="ja-JP"/>
        </w:rPr>
        <w:t>access to</w:t>
      </w:r>
      <w:r w:rsidR="004E2CA7" w:rsidRPr="002E52C4">
        <w:rPr>
          <w:rFonts w:ascii="Times New Roman" w:eastAsia="SimSun" w:hAnsi="Times New Roman" w:cs="Times New Roman"/>
          <w:bCs/>
          <w:kern w:val="24"/>
          <w:lang w:eastAsia="ja-JP"/>
        </w:rPr>
        <w:t xml:space="preserve"> local facilities</w:t>
      </w:r>
      <w:r w:rsidR="001D01CA" w:rsidRPr="002E52C4">
        <w:rPr>
          <w:rFonts w:ascii="Times New Roman" w:eastAsia="SimSun" w:hAnsi="Times New Roman" w:cs="Times New Roman"/>
          <w:bCs/>
          <w:kern w:val="24"/>
          <w:lang w:eastAsia="ja-JP"/>
        </w:rPr>
        <w:t xml:space="preserve"> to limit travel needs,</w:t>
      </w:r>
      <w:r w:rsidR="004E2CA7" w:rsidRPr="002E52C4">
        <w:rPr>
          <w:rFonts w:ascii="Times New Roman" w:eastAsia="SimSun" w:hAnsi="Times New Roman" w:cs="Times New Roman"/>
          <w:bCs/>
          <w:kern w:val="24"/>
          <w:lang w:eastAsia="ja-JP"/>
        </w:rPr>
        <w:t xml:space="preserve"> and </w:t>
      </w:r>
      <w:r w:rsidR="001D01CA" w:rsidRPr="002E52C4">
        <w:rPr>
          <w:rFonts w:ascii="Times New Roman" w:eastAsia="SimSun" w:hAnsi="Times New Roman" w:cs="Times New Roman"/>
          <w:bCs/>
          <w:kern w:val="24"/>
          <w:lang w:eastAsia="ja-JP"/>
        </w:rPr>
        <w:t>use of</w:t>
      </w:r>
      <w:r w:rsidR="004E2CA7" w:rsidRPr="002E52C4">
        <w:rPr>
          <w:rFonts w:ascii="Times New Roman" w:eastAsia="SimSun" w:hAnsi="Times New Roman" w:cs="Times New Roman"/>
          <w:bCs/>
          <w:kern w:val="24"/>
          <w:lang w:eastAsia="ja-JP"/>
        </w:rPr>
        <w:t xml:space="preserve"> resources</w:t>
      </w:r>
      <w:r w:rsidR="001D01CA" w:rsidRPr="002E52C4">
        <w:rPr>
          <w:rFonts w:ascii="Times New Roman" w:eastAsia="SimSun" w:hAnsi="Times New Roman" w:cs="Times New Roman"/>
          <w:bCs/>
          <w:kern w:val="24"/>
          <w:lang w:eastAsia="ja-JP"/>
        </w:rPr>
        <w:t xml:space="preserve"> within or local to a facility</w:t>
      </w:r>
      <w:r w:rsidR="004E2CA7" w:rsidRPr="002E52C4">
        <w:rPr>
          <w:rFonts w:ascii="Times New Roman" w:eastAsia="SimSun" w:hAnsi="Times New Roman" w:cs="Times New Roman"/>
          <w:bCs/>
          <w:kern w:val="24"/>
          <w:lang w:eastAsia="ja-JP"/>
        </w:rPr>
        <w:t xml:space="preserve">. </w:t>
      </w:r>
    </w:p>
    <w:p w14:paraId="49D8CE96" w14:textId="2A478107" w:rsidR="003A2FB0" w:rsidRDefault="00E704D0" w:rsidP="002E52C4">
      <w:pPr>
        <w:spacing w:after="120"/>
      </w:pPr>
      <w:r w:rsidRPr="002E52C4">
        <w:rPr>
          <w:rFonts w:ascii="Times New Roman" w:eastAsia="SimSun" w:hAnsi="Times New Roman" w:cs="Times New Roman"/>
          <w:bCs/>
          <w:kern w:val="24"/>
          <w:lang w:eastAsia="ja-JP"/>
        </w:rPr>
        <w:t xml:space="preserve">It is important to consider the cost-benefit trade-off when </w:t>
      </w:r>
      <w:r w:rsidR="00E265D6" w:rsidRPr="002E52C4">
        <w:rPr>
          <w:rFonts w:ascii="Times New Roman" w:eastAsia="SimSun" w:hAnsi="Times New Roman" w:cs="Times New Roman"/>
          <w:bCs/>
          <w:kern w:val="24"/>
          <w:lang w:eastAsia="ja-JP"/>
        </w:rPr>
        <w:t>choosing Observation Research compared to other lab-based research methods.</w:t>
      </w:r>
      <w:r w:rsidRPr="002E52C4">
        <w:rPr>
          <w:rFonts w:ascii="Times New Roman" w:eastAsia="SimSun" w:hAnsi="Times New Roman" w:cs="Times New Roman"/>
          <w:bCs/>
          <w:kern w:val="24"/>
          <w:lang w:eastAsia="ja-JP"/>
        </w:rPr>
        <w:t xml:space="preserve"> </w:t>
      </w:r>
      <w:r w:rsidR="004E2CA7" w:rsidRPr="002E52C4">
        <w:rPr>
          <w:rFonts w:ascii="Times New Roman" w:eastAsia="SimSun" w:hAnsi="Times New Roman" w:cs="Times New Roman"/>
          <w:bCs/>
          <w:kern w:val="24"/>
          <w:lang w:eastAsia="ja-JP"/>
        </w:rPr>
        <w:t xml:space="preserve">The further we are removed from direct, non-intrusive observation, the more we risk gathering data that do not represent the user’s work, do not represent the user’s need, and will not lead to reliable and valid </w:t>
      </w:r>
      <w:r w:rsidR="00E265D6" w:rsidRPr="002E52C4">
        <w:rPr>
          <w:rFonts w:ascii="Times New Roman" w:eastAsia="SimSun" w:hAnsi="Times New Roman" w:cs="Times New Roman"/>
          <w:bCs/>
          <w:kern w:val="24"/>
          <w:lang w:eastAsia="ja-JP"/>
        </w:rPr>
        <w:t>inform</w:t>
      </w:r>
      <w:r w:rsidR="004E2CA7" w:rsidRPr="002E52C4">
        <w:rPr>
          <w:rFonts w:ascii="Times New Roman" w:eastAsia="SimSun" w:hAnsi="Times New Roman" w:cs="Times New Roman"/>
          <w:bCs/>
          <w:kern w:val="24"/>
          <w:lang w:eastAsia="ja-JP"/>
        </w:rPr>
        <w:t>a</w:t>
      </w:r>
      <w:r w:rsidR="00E265D6" w:rsidRPr="002E52C4">
        <w:rPr>
          <w:rFonts w:ascii="Times New Roman" w:eastAsia="SimSun" w:hAnsi="Times New Roman" w:cs="Times New Roman"/>
          <w:bCs/>
          <w:kern w:val="24"/>
          <w:lang w:eastAsia="ja-JP"/>
        </w:rPr>
        <w:t>tion</w:t>
      </w:r>
      <w:r w:rsidR="004E2CA7" w:rsidRPr="002E52C4">
        <w:rPr>
          <w:rFonts w:ascii="Times New Roman" w:eastAsia="SimSun" w:hAnsi="Times New Roman" w:cs="Times New Roman"/>
          <w:bCs/>
          <w:kern w:val="24"/>
          <w:lang w:eastAsia="ja-JP"/>
        </w:rPr>
        <w:t>. Said a different way, the further we are removed from observation, the more we risk relying on work as</w:t>
      </w:r>
      <w:r w:rsidR="001D01CA" w:rsidRPr="002E52C4">
        <w:rPr>
          <w:rFonts w:ascii="Times New Roman" w:eastAsia="SimSun" w:hAnsi="Times New Roman" w:cs="Times New Roman"/>
          <w:bCs/>
          <w:kern w:val="24"/>
          <w:lang w:eastAsia="ja-JP"/>
        </w:rPr>
        <w:t xml:space="preserve"> recalled or </w:t>
      </w:r>
      <w:r w:rsidR="004E2CA7" w:rsidRPr="002E52C4">
        <w:rPr>
          <w:rFonts w:ascii="Times New Roman" w:eastAsia="SimSun" w:hAnsi="Times New Roman" w:cs="Times New Roman"/>
          <w:bCs/>
          <w:kern w:val="24"/>
          <w:lang w:eastAsia="ja-JP"/>
        </w:rPr>
        <w:t>imagined and not relying on the way work is actually done.</w:t>
      </w:r>
      <w:r w:rsidR="000878C8" w:rsidRPr="002E52C4">
        <w:rPr>
          <w:rFonts w:ascii="Times New Roman" w:eastAsia="SimSun" w:hAnsi="Times New Roman" w:cs="Times New Roman"/>
          <w:bCs/>
          <w:kern w:val="24"/>
          <w:lang w:eastAsia="ja-JP"/>
        </w:rPr>
        <w:t xml:space="preserve"> </w:t>
      </w:r>
      <w:r w:rsidR="009734EE" w:rsidRPr="002E52C4">
        <w:rPr>
          <w:rFonts w:ascii="Times New Roman" w:eastAsia="SimSun" w:hAnsi="Times New Roman" w:cs="Times New Roman"/>
          <w:bCs/>
          <w:kern w:val="24"/>
          <w:lang w:eastAsia="ja-JP"/>
        </w:rPr>
        <w:t>Let’s optimize data collection so we truly know the user, know the context of use, and know the user’s tasks and workflows.</w:t>
      </w:r>
      <w:r w:rsidR="005D3292" w:rsidRPr="002E52C4">
        <w:rPr>
          <w:rFonts w:ascii="Times New Roman" w:eastAsia="SimSun" w:hAnsi="Times New Roman" w:cs="Times New Roman"/>
          <w:bCs/>
          <w:kern w:val="24"/>
          <w:lang w:eastAsia="ja-JP"/>
        </w:rPr>
        <w:t xml:space="preserve"> To learn more about </w:t>
      </w:r>
      <w:r w:rsidR="00652F76" w:rsidRPr="002E52C4">
        <w:rPr>
          <w:rFonts w:ascii="Times New Roman" w:eastAsia="SimSun" w:hAnsi="Times New Roman" w:cs="Times New Roman"/>
          <w:bCs/>
          <w:kern w:val="24"/>
          <w:lang w:eastAsia="ja-JP"/>
        </w:rPr>
        <w:t xml:space="preserve">collecting qualitative and quantitative data through observation followed by interviews, visit the </w:t>
      </w:r>
      <w:commentRangeStart w:id="2"/>
      <w:r w:rsidR="00652F76" w:rsidRPr="002E52C4">
        <w:rPr>
          <w:rFonts w:ascii="Times New Roman" w:eastAsia="SimSun" w:hAnsi="Times New Roman" w:cs="Times New Roman"/>
          <w:bCs/>
          <w:kern w:val="24"/>
          <w:lang w:eastAsia="ja-JP"/>
        </w:rPr>
        <w:t>Human Factors Engineering SharePoint page</w:t>
      </w:r>
      <w:commentRangeEnd w:id="2"/>
      <w:r w:rsidR="00652F76" w:rsidRPr="002E52C4">
        <w:rPr>
          <w:rStyle w:val="CommentReference"/>
        </w:rPr>
        <w:commentReference w:id="2"/>
      </w:r>
      <w:r w:rsidR="00652F76" w:rsidRPr="002E52C4">
        <w:rPr>
          <w:rFonts w:ascii="Times New Roman" w:eastAsia="SimSun" w:hAnsi="Times New Roman" w:cs="Times New Roman"/>
          <w:bCs/>
          <w:kern w:val="24"/>
          <w:lang w:eastAsia="ja-JP"/>
        </w:rPr>
        <w:t>.</w:t>
      </w:r>
    </w:p>
    <w:p w14:paraId="61F288E4" w14:textId="77777777" w:rsidR="001E7418" w:rsidRPr="00E7451B" w:rsidRDefault="001E7418" w:rsidP="001E7418">
      <w:pPr>
        <w:rPr>
          <w:rFonts w:ascii="Arial" w:hAnsi="Arial" w:cs="Arial"/>
          <w:b/>
          <w:i/>
          <w:color w:val="730601"/>
        </w:rPr>
      </w:pPr>
    </w:p>
    <w:sectPr w:rsidR="001E7418" w:rsidRPr="00E7451B" w:rsidSect="00CF26F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ney Barnes" w:date="2020-07-08T00:14:00Z" w:initials="JB">
    <w:p w14:paraId="4D97140E" w14:textId="697A4115" w:rsidR="00403EE1" w:rsidRDefault="00403EE1">
      <w:pPr>
        <w:pStyle w:val="CommentText"/>
      </w:pPr>
      <w:r>
        <w:rPr>
          <w:rStyle w:val="CommentReference"/>
        </w:rPr>
        <w:annotationRef/>
      </w:r>
      <w:r w:rsidR="003113FD">
        <w:t xml:space="preserve">We probably need help with images. Our designer does not have stock images. We’d need to buy something. He also said he’d need pixel specifications. I grabbed this from </w:t>
      </w:r>
      <w:hyperlink r:id="rId1" w:history="1">
        <w:r w:rsidR="003113FD">
          <w:rPr>
            <w:rStyle w:val="Hyperlink"/>
          </w:rPr>
          <w:t>https://publicdomainvectors.org/en/public-domain/</w:t>
        </w:r>
      </w:hyperlink>
    </w:p>
  </w:comment>
  <w:comment w:id="1" w:author="Janey Barnes" w:date="2020-07-15T22:22:00Z" w:initials="JB">
    <w:p w14:paraId="47CB2ECE" w14:textId="621EE3AB" w:rsidR="00A34B68" w:rsidRDefault="00A34B68">
      <w:pPr>
        <w:pStyle w:val="CommentText"/>
      </w:pPr>
      <w:r>
        <w:rPr>
          <w:rStyle w:val="CommentReference"/>
        </w:rPr>
        <w:annotationRef/>
      </w:r>
      <w:r>
        <w:t>Can we make this a link to the June Newsletter article?</w:t>
      </w:r>
    </w:p>
  </w:comment>
  <w:comment w:id="2" w:author="Janey Barnes" w:date="2020-07-03T19:00:00Z" w:initials="JB">
    <w:p w14:paraId="30EEB821" w14:textId="24EB77EB" w:rsidR="00652F76" w:rsidRDefault="00652F76">
      <w:pPr>
        <w:pStyle w:val="CommentText"/>
      </w:pPr>
      <w:r>
        <w:rPr>
          <w:rStyle w:val="CommentReference"/>
        </w:rPr>
        <w:annotationRef/>
      </w:r>
      <w:r>
        <w:t>Insert link to Observation Method on HFE SharePoint 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97140E" w15:done="0"/>
  <w15:commentEx w15:paraId="47CB2ECE" w15:done="0"/>
  <w15:commentEx w15:paraId="30EEB8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8E79" w16cex:dateUtc="2020-07-08T04:14:00Z"/>
  <w16cex:commentExtensible w16cex:durableId="22BA0024" w16cex:dateUtc="2020-07-16T02:22:00Z"/>
  <w16cex:commentExtensible w16cex:durableId="22A9FED9" w16cex:dateUtc="2020-07-03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97140E" w16cid:durableId="22AF8E79"/>
  <w16cid:commentId w16cid:paraId="47CB2ECE" w16cid:durableId="22BA0024"/>
  <w16cid:commentId w16cid:paraId="30EEB821" w16cid:durableId="22A9FE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B6A88" w14:textId="77777777" w:rsidR="004F790E" w:rsidRDefault="004F790E" w:rsidP="007D30A2">
      <w:r>
        <w:separator/>
      </w:r>
    </w:p>
  </w:endnote>
  <w:endnote w:type="continuationSeparator" w:id="0">
    <w:p w14:paraId="4700FA0B" w14:textId="77777777" w:rsidR="004F790E" w:rsidRDefault="004F790E" w:rsidP="007D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EB1D8" w14:textId="77777777" w:rsidR="004F790E" w:rsidRDefault="004F790E" w:rsidP="007D30A2">
      <w:r>
        <w:separator/>
      </w:r>
    </w:p>
  </w:footnote>
  <w:footnote w:type="continuationSeparator" w:id="0">
    <w:p w14:paraId="092E6745" w14:textId="77777777" w:rsidR="004F790E" w:rsidRDefault="004F790E" w:rsidP="007D3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6D90"/>
    <w:multiLevelType w:val="hybridMultilevel"/>
    <w:tmpl w:val="7AB055EA"/>
    <w:lvl w:ilvl="0" w:tplc="FE189C6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BB14002"/>
    <w:multiLevelType w:val="hybridMultilevel"/>
    <w:tmpl w:val="4D4C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ney Barnes">
    <w15:presenceInfo w15:providerId="Windows Live" w15:userId="b51b5469568db4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07D"/>
    <w:rsid w:val="000449D4"/>
    <w:rsid w:val="00075D34"/>
    <w:rsid w:val="000878C8"/>
    <w:rsid w:val="00134BD9"/>
    <w:rsid w:val="0018018F"/>
    <w:rsid w:val="001A7B52"/>
    <w:rsid w:val="001D01CA"/>
    <w:rsid w:val="001E7418"/>
    <w:rsid w:val="001F5A50"/>
    <w:rsid w:val="00200567"/>
    <w:rsid w:val="00226B72"/>
    <w:rsid w:val="002E4BD8"/>
    <w:rsid w:val="002E52C4"/>
    <w:rsid w:val="003113FD"/>
    <w:rsid w:val="003142EF"/>
    <w:rsid w:val="0035679C"/>
    <w:rsid w:val="003572D0"/>
    <w:rsid w:val="003A2FB0"/>
    <w:rsid w:val="003C53E1"/>
    <w:rsid w:val="0040127A"/>
    <w:rsid w:val="00403EE1"/>
    <w:rsid w:val="00406AAC"/>
    <w:rsid w:val="00413244"/>
    <w:rsid w:val="0041718F"/>
    <w:rsid w:val="0044118F"/>
    <w:rsid w:val="004A644B"/>
    <w:rsid w:val="004E2CA7"/>
    <w:rsid w:val="004F790E"/>
    <w:rsid w:val="0053732B"/>
    <w:rsid w:val="005755E5"/>
    <w:rsid w:val="00591973"/>
    <w:rsid w:val="005A0E71"/>
    <w:rsid w:val="005B39BA"/>
    <w:rsid w:val="005D3292"/>
    <w:rsid w:val="005E0E85"/>
    <w:rsid w:val="00614A14"/>
    <w:rsid w:val="00620953"/>
    <w:rsid w:val="006268C6"/>
    <w:rsid w:val="00630689"/>
    <w:rsid w:val="00652F76"/>
    <w:rsid w:val="00683B3B"/>
    <w:rsid w:val="00714DBE"/>
    <w:rsid w:val="00734FF0"/>
    <w:rsid w:val="007A28AD"/>
    <w:rsid w:val="007C461F"/>
    <w:rsid w:val="007D30A2"/>
    <w:rsid w:val="008138B2"/>
    <w:rsid w:val="00824EA3"/>
    <w:rsid w:val="00861A0A"/>
    <w:rsid w:val="008730A1"/>
    <w:rsid w:val="008A18F4"/>
    <w:rsid w:val="008D0B51"/>
    <w:rsid w:val="008E2D17"/>
    <w:rsid w:val="00901881"/>
    <w:rsid w:val="009066E7"/>
    <w:rsid w:val="009734EE"/>
    <w:rsid w:val="009D429D"/>
    <w:rsid w:val="00A34B68"/>
    <w:rsid w:val="00A537F0"/>
    <w:rsid w:val="00A60C54"/>
    <w:rsid w:val="00A6576B"/>
    <w:rsid w:val="00A740FA"/>
    <w:rsid w:val="00A95BE8"/>
    <w:rsid w:val="00AA0FD4"/>
    <w:rsid w:val="00AD5C7D"/>
    <w:rsid w:val="00B7743D"/>
    <w:rsid w:val="00B82B12"/>
    <w:rsid w:val="00BA2575"/>
    <w:rsid w:val="00BB43E3"/>
    <w:rsid w:val="00BD07B1"/>
    <w:rsid w:val="00C00D15"/>
    <w:rsid w:val="00C10BE4"/>
    <w:rsid w:val="00C83D4A"/>
    <w:rsid w:val="00CA394D"/>
    <w:rsid w:val="00CE3CDB"/>
    <w:rsid w:val="00CF26FF"/>
    <w:rsid w:val="00D042C8"/>
    <w:rsid w:val="00D9207D"/>
    <w:rsid w:val="00DE5481"/>
    <w:rsid w:val="00E0066C"/>
    <w:rsid w:val="00E265D6"/>
    <w:rsid w:val="00E33091"/>
    <w:rsid w:val="00E457AE"/>
    <w:rsid w:val="00E568FD"/>
    <w:rsid w:val="00E631FB"/>
    <w:rsid w:val="00E704D0"/>
    <w:rsid w:val="00EC4026"/>
    <w:rsid w:val="00EF20BB"/>
    <w:rsid w:val="00F6306E"/>
    <w:rsid w:val="00FD12E1"/>
    <w:rsid w:val="00FD2DAE"/>
    <w:rsid w:val="00FD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4B09"/>
  <w15:chartTrackingRefBased/>
  <w15:docId w15:val="{B0367F25-3E7A-4E97-B99E-5F4A9F6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07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07D"/>
    <w:rPr>
      <w:color w:val="0000FF"/>
      <w:u w:val="single"/>
    </w:rPr>
  </w:style>
  <w:style w:type="paragraph" w:styleId="ListParagraph">
    <w:name w:val="List Paragraph"/>
    <w:basedOn w:val="Normal"/>
    <w:link w:val="ListParagraphChar"/>
    <w:uiPriority w:val="34"/>
    <w:qFormat/>
    <w:rsid w:val="00D9207D"/>
    <w:pPr>
      <w:ind w:left="720"/>
    </w:pPr>
    <w:rPr>
      <w:rFonts w:ascii="Calibri" w:eastAsiaTheme="minorHAnsi" w:hAnsi="Calibri" w:cs="Times New Roman"/>
      <w:sz w:val="22"/>
      <w:szCs w:val="22"/>
    </w:rPr>
  </w:style>
  <w:style w:type="character" w:customStyle="1" w:styleId="ListParagraphChar">
    <w:name w:val="List Paragraph Char"/>
    <w:basedOn w:val="DefaultParagraphFont"/>
    <w:link w:val="ListParagraph"/>
    <w:uiPriority w:val="34"/>
    <w:rsid w:val="00D9207D"/>
    <w:rPr>
      <w:rFonts w:ascii="Calibri" w:hAnsi="Calibri" w:cs="Times New Roman"/>
    </w:rPr>
  </w:style>
  <w:style w:type="paragraph" w:customStyle="1" w:styleId="xfullindent1">
    <w:name w:val="xfullindent1"/>
    <w:basedOn w:val="Normal"/>
    <w:rsid w:val="002E4BD8"/>
    <w:pPr>
      <w:spacing w:before="100" w:beforeAutospacing="1" w:after="100" w:afterAutospacing="1"/>
    </w:pPr>
    <w:rPr>
      <w:rFonts w:ascii="Times" w:hAnsi="Times"/>
      <w:sz w:val="20"/>
      <w:szCs w:val="20"/>
    </w:rPr>
  </w:style>
  <w:style w:type="paragraph" w:customStyle="1" w:styleId="Default">
    <w:name w:val="Default"/>
    <w:basedOn w:val="Normal"/>
    <w:rsid w:val="00B7743D"/>
    <w:pPr>
      <w:autoSpaceDE w:val="0"/>
      <w:autoSpaceDN w:val="0"/>
    </w:pPr>
    <w:rPr>
      <w:rFonts w:ascii="Calibri" w:eastAsiaTheme="minorHAnsi" w:hAnsi="Calibri" w:cs="Calibri"/>
      <w:color w:val="000000"/>
    </w:rPr>
  </w:style>
  <w:style w:type="paragraph" w:styleId="CommentText">
    <w:name w:val="annotation text"/>
    <w:basedOn w:val="Normal"/>
    <w:link w:val="CommentTextChar"/>
    <w:uiPriority w:val="99"/>
    <w:semiHidden/>
    <w:unhideWhenUsed/>
    <w:rsid w:val="009734EE"/>
    <w:rPr>
      <w:sz w:val="20"/>
      <w:szCs w:val="20"/>
    </w:rPr>
  </w:style>
  <w:style w:type="character" w:customStyle="1" w:styleId="CommentTextChar">
    <w:name w:val="Comment Text Char"/>
    <w:basedOn w:val="DefaultParagraphFont"/>
    <w:link w:val="CommentText"/>
    <w:uiPriority w:val="99"/>
    <w:semiHidden/>
    <w:rsid w:val="009734EE"/>
    <w:rPr>
      <w:rFonts w:eastAsiaTheme="minorEastAsia"/>
      <w:sz w:val="20"/>
      <w:szCs w:val="20"/>
    </w:rPr>
  </w:style>
  <w:style w:type="character" w:styleId="CommentReference">
    <w:name w:val="annotation reference"/>
    <w:basedOn w:val="DefaultParagraphFont"/>
    <w:uiPriority w:val="99"/>
    <w:semiHidden/>
    <w:unhideWhenUsed/>
    <w:rsid w:val="009734EE"/>
    <w:rPr>
      <w:sz w:val="22"/>
      <w:szCs w:val="16"/>
    </w:rPr>
  </w:style>
  <w:style w:type="paragraph" w:styleId="BalloonText">
    <w:name w:val="Balloon Text"/>
    <w:basedOn w:val="Normal"/>
    <w:link w:val="BalloonTextChar"/>
    <w:uiPriority w:val="99"/>
    <w:semiHidden/>
    <w:unhideWhenUsed/>
    <w:rsid w:val="009734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4EE"/>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9734EE"/>
    <w:rPr>
      <w:b/>
      <w:bCs/>
    </w:rPr>
  </w:style>
  <w:style w:type="character" w:customStyle="1" w:styleId="CommentSubjectChar">
    <w:name w:val="Comment Subject Char"/>
    <w:basedOn w:val="CommentTextChar"/>
    <w:link w:val="CommentSubject"/>
    <w:uiPriority w:val="99"/>
    <w:semiHidden/>
    <w:rsid w:val="009734EE"/>
    <w:rPr>
      <w:rFonts w:eastAsiaTheme="minorEastAsia"/>
      <w:b/>
      <w:bCs/>
      <w:sz w:val="20"/>
      <w:szCs w:val="20"/>
    </w:rPr>
  </w:style>
  <w:style w:type="character" w:styleId="FollowedHyperlink">
    <w:name w:val="FollowedHyperlink"/>
    <w:basedOn w:val="DefaultParagraphFont"/>
    <w:uiPriority w:val="99"/>
    <w:semiHidden/>
    <w:unhideWhenUsed/>
    <w:rsid w:val="00A95BE8"/>
    <w:rPr>
      <w:color w:val="954F72" w:themeColor="followedHyperlink"/>
      <w:u w:val="single"/>
    </w:rPr>
  </w:style>
  <w:style w:type="paragraph" w:styleId="Header">
    <w:name w:val="header"/>
    <w:basedOn w:val="Normal"/>
    <w:link w:val="HeaderChar"/>
    <w:uiPriority w:val="99"/>
    <w:unhideWhenUsed/>
    <w:rsid w:val="007D30A2"/>
    <w:pPr>
      <w:tabs>
        <w:tab w:val="center" w:pos="4680"/>
        <w:tab w:val="right" w:pos="9360"/>
      </w:tabs>
    </w:pPr>
  </w:style>
  <w:style w:type="character" w:customStyle="1" w:styleId="HeaderChar">
    <w:name w:val="Header Char"/>
    <w:basedOn w:val="DefaultParagraphFont"/>
    <w:link w:val="Header"/>
    <w:uiPriority w:val="99"/>
    <w:rsid w:val="007D30A2"/>
    <w:rPr>
      <w:rFonts w:eastAsiaTheme="minorEastAsia"/>
      <w:sz w:val="24"/>
      <w:szCs w:val="24"/>
    </w:rPr>
  </w:style>
  <w:style w:type="paragraph" w:styleId="Footer">
    <w:name w:val="footer"/>
    <w:basedOn w:val="Normal"/>
    <w:link w:val="FooterChar"/>
    <w:uiPriority w:val="99"/>
    <w:unhideWhenUsed/>
    <w:rsid w:val="007D30A2"/>
    <w:pPr>
      <w:tabs>
        <w:tab w:val="center" w:pos="4680"/>
        <w:tab w:val="right" w:pos="9360"/>
      </w:tabs>
    </w:pPr>
  </w:style>
  <w:style w:type="character" w:customStyle="1" w:styleId="FooterChar">
    <w:name w:val="Footer Char"/>
    <w:basedOn w:val="DefaultParagraphFont"/>
    <w:link w:val="Footer"/>
    <w:uiPriority w:val="99"/>
    <w:rsid w:val="007D30A2"/>
    <w:rPr>
      <w:rFonts w:eastAsiaTheme="minorEastAsia"/>
      <w:sz w:val="24"/>
      <w:szCs w:val="24"/>
    </w:rPr>
  </w:style>
  <w:style w:type="paragraph" w:styleId="Revision">
    <w:name w:val="Revision"/>
    <w:hidden/>
    <w:uiPriority w:val="99"/>
    <w:semiHidden/>
    <w:rsid w:val="008E2D17"/>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242344">
      <w:bodyDiv w:val="1"/>
      <w:marLeft w:val="0"/>
      <w:marRight w:val="0"/>
      <w:marTop w:val="0"/>
      <w:marBottom w:val="0"/>
      <w:divBdr>
        <w:top w:val="none" w:sz="0" w:space="0" w:color="auto"/>
        <w:left w:val="none" w:sz="0" w:space="0" w:color="auto"/>
        <w:bottom w:val="none" w:sz="0" w:space="0" w:color="auto"/>
        <w:right w:val="none" w:sz="0" w:space="0" w:color="auto"/>
      </w:divBdr>
    </w:div>
    <w:div w:id="352272534">
      <w:bodyDiv w:val="1"/>
      <w:marLeft w:val="0"/>
      <w:marRight w:val="0"/>
      <w:marTop w:val="0"/>
      <w:marBottom w:val="0"/>
      <w:divBdr>
        <w:top w:val="none" w:sz="0" w:space="0" w:color="auto"/>
        <w:left w:val="none" w:sz="0" w:space="0" w:color="auto"/>
        <w:bottom w:val="none" w:sz="0" w:space="0" w:color="auto"/>
        <w:right w:val="none" w:sz="0" w:space="0" w:color="auto"/>
      </w:divBdr>
    </w:div>
    <w:div w:id="397018585">
      <w:bodyDiv w:val="1"/>
      <w:marLeft w:val="0"/>
      <w:marRight w:val="0"/>
      <w:marTop w:val="0"/>
      <w:marBottom w:val="0"/>
      <w:divBdr>
        <w:top w:val="none" w:sz="0" w:space="0" w:color="auto"/>
        <w:left w:val="none" w:sz="0" w:space="0" w:color="auto"/>
        <w:bottom w:val="none" w:sz="0" w:space="0" w:color="auto"/>
        <w:right w:val="none" w:sz="0" w:space="0" w:color="auto"/>
      </w:divBdr>
    </w:div>
    <w:div w:id="467086331">
      <w:bodyDiv w:val="1"/>
      <w:marLeft w:val="0"/>
      <w:marRight w:val="0"/>
      <w:marTop w:val="0"/>
      <w:marBottom w:val="0"/>
      <w:divBdr>
        <w:top w:val="none" w:sz="0" w:space="0" w:color="auto"/>
        <w:left w:val="none" w:sz="0" w:space="0" w:color="auto"/>
        <w:bottom w:val="none" w:sz="0" w:space="0" w:color="auto"/>
        <w:right w:val="none" w:sz="0" w:space="0" w:color="auto"/>
      </w:divBdr>
    </w:div>
    <w:div w:id="751395266">
      <w:bodyDiv w:val="1"/>
      <w:marLeft w:val="0"/>
      <w:marRight w:val="0"/>
      <w:marTop w:val="0"/>
      <w:marBottom w:val="0"/>
      <w:divBdr>
        <w:top w:val="none" w:sz="0" w:space="0" w:color="auto"/>
        <w:left w:val="none" w:sz="0" w:space="0" w:color="auto"/>
        <w:bottom w:val="none" w:sz="0" w:space="0" w:color="auto"/>
        <w:right w:val="none" w:sz="0" w:space="0" w:color="auto"/>
      </w:divBdr>
    </w:div>
    <w:div w:id="1232496760">
      <w:bodyDiv w:val="1"/>
      <w:marLeft w:val="0"/>
      <w:marRight w:val="0"/>
      <w:marTop w:val="0"/>
      <w:marBottom w:val="0"/>
      <w:divBdr>
        <w:top w:val="none" w:sz="0" w:space="0" w:color="auto"/>
        <w:left w:val="none" w:sz="0" w:space="0" w:color="auto"/>
        <w:bottom w:val="none" w:sz="0" w:space="0" w:color="auto"/>
        <w:right w:val="none" w:sz="0" w:space="0" w:color="auto"/>
      </w:divBdr>
    </w:div>
    <w:div w:id="1830100162">
      <w:bodyDiv w:val="1"/>
      <w:marLeft w:val="0"/>
      <w:marRight w:val="0"/>
      <w:marTop w:val="0"/>
      <w:marBottom w:val="0"/>
      <w:divBdr>
        <w:top w:val="none" w:sz="0" w:space="0" w:color="auto"/>
        <w:left w:val="none" w:sz="0" w:space="0" w:color="auto"/>
        <w:bottom w:val="none" w:sz="0" w:space="0" w:color="auto"/>
        <w:right w:val="none" w:sz="0" w:space="0" w:color="auto"/>
      </w:divBdr>
    </w:div>
    <w:div w:id="18700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Kylisa Harris</dc:creator>
  <cp:keywords/>
  <dc:description/>
  <cp:lastModifiedBy>Janey Barnes</cp:lastModifiedBy>
  <cp:revision>3</cp:revision>
  <cp:lastPrinted>2015-04-16T15:11:00Z</cp:lastPrinted>
  <dcterms:created xsi:type="dcterms:W3CDTF">2020-08-20T12:03:00Z</dcterms:created>
  <dcterms:modified xsi:type="dcterms:W3CDTF">2020-08-20T12:05:00Z</dcterms:modified>
</cp:coreProperties>
</file>