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E2DD4" w14:textId="77777777" w:rsidR="00212158" w:rsidRDefault="00212158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Produce the UXG IA deliverable that includes a list (and labeling) of the various types of UXG content </w:t>
      </w:r>
      <w:r>
        <w:rPr>
          <w:rFonts w:ascii="Segoe UI" w:hAnsi="Segoe UI" w:cs="Segoe UI"/>
          <w:color w:val="333333"/>
          <w:sz w:val="20"/>
          <w:szCs w:val="20"/>
        </w:rPr>
        <w:br/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- methods, </w:t>
      </w:r>
    </w:p>
    <w:p w14:paraId="01F95494" w14:textId="77777777" w:rsidR="00212158" w:rsidRPr="00212158" w:rsidRDefault="00212158" w:rsidP="00212158">
      <w:pPr>
        <w:pStyle w:val="ListParagraph"/>
        <w:numPr>
          <w:ilvl w:val="0"/>
          <w:numId w:val="1"/>
        </w:numPr>
      </w:pPr>
    </w:p>
    <w:p w14:paraId="71647C62" w14:textId="77777777" w:rsidR="00212158" w:rsidRPr="00212158" w:rsidRDefault="00212158" w:rsidP="00212158">
      <w:pPr>
        <w:pStyle w:val="ListParagraph"/>
        <w:numPr>
          <w:ilvl w:val="0"/>
          <w:numId w:val="1"/>
        </w:numPr>
      </w:pPr>
    </w:p>
    <w:p w14:paraId="497AD89E" w14:textId="77777777" w:rsidR="00212158" w:rsidRPr="00212158" w:rsidRDefault="00212158" w:rsidP="00212158">
      <w:pPr>
        <w:pStyle w:val="ListParagraph"/>
        <w:numPr>
          <w:ilvl w:val="0"/>
          <w:numId w:val="1"/>
        </w:numPr>
      </w:pPr>
      <w:r w:rsidRPr="00212158">
        <w:rPr>
          <w:rFonts w:ascii="Segoe UI" w:hAnsi="Segoe UI" w:cs="Segoe UI"/>
          <w:color w:val="333333"/>
          <w:sz w:val="20"/>
          <w:szCs w:val="20"/>
        </w:rPr>
        <w:br/>
      </w:r>
      <w:r w:rsidRPr="00212158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- techniques, </w:t>
      </w:r>
      <w:r w:rsidRPr="00212158">
        <w:rPr>
          <w:rFonts w:ascii="Segoe UI" w:hAnsi="Segoe UI" w:cs="Segoe UI"/>
          <w:color w:val="333333"/>
          <w:sz w:val="20"/>
          <w:szCs w:val="20"/>
        </w:rPr>
        <w:br/>
      </w:r>
      <w:r w:rsidRPr="00212158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- playbooks, </w:t>
      </w:r>
    </w:p>
    <w:p w14:paraId="6ECC3345" w14:textId="292F8956" w:rsidR="00212158" w:rsidRPr="00212158" w:rsidRDefault="00212158" w:rsidP="00212158">
      <w:pPr>
        <w:pStyle w:val="ListParagraph"/>
        <w:numPr>
          <w:ilvl w:val="0"/>
          <w:numId w:val="1"/>
        </w:numPr>
      </w:pPr>
      <w:r>
        <w:t>Related to methods</w:t>
      </w:r>
    </w:p>
    <w:p w14:paraId="32D65883" w14:textId="77777777" w:rsidR="00212158" w:rsidRPr="00212158" w:rsidRDefault="00212158" w:rsidP="00212158">
      <w:pPr>
        <w:pStyle w:val="ListParagraph"/>
        <w:numPr>
          <w:ilvl w:val="0"/>
          <w:numId w:val="1"/>
        </w:numPr>
      </w:pPr>
    </w:p>
    <w:p w14:paraId="17A04975" w14:textId="77777777" w:rsidR="00212158" w:rsidRPr="00212158" w:rsidRDefault="00212158" w:rsidP="00212158">
      <w:pPr>
        <w:pStyle w:val="ListParagraph"/>
        <w:numPr>
          <w:ilvl w:val="0"/>
          <w:numId w:val="1"/>
        </w:numPr>
      </w:pPr>
    </w:p>
    <w:p w14:paraId="6B54925E" w14:textId="640E675D" w:rsidR="006E057C" w:rsidRDefault="00212158" w:rsidP="00212158">
      <w:pPr>
        <w:pStyle w:val="ListParagraph"/>
        <w:numPr>
          <w:ilvl w:val="0"/>
          <w:numId w:val="1"/>
        </w:numPr>
      </w:pPr>
      <w:r w:rsidRPr="00212158">
        <w:rPr>
          <w:rFonts w:ascii="Segoe UI" w:hAnsi="Segoe UI" w:cs="Segoe UI"/>
          <w:color w:val="333333"/>
          <w:sz w:val="20"/>
          <w:szCs w:val="20"/>
        </w:rPr>
        <w:br/>
      </w:r>
      <w:r w:rsidRPr="00212158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- case studies, </w:t>
      </w:r>
      <w:r w:rsidRPr="00212158">
        <w:rPr>
          <w:rFonts w:ascii="Segoe UI" w:hAnsi="Segoe UI" w:cs="Segoe UI"/>
          <w:color w:val="333333"/>
          <w:sz w:val="20"/>
          <w:szCs w:val="20"/>
        </w:rPr>
        <w:br/>
      </w:r>
      <w:r w:rsidRPr="00212158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- key concepts, </w:t>
      </w:r>
      <w:r w:rsidRPr="00212158">
        <w:rPr>
          <w:rFonts w:ascii="Segoe UI" w:hAnsi="Segoe UI" w:cs="Segoe UI"/>
          <w:color w:val="333333"/>
          <w:sz w:val="20"/>
          <w:szCs w:val="20"/>
        </w:rPr>
        <w:br/>
      </w:r>
      <w:r w:rsidRPr="00212158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- glossary,</w:t>
      </w:r>
      <w:r w:rsidRPr="00212158">
        <w:rPr>
          <w:rFonts w:ascii="Segoe UI" w:hAnsi="Segoe UI" w:cs="Segoe UI"/>
          <w:color w:val="333333"/>
          <w:sz w:val="20"/>
          <w:szCs w:val="20"/>
        </w:rPr>
        <w:br/>
      </w:r>
      <w:r w:rsidRPr="00212158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- newsletter articles, </w:t>
      </w:r>
      <w:r w:rsidRPr="00212158">
        <w:rPr>
          <w:rFonts w:ascii="Segoe UI" w:hAnsi="Segoe UI" w:cs="Segoe UI"/>
          <w:color w:val="333333"/>
          <w:sz w:val="20"/>
          <w:szCs w:val="20"/>
        </w:rPr>
        <w:br/>
      </w:r>
      <w:r w:rsidRPr="00212158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- resources, </w:t>
      </w:r>
      <w:r w:rsidRPr="00212158">
        <w:rPr>
          <w:rFonts w:ascii="Segoe UI" w:hAnsi="Segoe UI" w:cs="Segoe UI"/>
          <w:color w:val="333333"/>
          <w:sz w:val="20"/>
          <w:szCs w:val="20"/>
        </w:rPr>
        <w:br/>
      </w:r>
      <w:r w:rsidRPr="00212158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+ videos?</w:t>
      </w:r>
      <w:r w:rsidRPr="00212158">
        <w:rPr>
          <w:rFonts w:ascii="Segoe UI" w:hAnsi="Segoe UI" w:cs="Segoe UI"/>
          <w:color w:val="333333"/>
          <w:sz w:val="20"/>
          <w:szCs w:val="20"/>
        </w:rPr>
        <w:br/>
      </w:r>
      <w:r w:rsidRPr="00212158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+ training modules?</w:t>
      </w:r>
      <w:r w:rsidRPr="00212158">
        <w:rPr>
          <w:rFonts w:ascii="Segoe UI" w:hAnsi="Segoe UI" w:cs="Segoe UI"/>
          <w:color w:val="333333"/>
          <w:sz w:val="20"/>
          <w:szCs w:val="20"/>
        </w:rPr>
        <w:br/>
      </w:r>
      <w:r w:rsidRPr="00212158">
        <w:rPr>
          <w:rFonts w:ascii="Segoe UI" w:hAnsi="Segoe UI" w:cs="Segoe UI"/>
          <w:color w:val="333333"/>
          <w:sz w:val="20"/>
          <w:szCs w:val="20"/>
        </w:rPr>
        <w:br/>
      </w:r>
      <w:r w:rsidRPr="00212158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Leverage the UX Book 2 as a guideline </w:t>
      </w:r>
      <w:r w:rsidRPr="00212158">
        <w:rPr>
          <w:rFonts w:ascii="Segoe UI" w:hAnsi="Segoe UI" w:cs="Segoe UI"/>
          <w:color w:val="333333"/>
          <w:sz w:val="20"/>
          <w:szCs w:val="20"/>
        </w:rPr>
        <w:br/>
      </w:r>
      <w:r w:rsidRPr="00212158">
        <w:rPr>
          <w:rFonts w:ascii="Segoe UI" w:hAnsi="Segoe UI" w:cs="Segoe UI"/>
          <w:color w:val="333333"/>
          <w:sz w:val="20"/>
          <w:szCs w:val="20"/>
        </w:rPr>
        <w:br/>
      </w:r>
      <w:r w:rsidRPr="00212158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Create a set of user stories to describe the function from the perspective of key users.</w:t>
      </w:r>
      <w:r w:rsidRPr="00212158">
        <w:rPr>
          <w:rFonts w:ascii="Segoe UI" w:hAnsi="Segoe UI" w:cs="Segoe UI"/>
          <w:color w:val="333333"/>
          <w:sz w:val="20"/>
          <w:szCs w:val="20"/>
        </w:rPr>
        <w:br/>
      </w:r>
      <w:r w:rsidRPr="00212158">
        <w:rPr>
          <w:rFonts w:ascii="Segoe UI" w:hAnsi="Segoe UI" w:cs="Segoe UI"/>
          <w:color w:val="333333"/>
          <w:sz w:val="20"/>
          <w:szCs w:val="20"/>
        </w:rPr>
        <w:br/>
      </w:r>
      <w:r w:rsidRPr="00212158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Create wireframes to visually show the relationship of content types. Refine the wireframes by walking through key user stories.</w:t>
      </w:r>
      <w:r w:rsidRPr="00212158">
        <w:rPr>
          <w:rFonts w:ascii="Segoe UI" w:hAnsi="Segoe UI" w:cs="Segoe UI"/>
          <w:color w:val="333333"/>
          <w:sz w:val="20"/>
          <w:szCs w:val="20"/>
        </w:rPr>
        <w:br/>
      </w:r>
      <w:r w:rsidRPr="00212158">
        <w:rPr>
          <w:rFonts w:ascii="Segoe UI" w:hAnsi="Segoe UI" w:cs="Segoe UI"/>
          <w:color w:val="333333"/>
          <w:sz w:val="20"/>
          <w:szCs w:val="20"/>
        </w:rPr>
        <w:br/>
      </w:r>
      <w:r w:rsidRPr="00212158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Create a list of potential content (available or in development) - that allows us to specify the intended user roles, required experience levels, priority for including in the UXG, and the UXG content type.</w:t>
      </w:r>
    </w:p>
    <w:sectPr w:rsidR="006E0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064AA"/>
    <w:multiLevelType w:val="hybridMultilevel"/>
    <w:tmpl w:val="29F4D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58"/>
    <w:rsid w:val="001D2C9D"/>
    <w:rsid w:val="00212158"/>
    <w:rsid w:val="004A29EE"/>
    <w:rsid w:val="00696896"/>
    <w:rsid w:val="006A024D"/>
    <w:rsid w:val="006D0527"/>
    <w:rsid w:val="006E057C"/>
    <w:rsid w:val="0085450D"/>
    <w:rsid w:val="00AC35E0"/>
    <w:rsid w:val="00D7404A"/>
    <w:rsid w:val="00EE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497A9"/>
  <w15:chartTrackingRefBased/>
  <w15:docId w15:val="{A49FBB99-11CF-47D5-810D-8C94B2A6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User-View</dc:creator>
  <cp:keywords/>
  <dc:description/>
  <cp:lastModifiedBy>User-View</cp:lastModifiedBy>
  <cp:revision>1</cp:revision>
  <dcterms:created xsi:type="dcterms:W3CDTF">2020-04-21T22:16:00Z</dcterms:created>
  <dcterms:modified xsi:type="dcterms:W3CDTF">2020-04-21T23:41:00Z</dcterms:modified>
</cp:coreProperties>
</file>