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417BB" w:rsidR="001A2E5B" w:rsidP="001A2E5B" w:rsidRDefault="0CDA9BFA" w14:paraId="29319004" w14:textId="74F54F01">
      <w:pPr>
        <w:rPr>
          <w:rFonts w:ascii="Cambria" w:hAnsi="Cambria"/>
        </w:rPr>
      </w:pPr>
      <w:r w:rsidRPr="5448C6E2" w:rsidR="5448C6E2">
        <w:rPr>
          <w:rFonts w:ascii="Cambria" w:hAnsi="Cambria"/>
          <w:b w:val="1"/>
          <w:bCs w:val="1"/>
        </w:rPr>
        <w:t>Page ID</w:t>
      </w:r>
      <w:r w:rsidRPr="5448C6E2" w:rsidR="5448C6E2">
        <w:rPr>
          <w:rFonts w:ascii="Cambria" w:hAnsi="Cambria"/>
        </w:rPr>
        <w:t>:</w:t>
      </w:r>
      <w:r w:rsidRPr="5448C6E2" w:rsidR="5448C6E2">
        <w:rPr>
          <w:rFonts w:ascii="Cambria" w:hAnsi="Cambria"/>
          <w:b w:val="1"/>
          <w:bCs w:val="1"/>
        </w:rPr>
        <w:t xml:space="preserve"> </w:t>
      </w:r>
      <w:proofErr w:type="gramStart"/>
      <w:r w:rsidRPr="5448C6E2" w:rsidR="5448C6E2">
        <w:rPr>
          <w:rFonts w:ascii="Cambria" w:hAnsi="Cambria"/>
          <w:b w:val="1"/>
          <w:bCs w:val="1"/>
        </w:rPr>
        <w:t>#.#</w:t>
      </w:r>
      <w:proofErr w:type="gramEnd"/>
      <w:r w:rsidRPr="5448C6E2" w:rsidR="5448C6E2">
        <w:rPr>
          <w:rFonts w:ascii="Cambria" w:hAnsi="Cambria"/>
          <w:b w:val="1"/>
          <w:bCs w:val="1"/>
        </w:rPr>
        <w:t xml:space="preserve"> Formative Usability Tests for Design Solutions (Self Alerts II) Case Study</w:t>
      </w:r>
    </w:p>
    <w:p w:rsidR="001A2E5B" w:rsidP="001A2E5B" w:rsidRDefault="001A2E5B" w14:paraId="6D6EB919" w14:textId="77777777">
      <w:pPr>
        <w:pStyle w:val="Heading1"/>
      </w:pPr>
      <w:r>
        <w:t>Primary Content</w:t>
      </w:r>
    </w:p>
    <w:p w:rsidR="001A2E5B" w:rsidP="001A2E5B" w:rsidRDefault="001A2E5B" w14:paraId="4BBFF782" w14:textId="77777777">
      <w:pPr>
        <w:rPr>
          <w:rFonts w:ascii="Cambria" w:hAnsi="Cambria"/>
        </w:rPr>
      </w:pPr>
    </w:p>
    <w:p w:rsidRPr="00432932" w:rsidR="001A2E5B" w:rsidP="001A2E5B" w:rsidRDefault="001A2E5B" w14:paraId="1E8700C8" w14:textId="77777777">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rsidRPr="00130741" w:rsidR="001A2E5B" w:rsidP="001A2E5B" w:rsidRDefault="001A2E5B" w14:paraId="3C35C83B" w14:textId="77777777">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Pr>
          <w:rFonts w:ascii="Cambria" w:hAnsi="Cambria"/>
          <w:b/>
          <w:bCs/>
          <w:color w:val="1F3864" w:themeColor="accent1" w:themeShade="80"/>
          <w:sz w:val="20"/>
          <w:szCs w:val="20"/>
        </w:rPr>
        <w:t>Case Study</w:t>
      </w:r>
      <w:r w:rsidRPr="00130741">
        <w:rPr>
          <w:rFonts w:ascii="Cambria" w:hAnsi="Cambria"/>
          <w:color w:val="1F3864" w:themeColor="accent1" w:themeShade="80"/>
          <w:sz w:val="20"/>
          <w:szCs w:val="20"/>
        </w:rPr>
        <w:t xml:space="preserve"> here (REQUIRED). </w:t>
      </w:r>
    </w:p>
    <w:p w:rsidR="00B81E8F" w:rsidP="00054839" w:rsidRDefault="00054839" w14:paraId="07A681D6" w14:textId="289260D0">
      <w:pPr>
        <w:tabs>
          <w:tab w:val="left" w:pos="1731"/>
        </w:tabs>
      </w:pPr>
      <w:r>
        <w:tab/>
      </w:r>
    </w:p>
    <w:p w:rsidRPr="00824719" w:rsidR="00054839" w:rsidP="00054839" w:rsidRDefault="348F0397" w14:paraId="1298DC6A" w14:textId="79F3CA54">
      <w:pPr>
        <w:tabs>
          <w:tab w:val="left" w:pos="1731"/>
        </w:tabs>
        <w:rPr>
          <w:rFonts w:ascii="Cambria" w:hAnsi="Cambria"/>
          <w:b/>
          <w:bCs/>
          <w:sz w:val="28"/>
          <w:szCs w:val="28"/>
        </w:rPr>
      </w:pPr>
      <w:r w:rsidRPr="348F0397">
        <w:rPr>
          <w:rFonts w:ascii="Cambria" w:hAnsi="Cambria"/>
          <w:b/>
          <w:bCs/>
          <w:sz w:val="28"/>
          <w:szCs w:val="28"/>
        </w:rPr>
        <w:t>Formative Usability Tests for Design Solutions</w:t>
      </w:r>
    </w:p>
    <w:p w:rsidR="001A2E5B" w:rsidRDefault="001A2E5B" w14:paraId="5C90EA91" w14:textId="07DE6435"/>
    <w:p w:rsidRPr="00C25AF6" w:rsidR="00FC10E5" w:rsidP="00FC10E5" w:rsidRDefault="348F0397" w14:paraId="6D1FD514" w14:textId="1D2E9FDC">
      <w:pPr>
        <w:shd w:val="clear" w:color="auto" w:fill="1F3864" w:themeFill="accent1" w:themeFillShade="80"/>
        <w:rPr>
          <w:rFonts w:ascii="Cambria" w:hAnsi="Cambria"/>
          <w:b/>
          <w:bCs/>
          <w:color w:val="FFFFFF" w:themeColor="background1"/>
        </w:rPr>
      </w:pPr>
      <w:r w:rsidRPr="348F0397">
        <w:rPr>
          <w:rFonts w:ascii="Cambria" w:hAnsi="Cambria"/>
          <w:b/>
          <w:bCs/>
          <w:color w:val="FFFFFF" w:themeColor="background1"/>
        </w:rPr>
        <w:t>Caption Action Point</w:t>
      </w:r>
    </w:p>
    <w:p w:rsidRPr="00130741" w:rsidR="00FC10E5" w:rsidP="00FC10E5" w:rsidRDefault="348F0397" w14:paraId="793E4FAE" w14:textId="04E5844F">
      <w:pPr>
        <w:shd w:val="clear" w:color="auto" w:fill="D9E2F3" w:themeFill="accent1" w:themeFillTint="33"/>
        <w:rPr>
          <w:rFonts w:ascii="Cambria" w:hAnsi="Cambria"/>
          <w:color w:val="1F3864" w:themeColor="accent1" w:themeShade="80"/>
          <w:sz w:val="20"/>
          <w:szCs w:val="20"/>
        </w:rPr>
      </w:pPr>
      <w:r w:rsidRPr="348F0397">
        <w:rPr>
          <w:rFonts w:ascii="Cambria" w:hAnsi="Cambria"/>
          <w:color w:val="1F3864" w:themeColor="accent1" w:themeShade="80"/>
          <w:sz w:val="20"/>
          <w:szCs w:val="20"/>
        </w:rPr>
        <w:t xml:space="preserve">Enter the </w:t>
      </w:r>
      <w:r w:rsidRPr="348F0397">
        <w:rPr>
          <w:rFonts w:ascii="Cambria" w:hAnsi="Cambria"/>
          <w:b/>
          <w:bCs/>
          <w:color w:val="1F3864" w:themeColor="accent1" w:themeShade="80"/>
          <w:sz w:val="20"/>
          <w:szCs w:val="20"/>
        </w:rPr>
        <w:t>Caption Action Point</w:t>
      </w:r>
      <w:r w:rsidRPr="348F0397">
        <w:rPr>
          <w:rFonts w:ascii="Cambria" w:hAnsi="Cambria"/>
          <w:color w:val="1F3864" w:themeColor="accent1" w:themeShade="80"/>
          <w:sz w:val="20"/>
          <w:szCs w:val="20"/>
        </w:rPr>
        <w:t xml:space="preserve"> here (REQUIRED). </w:t>
      </w:r>
    </w:p>
    <w:p w:rsidRPr="00FC10E5" w:rsidR="00FC10E5" w:rsidRDefault="00FC10E5" w14:paraId="79B6F295" w14:textId="7A8545B5">
      <w:pPr>
        <w:rPr>
          <w:rFonts w:ascii="Cambria" w:hAnsi="Cambria"/>
        </w:rPr>
      </w:pPr>
    </w:p>
    <w:p w:rsidRPr="00FC10E5" w:rsidR="00FC10E5" w:rsidRDefault="130D3B8A" w14:paraId="65D037D9" w14:textId="1EA729EB">
      <w:pPr>
        <w:rPr>
          <w:rFonts w:ascii="Cambria" w:hAnsi="Cambria"/>
        </w:rPr>
      </w:pPr>
      <w:r w:rsidRPr="130D3B8A">
        <w:rPr>
          <w:rFonts w:ascii="Cambria" w:hAnsi="Cambria"/>
        </w:rPr>
        <w:t>An interdisciplinary VA team uses formative usability tests to evaluate and solve a design problem.</w:t>
      </w:r>
    </w:p>
    <w:p w:rsidR="00FC10E5" w:rsidRDefault="00FC10E5" w14:paraId="6B8BCC0C" w14:textId="61EDCE3F">
      <w:pPr>
        <w:rPr>
          <w:rFonts w:ascii="Cambria" w:hAnsi="Cambria"/>
        </w:rPr>
      </w:pPr>
    </w:p>
    <w:p w:rsidRPr="00FC10E5" w:rsidR="00FC10E5" w:rsidRDefault="00FC10E5" w14:paraId="7B0E3C99" w14:textId="77777777">
      <w:pPr>
        <w:rPr>
          <w:rFonts w:ascii="Cambria" w:hAnsi="Cambria"/>
        </w:rPr>
      </w:pPr>
    </w:p>
    <w:p w:rsidRPr="00C25AF6" w:rsidR="001A2E5B" w:rsidP="001A2E5B" w:rsidRDefault="001A2E5B" w14:paraId="44B17500" w14:textId="01251D36">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Brief Summary</w:t>
      </w:r>
    </w:p>
    <w:p w:rsidRPr="00130741" w:rsidR="001A2E5B" w:rsidP="001A2E5B" w:rsidRDefault="001A2E5B" w14:paraId="66E25870" w14:textId="77777777">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Brief Summary</w:t>
      </w:r>
      <w:r w:rsidRPr="00130741">
        <w:rPr>
          <w:rFonts w:ascii="Cambria" w:hAnsi="Cambria"/>
          <w:color w:val="1F3864" w:themeColor="accent1" w:themeShade="80"/>
          <w:sz w:val="20"/>
          <w:szCs w:val="20"/>
        </w:rPr>
        <w:t xml:space="preserve"> here (REQUIRED). </w:t>
      </w:r>
    </w:p>
    <w:p w:rsidR="001A2E5B" w:rsidRDefault="001A2E5B" w14:paraId="37F9D6E0" w14:textId="61A1EFE0"/>
    <w:p w:rsidR="00AD0AF1" w:rsidP="130D3B8A" w:rsidRDefault="130D3B8A" w14:paraId="641943ED" w14:textId="44BAF256">
      <w:pPr>
        <w:rPr>
          <w:rFonts w:ascii="Cambria" w:hAnsi="Cambria" w:eastAsia="Cambria" w:cs="Cambria"/>
        </w:rPr>
      </w:pPr>
      <w:r w:rsidRPr="130D3B8A">
        <w:rPr>
          <w:rFonts w:ascii="Cambria" w:hAnsi="Cambria" w:eastAsia="Cambria" w:cs="Cambria"/>
        </w:rPr>
        <w:t xml:space="preserve">As a result of receiving excessive alerts on their Computerized Patient Record System (CPRS), clinicians and providers at the </w:t>
      </w:r>
      <w:proofErr w:type="spellStart"/>
      <w:r w:rsidRPr="130D3B8A">
        <w:rPr>
          <w:rFonts w:ascii="Cambria" w:hAnsi="Cambria" w:eastAsia="Cambria" w:cs="Cambria"/>
        </w:rPr>
        <w:t>Viera</w:t>
      </w:r>
      <w:proofErr w:type="spellEnd"/>
      <w:r w:rsidRPr="130D3B8A">
        <w:rPr>
          <w:rFonts w:ascii="Cambria" w:hAnsi="Cambria" w:eastAsia="Cambria" w:cs="Cambria"/>
        </w:rPr>
        <w:t>/Orlando VAMC partnered with the VA’s Human Factors Engineering (HFE) Division to develop a solution.</w:t>
      </w:r>
    </w:p>
    <w:p w:rsidR="00AD0AF1" w:rsidP="130D3B8A" w:rsidRDefault="00AD0AF1" w14:paraId="2A4416C4" w14:textId="7B0D06F9">
      <w:pPr>
        <w:rPr>
          <w:rFonts w:ascii="Cambria" w:hAnsi="Cambria"/>
        </w:rPr>
      </w:pPr>
    </w:p>
    <w:p w:rsidR="009524D4" w:rsidP="348F0397" w:rsidRDefault="130D3B8A" w14:paraId="1C7C543F" w14:textId="23FF643B">
      <w:pPr>
        <w:rPr>
          <w:rFonts w:ascii="Cambria" w:hAnsi="Cambria"/>
        </w:rPr>
      </w:pPr>
      <w:r w:rsidRPr="130D3B8A">
        <w:rPr>
          <w:rFonts w:ascii="Cambria" w:hAnsi="Cambria"/>
        </w:rPr>
        <w:t>Using the formative usability testing method, the interdisciplinary effort focused on user-tested design improvements for the existing Self-Alert system.</w:t>
      </w:r>
    </w:p>
    <w:p w:rsidR="00CA0163" w:rsidP="348F0397" w:rsidRDefault="00CA0163" w14:paraId="5484D31C" w14:textId="5A57FA15">
      <w:pPr>
        <w:tabs>
          <w:tab w:val="left" w:pos="2815"/>
        </w:tabs>
        <w:rPr>
          <w:rFonts w:ascii="Cambria" w:hAnsi="Cambria"/>
        </w:rPr>
      </w:pPr>
    </w:p>
    <w:p w:rsidR="008E1FD2" w:rsidP="00CA0163" w:rsidRDefault="008E1FD2" w14:paraId="49444861" w14:textId="77777777">
      <w:pPr>
        <w:tabs>
          <w:tab w:val="left" w:pos="2815"/>
        </w:tabs>
      </w:pPr>
    </w:p>
    <w:p w:rsidRPr="00C25AF6" w:rsidR="001A2E5B" w:rsidP="001A2E5B" w:rsidRDefault="1F4F32B6" w14:paraId="59615DE1" w14:textId="116B3FBB">
      <w:pPr>
        <w:shd w:val="clear" w:color="auto" w:fill="1F3864" w:themeFill="accent1" w:themeFillShade="80"/>
        <w:rPr>
          <w:rFonts w:ascii="Cambria" w:hAnsi="Cambria"/>
          <w:b/>
          <w:bCs/>
          <w:color w:val="FFFFFF" w:themeColor="background1"/>
        </w:rPr>
      </w:pPr>
      <w:r w:rsidRPr="1F4F32B6">
        <w:rPr>
          <w:rFonts w:ascii="Cambria" w:hAnsi="Cambria"/>
          <w:b/>
          <w:bCs/>
          <w:color w:val="FFFFFF" w:themeColor="background1"/>
        </w:rPr>
        <w:t>Problem</w:t>
      </w:r>
    </w:p>
    <w:p w:rsidRPr="00130741" w:rsidR="001A2E5B" w:rsidP="001A2E5B" w:rsidRDefault="1F4F32B6" w14:paraId="075B563C" w14:textId="2839CC2D">
      <w:pPr>
        <w:shd w:val="clear" w:color="auto" w:fill="D9E2F3" w:themeFill="accent1" w:themeFillTint="33"/>
        <w:rPr>
          <w:rFonts w:ascii="Cambria" w:hAnsi="Cambria"/>
          <w:color w:val="1F3864" w:themeColor="accent1" w:themeShade="80"/>
          <w:sz w:val="20"/>
          <w:szCs w:val="20"/>
        </w:rPr>
      </w:pPr>
      <w:r w:rsidRPr="1F4F32B6">
        <w:rPr>
          <w:rFonts w:ascii="Cambria" w:hAnsi="Cambria"/>
          <w:color w:val="1F3864" w:themeColor="accent1" w:themeShade="80"/>
          <w:sz w:val="20"/>
          <w:szCs w:val="20"/>
        </w:rPr>
        <w:t>Enter the P</w:t>
      </w:r>
      <w:r w:rsidRPr="1F4F32B6">
        <w:rPr>
          <w:rFonts w:ascii="Cambria" w:hAnsi="Cambria"/>
          <w:b/>
          <w:bCs/>
          <w:color w:val="1F3864" w:themeColor="accent1" w:themeShade="80"/>
          <w:sz w:val="20"/>
          <w:szCs w:val="20"/>
        </w:rPr>
        <w:t xml:space="preserve">roblem </w:t>
      </w:r>
      <w:r w:rsidRPr="1F4F32B6">
        <w:rPr>
          <w:rFonts w:ascii="Cambria" w:hAnsi="Cambria"/>
          <w:color w:val="1F3864" w:themeColor="accent1" w:themeShade="80"/>
          <w:sz w:val="20"/>
          <w:szCs w:val="20"/>
        </w:rPr>
        <w:t xml:space="preserve">here (REQUIRED). </w:t>
      </w:r>
    </w:p>
    <w:p w:rsidR="001A2E5B" w:rsidRDefault="001A2E5B" w14:paraId="4BF20D6B" w14:textId="4BBAD7C6"/>
    <w:p w:rsidR="130D3B8A" w:rsidP="130D3B8A" w:rsidRDefault="130D3B8A" w14:paraId="2026602A" w14:textId="6F36333F">
      <w:pPr>
        <w:spacing w:after="200" w:line="276" w:lineRule="atLeast"/>
        <w:rPr>
          <w:rFonts w:ascii="Cambria" w:hAnsi="Cambria" w:eastAsia="Cambria" w:cs="Cambria"/>
        </w:rPr>
      </w:pPr>
      <w:r w:rsidRPr="130D3B8A">
        <w:rPr>
          <w:rFonts w:ascii="Cambria" w:hAnsi="Cambria" w:eastAsia="Cambria" w:cs="Cambria"/>
        </w:rPr>
        <w:t xml:space="preserve">According to a national survey of 2,590 VA primary care providers, about 80 percent said: </w:t>
      </w:r>
    </w:p>
    <w:p w:rsidR="130D3B8A" w:rsidP="130D3B8A" w:rsidRDefault="130D3B8A" w14:paraId="5386A7DA" w14:textId="237D7394">
      <w:pPr>
        <w:pStyle w:val="ListParagraph"/>
        <w:numPr>
          <w:ilvl w:val="0"/>
          <w:numId w:val="1"/>
        </w:numPr>
        <w:spacing w:after="200" w:line="276" w:lineRule="atLeast"/>
        <w:rPr>
          <w:rFonts w:eastAsiaTheme="minorEastAsia"/>
        </w:rPr>
      </w:pPr>
      <w:r w:rsidRPr="130D3B8A">
        <w:rPr>
          <w:rFonts w:ascii="Cambria" w:hAnsi="Cambria" w:eastAsia="Cambria" w:cs="Cambria"/>
        </w:rPr>
        <w:t xml:space="preserve">The number of alerts they receive makes it difficult to focus on the most important ones. </w:t>
      </w:r>
    </w:p>
    <w:p w:rsidR="130D3B8A" w:rsidP="130D3B8A" w:rsidRDefault="130D3B8A" w14:paraId="1AA8CFE6" w14:textId="56D51F03">
      <w:pPr>
        <w:pStyle w:val="ListParagraph"/>
        <w:numPr>
          <w:ilvl w:val="0"/>
          <w:numId w:val="1"/>
        </w:numPr>
        <w:spacing w:after="200" w:line="276" w:lineRule="atLeast"/>
        <w:rPr>
          <w:rFonts w:eastAsiaTheme="minorEastAsia"/>
        </w:rPr>
      </w:pPr>
      <w:r w:rsidRPr="130D3B8A">
        <w:rPr>
          <w:rFonts w:ascii="Cambria" w:hAnsi="Cambria" w:eastAsia="Cambria" w:cs="Cambria"/>
        </w:rPr>
        <w:t xml:space="preserve"> They want to set their own alerts to only include those most relevant (Singh et al, 2013)</w:t>
      </w:r>
    </w:p>
    <w:p w:rsidR="130D3B8A" w:rsidP="0CDA9BFA" w:rsidRDefault="1F4F32B6" w14:paraId="0EF443ED" w14:textId="23F9DDD8">
      <w:pPr>
        <w:spacing w:after="200" w:line="276" w:lineRule="atLeast"/>
        <w:rPr>
          <w:rFonts w:ascii="Cambria" w:hAnsi="Cambria" w:eastAsia="Cambria" w:cs="Cambria"/>
        </w:rPr>
      </w:pPr>
      <w:proofErr w:type="gramStart"/>
      <w:r w:rsidRPr="1F4F32B6">
        <w:rPr>
          <w:rFonts w:ascii="Cambria" w:hAnsi="Cambria" w:eastAsia="Cambria" w:cs="Cambria"/>
        </w:rPr>
        <w:t>The numerous, unfocused alerts impaired clinical decision-making and affected patient care.</w:t>
      </w:r>
      <w:proofErr w:type="gramEnd"/>
      <w:r w:rsidRPr="1F4F32B6">
        <w:rPr>
          <w:rFonts w:ascii="Cambria" w:hAnsi="Cambria" w:eastAsia="Cambria" w:cs="Cambria"/>
        </w:rPr>
        <w:t xml:space="preserve"> An improved, policy</w:t>
      </w:r>
      <w:r w:rsidRPr="1F4F32B6">
        <w:rPr>
          <w:rFonts w:ascii="Cambria" w:hAnsi="Cambria" w:eastAsia="Cambria" w:cs="Cambria"/>
          <w:color w:val="D13438"/>
        </w:rPr>
        <w:t>-</w:t>
      </w:r>
      <w:r w:rsidRPr="1F4F32B6">
        <w:rPr>
          <w:rFonts w:ascii="Cambria" w:hAnsi="Cambria" w:eastAsia="Cambria" w:cs="Cambria"/>
        </w:rPr>
        <w:t>compliant Self</w:t>
      </w:r>
      <w:r w:rsidRPr="1F4F32B6">
        <w:rPr>
          <w:rFonts w:ascii="Cambria" w:hAnsi="Cambria" w:eastAsia="Cambria" w:cs="Cambria"/>
          <w:color w:val="D13438"/>
        </w:rPr>
        <w:t>-</w:t>
      </w:r>
      <w:r w:rsidRPr="1F4F32B6">
        <w:rPr>
          <w:rFonts w:ascii="Cambria" w:hAnsi="Cambria" w:eastAsia="Cambria" w:cs="Cambria"/>
        </w:rPr>
        <w:t>Alert system was needed to better manage alerts, boost provider efficiency, and improve patient safety.</w:t>
      </w:r>
    </w:p>
    <w:p w:rsidR="006F50D9" w:rsidP="1F4F32B6" w:rsidRDefault="1F4F32B6" w14:paraId="3574EDF1" w14:textId="5949ED86">
      <w:pPr>
        <w:shd w:val="clear" w:color="auto" w:fill="1F3864" w:themeFill="accent1" w:themeFillShade="80"/>
        <w:rPr>
          <w:rFonts w:ascii="Cambria" w:hAnsi="Cambria"/>
          <w:b/>
          <w:bCs/>
          <w:color w:val="FFFFFF" w:themeColor="background1"/>
        </w:rPr>
      </w:pPr>
      <w:r w:rsidRPr="1F4F32B6">
        <w:rPr>
          <w:rFonts w:ascii="Cambria" w:hAnsi="Cambria"/>
          <w:b/>
          <w:bCs/>
          <w:color w:val="FFFFFF" w:themeColor="background1"/>
        </w:rPr>
        <w:t>Objective</w:t>
      </w:r>
    </w:p>
    <w:p w:rsidR="006F50D9" w:rsidP="1F4F32B6" w:rsidRDefault="1F4F32B6" w14:paraId="36612442" w14:textId="0F450373">
      <w:pPr>
        <w:shd w:val="clear" w:color="auto" w:fill="D9E2F3" w:themeFill="accent1" w:themeFillTint="33"/>
        <w:rPr>
          <w:rFonts w:ascii="Cambria" w:hAnsi="Cambria"/>
          <w:color w:val="1F3864" w:themeColor="accent1" w:themeShade="80"/>
          <w:sz w:val="20"/>
          <w:szCs w:val="20"/>
        </w:rPr>
      </w:pPr>
      <w:r w:rsidRPr="1F4F32B6">
        <w:rPr>
          <w:rFonts w:ascii="Cambria" w:hAnsi="Cambria"/>
          <w:color w:val="1F3864" w:themeColor="accent1" w:themeShade="80"/>
          <w:sz w:val="20"/>
          <w:szCs w:val="20"/>
        </w:rPr>
        <w:t xml:space="preserve">Enter the </w:t>
      </w:r>
      <w:r w:rsidRPr="1F4F32B6">
        <w:rPr>
          <w:rFonts w:ascii="Cambria" w:hAnsi="Cambria"/>
          <w:b/>
          <w:bCs/>
          <w:color w:val="1F3864" w:themeColor="accent1" w:themeShade="80"/>
          <w:sz w:val="20"/>
          <w:szCs w:val="20"/>
        </w:rPr>
        <w:t xml:space="preserve">Objective </w:t>
      </w:r>
      <w:r w:rsidRPr="1F4F32B6">
        <w:rPr>
          <w:rFonts w:ascii="Cambria" w:hAnsi="Cambria"/>
          <w:color w:val="1F3864" w:themeColor="accent1" w:themeShade="80"/>
          <w:sz w:val="20"/>
          <w:szCs w:val="20"/>
        </w:rPr>
        <w:t>here (REQUIRED).</w:t>
      </w:r>
    </w:p>
    <w:p w:rsidR="006F50D9" w:rsidP="1F4F32B6" w:rsidRDefault="006F50D9" w14:paraId="48F6BD72" w14:textId="0CB93FB5">
      <w:pPr>
        <w:rPr>
          <w:rFonts w:ascii="Cambria" w:hAnsi="Cambria"/>
          <w:b/>
          <w:bCs/>
        </w:rPr>
      </w:pPr>
    </w:p>
    <w:p w:rsidR="006E2FC2" w:rsidP="3985DC19" w:rsidRDefault="0D2FF062" w14:paraId="38D42126" w14:textId="6F89D1CA">
      <w:pPr>
        <w:rPr>
          <w:rFonts w:ascii="Cambria" w:hAnsi="Cambria" w:eastAsia="Cambria" w:cs="Cambria"/>
        </w:rPr>
      </w:pPr>
      <w:r w:rsidRPr="0D2FF062">
        <w:rPr>
          <w:rFonts w:ascii="Cambria" w:hAnsi="Cambria" w:eastAsia="Cambria" w:cs="Cambria"/>
        </w:rPr>
        <w:t xml:space="preserve">Using suggestions and information collected from clinician </w:t>
      </w:r>
      <w:commentRangeStart w:id="0"/>
      <w:r w:rsidRPr="0D2FF062">
        <w:rPr>
          <w:rFonts w:ascii="Cambria" w:hAnsi="Cambria" w:eastAsia="Cambria" w:cs="Cambria"/>
          <w:u w:val="single"/>
        </w:rPr>
        <w:t>focus groups recruited to evaluate Self-Alert context of use</w:t>
      </w:r>
      <w:commentRangeEnd w:id="0"/>
      <w:r w:rsidR="003E6716">
        <w:rPr>
          <w:rStyle w:val="CommentReference"/>
        </w:rPr>
        <w:commentReference w:id="0"/>
      </w:r>
      <w:r w:rsidRPr="0D2FF062">
        <w:rPr>
          <w:rFonts w:ascii="Cambria" w:hAnsi="Cambria" w:eastAsia="Cambria" w:cs="Cambria"/>
        </w:rPr>
        <w:t xml:space="preserve">, the team developed an initial prototype. After some early </w:t>
      </w:r>
      <w:r w:rsidRPr="0D2FF062">
        <w:rPr>
          <w:rFonts w:ascii="Cambria" w:hAnsi="Cambria" w:eastAsia="Cambria" w:cs="Cambria"/>
        </w:rPr>
        <w:lastRenderedPageBreak/>
        <w:t xml:space="preserve">prototype testing, they realized the focus groups’ recommendations were not compatible with the existing CPRS. </w:t>
      </w:r>
    </w:p>
    <w:p w:rsidR="006E2FC2" w:rsidP="3985DC19" w:rsidRDefault="006E2FC2" w14:paraId="72822B2E" w14:textId="77777777">
      <w:pPr>
        <w:rPr>
          <w:rFonts w:ascii="Cambria" w:hAnsi="Cambria" w:eastAsia="Cambria" w:cs="Cambria"/>
        </w:rPr>
      </w:pPr>
    </w:p>
    <w:p w:rsidR="000A54A5" w:rsidP="3985DC19" w:rsidRDefault="130D3B8A" w14:paraId="5DF2B3CF" w14:textId="7886C9B7">
      <w:pPr>
        <w:rPr>
          <w:rFonts w:ascii="Cambria" w:hAnsi="Cambria" w:eastAsia="Cambria" w:cs="Cambria"/>
        </w:rPr>
      </w:pPr>
      <w:r w:rsidRPr="130D3B8A">
        <w:rPr>
          <w:rFonts w:ascii="Cambria" w:hAnsi="Cambria" w:eastAsia="Cambria" w:cs="Cambria"/>
        </w:rPr>
        <w:t>Taking a new approach, with a focus on implementing changes that would work with the current CPRS, the team’s primary objective was identifying aspects of the existing Self-Alert system for design improvements.</w:t>
      </w:r>
    </w:p>
    <w:p w:rsidR="000A54A5" w:rsidP="006F50D9" w:rsidRDefault="000A54A5" w14:paraId="7B2A06AC" w14:textId="77777777">
      <w:pPr>
        <w:rPr>
          <w:rFonts w:ascii="Cambria" w:hAnsi="Cambria"/>
        </w:rPr>
      </w:pPr>
    </w:p>
    <w:p w:rsidR="006329D1" w:rsidRDefault="006329D1" w14:paraId="75909CA7" w14:textId="77777777"/>
    <w:p w:rsidR="001A2E5B" w:rsidRDefault="001A2E5B" w14:paraId="0AE5F16C" w14:textId="326B74BB"/>
    <w:p w:rsidRPr="00C25AF6" w:rsidR="001A2E5B" w:rsidP="001A2E5B" w:rsidRDefault="001A2E5B" w14:paraId="21D51A03" w14:textId="77777777">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Approach</w:t>
      </w:r>
    </w:p>
    <w:p w:rsidRPr="00130741" w:rsidR="001A2E5B" w:rsidP="001A2E5B" w:rsidRDefault="001A2E5B" w14:paraId="075396B2" w14:textId="77777777">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w:t>
      </w:r>
      <w:r>
        <w:rPr>
          <w:rFonts w:ascii="Cambria" w:hAnsi="Cambria"/>
          <w:b/>
          <w:bCs/>
          <w:color w:val="1F3864" w:themeColor="accent1" w:themeShade="80"/>
          <w:sz w:val="20"/>
          <w:szCs w:val="20"/>
        </w:rPr>
        <w:t>Approach</w:t>
      </w:r>
      <w:r>
        <w:rPr>
          <w:rFonts w:ascii="Cambria" w:hAnsi="Cambria"/>
          <w:color w:val="1F3864" w:themeColor="accent1" w:themeShade="80"/>
          <w:sz w:val="20"/>
          <w:szCs w:val="20"/>
        </w:rPr>
        <w:t xml:space="preserve"> </w:t>
      </w:r>
      <w:r w:rsidRPr="00130741">
        <w:rPr>
          <w:rFonts w:ascii="Cambria" w:hAnsi="Cambria"/>
          <w:color w:val="1F3864" w:themeColor="accent1" w:themeShade="80"/>
          <w:sz w:val="20"/>
          <w:szCs w:val="20"/>
        </w:rPr>
        <w:t xml:space="preserve">here (REQUIRED). </w:t>
      </w:r>
    </w:p>
    <w:p w:rsidR="00542649" w:rsidP="00FC10E5" w:rsidRDefault="00542649" w14:paraId="7EE3BE06" w14:textId="6A734529">
      <w:pPr>
        <w:rPr>
          <w:rFonts w:ascii="Cambria" w:hAnsi="Cambria" w:cs="Segoe UI"/>
          <w:color w:val="C00000"/>
          <w:shd w:val="clear" w:color="auto" w:fill="FFFFFF"/>
        </w:rPr>
      </w:pPr>
    </w:p>
    <w:p w:rsidR="00542649" w:rsidP="00FC10E5" w:rsidRDefault="002551EA" w14:paraId="03CFCF75" w14:textId="21E4C58F">
      <w:pPr>
        <w:rPr>
          <w:rFonts w:ascii="Cambria" w:hAnsi="Cambria" w:cs="Segoe UI"/>
          <w:shd w:val="clear" w:color="auto" w:fill="FFFFFF"/>
        </w:rPr>
      </w:pPr>
      <w:r>
        <w:rPr>
          <w:rFonts w:ascii="Cambria" w:hAnsi="Cambria" w:cs="Segoe UI"/>
          <w:shd w:val="clear" w:color="auto" w:fill="FFFFFF"/>
        </w:rPr>
        <w:t xml:space="preserve">A </w:t>
      </w:r>
      <w:commentRangeStart w:id="1"/>
      <w:r>
        <w:rPr>
          <w:rFonts w:ascii="Cambria" w:hAnsi="Cambria" w:cs="Segoe UI"/>
          <w:shd w:val="clear" w:color="auto" w:fill="FFFFFF"/>
        </w:rPr>
        <w:t>f</w:t>
      </w:r>
      <w:r w:rsidRPr="002A7B26" w:rsidR="00542649">
        <w:rPr>
          <w:rFonts w:ascii="Cambria" w:hAnsi="Cambria" w:cs="Segoe UI"/>
          <w:u w:val="single"/>
          <w:shd w:val="clear" w:color="auto" w:fill="FFFFFF"/>
        </w:rPr>
        <w:t>ormative usability test</w:t>
      </w:r>
      <w:commentRangeEnd w:id="1"/>
      <w:r>
        <w:rPr>
          <w:rStyle w:val="CommentReference"/>
        </w:rPr>
        <w:commentReference w:id="1"/>
      </w:r>
      <w:r w:rsidRPr="002A7B26" w:rsidR="00542649">
        <w:rPr>
          <w:rFonts w:ascii="Cambria" w:hAnsi="Cambria" w:cs="Segoe UI"/>
          <w:shd w:val="clear" w:color="auto" w:fill="FFFFFF"/>
        </w:rPr>
        <w:t xml:space="preserve"> method</w:t>
      </w:r>
      <w:r>
        <w:rPr>
          <w:rFonts w:ascii="Cambria" w:hAnsi="Cambria" w:cs="Segoe UI"/>
          <w:shd w:val="clear" w:color="auto" w:fill="FFFFFF"/>
        </w:rPr>
        <w:t xml:space="preserve"> </w:t>
      </w:r>
      <w:r w:rsidR="001219D4">
        <w:rPr>
          <w:rFonts w:ascii="Cambria" w:hAnsi="Cambria" w:cs="Segoe UI"/>
          <w:shd w:val="clear" w:color="auto" w:fill="FFFFFF"/>
        </w:rPr>
        <w:t xml:space="preserve">is </w:t>
      </w:r>
      <w:r>
        <w:rPr>
          <w:rFonts w:ascii="Cambria" w:hAnsi="Cambria" w:cs="Segoe UI"/>
          <w:shd w:val="clear" w:color="auto" w:fill="FFFFFF"/>
        </w:rPr>
        <w:t>conducted early in the design process</w:t>
      </w:r>
      <w:r w:rsidR="00CF0C10">
        <w:rPr>
          <w:rFonts w:ascii="Cambria" w:hAnsi="Cambria" w:cs="Segoe UI"/>
          <w:shd w:val="clear" w:color="auto" w:fill="FFFFFF"/>
        </w:rPr>
        <w:t>. It</w:t>
      </w:r>
      <w:r w:rsidR="00F53795">
        <w:rPr>
          <w:rFonts w:ascii="Cambria" w:hAnsi="Cambria" w:cs="Segoe UI"/>
          <w:shd w:val="clear" w:color="auto" w:fill="FFFFFF"/>
        </w:rPr>
        <w:t xml:space="preserve"> requir</w:t>
      </w:r>
      <w:r w:rsidR="001219D4">
        <w:rPr>
          <w:rFonts w:ascii="Cambria" w:hAnsi="Cambria" w:cs="Segoe UI"/>
          <w:shd w:val="clear" w:color="auto" w:fill="FFFFFF"/>
        </w:rPr>
        <w:t xml:space="preserve">es </w:t>
      </w:r>
      <w:r w:rsidR="00F53795">
        <w:rPr>
          <w:rFonts w:ascii="Cambria" w:hAnsi="Cambria" w:cs="Segoe UI"/>
          <w:shd w:val="clear" w:color="auto" w:fill="FFFFFF"/>
        </w:rPr>
        <w:t xml:space="preserve">representative users to engage a system’s </w:t>
      </w:r>
      <w:r>
        <w:rPr>
          <w:rFonts w:ascii="Cambria" w:hAnsi="Cambria" w:cs="Segoe UI"/>
          <w:shd w:val="clear" w:color="auto" w:fill="FFFFFF"/>
        </w:rPr>
        <w:t>interface</w:t>
      </w:r>
      <w:r w:rsidR="001219D4">
        <w:rPr>
          <w:rFonts w:ascii="Cambria" w:hAnsi="Cambria" w:cs="Segoe UI"/>
          <w:shd w:val="clear" w:color="auto" w:fill="FFFFFF"/>
        </w:rPr>
        <w:t xml:space="preserve"> to see how well it </w:t>
      </w:r>
      <w:r>
        <w:rPr>
          <w:rFonts w:ascii="Cambria" w:hAnsi="Cambria" w:cs="Segoe UI"/>
          <w:shd w:val="clear" w:color="auto" w:fill="FFFFFF"/>
        </w:rPr>
        <w:t>meets usability objectives.</w:t>
      </w:r>
      <w:r w:rsidRPr="002A7B26" w:rsidR="00542649">
        <w:rPr>
          <w:rFonts w:ascii="Cambria" w:hAnsi="Cambria" w:cs="Segoe UI"/>
          <w:shd w:val="clear" w:color="auto" w:fill="FFFFFF"/>
        </w:rPr>
        <w:t xml:space="preserve"> </w:t>
      </w:r>
    </w:p>
    <w:p w:rsidR="00F53795" w:rsidP="00FC10E5" w:rsidRDefault="00F53795" w14:paraId="6E3FBF86" w14:textId="3C390072">
      <w:pPr>
        <w:rPr>
          <w:rFonts w:ascii="Cambria" w:hAnsi="Cambria" w:cs="Segoe UI"/>
          <w:shd w:val="clear" w:color="auto" w:fill="FFFFFF"/>
        </w:rPr>
      </w:pPr>
    </w:p>
    <w:p w:rsidRPr="009A3C72" w:rsidR="00F53795" w:rsidP="00F53795" w:rsidRDefault="130D3B8A" w14:paraId="3941E6CE" w14:textId="394E983F">
      <w:pPr>
        <w:rPr>
          <w:rFonts w:ascii="Cambria" w:hAnsi="Cambria"/>
        </w:rPr>
      </w:pPr>
      <w:r w:rsidRPr="130D3B8A">
        <w:rPr>
          <w:rFonts w:ascii="Cambria" w:hAnsi="Cambria"/>
        </w:rPr>
        <w:t xml:space="preserve">For this test, the team recruited 18 providers from various disciplines and specialties. With an average of nine years of CPRS experience and six years of formal training in their respective fields, the recruits included MDs, nurses, trainers, and non-MD specialists. </w:t>
      </w:r>
    </w:p>
    <w:p w:rsidRPr="002A7B26" w:rsidR="00F53795" w:rsidP="00FC10E5" w:rsidRDefault="00F53795" w14:paraId="71D2D82C" w14:textId="77777777">
      <w:pPr>
        <w:rPr>
          <w:rFonts w:ascii="Cambria" w:hAnsi="Cambria"/>
        </w:rPr>
      </w:pPr>
    </w:p>
    <w:p w:rsidR="00A97DA8" w:rsidRDefault="130D3B8A" w14:paraId="2292436D" w14:textId="63889B4A">
      <w:pPr>
        <w:rPr>
          <w:rFonts w:ascii="Cambria" w:hAnsi="Cambria"/>
        </w:rPr>
      </w:pPr>
      <w:r w:rsidRPr="130D3B8A">
        <w:rPr>
          <w:rFonts w:ascii="Cambria" w:hAnsi="Cambria"/>
        </w:rPr>
        <w:t xml:space="preserve">Team members gathered participant responses to six scenario-based evaluation tasks regarding Self-Alert ordering and notifications. They focused on observing participant situation awareness, monitoring the recruits as they engaged the CPRS to achieve their task goals. </w:t>
      </w:r>
    </w:p>
    <w:p w:rsidR="00E86A9B" w:rsidRDefault="00E86A9B" w14:paraId="0406AF36" w14:textId="77777777">
      <w:pPr>
        <w:rPr>
          <w:rFonts w:ascii="Cambria" w:hAnsi="Cambria"/>
        </w:rPr>
      </w:pPr>
    </w:p>
    <w:p w:rsidR="00DC777D" w:rsidRDefault="130D3B8A" w14:paraId="41B97663" w14:textId="08C763FC">
      <w:pPr>
        <w:rPr>
          <w:rFonts w:ascii="Cambria" w:hAnsi="Cambria"/>
        </w:rPr>
      </w:pPr>
      <w:r w:rsidRPr="130D3B8A">
        <w:rPr>
          <w:rFonts w:ascii="Cambria" w:hAnsi="Cambria"/>
        </w:rPr>
        <w:t>Each of the scenarios addressed a part of creating a Self-Alert and totaled 45 minutes to complete all six tasks.</w:t>
      </w:r>
    </w:p>
    <w:p w:rsidRPr="009A3C72" w:rsidR="00DC777D" w:rsidRDefault="00DC777D" w14:paraId="21BC0054" w14:textId="77777777">
      <w:pPr>
        <w:rPr>
          <w:rFonts w:ascii="Cambria" w:hAnsi="Cambria"/>
        </w:rPr>
      </w:pPr>
    </w:p>
    <w:p w:rsidR="00276D59" w:rsidP="00276D59" w:rsidRDefault="130D3B8A" w14:paraId="3F0B6A23" w14:textId="241B8B88">
      <w:pPr>
        <w:rPr>
          <w:rFonts w:ascii="Cambria" w:hAnsi="Cambria"/>
        </w:rPr>
      </w:pPr>
      <w:r w:rsidRPr="130D3B8A">
        <w:rPr>
          <w:rFonts w:ascii="Cambria" w:hAnsi="Cambria"/>
        </w:rPr>
        <w:t xml:space="preserve">The first two tasks addressed creating Self-Alerts. For example, the scenario read: </w:t>
      </w:r>
    </w:p>
    <w:p w:rsidRPr="009A3C72" w:rsidR="00591B03" w:rsidP="00276D59" w:rsidRDefault="00591B03" w14:paraId="787F2C60" w14:textId="77777777">
      <w:pPr>
        <w:rPr>
          <w:rFonts w:ascii="Cambria" w:hAnsi="Cambria"/>
        </w:rPr>
      </w:pPr>
    </w:p>
    <w:p w:rsidR="00276D59" w:rsidP="002E7B07" w:rsidRDefault="130D3B8A" w14:paraId="517EF055" w14:textId="16A5E8AE">
      <w:pPr>
        <w:ind w:left="720" w:right="720"/>
        <w:jc w:val="both"/>
        <w:rPr>
          <w:rFonts w:ascii="Cambria" w:hAnsi="Cambria"/>
        </w:rPr>
      </w:pPr>
      <w:r w:rsidRPr="130D3B8A">
        <w:rPr>
          <w:rFonts w:ascii="Cambria" w:hAnsi="Cambria"/>
        </w:rPr>
        <w:t>This patient has an abnormality on his recent colonoscopy and needs a repeat colonoscopy in six months to ensure stability. He is otherwise healthy and normally would not schedule an appointment with you for one year. Your local gastroenterology department will not let you order procedures that are more than 90 days out. You decide to create a Self-</w:t>
      </w:r>
      <w:proofErr w:type="spellStart"/>
      <w:r w:rsidRPr="130D3B8A">
        <w:rPr>
          <w:rFonts w:ascii="Cambria" w:hAnsi="Cambria"/>
        </w:rPr>
        <w:t>Aler</w:t>
      </w:r>
      <w:proofErr w:type="spellEnd"/>
      <w:r w:rsidR="00915DEE">
        <w:rPr>
          <w:rFonts w:ascii="Cambria" w:hAnsi="Cambria"/>
        </w:rPr>
        <w:t xml:space="preserve">      </w:t>
      </w:r>
      <w:r w:rsidRPr="130D3B8A">
        <w:rPr>
          <w:rFonts w:ascii="Cambria" w:hAnsi="Cambria"/>
        </w:rPr>
        <w:t>t to remind yourself to order a follow-up colonoscopy procedure in six months.</w:t>
      </w:r>
    </w:p>
    <w:p w:rsidRPr="009A3C72" w:rsidR="00591B03" w:rsidP="002E7B07" w:rsidRDefault="00591B03" w14:paraId="557AF17F" w14:textId="77777777">
      <w:pPr>
        <w:ind w:left="720" w:right="720"/>
        <w:jc w:val="both"/>
        <w:rPr>
          <w:rFonts w:ascii="Cambria" w:hAnsi="Cambria"/>
        </w:rPr>
      </w:pPr>
    </w:p>
    <w:p w:rsidR="006B35B9" w:rsidRDefault="130D3B8A" w14:paraId="3A4B588A" w14:textId="54BB468E">
      <w:pPr>
        <w:rPr>
          <w:rFonts w:ascii="Cambria" w:hAnsi="Cambria"/>
        </w:rPr>
      </w:pPr>
      <w:r w:rsidRPr="130D3B8A">
        <w:rPr>
          <w:rFonts w:ascii="Cambria" w:hAnsi="Cambria"/>
        </w:rPr>
        <w:t>Task 3 addressed making changes to an existing Self-Alert order. Task 4 asked participants to locate a Self-Alert in the notification inbox. Tasks 5 and 6 asked participants about processing Self-Alert notifications as the owner and as a surrogate.</w:t>
      </w:r>
    </w:p>
    <w:p w:rsidR="006B35B9" w:rsidRDefault="006B35B9" w14:paraId="7A6E08F3" w14:textId="4A68AE90">
      <w:pPr>
        <w:rPr>
          <w:rFonts w:ascii="Cambria" w:hAnsi="Cambria"/>
        </w:rPr>
      </w:pPr>
    </w:p>
    <w:p w:rsidRPr="009A3C72" w:rsidR="00617A41" w:rsidP="00617A41" w:rsidRDefault="130D3B8A" w14:paraId="73E53FF6" w14:textId="3423DD2B">
      <w:pPr>
        <w:rPr>
          <w:rFonts w:ascii="Cambria" w:hAnsi="Cambria"/>
        </w:rPr>
      </w:pPr>
      <w:r w:rsidRPr="130D3B8A">
        <w:rPr>
          <w:rFonts w:ascii="Cambria" w:hAnsi="Cambria"/>
        </w:rPr>
        <w:t xml:space="preserve">All tasks included items that were rated on a five-point </w:t>
      </w:r>
      <w:proofErr w:type="spellStart"/>
      <w:r w:rsidRPr="130D3B8A">
        <w:rPr>
          <w:rFonts w:ascii="Cambria" w:hAnsi="Cambria"/>
        </w:rPr>
        <w:t>Likert</w:t>
      </w:r>
      <w:proofErr w:type="spellEnd"/>
      <w:r w:rsidRPr="130D3B8A">
        <w:rPr>
          <w:rFonts w:ascii="Cambria" w:hAnsi="Cambria"/>
        </w:rPr>
        <w:t xml:space="preserve"> scale, where 1=strongly disagree and 5=strongly agree. </w:t>
      </w:r>
    </w:p>
    <w:p w:rsidR="00617A41" w:rsidRDefault="00617A41" w14:paraId="2CFD9B76" w14:textId="1841CCD8">
      <w:pPr>
        <w:rPr>
          <w:rFonts w:ascii="Cambria" w:hAnsi="Cambria"/>
        </w:rPr>
      </w:pPr>
    </w:p>
    <w:p w:rsidRPr="009A3C72" w:rsidR="00DC118D" w:rsidRDefault="00AF38BF" w14:paraId="0BE30096" w14:textId="7F386656">
      <w:pPr>
        <w:rPr>
          <w:rFonts w:ascii="Cambria" w:hAnsi="Cambria"/>
        </w:rPr>
      </w:pPr>
      <w:bookmarkStart w:name="_GoBack" w:id="2"/>
      <w:r>
        <w:rPr>
          <w:rFonts w:ascii="Cambria" w:hAnsi="Cambria"/>
        </w:rPr>
        <w:t xml:space="preserve">The </w:t>
      </w:r>
      <w:r w:rsidRPr="009A3C72" w:rsidR="00DC118D">
        <w:rPr>
          <w:rFonts w:ascii="Cambria" w:hAnsi="Cambria"/>
        </w:rPr>
        <w:t>items</w:t>
      </w:r>
      <w:r w:rsidR="0059232E">
        <w:rPr>
          <w:rFonts w:ascii="Cambria" w:hAnsi="Cambria"/>
        </w:rPr>
        <w:t xml:space="preserve"> for </w:t>
      </w:r>
      <w:r>
        <w:rPr>
          <w:rFonts w:ascii="Cambria" w:hAnsi="Cambria"/>
        </w:rPr>
        <w:t>Tasks 1-3 and 5-6</w:t>
      </w:r>
      <w:r w:rsidR="0059232E">
        <w:rPr>
          <w:rFonts w:ascii="Cambria" w:hAnsi="Cambria"/>
        </w:rPr>
        <w:t xml:space="preserve"> </w:t>
      </w:r>
      <w:r w:rsidRPr="009A3C72" w:rsidR="00DC118D">
        <w:rPr>
          <w:rFonts w:ascii="Cambria" w:hAnsi="Cambria"/>
        </w:rPr>
        <w:t>included:</w:t>
      </w:r>
    </w:p>
    <w:p w:rsidRPr="009A3C72" w:rsidR="00DC118D" w:rsidP="00DC118D" w:rsidRDefault="00D31637" w14:paraId="2D308F4A" w14:textId="12D772AF">
      <w:pPr>
        <w:pStyle w:val="ListParagraph"/>
        <w:numPr>
          <w:ilvl w:val="0"/>
          <w:numId w:val="4"/>
        </w:numPr>
        <w:rPr>
          <w:rFonts w:ascii="Cambria" w:hAnsi="Cambria"/>
        </w:rPr>
      </w:pPr>
      <w:r w:rsidRPr="009A3C72">
        <w:rPr>
          <w:rFonts w:ascii="Cambria" w:hAnsi="Cambria"/>
        </w:rPr>
        <w:t>The text in the order menu is easy to read.</w:t>
      </w:r>
    </w:p>
    <w:p w:rsidRPr="009A3C72" w:rsidR="00D31637" w:rsidP="00DC118D" w:rsidRDefault="00D31637" w14:paraId="6E576E5A" w14:textId="2AA3A762">
      <w:pPr>
        <w:pStyle w:val="ListParagraph"/>
        <w:numPr>
          <w:ilvl w:val="0"/>
          <w:numId w:val="4"/>
        </w:numPr>
        <w:rPr>
          <w:rFonts w:ascii="Cambria" w:hAnsi="Cambria"/>
        </w:rPr>
      </w:pPr>
      <w:r w:rsidRPr="009A3C72">
        <w:rPr>
          <w:rFonts w:ascii="Cambria" w:hAnsi="Cambria"/>
        </w:rPr>
        <w:lastRenderedPageBreak/>
        <w:t xml:space="preserve">The text in the order menu is difficult to understand. </w:t>
      </w:r>
    </w:p>
    <w:p w:rsidRPr="009A3C72" w:rsidR="00D31637" w:rsidP="00DC118D" w:rsidRDefault="00D31637" w14:paraId="63591651" w14:textId="57BBDEF3">
      <w:pPr>
        <w:pStyle w:val="ListParagraph"/>
        <w:numPr>
          <w:ilvl w:val="0"/>
          <w:numId w:val="4"/>
        </w:numPr>
        <w:rPr>
          <w:rFonts w:ascii="Cambria" w:hAnsi="Cambria"/>
        </w:rPr>
      </w:pPr>
      <w:r w:rsidRPr="009A3C72">
        <w:rPr>
          <w:rFonts w:ascii="Cambria" w:hAnsi="Cambria"/>
        </w:rPr>
        <w:t>The order menu is well organized.</w:t>
      </w:r>
    </w:p>
    <w:p w:rsidRPr="009A3C72" w:rsidR="00D31637" w:rsidP="00DC118D" w:rsidRDefault="00D31637" w14:paraId="5D64F9DA" w14:textId="0EF1EB22">
      <w:pPr>
        <w:pStyle w:val="ListParagraph"/>
        <w:numPr>
          <w:ilvl w:val="0"/>
          <w:numId w:val="4"/>
        </w:numPr>
        <w:rPr>
          <w:rFonts w:ascii="Cambria" w:hAnsi="Cambria"/>
        </w:rPr>
      </w:pPr>
      <w:r w:rsidRPr="009A3C72">
        <w:rPr>
          <w:rFonts w:ascii="Cambria" w:hAnsi="Cambria"/>
        </w:rPr>
        <w:t>The order menu includes options relevant to my needs.</w:t>
      </w:r>
    </w:p>
    <w:p w:rsidRPr="009A3C72" w:rsidR="00D31637" w:rsidP="00DC118D" w:rsidRDefault="00D31637" w14:paraId="71D63E28" w14:textId="6B02186A">
      <w:pPr>
        <w:pStyle w:val="ListParagraph"/>
        <w:numPr>
          <w:ilvl w:val="0"/>
          <w:numId w:val="4"/>
        </w:numPr>
        <w:rPr>
          <w:rFonts w:ascii="Cambria" w:hAnsi="Cambria"/>
        </w:rPr>
      </w:pPr>
      <w:r w:rsidRPr="009A3C72">
        <w:rPr>
          <w:rFonts w:ascii="Cambria" w:hAnsi="Cambria"/>
        </w:rPr>
        <w:t xml:space="preserve">It is easy to determine what I should do to complete the task. </w:t>
      </w:r>
    </w:p>
    <w:p w:rsidRPr="009A3C72" w:rsidR="00D31637" w:rsidP="00DC118D" w:rsidRDefault="00D31637" w14:paraId="4A6F7FD0" w14:textId="7FCC3EFA">
      <w:pPr>
        <w:pStyle w:val="ListParagraph"/>
        <w:numPr>
          <w:ilvl w:val="0"/>
          <w:numId w:val="4"/>
        </w:numPr>
        <w:rPr>
          <w:rFonts w:ascii="Cambria" w:hAnsi="Cambria"/>
        </w:rPr>
      </w:pPr>
      <w:r w:rsidRPr="009A3C72">
        <w:rPr>
          <w:rFonts w:ascii="Cambria" w:hAnsi="Cambria"/>
        </w:rPr>
        <w:t>It was difficult to complete this task.</w:t>
      </w:r>
    </w:p>
    <w:p w:rsidRPr="009A3C72" w:rsidR="00D31637" w:rsidP="00DC118D" w:rsidRDefault="00D31637" w14:paraId="5998EC63" w14:textId="6F8F76A0">
      <w:pPr>
        <w:pStyle w:val="ListParagraph"/>
        <w:numPr>
          <w:ilvl w:val="0"/>
          <w:numId w:val="4"/>
        </w:numPr>
        <w:rPr>
          <w:rFonts w:ascii="Cambria" w:hAnsi="Cambria"/>
        </w:rPr>
      </w:pPr>
      <w:r w:rsidRPr="009A3C72">
        <w:rPr>
          <w:rFonts w:ascii="Cambria" w:hAnsi="Cambria"/>
        </w:rPr>
        <w:t xml:space="preserve">It would be easy </w:t>
      </w:r>
      <w:r w:rsidRPr="009A3C72" w:rsidR="00277176">
        <w:rPr>
          <w:rFonts w:ascii="Cambria" w:hAnsi="Cambria"/>
        </w:rPr>
        <w:t>t</w:t>
      </w:r>
      <w:r w:rsidRPr="009A3C72">
        <w:rPr>
          <w:rFonts w:ascii="Cambria" w:hAnsi="Cambria"/>
        </w:rPr>
        <w:t>o make an error while completing this task.</w:t>
      </w:r>
    </w:p>
    <w:bookmarkEnd w:id="2"/>
    <w:p w:rsidRPr="009A3C72" w:rsidR="00D33F84" w:rsidP="00D33F84" w:rsidRDefault="00D33F84" w14:paraId="6DC6CCC9" w14:textId="0F7E3B25">
      <w:pPr>
        <w:rPr>
          <w:rFonts w:ascii="Cambria" w:hAnsi="Cambria"/>
        </w:rPr>
      </w:pPr>
    </w:p>
    <w:p w:rsidRPr="009A3C72" w:rsidR="00674A7C" w:rsidRDefault="00054D26" w14:paraId="0EABCBF2" w14:textId="64FC62E2">
      <w:pPr>
        <w:rPr>
          <w:rFonts w:ascii="Cambria" w:hAnsi="Cambria"/>
        </w:rPr>
      </w:pPr>
      <w:r>
        <w:rPr>
          <w:rFonts w:ascii="Cambria" w:hAnsi="Cambria"/>
        </w:rPr>
        <w:t xml:space="preserve">The items for </w:t>
      </w:r>
      <w:r w:rsidR="006B35B9">
        <w:rPr>
          <w:rFonts w:ascii="Cambria" w:hAnsi="Cambria"/>
        </w:rPr>
        <w:t xml:space="preserve">Task 4 </w:t>
      </w:r>
      <w:r w:rsidRPr="009A3C72" w:rsidR="00674A7C">
        <w:rPr>
          <w:rFonts w:ascii="Cambria" w:hAnsi="Cambria"/>
        </w:rPr>
        <w:t>included:</w:t>
      </w:r>
    </w:p>
    <w:p w:rsidRPr="009A3C72" w:rsidR="00674A7C" w:rsidP="00674A7C" w:rsidRDefault="005058BA" w14:paraId="4511CC85" w14:textId="421A6CB6">
      <w:pPr>
        <w:pStyle w:val="ListParagraph"/>
        <w:numPr>
          <w:ilvl w:val="0"/>
          <w:numId w:val="5"/>
        </w:numPr>
        <w:rPr>
          <w:rFonts w:ascii="Cambria" w:hAnsi="Cambria"/>
        </w:rPr>
      </w:pPr>
      <w:r w:rsidRPr="009A3C72">
        <w:rPr>
          <w:rFonts w:ascii="Cambria" w:hAnsi="Cambria"/>
        </w:rPr>
        <w:t>The Self</w:t>
      </w:r>
      <w:r w:rsidR="001452F9">
        <w:rPr>
          <w:rFonts w:ascii="Cambria" w:hAnsi="Cambria"/>
        </w:rPr>
        <w:t>-</w:t>
      </w:r>
      <w:r w:rsidRPr="009A3C72">
        <w:rPr>
          <w:rFonts w:ascii="Cambria" w:hAnsi="Cambria"/>
        </w:rPr>
        <w:t>Alert notices are easy to locate.</w:t>
      </w:r>
    </w:p>
    <w:p w:rsidRPr="009A3C72" w:rsidR="005058BA" w:rsidP="00674A7C" w:rsidRDefault="005058BA" w14:paraId="4287B094" w14:textId="0AC94CC0">
      <w:pPr>
        <w:pStyle w:val="ListParagraph"/>
        <w:numPr>
          <w:ilvl w:val="0"/>
          <w:numId w:val="5"/>
        </w:numPr>
        <w:rPr>
          <w:rFonts w:ascii="Cambria" w:hAnsi="Cambria"/>
        </w:rPr>
      </w:pPr>
      <w:r w:rsidRPr="009A3C72">
        <w:rPr>
          <w:rFonts w:ascii="Cambria" w:hAnsi="Cambria"/>
        </w:rPr>
        <w:t>The Self</w:t>
      </w:r>
      <w:r w:rsidR="001452F9">
        <w:rPr>
          <w:rFonts w:ascii="Cambria" w:hAnsi="Cambria"/>
        </w:rPr>
        <w:t>-</w:t>
      </w:r>
      <w:r w:rsidRPr="009A3C72">
        <w:rPr>
          <w:rFonts w:ascii="Cambria" w:hAnsi="Cambria"/>
        </w:rPr>
        <w:t>Alert notices are difficult to understand.</w:t>
      </w:r>
    </w:p>
    <w:p w:rsidRPr="009A3C72" w:rsidR="005058BA" w:rsidP="00674A7C" w:rsidRDefault="005058BA" w14:paraId="080CCFBB" w14:textId="679211ED">
      <w:pPr>
        <w:pStyle w:val="ListParagraph"/>
        <w:numPr>
          <w:ilvl w:val="0"/>
          <w:numId w:val="5"/>
        </w:numPr>
        <w:rPr>
          <w:rFonts w:ascii="Cambria" w:hAnsi="Cambria"/>
        </w:rPr>
      </w:pPr>
      <w:r w:rsidRPr="009A3C72">
        <w:rPr>
          <w:rFonts w:ascii="Cambria" w:hAnsi="Cambria"/>
        </w:rPr>
        <w:t>The Self</w:t>
      </w:r>
      <w:r w:rsidR="001452F9">
        <w:rPr>
          <w:rFonts w:ascii="Cambria" w:hAnsi="Cambria"/>
        </w:rPr>
        <w:t>-</w:t>
      </w:r>
      <w:r w:rsidRPr="009A3C72">
        <w:rPr>
          <w:rFonts w:ascii="Cambria" w:hAnsi="Cambria"/>
        </w:rPr>
        <w:t>Alert title is well organized (order of info).</w:t>
      </w:r>
    </w:p>
    <w:p w:rsidRPr="009A3C72" w:rsidR="00654D27" w:rsidP="00674A7C" w:rsidRDefault="348F0397" w14:paraId="00814482" w14:textId="77777777">
      <w:pPr>
        <w:pStyle w:val="ListParagraph"/>
        <w:numPr>
          <w:ilvl w:val="0"/>
          <w:numId w:val="5"/>
        </w:numPr>
        <w:rPr>
          <w:rFonts w:ascii="Cambria" w:hAnsi="Cambria"/>
        </w:rPr>
      </w:pPr>
      <w:r w:rsidRPr="348F0397">
        <w:rPr>
          <w:rFonts w:ascii="Cambria" w:hAnsi="Cambria"/>
        </w:rPr>
        <w:t>The order menu includes options relevant to my needs.</w:t>
      </w:r>
    </w:p>
    <w:p w:rsidRPr="009A3C72" w:rsidR="000E3CCC" w:rsidRDefault="000E3CCC" w14:paraId="19EFDC7E" w14:textId="77777777">
      <w:pPr>
        <w:rPr>
          <w:rFonts w:ascii="Cambria" w:hAnsi="Cambria"/>
        </w:rPr>
      </w:pPr>
    </w:p>
    <w:p w:rsidRPr="009A3C72" w:rsidR="00914F7A" w:rsidRDefault="348F0397" w14:paraId="2B0E2885" w14:textId="69C6A96E">
      <w:pPr>
        <w:rPr>
          <w:rFonts w:ascii="Cambria" w:hAnsi="Cambria"/>
        </w:rPr>
      </w:pPr>
      <w:r w:rsidRPr="348F0397">
        <w:rPr>
          <w:rFonts w:ascii="Cambria" w:hAnsi="Cambria"/>
        </w:rPr>
        <w:t>After completing the tasks, participants were asked to complete the System Usability Scale (SUS) to assess the Self</w:t>
      </w:r>
      <w:r w:rsidR="00442941">
        <w:rPr>
          <w:rFonts w:ascii="Cambria" w:hAnsi="Cambria"/>
        </w:rPr>
        <w:t>-</w:t>
      </w:r>
      <w:r w:rsidRPr="348F0397">
        <w:rPr>
          <w:rFonts w:ascii="Cambria" w:hAnsi="Cambria"/>
        </w:rPr>
        <w:t xml:space="preserve">Alerts system as a whole. The SUS includes the following items rated on the same 5-point scale: </w:t>
      </w:r>
    </w:p>
    <w:p w:rsidRPr="009A3C72" w:rsidR="00914F7A" w:rsidP="00914F7A" w:rsidRDefault="00A60C91" w14:paraId="68771812" w14:textId="055ED63A">
      <w:pPr>
        <w:pStyle w:val="ListParagraph"/>
        <w:numPr>
          <w:ilvl w:val="0"/>
          <w:numId w:val="6"/>
        </w:numPr>
        <w:rPr>
          <w:rFonts w:ascii="Cambria" w:hAnsi="Cambria"/>
        </w:rPr>
      </w:pPr>
      <w:r w:rsidRPr="009A3C72">
        <w:rPr>
          <w:rFonts w:ascii="Cambria" w:hAnsi="Cambria"/>
        </w:rPr>
        <w:t>I would like to use Self</w:t>
      </w:r>
      <w:r w:rsidR="001452F9">
        <w:rPr>
          <w:rFonts w:ascii="Cambria" w:hAnsi="Cambria"/>
        </w:rPr>
        <w:t>-</w:t>
      </w:r>
      <w:r w:rsidRPr="009A3C72">
        <w:rPr>
          <w:rFonts w:ascii="Cambria" w:hAnsi="Cambria"/>
        </w:rPr>
        <w:t>Alerts frequently.</w:t>
      </w:r>
    </w:p>
    <w:p w:rsidRPr="009A3C72" w:rsidR="00A60C91" w:rsidP="00914F7A" w:rsidRDefault="00A60C91" w14:paraId="3A5CA8F3" w14:textId="05BCF4D1">
      <w:pPr>
        <w:pStyle w:val="ListParagraph"/>
        <w:numPr>
          <w:ilvl w:val="0"/>
          <w:numId w:val="6"/>
        </w:numPr>
        <w:rPr>
          <w:rFonts w:ascii="Cambria" w:hAnsi="Cambria"/>
        </w:rPr>
      </w:pPr>
      <w:r w:rsidRPr="009A3C72">
        <w:rPr>
          <w:rFonts w:ascii="Cambria" w:hAnsi="Cambria"/>
        </w:rPr>
        <w:t>I found Self</w:t>
      </w:r>
      <w:r w:rsidR="001452F9">
        <w:rPr>
          <w:rFonts w:ascii="Cambria" w:hAnsi="Cambria"/>
        </w:rPr>
        <w:t>-A</w:t>
      </w:r>
      <w:r w:rsidRPr="009A3C72">
        <w:rPr>
          <w:rFonts w:ascii="Cambria" w:hAnsi="Cambria"/>
        </w:rPr>
        <w:t>lerts unnecessarily complex.</w:t>
      </w:r>
    </w:p>
    <w:p w:rsidRPr="009A3C72" w:rsidR="00A60C91" w:rsidP="00914F7A" w:rsidRDefault="00A60C91" w14:paraId="3AF07821" w14:textId="3D08B3D1">
      <w:pPr>
        <w:pStyle w:val="ListParagraph"/>
        <w:numPr>
          <w:ilvl w:val="0"/>
          <w:numId w:val="6"/>
        </w:numPr>
        <w:rPr>
          <w:rFonts w:ascii="Cambria" w:hAnsi="Cambria"/>
        </w:rPr>
      </w:pPr>
      <w:r w:rsidRPr="009A3C72">
        <w:rPr>
          <w:rFonts w:ascii="Cambria" w:hAnsi="Cambria"/>
        </w:rPr>
        <w:t>I thought Self</w:t>
      </w:r>
      <w:r w:rsidR="001452F9">
        <w:rPr>
          <w:rFonts w:ascii="Cambria" w:hAnsi="Cambria"/>
        </w:rPr>
        <w:t>-</w:t>
      </w:r>
      <w:r w:rsidRPr="009A3C72">
        <w:rPr>
          <w:rFonts w:ascii="Cambria" w:hAnsi="Cambria"/>
        </w:rPr>
        <w:t>Alerts was easy to use.</w:t>
      </w:r>
    </w:p>
    <w:p w:rsidRPr="009A3C72" w:rsidR="00A60C91" w:rsidP="00914F7A" w:rsidRDefault="00B80E6F" w14:paraId="03ADD92D" w14:textId="11E7341E">
      <w:pPr>
        <w:pStyle w:val="ListParagraph"/>
        <w:numPr>
          <w:ilvl w:val="0"/>
          <w:numId w:val="6"/>
        </w:numPr>
        <w:rPr>
          <w:rFonts w:ascii="Cambria" w:hAnsi="Cambria"/>
        </w:rPr>
      </w:pPr>
      <w:r w:rsidRPr="009A3C72">
        <w:rPr>
          <w:rFonts w:ascii="Cambria" w:hAnsi="Cambria"/>
        </w:rPr>
        <w:t>I think that I would need help from another person to be able to use Self</w:t>
      </w:r>
      <w:r w:rsidR="001452F9">
        <w:rPr>
          <w:rFonts w:ascii="Cambria" w:hAnsi="Cambria"/>
        </w:rPr>
        <w:t>-</w:t>
      </w:r>
      <w:r w:rsidRPr="009A3C72">
        <w:rPr>
          <w:rFonts w:ascii="Cambria" w:hAnsi="Cambria"/>
        </w:rPr>
        <w:t>Alerts.</w:t>
      </w:r>
    </w:p>
    <w:p w:rsidRPr="009A3C72" w:rsidR="00B80E6F" w:rsidP="00914F7A" w:rsidRDefault="00B80E6F" w14:paraId="3EA21751" w14:textId="6DC7188B">
      <w:pPr>
        <w:pStyle w:val="ListParagraph"/>
        <w:numPr>
          <w:ilvl w:val="0"/>
          <w:numId w:val="6"/>
        </w:numPr>
        <w:rPr>
          <w:rFonts w:ascii="Cambria" w:hAnsi="Cambria"/>
        </w:rPr>
      </w:pPr>
      <w:r w:rsidRPr="009A3C72">
        <w:rPr>
          <w:rFonts w:ascii="Cambria" w:hAnsi="Cambria"/>
        </w:rPr>
        <w:t>I found the various sections in Self</w:t>
      </w:r>
      <w:r w:rsidR="001452F9">
        <w:rPr>
          <w:rFonts w:ascii="Cambria" w:hAnsi="Cambria"/>
        </w:rPr>
        <w:t>-</w:t>
      </w:r>
      <w:r w:rsidRPr="009A3C72">
        <w:rPr>
          <w:rFonts w:ascii="Cambria" w:hAnsi="Cambria"/>
        </w:rPr>
        <w:t xml:space="preserve">Alerts were well organized. </w:t>
      </w:r>
    </w:p>
    <w:p w:rsidRPr="009A3C72" w:rsidR="00B80E6F" w:rsidP="00914F7A" w:rsidRDefault="00B80E6F" w14:paraId="18A9C281" w14:textId="0A058ECD">
      <w:pPr>
        <w:pStyle w:val="ListParagraph"/>
        <w:numPr>
          <w:ilvl w:val="0"/>
          <w:numId w:val="6"/>
        </w:numPr>
        <w:rPr>
          <w:rFonts w:ascii="Cambria" w:hAnsi="Cambria"/>
        </w:rPr>
      </w:pPr>
      <w:r w:rsidRPr="009A3C72">
        <w:rPr>
          <w:rFonts w:ascii="Cambria" w:hAnsi="Cambria"/>
        </w:rPr>
        <w:t>I thought there was too much inconsistency in Self</w:t>
      </w:r>
      <w:r w:rsidR="001452F9">
        <w:rPr>
          <w:rFonts w:ascii="Cambria" w:hAnsi="Cambria"/>
        </w:rPr>
        <w:t>-</w:t>
      </w:r>
      <w:r w:rsidRPr="009A3C72">
        <w:rPr>
          <w:rFonts w:ascii="Cambria" w:hAnsi="Cambria"/>
        </w:rPr>
        <w:t xml:space="preserve">Alerts. </w:t>
      </w:r>
    </w:p>
    <w:p w:rsidRPr="009A3C72" w:rsidR="00B80E6F" w:rsidP="00914F7A" w:rsidRDefault="00B80E6F" w14:paraId="2D251806" w14:textId="1243FD28">
      <w:pPr>
        <w:pStyle w:val="ListParagraph"/>
        <w:numPr>
          <w:ilvl w:val="0"/>
          <w:numId w:val="6"/>
        </w:numPr>
        <w:rPr>
          <w:rFonts w:ascii="Cambria" w:hAnsi="Cambria"/>
        </w:rPr>
      </w:pPr>
      <w:r w:rsidRPr="009A3C72">
        <w:rPr>
          <w:rFonts w:ascii="Cambria" w:hAnsi="Cambria"/>
        </w:rPr>
        <w:t>I would imagine that most people would learn to use the Self</w:t>
      </w:r>
      <w:r w:rsidR="001452F9">
        <w:rPr>
          <w:rFonts w:ascii="Cambria" w:hAnsi="Cambria"/>
        </w:rPr>
        <w:t>-</w:t>
      </w:r>
      <w:r w:rsidRPr="009A3C72">
        <w:rPr>
          <w:rFonts w:ascii="Cambria" w:hAnsi="Cambria"/>
        </w:rPr>
        <w:t>Alerts very quickly.</w:t>
      </w:r>
    </w:p>
    <w:p w:rsidRPr="009A3C72" w:rsidR="00B80E6F" w:rsidP="00914F7A" w:rsidRDefault="00B80E6F" w14:paraId="186590D5" w14:textId="5553A13A">
      <w:pPr>
        <w:pStyle w:val="ListParagraph"/>
        <w:numPr>
          <w:ilvl w:val="0"/>
          <w:numId w:val="6"/>
        </w:numPr>
        <w:rPr>
          <w:rFonts w:ascii="Cambria" w:hAnsi="Cambria"/>
        </w:rPr>
      </w:pPr>
      <w:r w:rsidRPr="009A3C72">
        <w:rPr>
          <w:rFonts w:ascii="Cambria" w:hAnsi="Cambria"/>
        </w:rPr>
        <w:t>I found the Self</w:t>
      </w:r>
      <w:r w:rsidR="001452F9">
        <w:rPr>
          <w:rFonts w:ascii="Cambria" w:hAnsi="Cambria"/>
        </w:rPr>
        <w:t>-</w:t>
      </w:r>
      <w:r w:rsidRPr="009A3C72">
        <w:rPr>
          <w:rFonts w:ascii="Cambria" w:hAnsi="Cambria"/>
        </w:rPr>
        <w:t>Alerts very cumbersome to use.</w:t>
      </w:r>
    </w:p>
    <w:p w:rsidRPr="009A3C72" w:rsidR="00B80E6F" w:rsidP="00914F7A" w:rsidRDefault="00B80E6F" w14:paraId="63C50BE1" w14:textId="7F3C105E">
      <w:pPr>
        <w:pStyle w:val="ListParagraph"/>
        <w:numPr>
          <w:ilvl w:val="0"/>
          <w:numId w:val="6"/>
        </w:numPr>
        <w:rPr>
          <w:rFonts w:ascii="Cambria" w:hAnsi="Cambria"/>
        </w:rPr>
      </w:pPr>
      <w:r w:rsidRPr="009A3C72">
        <w:rPr>
          <w:rFonts w:ascii="Cambria" w:hAnsi="Cambria"/>
        </w:rPr>
        <w:t xml:space="preserve">I felt </w:t>
      </w:r>
      <w:r w:rsidRPr="009A3C72" w:rsidR="001452F9">
        <w:rPr>
          <w:rFonts w:ascii="Cambria" w:hAnsi="Cambria"/>
        </w:rPr>
        <w:t>noticeably confident</w:t>
      </w:r>
      <w:r w:rsidRPr="009A3C72">
        <w:rPr>
          <w:rFonts w:ascii="Cambria" w:hAnsi="Cambria"/>
        </w:rPr>
        <w:t xml:space="preserve"> using the Self</w:t>
      </w:r>
      <w:r w:rsidR="001452F9">
        <w:rPr>
          <w:rFonts w:ascii="Cambria" w:hAnsi="Cambria"/>
        </w:rPr>
        <w:t>-</w:t>
      </w:r>
      <w:r w:rsidRPr="009A3C72">
        <w:rPr>
          <w:rFonts w:ascii="Cambria" w:hAnsi="Cambria"/>
        </w:rPr>
        <w:t>Alerts.</w:t>
      </w:r>
    </w:p>
    <w:p w:rsidRPr="009A3C72" w:rsidR="00B80E6F" w:rsidP="00914F7A" w:rsidRDefault="130D3B8A" w14:paraId="79215CDA" w14:textId="3E4CD378">
      <w:pPr>
        <w:pStyle w:val="ListParagraph"/>
        <w:numPr>
          <w:ilvl w:val="0"/>
          <w:numId w:val="6"/>
        </w:numPr>
        <w:rPr>
          <w:rFonts w:ascii="Cambria" w:hAnsi="Cambria"/>
        </w:rPr>
      </w:pPr>
      <w:r w:rsidRPr="130D3B8A">
        <w:rPr>
          <w:rFonts w:ascii="Cambria" w:hAnsi="Cambria"/>
        </w:rPr>
        <w:t>I needed / would need to learn a lot of things before I could start using Self-Alerts.</w:t>
      </w:r>
    </w:p>
    <w:p w:rsidR="006329D1" w:rsidRDefault="006329D1" w14:paraId="1A791392" w14:textId="77777777"/>
    <w:p w:rsidR="00137897" w:rsidRDefault="00137897" w14:paraId="1E8BC8A6" w14:textId="77777777"/>
    <w:p w:rsidRPr="00D45ECB" w:rsidR="001A2E5B" w:rsidP="001A2E5B" w:rsidRDefault="001A2E5B" w14:paraId="704AA995" w14:textId="77777777">
      <w:pPr>
        <w:shd w:val="clear" w:color="auto" w:fill="1F3864" w:themeFill="accent1" w:themeFillShade="80"/>
        <w:rPr>
          <w:rFonts w:ascii="Cambria" w:hAnsi="Cambria"/>
          <w:color w:val="FFFFFF" w:themeColor="background1"/>
        </w:rPr>
      </w:pPr>
      <w:r>
        <w:rPr>
          <w:rFonts w:ascii="Cambria" w:hAnsi="Cambria"/>
          <w:b/>
          <w:bCs/>
          <w:color w:val="FFFFFF" w:themeColor="background1"/>
        </w:rPr>
        <w:t>Outcome</w:t>
      </w:r>
    </w:p>
    <w:p w:rsidRPr="00130741" w:rsidR="001A2E5B" w:rsidP="001A2E5B" w:rsidRDefault="001A2E5B" w14:paraId="7B5899C8" w14:textId="77777777">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w:t>
      </w:r>
      <w:r>
        <w:rPr>
          <w:rFonts w:ascii="Cambria" w:hAnsi="Cambria"/>
          <w:b/>
          <w:bCs/>
          <w:color w:val="1F3864" w:themeColor="accent1" w:themeShade="80"/>
          <w:sz w:val="20"/>
          <w:szCs w:val="20"/>
        </w:rPr>
        <w:t>Outcome</w:t>
      </w:r>
      <w:r w:rsidRPr="00130741">
        <w:rPr>
          <w:rFonts w:ascii="Cambria" w:hAnsi="Cambria"/>
          <w:color w:val="1F3864" w:themeColor="accent1" w:themeShade="80"/>
          <w:sz w:val="20"/>
          <w:szCs w:val="20"/>
        </w:rPr>
        <w:t xml:space="preserve"> here (REQUIRED). </w:t>
      </w:r>
    </w:p>
    <w:p w:rsidR="000B0F28" w:rsidP="130D3B8A" w:rsidRDefault="000B0F28" w14:paraId="69015F03" w14:textId="42453681"/>
    <w:p w:rsidR="000B0F28" w:rsidP="000B0F28" w:rsidRDefault="348F0397" w14:paraId="28E1F7EA" w14:textId="24F5A864">
      <w:pPr>
        <w:rPr>
          <w:rFonts w:ascii="Cambria" w:hAnsi="Cambria"/>
        </w:rPr>
      </w:pPr>
      <w:r w:rsidRPr="348F0397">
        <w:rPr>
          <w:rFonts w:ascii="Cambria" w:hAnsi="Cambria"/>
        </w:rPr>
        <w:t>As a result of this formative usability test, the team collected in-depth findings and valuable recommendations that led to enhanced system design and improved user experience.</w:t>
      </w:r>
    </w:p>
    <w:p w:rsidRPr="009A3C72" w:rsidR="000B0F28" w:rsidRDefault="000B0F28" w14:paraId="4354D7A7" w14:textId="77777777">
      <w:pPr>
        <w:rPr>
          <w:rFonts w:ascii="Cambria" w:hAnsi="Cambria"/>
        </w:rPr>
      </w:pPr>
    </w:p>
    <w:p w:rsidR="00F530CF" w:rsidRDefault="00253C7B" w14:paraId="286686D1" w14:textId="3227261C">
      <w:pPr>
        <w:rPr>
          <w:rFonts w:ascii="Cambria" w:hAnsi="Cambria"/>
        </w:rPr>
      </w:pPr>
      <w:r w:rsidRPr="009A3C72">
        <w:rPr>
          <w:rFonts w:ascii="Cambria" w:hAnsi="Cambria"/>
        </w:rPr>
        <w:t xml:space="preserve">The </w:t>
      </w:r>
      <w:r w:rsidR="00F530CF">
        <w:rPr>
          <w:rFonts w:ascii="Cambria" w:hAnsi="Cambria"/>
        </w:rPr>
        <w:t>findings included:</w:t>
      </w:r>
    </w:p>
    <w:p w:rsidR="00F530CF" w:rsidP="00F530CF" w:rsidRDefault="348F0397" w14:paraId="0E9ECCEE" w14:textId="64F98226">
      <w:pPr>
        <w:pStyle w:val="ListParagraph"/>
        <w:numPr>
          <w:ilvl w:val="0"/>
          <w:numId w:val="9"/>
        </w:numPr>
        <w:rPr>
          <w:rFonts w:ascii="Cambria" w:hAnsi="Cambria"/>
        </w:rPr>
      </w:pPr>
      <w:r w:rsidRPr="348F0397">
        <w:rPr>
          <w:rFonts w:ascii="Cambria" w:hAnsi="Cambria"/>
        </w:rPr>
        <w:t xml:space="preserve">Participants struggled with creating a </w:t>
      </w:r>
      <w:r w:rsidRPr="348F0397" w:rsidR="001452F9">
        <w:rPr>
          <w:rFonts w:ascii="Cambria" w:hAnsi="Cambria"/>
        </w:rPr>
        <w:t>Self-Alert</w:t>
      </w:r>
      <w:r w:rsidRPr="348F0397">
        <w:rPr>
          <w:rFonts w:ascii="Cambria" w:hAnsi="Cambria"/>
        </w:rPr>
        <w:t xml:space="preserve"> order (Tasks 1 and 2) due to difficulty in locating the service from the order list. </w:t>
      </w:r>
    </w:p>
    <w:p w:rsidR="00F530CF" w:rsidP="00F530CF" w:rsidRDefault="348F0397" w14:paraId="6A1A205D" w14:textId="5302E364">
      <w:pPr>
        <w:pStyle w:val="ListParagraph"/>
        <w:numPr>
          <w:ilvl w:val="0"/>
          <w:numId w:val="9"/>
        </w:numPr>
        <w:rPr>
          <w:rFonts w:ascii="Cambria" w:hAnsi="Cambria"/>
        </w:rPr>
      </w:pPr>
      <w:r w:rsidRPr="348F0397">
        <w:rPr>
          <w:rFonts w:ascii="Cambria" w:hAnsi="Cambria"/>
        </w:rPr>
        <w:t xml:space="preserve">Participants expressed confusion with the “Start Date” item when attempting to change a </w:t>
      </w:r>
      <w:r w:rsidRPr="348F0397" w:rsidR="001452F9">
        <w:rPr>
          <w:rFonts w:ascii="Cambria" w:hAnsi="Cambria"/>
        </w:rPr>
        <w:t>self-alert</w:t>
      </w:r>
      <w:r w:rsidRPr="348F0397">
        <w:rPr>
          <w:rFonts w:ascii="Cambria" w:hAnsi="Cambria"/>
        </w:rPr>
        <w:t xml:space="preserve"> order (Task 3). </w:t>
      </w:r>
    </w:p>
    <w:p w:rsidR="00F530CF" w:rsidP="00F530CF" w:rsidRDefault="348F0397" w14:paraId="19E0C529" w14:textId="27E417E1">
      <w:pPr>
        <w:pStyle w:val="ListParagraph"/>
        <w:numPr>
          <w:ilvl w:val="0"/>
          <w:numId w:val="9"/>
        </w:numPr>
        <w:rPr>
          <w:rFonts w:ascii="Cambria" w:hAnsi="Cambria"/>
        </w:rPr>
      </w:pPr>
      <w:r w:rsidRPr="348F0397">
        <w:rPr>
          <w:rFonts w:ascii="Cambria" w:hAnsi="Cambria"/>
        </w:rPr>
        <w:t xml:space="preserve">Participants did not understand some of the alert titles in the notification view for Task 4. </w:t>
      </w:r>
    </w:p>
    <w:p w:rsidRPr="00F530CF" w:rsidR="00253C7B" w:rsidP="00F530CF" w:rsidRDefault="348F0397" w14:paraId="4AEA2896" w14:textId="30DA4946">
      <w:pPr>
        <w:pStyle w:val="ListParagraph"/>
        <w:numPr>
          <w:ilvl w:val="0"/>
          <w:numId w:val="9"/>
        </w:numPr>
        <w:rPr>
          <w:rFonts w:ascii="Cambria" w:hAnsi="Cambria"/>
        </w:rPr>
      </w:pPr>
      <w:r w:rsidRPr="348F0397">
        <w:rPr>
          <w:rFonts w:ascii="Cambria" w:hAnsi="Cambria"/>
        </w:rPr>
        <w:t xml:space="preserve">There was confusion with how to process expired and expiring </w:t>
      </w:r>
      <w:r w:rsidRPr="348F0397" w:rsidR="001452F9">
        <w:rPr>
          <w:rFonts w:ascii="Cambria" w:hAnsi="Cambria"/>
        </w:rPr>
        <w:t>self-alerts</w:t>
      </w:r>
      <w:r w:rsidRPr="348F0397">
        <w:rPr>
          <w:rFonts w:ascii="Cambria" w:hAnsi="Cambria"/>
        </w:rPr>
        <w:t xml:space="preserve"> in Tasks 5 and 6, as the two behave differently. This finding was given high priority to be resolved first or emphasized in training. </w:t>
      </w:r>
    </w:p>
    <w:p w:rsidRPr="009A3C72" w:rsidR="005979C3" w:rsidRDefault="005979C3" w14:paraId="05402D2F" w14:textId="0A121BD3">
      <w:pPr>
        <w:rPr>
          <w:rFonts w:ascii="Cambria" w:hAnsi="Cambria"/>
        </w:rPr>
      </w:pPr>
    </w:p>
    <w:p w:rsidRPr="009A3C72" w:rsidR="002C5219" w:rsidRDefault="00C91F5B" w14:paraId="4FF45124" w14:textId="4139C305">
      <w:pPr>
        <w:rPr>
          <w:rFonts w:ascii="Cambria" w:hAnsi="Cambria"/>
        </w:rPr>
      </w:pPr>
      <w:r>
        <w:rPr>
          <w:rFonts w:ascii="Cambria" w:hAnsi="Cambria"/>
        </w:rPr>
        <w:t>Finally</w:t>
      </w:r>
      <w:r w:rsidRPr="009A3C72" w:rsidR="00914F7A">
        <w:rPr>
          <w:rFonts w:ascii="Cambria" w:hAnsi="Cambria"/>
        </w:rPr>
        <w:t xml:space="preserve">, according to the </w:t>
      </w:r>
      <w:r w:rsidRPr="009A3C72" w:rsidR="00235DEE">
        <w:rPr>
          <w:rFonts w:ascii="Cambria" w:hAnsi="Cambria"/>
        </w:rPr>
        <w:t xml:space="preserve">high </w:t>
      </w:r>
      <w:r w:rsidRPr="009A3C72" w:rsidR="00914F7A">
        <w:rPr>
          <w:rFonts w:ascii="Cambria" w:hAnsi="Cambria"/>
        </w:rPr>
        <w:t xml:space="preserve">SUS </w:t>
      </w:r>
      <w:r w:rsidRPr="009A3C72" w:rsidR="00235DEE">
        <w:rPr>
          <w:rFonts w:ascii="Cambria" w:hAnsi="Cambria"/>
        </w:rPr>
        <w:t xml:space="preserve">score </w:t>
      </w:r>
      <w:r w:rsidRPr="009A3C72" w:rsidR="00914F7A">
        <w:rPr>
          <w:rFonts w:ascii="Cambria" w:hAnsi="Cambria"/>
        </w:rPr>
        <w:t>findings, participants believe</w:t>
      </w:r>
      <w:r w:rsidRPr="009A3C72" w:rsidR="00235DEE">
        <w:rPr>
          <w:rFonts w:ascii="Cambria" w:hAnsi="Cambria"/>
        </w:rPr>
        <w:t>d</w:t>
      </w:r>
      <w:r w:rsidRPr="009A3C72" w:rsidR="00914F7A">
        <w:rPr>
          <w:rFonts w:ascii="Cambria" w:hAnsi="Cambria"/>
        </w:rPr>
        <w:t xml:space="preserve"> the Self</w:t>
      </w:r>
      <w:r w:rsidR="001452F9">
        <w:rPr>
          <w:rFonts w:ascii="Cambria" w:hAnsi="Cambria"/>
        </w:rPr>
        <w:t>-</w:t>
      </w:r>
      <w:r w:rsidRPr="009A3C72" w:rsidR="00914F7A">
        <w:rPr>
          <w:rFonts w:ascii="Cambria" w:hAnsi="Cambria"/>
        </w:rPr>
        <w:t xml:space="preserve">Alerts </w:t>
      </w:r>
      <w:r w:rsidRPr="009A3C72" w:rsidR="00235DEE">
        <w:rPr>
          <w:rFonts w:ascii="Cambria" w:hAnsi="Cambria"/>
        </w:rPr>
        <w:t>were</w:t>
      </w:r>
      <w:r w:rsidRPr="009A3C72" w:rsidR="00914F7A">
        <w:rPr>
          <w:rFonts w:ascii="Cambria" w:hAnsi="Cambria"/>
        </w:rPr>
        <w:t xml:space="preserve"> useful and usable</w:t>
      </w:r>
      <w:r w:rsidRPr="009A3C72" w:rsidR="00235DEE">
        <w:rPr>
          <w:rFonts w:ascii="Cambria" w:hAnsi="Cambria"/>
        </w:rPr>
        <w:t>, and</w:t>
      </w:r>
      <w:r w:rsidR="001452F9">
        <w:rPr>
          <w:rFonts w:ascii="Cambria" w:hAnsi="Cambria"/>
        </w:rPr>
        <w:t xml:space="preserve"> also</w:t>
      </w:r>
      <w:r w:rsidRPr="009A3C72" w:rsidR="00235DEE">
        <w:rPr>
          <w:rFonts w:ascii="Cambria" w:hAnsi="Cambria"/>
        </w:rPr>
        <w:t xml:space="preserve"> indicated that they value the functionality.</w:t>
      </w:r>
    </w:p>
    <w:p w:rsidR="006329D1" w:rsidRDefault="006329D1" w14:paraId="0B675D49" w14:textId="77777777"/>
    <w:p w:rsidR="001A2E5B" w:rsidRDefault="001A2E5B" w14:paraId="61D1AC0A" w14:textId="43C1EC06"/>
    <w:p w:rsidRPr="00D45ECB" w:rsidR="001A2E5B" w:rsidP="001A2E5B" w:rsidRDefault="001A2E5B" w14:paraId="6EB0FEF7" w14:textId="42EF2BBF">
      <w:pPr>
        <w:shd w:val="clear" w:color="auto" w:fill="1F3864" w:themeFill="accent1" w:themeFillShade="80"/>
        <w:rPr>
          <w:rFonts w:ascii="Cambria" w:hAnsi="Cambria"/>
          <w:color w:val="FFFFFF" w:themeColor="background1"/>
        </w:rPr>
      </w:pPr>
      <w:r>
        <w:rPr>
          <w:rFonts w:ascii="Cambria" w:hAnsi="Cambria"/>
          <w:b/>
          <w:bCs/>
          <w:color w:val="FFFFFF" w:themeColor="background1"/>
        </w:rPr>
        <w:t>Conclusion</w:t>
      </w:r>
      <w:r w:rsidR="00025C01">
        <w:rPr>
          <w:rFonts w:ascii="Cambria" w:hAnsi="Cambria"/>
          <w:b/>
          <w:bCs/>
          <w:color w:val="FFFFFF" w:themeColor="background1"/>
        </w:rPr>
        <w:t xml:space="preserve"> </w:t>
      </w:r>
    </w:p>
    <w:p w:rsidRPr="00130741" w:rsidR="001A2E5B" w:rsidP="001A2E5B" w:rsidRDefault="001A2E5B" w14:paraId="17323C00" w14:textId="77777777">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w:t>
      </w:r>
      <w:r>
        <w:rPr>
          <w:rFonts w:ascii="Cambria" w:hAnsi="Cambria"/>
          <w:b/>
          <w:bCs/>
          <w:color w:val="1F3864" w:themeColor="accent1" w:themeShade="80"/>
          <w:sz w:val="20"/>
          <w:szCs w:val="20"/>
        </w:rPr>
        <w:t>Conclusion</w:t>
      </w:r>
      <w:r w:rsidRPr="00130741">
        <w:rPr>
          <w:rFonts w:ascii="Cambria" w:hAnsi="Cambria"/>
          <w:color w:val="1F3864" w:themeColor="accent1" w:themeShade="80"/>
          <w:sz w:val="20"/>
          <w:szCs w:val="20"/>
        </w:rPr>
        <w:t xml:space="preserve"> here (REQUIRED). </w:t>
      </w:r>
    </w:p>
    <w:p w:rsidR="001A2E5B" w:rsidRDefault="001A2E5B" w14:paraId="01888DB5" w14:textId="7D348B29"/>
    <w:p w:rsidR="005F5A76" w:rsidRDefault="00103D6A" w14:paraId="4E292E3C" w14:textId="41CDDC9E">
      <w:pPr>
        <w:rPr>
          <w:rFonts w:ascii="Cambria" w:hAnsi="Cambria"/>
        </w:rPr>
      </w:pPr>
      <w:r>
        <w:rPr>
          <w:rFonts w:ascii="Cambria" w:hAnsi="Cambria"/>
        </w:rPr>
        <w:t>Th</w:t>
      </w:r>
      <w:r w:rsidRPr="009A3C72" w:rsidR="00DB4D5E">
        <w:rPr>
          <w:rFonts w:ascii="Cambria" w:hAnsi="Cambria"/>
        </w:rPr>
        <w:t>e team</w:t>
      </w:r>
      <w:r>
        <w:rPr>
          <w:rFonts w:ascii="Cambria" w:hAnsi="Cambria"/>
        </w:rPr>
        <w:t xml:space="preserve"> successfully</w:t>
      </w:r>
      <w:r w:rsidRPr="009A3C72" w:rsidR="00DB4D5E">
        <w:rPr>
          <w:rFonts w:ascii="Cambria" w:hAnsi="Cambria"/>
        </w:rPr>
        <w:t xml:space="preserve"> </w:t>
      </w:r>
      <w:r w:rsidR="00BF6A7B">
        <w:rPr>
          <w:rFonts w:ascii="Cambria" w:hAnsi="Cambria"/>
        </w:rPr>
        <w:t>identified</w:t>
      </w:r>
      <w:r w:rsidRPr="005F5A76" w:rsidR="00BF6A7B">
        <w:rPr>
          <w:rFonts w:ascii="Cambria" w:hAnsi="Cambria"/>
        </w:rPr>
        <w:t xml:space="preserve"> </w:t>
      </w:r>
      <w:r w:rsidR="005F5A76">
        <w:rPr>
          <w:rFonts w:ascii="Cambria" w:hAnsi="Cambria"/>
        </w:rPr>
        <w:t>plausible design solutions to</w:t>
      </w:r>
      <w:r w:rsidRPr="005F5A76" w:rsidR="005F5A76">
        <w:rPr>
          <w:rFonts w:ascii="Cambria" w:hAnsi="Cambria"/>
        </w:rPr>
        <w:t xml:space="preserve"> </w:t>
      </w:r>
      <w:r w:rsidRPr="009A3C72" w:rsidR="005F5A76">
        <w:rPr>
          <w:rFonts w:ascii="Cambria" w:hAnsi="Cambria"/>
        </w:rPr>
        <w:t>the current CPRS system</w:t>
      </w:r>
      <w:r w:rsidR="005F5A76">
        <w:rPr>
          <w:rFonts w:ascii="Cambria" w:hAnsi="Cambria"/>
        </w:rPr>
        <w:t xml:space="preserve"> based on participant </w:t>
      </w:r>
      <w:r w:rsidRPr="009A3C72" w:rsidR="005F5A76">
        <w:rPr>
          <w:rFonts w:ascii="Cambria" w:hAnsi="Cambria"/>
        </w:rPr>
        <w:t>interact</w:t>
      </w:r>
      <w:r w:rsidR="005F5A76">
        <w:rPr>
          <w:rFonts w:ascii="Cambria" w:hAnsi="Cambria"/>
        </w:rPr>
        <w:t>ions.</w:t>
      </w:r>
    </w:p>
    <w:p w:rsidRPr="009A3C72" w:rsidR="00600958" w:rsidRDefault="00600958" w14:paraId="2E797193" w14:textId="77777777">
      <w:pPr>
        <w:rPr>
          <w:rFonts w:ascii="Cambria" w:hAnsi="Cambria"/>
        </w:rPr>
      </w:pPr>
    </w:p>
    <w:p w:rsidR="00103D6A" w:rsidRDefault="130D3B8A" w14:paraId="27EB22E6" w14:textId="3D3B1B4F">
      <w:pPr>
        <w:rPr>
          <w:rFonts w:ascii="Cambria" w:hAnsi="Cambria"/>
        </w:rPr>
      </w:pPr>
      <w:r w:rsidRPr="130D3B8A">
        <w:rPr>
          <w:rFonts w:ascii="Cambria" w:hAnsi="Cambria"/>
        </w:rPr>
        <w:t>The results also demonstrated that when users know how to concentrate on and properly utilize valuable and accurate alert content, this type of focused, streamlined Self-Alert functionality leads to improved patient care.</w:t>
      </w:r>
    </w:p>
    <w:p w:rsidR="00103D6A" w:rsidRDefault="00103D6A" w14:paraId="48F944FE" w14:textId="77777777">
      <w:pPr>
        <w:rPr>
          <w:rFonts w:ascii="Cambria" w:hAnsi="Cambria"/>
        </w:rPr>
      </w:pPr>
    </w:p>
    <w:p w:rsidRPr="009A3C72" w:rsidR="00D94C40" w:rsidRDefault="130D3B8A" w14:paraId="7E3A1F49" w14:textId="79C20EB0">
      <w:pPr>
        <w:rPr>
          <w:rFonts w:ascii="Cambria" w:hAnsi="Cambria"/>
        </w:rPr>
      </w:pPr>
      <w:r w:rsidRPr="130D3B8A">
        <w:rPr>
          <w:rFonts w:ascii="Cambria" w:hAnsi="Cambria"/>
        </w:rPr>
        <w:t>As a result, they made physical changes to the CPRS interface, while targeting ramped-up training and in-tool tips as valuable, continuing Self-Alert practices. These changes were later validated using summative usability testing.</w:t>
      </w:r>
    </w:p>
    <w:p w:rsidR="00991110" w:rsidP="1F4F32B6" w:rsidRDefault="00991110" w14:paraId="08A1F4CF" w14:textId="46FC9C0E"/>
    <w:p w:rsidR="00823537" w:rsidP="00823537" w:rsidRDefault="00823537" w14:paraId="31096B46" w14:textId="77777777"/>
    <w:p w:rsidRPr="00D45ECB" w:rsidR="001A2E5B" w:rsidP="001A2E5B" w:rsidRDefault="001A2E5B" w14:paraId="34AD8700" w14:textId="77777777">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Author</w:t>
      </w:r>
    </w:p>
    <w:p w:rsidRPr="00432932" w:rsidR="001A2E5B" w:rsidP="001A2E5B" w:rsidRDefault="001A2E5B" w14:paraId="0020E452"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Author</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p>
    <w:p w:rsidR="001A2E5B" w:rsidP="001A2E5B" w:rsidRDefault="001A2E5B" w14:paraId="08E3BEB0" w14:textId="77777777">
      <w:pPr>
        <w:rPr>
          <w:rFonts w:ascii="Cambria" w:hAnsi="Cambria"/>
        </w:rPr>
      </w:pPr>
    </w:p>
    <w:p w:rsidRPr="00C25AF6" w:rsidR="001A2E5B" w:rsidP="001A2E5B" w:rsidRDefault="001A2E5B" w14:paraId="24170F74" w14:textId="77777777">
      <w:pPr>
        <w:pStyle w:val="ListParagraph"/>
        <w:numPr>
          <w:ilvl w:val="0"/>
          <w:numId w:val="3"/>
        </w:numPr>
        <w:rPr>
          <w:rFonts w:ascii="Cambria" w:hAnsi="Cambria"/>
        </w:rPr>
      </w:pPr>
      <w:r>
        <w:rPr>
          <w:rFonts w:ascii="Cambria" w:hAnsi="Cambria"/>
        </w:rPr>
        <w:t>Human Factors Engineering (HFE), Office of Health Informatics, Veterans Health Administration</w:t>
      </w:r>
    </w:p>
    <w:p w:rsidR="001A2E5B" w:rsidRDefault="001A2E5B" w14:paraId="531FD46D" w14:textId="23B888C2"/>
    <w:p w:rsidR="001A2E5B" w:rsidRDefault="001A2E5B" w14:paraId="79634AD5" w14:textId="713AD974"/>
    <w:p w:rsidRPr="00D45ECB" w:rsidR="001A2E5B" w:rsidP="001A2E5B" w:rsidRDefault="001A2E5B" w14:paraId="4A639FC6" w14:textId="77777777">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rsidRPr="00432932" w:rsidR="001A2E5B" w:rsidP="001A2E5B" w:rsidRDefault="001A2E5B" w14:paraId="6AF551E8"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Sources</w:t>
      </w:r>
      <w:r w:rsidRPr="00432932">
        <w:rPr>
          <w:rFonts w:ascii="Cambria" w:hAnsi="Cambria"/>
          <w:color w:val="1F3864" w:themeColor="accent1" w:themeShade="80"/>
          <w:sz w:val="20"/>
          <w:szCs w:val="20"/>
        </w:rPr>
        <w:t xml:space="preserve"> here. If there are no details, insert N/A or TBD.</w:t>
      </w:r>
    </w:p>
    <w:p w:rsidR="001A2E5B" w:rsidP="001A2E5B" w:rsidRDefault="001A2E5B" w14:paraId="60542F75" w14:textId="77777777">
      <w:pPr>
        <w:rPr>
          <w:rFonts w:ascii="Cambria" w:hAnsi="Cambria"/>
        </w:rPr>
      </w:pPr>
    </w:p>
    <w:p w:rsidR="001A2E5B" w:rsidP="001A2E5B" w:rsidRDefault="348F0397" w14:paraId="568EC82F" w14:textId="386F7CE2">
      <w:pPr>
        <w:pStyle w:val="ListParagraph"/>
        <w:numPr>
          <w:ilvl w:val="0"/>
          <w:numId w:val="3"/>
        </w:numPr>
        <w:spacing w:after="120"/>
        <w:contextualSpacing w:val="0"/>
        <w:rPr>
          <w:rFonts w:ascii="Cambria" w:hAnsi="Cambria"/>
          <w:color w:val="000000" w:themeColor="text1"/>
        </w:rPr>
      </w:pPr>
      <w:proofErr w:type="spellStart"/>
      <w:r w:rsidRPr="348F0397">
        <w:rPr>
          <w:rFonts w:ascii="Cambria" w:hAnsi="Cambria"/>
          <w:color w:val="000000" w:themeColor="text1"/>
        </w:rPr>
        <w:t>Kabel</w:t>
      </w:r>
      <w:proofErr w:type="spellEnd"/>
      <w:r w:rsidRPr="348F0397">
        <w:rPr>
          <w:rFonts w:ascii="Cambria" w:hAnsi="Cambria"/>
          <w:color w:val="000000" w:themeColor="text1"/>
        </w:rPr>
        <w:t>, M. (2017). Self Alerts Study – Formative Test Results PowerPoint presentation</w:t>
      </w:r>
    </w:p>
    <w:p w:rsidRPr="00FB65E9" w:rsidR="00FB65E9" w:rsidP="00FB65E9" w:rsidRDefault="00FB65E9" w14:paraId="2816BC99" w14:textId="5CAF3A11">
      <w:pPr>
        <w:pStyle w:val="ListParagraph"/>
        <w:numPr>
          <w:ilvl w:val="0"/>
          <w:numId w:val="3"/>
        </w:numPr>
        <w:spacing w:after="120"/>
        <w:contextualSpacing w:val="0"/>
        <w:rPr>
          <w:rFonts w:ascii="Cambria" w:hAnsi="Cambria"/>
        </w:rPr>
      </w:pPr>
      <w:proofErr w:type="spellStart"/>
      <w:r>
        <w:rPr>
          <w:rFonts w:ascii="Cambria" w:hAnsi="Cambria"/>
        </w:rPr>
        <w:t>Kabel</w:t>
      </w:r>
      <w:proofErr w:type="spellEnd"/>
      <w:r>
        <w:rPr>
          <w:rFonts w:ascii="Cambria" w:hAnsi="Cambria"/>
        </w:rPr>
        <w:t xml:space="preserve">, M. (2016). </w:t>
      </w:r>
      <w:r w:rsidRPr="00472022">
        <w:rPr>
          <w:rFonts w:ascii="Cambria" w:hAnsi="Cambria"/>
        </w:rPr>
        <w:t>Study of the CPRS Self Alerts Feature</w:t>
      </w:r>
    </w:p>
    <w:p w:rsidRPr="00EF2385" w:rsidR="001A2E5B" w:rsidP="006E0D68" w:rsidRDefault="001A2E5B" w14:paraId="2154B0C3" w14:textId="05889529">
      <w:pPr>
        <w:pStyle w:val="ListParagraph"/>
        <w:numPr>
          <w:ilvl w:val="0"/>
          <w:numId w:val="3"/>
        </w:numPr>
        <w:contextualSpacing w:val="0"/>
        <w:rPr>
          <w:rFonts w:ascii="Cambria" w:hAnsi="Cambria"/>
          <w:color w:val="000000" w:themeColor="text1"/>
        </w:rPr>
      </w:pPr>
      <w:proofErr w:type="spellStart"/>
      <w:r w:rsidRPr="00E96721">
        <w:rPr>
          <w:rFonts w:ascii="Cambria" w:hAnsi="Cambria"/>
          <w:color w:val="000000" w:themeColor="text1"/>
        </w:rPr>
        <w:t>Kabel</w:t>
      </w:r>
      <w:proofErr w:type="spellEnd"/>
      <w:r w:rsidRPr="00E96721">
        <w:rPr>
          <w:rFonts w:ascii="Cambria" w:hAnsi="Cambria"/>
          <w:color w:val="000000" w:themeColor="text1"/>
        </w:rPr>
        <w:t>, M. and Hoover, D. (2018). Implementing Self-Alert Functionality in CPRS/</w:t>
      </w:r>
      <w:proofErr w:type="spellStart"/>
      <w:r w:rsidRPr="00E96721">
        <w:rPr>
          <w:rFonts w:ascii="Cambria" w:hAnsi="Cambria"/>
          <w:color w:val="000000" w:themeColor="text1"/>
        </w:rPr>
        <w:t>VistA</w:t>
      </w:r>
      <w:proofErr w:type="spellEnd"/>
      <w:r w:rsidRPr="00E96721">
        <w:rPr>
          <w:rFonts w:ascii="Cambria" w:hAnsi="Cambria"/>
          <w:color w:val="000000" w:themeColor="text1"/>
        </w:rPr>
        <w:t xml:space="preserve"> to Manage Future Clinical Tasks PowerPoint presentation</w:t>
      </w:r>
    </w:p>
    <w:p w:rsidR="001A2E5B" w:rsidP="001A2E5B" w:rsidRDefault="001A2E5B" w14:paraId="490DDDAA" w14:textId="6D12D310">
      <w:pPr>
        <w:rPr>
          <w:rFonts w:ascii="Cambria" w:hAnsi="Cambria"/>
        </w:rPr>
      </w:pPr>
    </w:p>
    <w:p w:rsidR="006E0D68" w:rsidP="001A2E5B" w:rsidRDefault="006E0D68" w14:paraId="0637EE86" w14:textId="77777777">
      <w:pPr>
        <w:rPr>
          <w:rFonts w:ascii="Cambria" w:hAnsi="Cambria"/>
        </w:rPr>
      </w:pPr>
    </w:p>
    <w:p w:rsidRPr="00D45ECB" w:rsidR="001A2E5B" w:rsidP="001A2E5B" w:rsidRDefault="001A2E5B" w14:paraId="33FD9EC5" w14:textId="77777777">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p>
    <w:p w:rsidRPr="00432932" w:rsidR="001A2E5B" w:rsidP="001A2E5B" w:rsidRDefault="001A2E5B" w14:paraId="23C0C781"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w:t>
      </w:r>
      <w:r>
        <w:rPr>
          <w:rFonts w:ascii="Cambria" w:hAnsi="Cambria"/>
          <w:b/>
          <w:bCs/>
          <w:color w:val="1F3864" w:themeColor="accent1" w:themeShade="80"/>
          <w:sz w:val="20"/>
          <w:szCs w:val="20"/>
        </w:rPr>
        <w:t>eference</w:t>
      </w:r>
      <w:r w:rsidRPr="00432932">
        <w:rPr>
          <w:rFonts w:ascii="Cambria" w:hAnsi="Cambria"/>
          <w:color w:val="1F3864" w:themeColor="accent1" w:themeShade="80"/>
          <w:sz w:val="20"/>
          <w:szCs w:val="20"/>
        </w:rPr>
        <w:t xml:space="preserve"> here. If there are no details, insert N/A or TBD.</w:t>
      </w:r>
    </w:p>
    <w:p w:rsidR="001A2E5B" w:rsidP="001A2E5B" w:rsidRDefault="001A2E5B" w14:paraId="35B274D5" w14:textId="00322C4F">
      <w:pPr>
        <w:rPr>
          <w:rFonts w:ascii="Cambria" w:hAnsi="Cambria"/>
        </w:rPr>
      </w:pPr>
    </w:p>
    <w:p w:rsidR="007669E4" w:rsidP="007669E4" w:rsidRDefault="007669E4" w14:paraId="0266CE44" w14:textId="77777777">
      <w:pPr>
        <w:pStyle w:val="ListParagraph"/>
        <w:numPr>
          <w:ilvl w:val="0"/>
          <w:numId w:val="3"/>
        </w:numPr>
        <w:spacing w:after="120"/>
        <w:contextualSpacing w:val="0"/>
        <w:rPr>
          <w:rFonts w:ascii="Cambria" w:hAnsi="Cambria"/>
        </w:rPr>
      </w:pPr>
      <w:r w:rsidRPr="00700D04">
        <w:rPr>
          <w:rFonts w:ascii="Cambria" w:hAnsi="Cambria"/>
        </w:rPr>
        <w:t xml:space="preserve">Singh H, </w:t>
      </w:r>
      <w:proofErr w:type="spellStart"/>
      <w:r w:rsidRPr="00700D04">
        <w:rPr>
          <w:rFonts w:ascii="Cambria" w:hAnsi="Cambria"/>
        </w:rPr>
        <w:t>Spitzmueller</w:t>
      </w:r>
      <w:proofErr w:type="spellEnd"/>
      <w:r w:rsidRPr="00700D04">
        <w:rPr>
          <w:rFonts w:ascii="Cambria" w:hAnsi="Cambria"/>
        </w:rPr>
        <w:t xml:space="preserve"> C, Peterson NJ, </w:t>
      </w:r>
      <w:proofErr w:type="spellStart"/>
      <w:r w:rsidRPr="00700D04">
        <w:rPr>
          <w:rFonts w:ascii="Cambria" w:hAnsi="Cambria"/>
        </w:rPr>
        <w:t>Sawhney</w:t>
      </w:r>
      <w:proofErr w:type="spellEnd"/>
      <w:r w:rsidRPr="00700D04">
        <w:rPr>
          <w:rFonts w:ascii="Cambria" w:hAnsi="Cambria"/>
        </w:rPr>
        <w:t xml:space="preserve"> MK, Smith MW, Murphy DR, (2013). Primary care practitioners’ views on test result management in EHR-enabled health systems: A national survey. J Am Med Inform Assoc. 2013; 20(4): 727-735. </w:t>
      </w:r>
    </w:p>
    <w:p w:rsidR="007669E4" w:rsidP="007669E4" w:rsidRDefault="007669E4" w14:paraId="3D03BA7B" w14:textId="77777777">
      <w:pPr>
        <w:pStyle w:val="ListParagraph"/>
        <w:numPr>
          <w:ilvl w:val="0"/>
          <w:numId w:val="3"/>
        </w:numPr>
        <w:rPr>
          <w:rFonts w:ascii="Cambria" w:hAnsi="Cambria"/>
        </w:rPr>
      </w:pPr>
      <w:r w:rsidRPr="00C433FA">
        <w:rPr>
          <w:rFonts w:ascii="Cambria" w:hAnsi="Cambria"/>
        </w:rPr>
        <w:t>VHA memo (2017) on mandatory alert reduction.</w:t>
      </w:r>
    </w:p>
    <w:p w:rsidR="001A2E5B" w:rsidRDefault="001A2E5B" w14:paraId="79B53A56" w14:textId="77F527D5"/>
    <w:p w:rsidR="006E0D68" w:rsidRDefault="006E0D68" w14:paraId="13062053" w14:textId="77777777"/>
    <w:p w:rsidR="5AA52AF8" w:rsidP="5AA52AF8" w:rsidRDefault="5AA52AF8" w14:paraId="577811E9" w14:textId="044B7216">
      <w:pPr>
        <w:shd w:val="clear" w:color="auto" w:fill="1F3864" w:themeFill="accent1" w:themeFillShade="80"/>
        <w:rPr>
          <w:rFonts w:ascii="Cambria" w:hAnsi="Cambria"/>
          <w:b/>
          <w:bCs/>
          <w:color w:val="FFFFFF" w:themeColor="background1"/>
        </w:rPr>
      </w:pPr>
      <w:r w:rsidRPr="5AA52AF8">
        <w:rPr>
          <w:rFonts w:ascii="Cambria" w:hAnsi="Cambria"/>
          <w:b/>
          <w:bCs/>
          <w:color w:val="FFFFFF" w:themeColor="background1"/>
        </w:rPr>
        <w:t>Excerpt</w:t>
      </w:r>
    </w:p>
    <w:p w:rsidR="5AA52AF8" w:rsidP="5AA52AF8" w:rsidRDefault="0CDA9BFA" w14:paraId="61ABC21B" w14:textId="3D35EE01">
      <w:pPr>
        <w:shd w:val="clear" w:color="auto" w:fill="D9E2F3" w:themeFill="accent1" w:themeFillTint="33"/>
        <w:rPr>
          <w:rFonts w:ascii="Cambria" w:hAnsi="Cambria"/>
          <w:color w:val="1F3864" w:themeColor="accent1" w:themeShade="80"/>
          <w:sz w:val="20"/>
          <w:szCs w:val="20"/>
        </w:rPr>
      </w:pPr>
      <w:proofErr w:type="gramStart"/>
      <w:r w:rsidRPr="0CDA9BFA">
        <w:rPr>
          <w:rFonts w:ascii="Cambria" w:hAnsi="Cambria"/>
          <w:color w:val="1F3864" w:themeColor="accent1" w:themeShade="80"/>
          <w:sz w:val="20"/>
          <w:szCs w:val="20"/>
        </w:rPr>
        <w:t xml:space="preserve">Summary text for </w:t>
      </w:r>
      <w:proofErr w:type="spellStart"/>
      <w:r w:rsidRPr="0CDA9BFA">
        <w:rPr>
          <w:rFonts w:ascii="Cambria" w:hAnsi="Cambria"/>
          <w:color w:val="1F3864" w:themeColor="accent1" w:themeShade="80"/>
          <w:sz w:val="20"/>
          <w:szCs w:val="20"/>
        </w:rPr>
        <w:t>WordPress</w:t>
      </w:r>
      <w:proofErr w:type="spellEnd"/>
      <w:r w:rsidRPr="0CDA9BFA">
        <w:rPr>
          <w:rFonts w:ascii="Cambria" w:hAnsi="Cambria"/>
          <w:color w:val="1F3864" w:themeColor="accent1" w:themeShade="80"/>
          <w:sz w:val="20"/>
          <w:szCs w:val="20"/>
        </w:rPr>
        <w:t>.</w:t>
      </w:r>
      <w:proofErr w:type="gramEnd"/>
    </w:p>
    <w:p w:rsidR="006E0D68" w:rsidP="0CDA9BFA" w:rsidRDefault="006E0D68" w14:paraId="03EEB728" w14:textId="77777777">
      <w:pPr>
        <w:rPr>
          <w:rFonts w:ascii="Cambria" w:hAnsi="Cambria"/>
        </w:rPr>
      </w:pPr>
    </w:p>
    <w:p w:rsidR="5AA52AF8" w:rsidP="0CDA9BFA" w:rsidRDefault="0CDA9BFA" w14:paraId="0316FC9C" w14:textId="4E1482E7">
      <w:pPr>
        <w:rPr>
          <w:rFonts w:ascii="Cambria" w:hAnsi="Cambria"/>
        </w:rPr>
      </w:pPr>
      <w:r w:rsidRPr="0CDA9BFA">
        <w:rPr>
          <w:rFonts w:ascii="Cambria" w:hAnsi="Cambria"/>
        </w:rPr>
        <w:t>An interdisciplinary VA team uses formative usability tests to evaluate and solve a design problem.</w:t>
      </w:r>
    </w:p>
    <w:p w:rsidR="5AA52AF8" w:rsidP="5AA52AF8" w:rsidRDefault="5AA52AF8" w14:paraId="3270DB7C" w14:textId="680E4FB4"/>
    <w:sectPr w:rsidR="5AA52AF8">
      <w:headerReference w:type="default" r:id="rId9"/>
      <w:footerReference w:type="default" r:id="rId10"/>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MG" w:author="Michael Gowan" w:date="2020-09-03T13:02:00Z" w:id="0">
    <w:p w:rsidR="00915DEE" w:rsidRDefault="00915DEE" w14:paraId="3CB69BEC" w14:textId="0349C67D">
      <w:pPr>
        <w:pStyle w:val="CommentText"/>
      </w:pPr>
      <w:r>
        <w:t>Link to Case Study: Self Alert I Focus Groups</w:t>
      </w:r>
      <w:r>
        <w:rPr>
          <w:rStyle w:val="CommentReference"/>
        </w:rPr>
        <w:annotationRef/>
      </w:r>
    </w:p>
  </w:comment>
  <w:comment w:initials="MG" w:author="Michael Gowan" w:date="2020-09-03T14:57:00Z" w:id="1">
    <w:p w:rsidR="00915DEE" w:rsidRDefault="00915DEE" w14:paraId="10B33774" w14:textId="2D898FE1">
      <w:pPr>
        <w:pStyle w:val="CommentText"/>
      </w:pPr>
      <w:r>
        <w:t>Link to Method Formative Usability Test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B69BEC" w15:done="0"/>
  <w15:commentEx w15:paraId="10B337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1BFADB7" w16cex:dateUtc="2020-09-03T17:02:00Z"/>
  <w16cex:commentExtensible w16cex:durableId="4DA9A61D" w16cex:dateUtc="2020-09-03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B69BEC" w16cid:durableId="01BFADB7"/>
  <w16cid:commentId w16cid:paraId="10B33774" w16cid:durableId="4DA9A61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DEE" w:rsidRDefault="00915DEE" w14:paraId="7BE859D6" w14:textId="77777777">
      <w:r>
        <w:separator/>
      </w:r>
    </w:p>
  </w:endnote>
  <w:endnote w:type="continuationSeparator" w:id="0">
    <w:p w:rsidR="00915DEE" w:rsidRDefault="00915DEE" w14:paraId="6233E68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Cambria">
    <w:panose1 w:val="02040503050406030204"/>
    <w:charset w:val="00"/>
    <w:family w:val="auto"/>
    <w:pitch w:val="variable"/>
    <w:sig w:usb0="E00002FF" w:usb1="400004FF" w:usb2="00000000" w:usb3="00000000" w:csb0="0000019F" w:csb1="00000000"/>
  </w:font>
  <w:font w:name="游明朝">
    <w:panose1 w:val="00000000000000000000"/>
    <w:charset w:val="80"/>
    <w:family w:val="roman"/>
    <w:notTrueType/>
    <w:pitch w:val="default"/>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00915DEE" w:rsidTr="002B1177" w14:paraId="12ECCE1E" w14:textId="77777777">
      <w:tc>
        <w:tcPr>
          <w:tcW w:w="3120" w:type="dxa"/>
        </w:tcPr>
        <w:p w:rsidR="00915DEE" w:rsidP="002B1177" w:rsidRDefault="00915DEE" w14:paraId="39ED38D7" w14:textId="600B0B96">
          <w:pPr>
            <w:pStyle w:val="Header"/>
            <w:ind w:left="-115"/>
          </w:pPr>
        </w:p>
      </w:tc>
      <w:tc>
        <w:tcPr>
          <w:tcW w:w="3120" w:type="dxa"/>
        </w:tcPr>
        <w:p w:rsidR="00915DEE" w:rsidP="002B1177" w:rsidRDefault="00915DEE" w14:paraId="760790FC" w14:textId="078C2634">
          <w:pPr>
            <w:pStyle w:val="Header"/>
            <w:jc w:val="center"/>
          </w:pPr>
        </w:p>
      </w:tc>
      <w:tc>
        <w:tcPr>
          <w:tcW w:w="3120" w:type="dxa"/>
        </w:tcPr>
        <w:p w:rsidR="00915DEE" w:rsidP="002B1177" w:rsidRDefault="00915DEE" w14:paraId="03BCC349" w14:textId="422396C3">
          <w:pPr>
            <w:pStyle w:val="Header"/>
            <w:ind w:right="-115"/>
            <w:jc w:val="right"/>
          </w:pPr>
        </w:p>
      </w:tc>
    </w:tr>
  </w:tbl>
  <w:p w:rsidR="00915DEE" w:rsidP="002B1177" w:rsidRDefault="00915DEE" w14:paraId="19C26343" w14:textId="5D665A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DEE" w:rsidRDefault="00915DEE" w14:paraId="0E41B8CE" w14:textId="77777777">
      <w:r>
        <w:separator/>
      </w:r>
    </w:p>
  </w:footnote>
  <w:footnote w:type="continuationSeparator" w:id="0">
    <w:p w:rsidR="00915DEE" w:rsidRDefault="00915DEE" w14:paraId="6FBCB439"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00915DEE" w:rsidTr="002B1177" w14:paraId="1BB4F026" w14:textId="77777777">
      <w:tc>
        <w:tcPr>
          <w:tcW w:w="3120" w:type="dxa"/>
        </w:tcPr>
        <w:p w:rsidR="00915DEE" w:rsidP="002B1177" w:rsidRDefault="00915DEE" w14:paraId="0DE0DFE7" w14:textId="41C151AF">
          <w:pPr>
            <w:pStyle w:val="Header"/>
            <w:ind w:left="-115"/>
          </w:pPr>
        </w:p>
      </w:tc>
      <w:tc>
        <w:tcPr>
          <w:tcW w:w="3120" w:type="dxa"/>
        </w:tcPr>
        <w:p w:rsidR="00915DEE" w:rsidP="002B1177" w:rsidRDefault="00915DEE" w14:paraId="5946A296" w14:textId="61CC0FD6">
          <w:pPr>
            <w:pStyle w:val="Header"/>
            <w:jc w:val="center"/>
          </w:pPr>
        </w:p>
      </w:tc>
      <w:tc>
        <w:tcPr>
          <w:tcW w:w="3120" w:type="dxa"/>
        </w:tcPr>
        <w:p w:rsidR="00915DEE" w:rsidP="002B1177" w:rsidRDefault="00915DEE" w14:paraId="11141904" w14:textId="56F70B6D">
          <w:pPr>
            <w:pStyle w:val="Header"/>
            <w:ind w:right="-115"/>
            <w:jc w:val="right"/>
          </w:pPr>
        </w:p>
      </w:tc>
    </w:tr>
  </w:tbl>
  <w:p w:rsidR="00915DEE" w:rsidP="002B1177" w:rsidRDefault="00915DEE" w14:paraId="43C706E8" w14:textId="19AF86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F1133"/>
    <w:multiLevelType w:val="hybridMultilevel"/>
    <w:tmpl w:val="09D8E1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nsid w:val="2EFC3779"/>
    <w:multiLevelType w:val="hybridMultilevel"/>
    <w:tmpl w:val="A30C885E"/>
    <w:lvl w:ilvl="0" w:tplc="28325EEE">
      <w:start w:val="1"/>
      <w:numFmt w:val="bullet"/>
      <w:lvlText w:val=""/>
      <w:lvlJc w:val="left"/>
      <w:pPr>
        <w:ind w:left="720" w:hanging="360"/>
      </w:pPr>
      <w:rPr>
        <w:rFonts w:hint="default" w:ascii="Symbol" w:hAnsi="Symbol"/>
      </w:rPr>
    </w:lvl>
    <w:lvl w:ilvl="1" w:tplc="50540014">
      <w:start w:val="1"/>
      <w:numFmt w:val="bullet"/>
      <w:lvlText w:val="o"/>
      <w:lvlJc w:val="left"/>
      <w:pPr>
        <w:ind w:left="1440" w:hanging="360"/>
      </w:pPr>
      <w:rPr>
        <w:rFonts w:hint="default" w:ascii="Courier New" w:hAnsi="Courier New"/>
      </w:rPr>
    </w:lvl>
    <w:lvl w:ilvl="2" w:tplc="4FA0418A">
      <w:start w:val="1"/>
      <w:numFmt w:val="bullet"/>
      <w:lvlText w:val=""/>
      <w:lvlJc w:val="left"/>
      <w:pPr>
        <w:ind w:left="2160" w:hanging="360"/>
      </w:pPr>
      <w:rPr>
        <w:rFonts w:hint="default" w:ascii="Wingdings" w:hAnsi="Wingdings"/>
      </w:rPr>
    </w:lvl>
    <w:lvl w:ilvl="3" w:tplc="AB1E0E30">
      <w:start w:val="1"/>
      <w:numFmt w:val="bullet"/>
      <w:lvlText w:val=""/>
      <w:lvlJc w:val="left"/>
      <w:pPr>
        <w:ind w:left="2880" w:hanging="360"/>
      </w:pPr>
      <w:rPr>
        <w:rFonts w:hint="default" w:ascii="Symbol" w:hAnsi="Symbol"/>
      </w:rPr>
    </w:lvl>
    <w:lvl w:ilvl="4" w:tplc="99C47826">
      <w:start w:val="1"/>
      <w:numFmt w:val="bullet"/>
      <w:lvlText w:val="o"/>
      <w:lvlJc w:val="left"/>
      <w:pPr>
        <w:ind w:left="3600" w:hanging="360"/>
      </w:pPr>
      <w:rPr>
        <w:rFonts w:hint="default" w:ascii="Courier New" w:hAnsi="Courier New"/>
      </w:rPr>
    </w:lvl>
    <w:lvl w:ilvl="5" w:tplc="B6CC5DF0">
      <w:start w:val="1"/>
      <w:numFmt w:val="bullet"/>
      <w:lvlText w:val=""/>
      <w:lvlJc w:val="left"/>
      <w:pPr>
        <w:ind w:left="4320" w:hanging="360"/>
      </w:pPr>
      <w:rPr>
        <w:rFonts w:hint="default" w:ascii="Wingdings" w:hAnsi="Wingdings"/>
      </w:rPr>
    </w:lvl>
    <w:lvl w:ilvl="6" w:tplc="2C1A2C92">
      <w:start w:val="1"/>
      <w:numFmt w:val="bullet"/>
      <w:lvlText w:val=""/>
      <w:lvlJc w:val="left"/>
      <w:pPr>
        <w:ind w:left="5040" w:hanging="360"/>
      </w:pPr>
      <w:rPr>
        <w:rFonts w:hint="default" w:ascii="Symbol" w:hAnsi="Symbol"/>
      </w:rPr>
    </w:lvl>
    <w:lvl w:ilvl="7" w:tplc="550C2E66">
      <w:start w:val="1"/>
      <w:numFmt w:val="bullet"/>
      <w:lvlText w:val="o"/>
      <w:lvlJc w:val="left"/>
      <w:pPr>
        <w:ind w:left="5760" w:hanging="360"/>
      </w:pPr>
      <w:rPr>
        <w:rFonts w:hint="default" w:ascii="Courier New" w:hAnsi="Courier New"/>
      </w:rPr>
    </w:lvl>
    <w:lvl w:ilvl="8" w:tplc="5FC6BDCA">
      <w:start w:val="1"/>
      <w:numFmt w:val="bullet"/>
      <w:lvlText w:val=""/>
      <w:lvlJc w:val="left"/>
      <w:pPr>
        <w:ind w:left="6480" w:hanging="360"/>
      </w:pPr>
      <w:rPr>
        <w:rFonts w:hint="default" w:ascii="Wingdings" w:hAnsi="Wingdings"/>
      </w:rPr>
    </w:lvl>
  </w:abstractNum>
  <w:abstractNum w:abstractNumId="2">
    <w:nsid w:val="34403E1D"/>
    <w:multiLevelType w:val="hybridMultilevel"/>
    <w:tmpl w:val="2AB02178"/>
    <w:lvl w:ilvl="0" w:tplc="6FF80A9C">
      <w:start w:val="1"/>
      <w:numFmt w:val="bullet"/>
      <w:lvlText w:val=""/>
      <w:lvlJc w:val="left"/>
      <w:pPr>
        <w:ind w:left="720" w:hanging="360"/>
      </w:pPr>
      <w:rPr>
        <w:rFonts w:hint="default" w:ascii="Symbol" w:hAnsi="Symbol"/>
      </w:rPr>
    </w:lvl>
    <w:lvl w:ilvl="1" w:tplc="6EE6D258">
      <w:start w:val="1"/>
      <w:numFmt w:val="bullet"/>
      <w:lvlText w:val="o"/>
      <w:lvlJc w:val="left"/>
      <w:pPr>
        <w:ind w:left="1440" w:hanging="360"/>
      </w:pPr>
      <w:rPr>
        <w:rFonts w:hint="default" w:ascii="Courier New" w:hAnsi="Courier New"/>
      </w:rPr>
    </w:lvl>
    <w:lvl w:ilvl="2" w:tplc="18F02506">
      <w:start w:val="1"/>
      <w:numFmt w:val="bullet"/>
      <w:lvlText w:val=""/>
      <w:lvlJc w:val="left"/>
      <w:pPr>
        <w:ind w:left="2160" w:hanging="360"/>
      </w:pPr>
      <w:rPr>
        <w:rFonts w:hint="default" w:ascii="Wingdings" w:hAnsi="Wingdings"/>
      </w:rPr>
    </w:lvl>
    <w:lvl w:ilvl="3" w:tplc="AB80DAEA">
      <w:start w:val="1"/>
      <w:numFmt w:val="bullet"/>
      <w:lvlText w:val=""/>
      <w:lvlJc w:val="left"/>
      <w:pPr>
        <w:ind w:left="2880" w:hanging="360"/>
      </w:pPr>
      <w:rPr>
        <w:rFonts w:hint="default" w:ascii="Symbol" w:hAnsi="Symbol"/>
      </w:rPr>
    </w:lvl>
    <w:lvl w:ilvl="4" w:tplc="EC168542">
      <w:start w:val="1"/>
      <w:numFmt w:val="bullet"/>
      <w:lvlText w:val="o"/>
      <w:lvlJc w:val="left"/>
      <w:pPr>
        <w:ind w:left="3600" w:hanging="360"/>
      </w:pPr>
      <w:rPr>
        <w:rFonts w:hint="default" w:ascii="Courier New" w:hAnsi="Courier New"/>
      </w:rPr>
    </w:lvl>
    <w:lvl w:ilvl="5" w:tplc="CDF84FE2">
      <w:start w:val="1"/>
      <w:numFmt w:val="bullet"/>
      <w:lvlText w:val=""/>
      <w:lvlJc w:val="left"/>
      <w:pPr>
        <w:ind w:left="4320" w:hanging="360"/>
      </w:pPr>
      <w:rPr>
        <w:rFonts w:hint="default" w:ascii="Wingdings" w:hAnsi="Wingdings"/>
      </w:rPr>
    </w:lvl>
    <w:lvl w:ilvl="6" w:tplc="174E83CC">
      <w:start w:val="1"/>
      <w:numFmt w:val="bullet"/>
      <w:lvlText w:val=""/>
      <w:lvlJc w:val="left"/>
      <w:pPr>
        <w:ind w:left="5040" w:hanging="360"/>
      </w:pPr>
      <w:rPr>
        <w:rFonts w:hint="default" w:ascii="Symbol" w:hAnsi="Symbol"/>
      </w:rPr>
    </w:lvl>
    <w:lvl w:ilvl="7" w:tplc="AB28C0F6">
      <w:start w:val="1"/>
      <w:numFmt w:val="bullet"/>
      <w:lvlText w:val="o"/>
      <w:lvlJc w:val="left"/>
      <w:pPr>
        <w:ind w:left="5760" w:hanging="360"/>
      </w:pPr>
      <w:rPr>
        <w:rFonts w:hint="default" w:ascii="Courier New" w:hAnsi="Courier New"/>
      </w:rPr>
    </w:lvl>
    <w:lvl w:ilvl="8" w:tplc="206AC64C">
      <w:start w:val="1"/>
      <w:numFmt w:val="bullet"/>
      <w:lvlText w:val=""/>
      <w:lvlJc w:val="left"/>
      <w:pPr>
        <w:ind w:left="6480" w:hanging="360"/>
      </w:pPr>
      <w:rPr>
        <w:rFonts w:hint="default" w:ascii="Wingdings" w:hAnsi="Wingdings"/>
      </w:rPr>
    </w:lvl>
  </w:abstractNum>
  <w:abstractNum w:abstractNumId="3">
    <w:nsid w:val="3AF50644"/>
    <w:multiLevelType w:val="hybridMultilevel"/>
    <w:tmpl w:val="407A1D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nsid w:val="56DF6634"/>
    <w:multiLevelType w:val="hybridMultilevel"/>
    <w:tmpl w:val="3F9CA5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nsid w:val="5A2D3E88"/>
    <w:multiLevelType w:val="hybridMultilevel"/>
    <w:tmpl w:val="5F6AC5AA"/>
    <w:lvl w:ilvl="0" w:tplc="BC86D402">
      <w:start w:val="1"/>
      <w:numFmt w:val="bullet"/>
      <w:lvlText w:val=""/>
      <w:lvlJc w:val="left"/>
      <w:pPr>
        <w:ind w:left="720" w:hanging="360"/>
      </w:pPr>
      <w:rPr>
        <w:rFonts w:hint="default" w:ascii="Symbol" w:hAnsi="Symbol"/>
      </w:rPr>
    </w:lvl>
    <w:lvl w:ilvl="1" w:tplc="D9BA2D9E">
      <w:start w:val="1"/>
      <w:numFmt w:val="bullet"/>
      <w:lvlText w:val="o"/>
      <w:lvlJc w:val="left"/>
      <w:pPr>
        <w:ind w:left="1440" w:hanging="360"/>
      </w:pPr>
      <w:rPr>
        <w:rFonts w:hint="default" w:ascii="Courier New" w:hAnsi="Courier New"/>
      </w:rPr>
    </w:lvl>
    <w:lvl w:ilvl="2" w:tplc="85082786">
      <w:start w:val="1"/>
      <w:numFmt w:val="bullet"/>
      <w:lvlText w:val=""/>
      <w:lvlJc w:val="left"/>
      <w:pPr>
        <w:ind w:left="2160" w:hanging="360"/>
      </w:pPr>
      <w:rPr>
        <w:rFonts w:hint="default" w:ascii="Wingdings" w:hAnsi="Wingdings"/>
      </w:rPr>
    </w:lvl>
    <w:lvl w:ilvl="3" w:tplc="C3287E50">
      <w:start w:val="1"/>
      <w:numFmt w:val="bullet"/>
      <w:lvlText w:val=""/>
      <w:lvlJc w:val="left"/>
      <w:pPr>
        <w:ind w:left="2880" w:hanging="360"/>
      </w:pPr>
      <w:rPr>
        <w:rFonts w:hint="default" w:ascii="Symbol" w:hAnsi="Symbol"/>
      </w:rPr>
    </w:lvl>
    <w:lvl w:ilvl="4" w:tplc="217A8A70">
      <w:start w:val="1"/>
      <w:numFmt w:val="bullet"/>
      <w:lvlText w:val="o"/>
      <w:lvlJc w:val="left"/>
      <w:pPr>
        <w:ind w:left="3600" w:hanging="360"/>
      </w:pPr>
      <w:rPr>
        <w:rFonts w:hint="default" w:ascii="Courier New" w:hAnsi="Courier New"/>
      </w:rPr>
    </w:lvl>
    <w:lvl w:ilvl="5" w:tplc="51D27CF4">
      <w:start w:val="1"/>
      <w:numFmt w:val="bullet"/>
      <w:lvlText w:val=""/>
      <w:lvlJc w:val="left"/>
      <w:pPr>
        <w:ind w:left="4320" w:hanging="360"/>
      </w:pPr>
      <w:rPr>
        <w:rFonts w:hint="default" w:ascii="Wingdings" w:hAnsi="Wingdings"/>
      </w:rPr>
    </w:lvl>
    <w:lvl w:ilvl="6" w:tplc="381E5804">
      <w:start w:val="1"/>
      <w:numFmt w:val="bullet"/>
      <w:lvlText w:val=""/>
      <w:lvlJc w:val="left"/>
      <w:pPr>
        <w:ind w:left="5040" w:hanging="360"/>
      </w:pPr>
      <w:rPr>
        <w:rFonts w:hint="default" w:ascii="Symbol" w:hAnsi="Symbol"/>
      </w:rPr>
    </w:lvl>
    <w:lvl w:ilvl="7" w:tplc="E702E2AC">
      <w:start w:val="1"/>
      <w:numFmt w:val="bullet"/>
      <w:lvlText w:val="o"/>
      <w:lvlJc w:val="left"/>
      <w:pPr>
        <w:ind w:left="5760" w:hanging="360"/>
      </w:pPr>
      <w:rPr>
        <w:rFonts w:hint="default" w:ascii="Courier New" w:hAnsi="Courier New"/>
      </w:rPr>
    </w:lvl>
    <w:lvl w:ilvl="8" w:tplc="A69885CE">
      <w:start w:val="1"/>
      <w:numFmt w:val="bullet"/>
      <w:lvlText w:val=""/>
      <w:lvlJc w:val="left"/>
      <w:pPr>
        <w:ind w:left="6480" w:hanging="360"/>
      </w:pPr>
      <w:rPr>
        <w:rFonts w:hint="default" w:ascii="Wingdings" w:hAnsi="Wingdings"/>
      </w:rPr>
    </w:lvl>
  </w:abstractNum>
  <w:abstractNum w:abstractNumId="6">
    <w:nsid w:val="62150E55"/>
    <w:multiLevelType w:val="hybridMultilevel"/>
    <w:tmpl w:val="22A0A1FE"/>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699D68E1"/>
    <w:multiLevelType w:val="hybridMultilevel"/>
    <w:tmpl w:val="B93019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74C32CBB"/>
    <w:multiLevelType w:val="hybridMultilevel"/>
    <w:tmpl w:val="166A688A"/>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2"/>
  </w:num>
  <w:num w:numId="2">
    <w:abstractNumId w:val="1"/>
  </w:num>
  <w:num w:numId="3">
    <w:abstractNumId w:val="8"/>
  </w:num>
  <w:num w:numId="4">
    <w:abstractNumId w:val="3"/>
  </w:num>
  <w:num w:numId="5">
    <w:abstractNumId w:val="4"/>
  </w:num>
  <w:num w:numId="6">
    <w:abstractNumId w:val="0"/>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trackRevisions w:val="fal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E5B"/>
    <w:rsid w:val="00010F4E"/>
    <w:rsid w:val="00023EE0"/>
    <w:rsid w:val="00025C01"/>
    <w:rsid w:val="000357B4"/>
    <w:rsid w:val="000540C5"/>
    <w:rsid w:val="00054839"/>
    <w:rsid w:val="00054910"/>
    <w:rsid w:val="00054D26"/>
    <w:rsid w:val="000553C5"/>
    <w:rsid w:val="000730AE"/>
    <w:rsid w:val="000745D1"/>
    <w:rsid w:val="000919B7"/>
    <w:rsid w:val="00095688"/>
    <w:rsid w:val="000A54A5"/>
    <w:rsid w:val="000A7837"/>
    <w:rsid w:val="000B0F28"/>
    <w:rsid w:val="000B3B83"/>
    <w:rsid w:val="000C0D42"/>
    <w:rsid w:val="000C42C5"/>
    <w:rsid w:val="000C5336"/>
    <w:rsid w:val="000D6A61"/>
    <w:rsid w:val="000E3CCC"/>
    <w:rsid w:val="00103D6A"/>
    <w:rsid w:val="00111E79"/>
    <w:rsid w:val="00112488"/>
    <w:rsid w:val="001219D4"/>
    <w:rsid w:val="00121C38"/>
    <w:rsid w:val="00122B79"/>
    <w:rsid w:val="00137897"/>
    <w:rsid w:val="00144BA2"/>
    <w:rsid w:val="001452F9"/>
    <w:rsid w:val="001670F4"/>
    <w:rsid w:val="00183D4A"/>
    <w:rsid w:val="001862FB"/>
    <w:rsid w:val="00192374"/>
    <w:rsid w:val="001954AB"/>
    <w:rsid w:val="00195D8E"/>
    <w:rsid w:val="001A2C23"/>
    <w:rsid w:val="001A2E5B"/>
    <w:rsid w:val="001A7FE4"/>
    <w:rsid w:val="001B0B76"/>
    <w:rsid w:val="001D0CD1"/>
    <w:rsid w:val="001D5373"/>
    <w:rsid w:val="001E2F6D"/>
    <w:rsid w:val="001F4151"/>
    <w:rsid w:val="001F5AA1"/>
    <w:rsid w:val="001F7070"/>
    <w:rsid w:val="00204C61"/>
    <w:rsid w:val="00204EEA"/>
    <w:rsid w:val="00212E64"/>
    <w:rsid w:val="002145A8"/>
    <w:rsid w:val="0022479A"/>
    <w:rsid w:val="0022504C"/>
    <w:rsid w:val="00226483"/>
    <w:rsid w:val="00235DEE"/>
    <w:rsid w:val="002423F0"/>
    <w:rsid w:val="00253C7B"/>
    <w:rsid w:val="002551EA"/>
    <w:rsid w:val="00257118"/>
    <w:rsid w:val="00276D59"/>
    <w:rsid w:val="00277176"/>
    <w:rsid w:val="0028462A"/>
    <w:rsid w:val="002A068B"/>
    <w:rsid w:val="002A1C31"/>
    <w:rsid w:val="002A78DF"/>
    <w:rsid w:val="002A7B26"/>
    <w:rsid w:val="002B1177"/>
    <w:rsid w:val="002B23DD"/>
    <w:rsid w:val="002C5219"/>
    <w:rsid w:val="002D545A"/>
    <w:rsid w:val="002E0D32"/>
    <w:rsid w:val="002E7B07"/>
    <w:rsid w:val="002F4520"/>
    <w:rsid w:val="003017B3"/>
    <w:rsid w:val="00301864"/>
    <w:rsid w:val="00314186"/>
    <w:rsid w:val="00327CCF"/>
    <w:rsid w:val="00350008"/>
    <w:rsid w:val="00361390"/>
    <w:rsid w:val="00363354"/>
    <w:rsid w:val="00370065"/>
    <w:rsid w:val="003703BF"/>
    <w:rsid w:val="00394EA5"/>
    <w:rsid w:val="0039563D"/>
    <w:rsid w:val="003A5D7E"/>
    <w:rsid w:val="003A5ED7"/>
    <w:rsid w:val="003A7910"/>
    <w:rsid w:val="003C6F5C"/>
    <w:rsid w:val="003D2DED"/>
    <w:rsid w:val="003D3952"/>
    <w:rsid w:val="003E6716"/>
    <w:rsid w:val="003F2CC5"/>
    <w:rsid w:val="003F53C3"/>
    <w:rsid w:val="0040089D"/>
    <w:rsid w:val="004148E9"/>
    <w:rsid w:val="00442941"/>
    <w:rsid w:val="0044740E"/>
    <w:rsid w:val="004534F6"/>
    <w:rsid w:val="0045392D"/>
    <w:rsid w:val="00462E48"/>
    <w:rsid w:val="0047108B"/>
    <w:rsid w:val="00475474"/>
    <w:rsid w:val="004958BA"/>
    <w:rsid w:val="004C0286"/>
    <w:rsid w:val="004D3D9F"/>
    <w:rsid w:val="004E2C00"/>
    <w:rsid w:val="004F1C3B"/>
    <w:rsid w:val="004F2EB9"/>
    <w:rsid w:val="005058BA"/>
    <w:rsid w:val="005342F1"/>
    <w:rsid w:val="0054211C"/>
    <w:rsid w:val="00542649"/>
    <w:rsid w:val="005638C9"/>
    <w:rsid w:val="00575761"/>
    <w:rsid w:val="00590404"/>
    <w:rsid w:val="00591B03"/>
    <w:rsid w:val="0059232E"/>
    <w:rsid w:val="005957F1"/>
    <w:rsid w:val="005979C3"/>
    <w:rsid w:val="005A238F"/>
    <w:rsid w:val="005A31D2"/>
    <w:rsid w:val="005A7D5A"/>
    <w:rsid w:val="005B294E"/>
    <w:rsid w:val="005B4E8C"/>
    <w:rsid w:val="005D581F"/>
    <w:rsid w:val="005F0630"/>
    <w:rsid w:val="005F259F"/>
    <w:rsid w:val="005F5A76"/>
    <w:rsid w:val="00600958"/>
    <w:rsid w:val="00604CBE"/>
    <w:rsid w:val="00607713"/>
    <w:rsid w:val="00610306"/>
    <w:rsid w:val="0061175E"/>
    <w:rsid w:val="00617A41"/>
    <w:rsid w:val="00623CC6"/>
    <w:rsid w:val="0063050B"/>
    <w:rsid w:val="006329D1"/>
    <w:rsid w:val="006428F0"/>
    <w:rsid w:val="00647883"/>
    <w:rsid w:val="006537CE"/>
    <w:rsid w:val="0065499F"/>
    <w:rsid w:val="00654D27"/>
    <w:rsid w:val="00654F2E"/>
    <w:rsid w:val="00660EAF"/>
    <w:rsid w:val="00665A47"/>
    <w:rsid w:val="00670DDD"/>
    <w:rsid w:val="00674A7C"/>
    <w:rsid w:val="0068066C"/>
    <w:rsid w:val="00682D9F"/>
    <w:rsid w:val="00684E29"/>
    <w:rsid w:val="00691237"/>
    <w:rsid w:val="00691CF6"/>
    <w:rsid w:val="006A39F6"/>
    <w:rsid w:val="006B0777"/>
    <w:rsid w:val="006B35B9"/>
    <w:rsid w:val="006C68F6"/>
    <w:rsid w:val="006D25CD"/>
    <w:rsid w:val="006E0D68"/>
    <w:rsid w:val="006E2FC2"/>
    <w:rsid w:val="006F50D9"/>
    <w:rsid w:val="006F563B"/>
    <w:rsid w:val="00700278"/>
    <w:rsid w:val="0070072B"/>
    <w:rsid w:val="007120AE"/>
    <w:rsid w:val="007139D5"/>
    <w:rsid w:val="00717269"/>
    <w:rsid w:val="007204E8"/>
    <w:rsid w:val="00721537"/>
    <w:rsid w:val="0073516C"/>
    <w:rsid w:val="00742C10"/>
    <w:rsid w:val="00745F43"/>
    <w:rsid w:val="00755D30"/>
    <w:rsid w:val="007626B1"/>
    <w:rsid w:val="00763D0D"/>
    <w:rsid w:val="00765386"/>
    <w:rsid w:val="007668E5"/>
    <w:rsid w:val="007669E4"/>
    <w:rsid w:val="00767359"/>
    <w:rsid w:val="007845C8"/>
    <w:rsid w:val="0078653B"/>
    <w:rsid w:val="007B18E9"/>
    <w:rsid w:val="007B6D54"/>
    <w:rsid w:val="007C72AE"/>
    <w:rsid w:val="007E48A4"/>
    <w:rsid w:val="007E61AD"/>
    <w:rsid w:val="007E6AE4"/>
    <w:rsid w:val="007F0457"/>
    <w:rsid w:val="007F1710"/>
    <w:rsid w:val="0080134E"/>
    <w:rsid w:val="00807400"/>
    <w:rsid w:val="008078AA"/>
    <w:rsid w:val="00823537"/>
    <w:rsid w:val="00823C81"/>
    <w:rsid w:val="00824719"/>
    <w:rsid w:val="00827F86"/>
    <w:rsid w:val="008349D4"/>
    <w:rsid w:val="00837D9D"/>
    <w:rsid w:val="00842E24"/>
    <w:rsid w:val="00845BE0"/>
    <w:rsid w:val="00846320"/>
    <w:rsid w:val="00855DEF"/>
    <w:rsid w:val="00863821"/>
    <w:rsid w:val="00871CF5"/>
    <w:rsid w:val="0087294A"/>
    <w:rsid w:val="00872CAF"/>
    <w:rsid w:val="00872DEF"/>
    <w:rsid w:val="00883140"/>
    <w:rsid w:val="008B05F4"/>
    <w:rsid w:val="008B1E1A"/>
    <w:rsid w:val="008B647E"/>
    <w:rsid w:val="008C2CAF"/>
    <w:rsid w:val="008C4CB5"/>
    <w:rsid w:val="008D41C1"/>
    <w:rsid w:val="008D6B26"/>
    <w:rsid w:val="008E0817"/>
    <w:rsid w:val="008E1FD2"/>
    <w:rsid w:val="008E6792"/>
    <w:rsid w:val="008F2467"/>
    <w:rsid w:val="00914CC5"/>
    <w:rsid w:val="00914F7A"/>
    <w:rsid w:val="00915DEE"/>
    <w:rsid w:val="00923EF9"/>
    <w:rsid w:val="00925657"/>
    <w:rsid w:val="00931363"/>
    <w:rsid w:val="0093598A"/>
    <w:rsid w:val="00945C2D"/>
    <w:rsid w:val="009524D4"/>
    <w:rsid w:val="00963ADF"/>
    <w:rsid w:val="00970C21"/>
    <w:rsid w:val="00973C32"/>
    <w:rsid w:val="009751FC"/>
    <w:rsid w:val="00987DE7"/>
    <w:rsid w:val="009908EF"/>
    <w:rsid w:val="00991110"/>
    <w:rsid w:val="00991EAB"/>
    <w:rsid w:val="00992F72"/>
    <w:rsid w:val="009A3C72"/>
    <w:rsid w:val="009B396F"/>
    <w:rsid w:val="009B594D"/>
    <w:rsid w:val="009C24AB"/>
    <w:rsid w:val="00A10822"/>
    <w:rsid w:val="00A12C3A"/>
    <w:rsid w:val="00A14596"/>
    <w:rsid w:val="00A23576"/>
    <w:rsid w:val="00A41630"/>
    <w:rsid w:val="00A45B86"/>
    <w:rsid w:val="00A52F51"/>
    <w:rsid w:val="00A53E36"/>
    <w:rsid w:val="00A54CF8"/>
    <w:rsid w:val="00A56F7E"/>
    <w:rsid w:val="00A60C91"/>
    <w:rsid w:val="00A80C42"/>
    <w:rsid w:val="00A83B97"/>
    <w:rsid w:val="00A844C5"/>
    <w:rsid w:val="00A8594C"/>
    <w:rsid w:val="00A90C00"/>
    <w:rsid w:val="00A97DA8"/>
    <w:rsid w:val="00AB521A"/>
    <w:rsid w:val="00AC4807"/>
    <w:rsid w:val="00AC7C06"/>
    <w:rsid w:val="00AD0AF1"/>
    <w:rsid w:val="00AE19FA"/>
    <w:rsid w:val="00AE4766"/>
    <w:rsid w:val="00AF38BF"/>
    <w:rsid w:val="00AF5C2A"/>
    <w:rsid w:val="00B01608"/>
    <w:rsid w:val="00B0395E"/>
    <w:rsid w:val="00B04C5E"/>
    <w:rsid w:val="00B06C5E"/>
    <w:rsid w:val="00B11C5B"/>
    <w:rsid w:val="00B17717"/>
    <w:rsid w:val="00B218C9"/>
    <w:rsid w:val="00B2202D"/>
    <w:rsid w:val="00B22197"/>
    <w:rsid w:val="00B33CBC"/>
    <w:rsid w:val="00B377A6"/>
    <w:rsid w:val="00B50951"/>
    <w:rsid w:val="00B533C9"/>
    <w:rsid w:val="00B539AD"/>
    <w:rsid w:val="00B638DD"/>
    <w:rsid w:val="00B63B07"/>
    <w:rsid w:val="00B64802"/>
    <w:rsid w:val="00B80E6F"/>
    <w:rsid w:val="00B81E8F"/>
    <w:rsid w:val="00B9151B"/>
    <w:rsid w:val="00B91704"/>
    <w:rsid w:val="00B926F8"/>
    <w:rsid w:val="00BA0D42"/>
    <w:rsid w:val="00BB2F54"/>
    <w:rsid w:val="00BD3BBA"/>
    <w:rsid w:val="00BD69FB"/>
    <w:rsid w:val="00BE4D80"/>
    <w:rsid w:val="00BF38C2"/>
    <w:rsid w:val="00BF6A7B"/>
    <w:rsid w:val="00C05B57"/>
    <w:rsid w:val="00C0752E"/>
    <w:rsid w:val="00C11FE0"/>
    <w:rsid w:val="00C21BCD"/>
    <w:rsid w:val="00C22048"/>
    <w:rsid w:val="00C263C1"/>
    <w:rsid w:val="00C2758A"/>
    <w:rsid w:val="00C33F23"/>
    <w:rsid w:val="00C36946"/>
    <w:rsid w:val="00C44DD8"/>
    <w:rsid w:val="00C52518"/>
    <w:rsid w:val="00C55481"/>
    <w:rsid w:val="00C631D7"/>
    <w:rsid w:val="00C8164C"/>
    <w:rsid w:val="00C83A6F"/>
    <w:rsid w:val="00C842AF"/>
    <w:rsid w:val="00C87818"/>
    <w:rsid w:val="00C91F5B"/>
    <w:rsid w:val="00CA0163"/>
    <w:rsid w:val="00CA103F"/>
    <w:rsid w:val="00CA3D3C"/>
    <w:rsid w:val="00CA55DE"/>
    <w:rsid w:val="00CA68E1"/>
    <w:rsid w:val="00CB4FDC"/>
    <w:rsid w:val="00CC76E2"/>
    <w:rsid w:val="00CD6495"/>
    <w:rsid w:val="00CD724F"/>
    <w:rsid w:val="00CE4251"/>
    <w:rsid w:val="00CE64F1"/>
    <w:rsid w:val="00CF0C10"/>
    <w:rsid w:val="00D037C6"/>
    <w:rsid w:val="00D062BE"/>
    <w:rsid w:val="00D0754C"/>
    <w:rsid w:val="00D31637"/>
    <w:rsid w:val="00D3394E"/>
    <w:rsid w:val="00D33F84"/>
    <w:rsid w:val="00D45F37"/>
    <w:rsid w:val="00D5242C"/>
    <w:rsid w:val="00D52B1F"/>
    <w:rsid w:val="00D52D43"/>
    <w:rsid w:val="00D71B49"/>
    <w:rsid w:val="00D77043"/>
    <w:rsid w:val="00D85E04"/>
    <w:rsid w:val="00D94067"/>
    <w:rsid w:val="00D948D6"/>
    <w:rsid w:val="00D94C40"/>
    <w:rsid w:val="00D97F72"/>
    <w:rsid w:val="00DA1328"/>
    <w:rsid w:val="00DA5727"/>
    <w:rsid w:val="00DB2916"/>
    <w:rsid w:val="00DB49C7"/>
    <w:rsid w:val="00DB4D5E"/>
    <w:rsid w:val="00DB7DB2"/>
    <w:rsid w:val="00DC118D"/>
    <w:rsid w:val="00DC531D"/>
    <w:rsid w:val="00DC777D"/>
    <w:rsid w:val="00DD7657"/>
    <w:rsid w:val="00E07AC4"/>
    <w:rsid w:val="00E14D11"/>
    <w:rsid w:val="00E41E1C"/>
    <w:rsid w:val="00E63FE5"/>
    <w:rsid w:val="00E70328"/>
    <w:rsid w:val="00E8087D"/>
    <w:rsid w:val="00E81354"/>
    <w:rsid w:val="00E8346C"/>
    <w:rsid w:val="00E86A9B"/>
    <w:rsid w:val="00E90073"/>
    <w:rsid w:val="00E92920"/>
    <w:rsid w:val="00E94DFE"/>
    <w:rsid w:val="00E96721"/>
    <w:rsid w:val="00EB7481"/>
    <w:rsid w:val="00EC1968"/>
    <w:rsid w:val="00EF0082"/>
    <w:rsid w:val="00EF2385"/>
    <w:rsid w:val="00EF2459"/>
    <w:rsid w:val="00EF7B5B"/>
    <w:rsid w:val="00EF7CD2"/>
    <w:rsid w:val="00F04F38"/>
    <w:rsid w:val="00F061B8"/>
    <w:rsid w:val="00F307EE"/>
    <w:rsid w:val="00F33034"/>
    <w:rsid w:val="00F430F7"/>
    <w:rsid w:val="00F44319"/>
    <w:rsid w:val="00F502FC"/>
    <w:rsid w:val="00F530CF"/>
    <w:rsid w:val="00F53795"/>
    <w:rsid w:val="00F56609"/>
    <w:rsid w:val="00F61D2F"/>
    <w:rsid w:val="00F66204"/>
    <w:rsid w:val="00F85A50"/>
    <w:rsid w:val="00F87259"/>
    <w:rsid w:val="00F90D1A"/>
    <w:rsid w:val="00F94D7B"/>
    <w:rsid w:val="00FB0CB5"/>
    <w:rsid w:val="00FB3AC5"/>
    <w:rsid w:val="00FB65E9"/>
    <w:rsid w:val="00FB6D39"/>
    <w:rsid w:val="00FB7760"/>
    <w:rsid w:val="00FB7ECF"/>
    <w:rsid w:val="00FC03B3"/>
    <w:rsid w:val="00FC10E5"/>
    <w:rsid w:val="00FC46A7"/>
    <w:rsid w:val="00FD31A5"/>
    <w:rsid w:val="00FD5648"/>
    <w:rsid w:val="00FE2AEC"/>
    <w:rsid w:val="00FE6668"/>
    <w:rsid w:val="00FF3413"/>
    <w:rsid w:val="0CDA9BFA"/>
    <w:rsid w:val="0D2FF062"/>
    <w:rsid w:val="0FFCC047"/>
    <w:rsid w:val="130D3B8A"/>
    <w:rsid w:val="1F4F32B6"/>
    <w:rsid w:val="24920C47"/>
    <w:rsid w:val="348F0397"/>
    <w:rsid w:val="3985DC19"/>
    <w:rsid w:val="4B4E73C6"/>
    <w:rsid w:val="5448C6E2"/>
    <w:rsid w:val="5907CBE9"/>
    <w:rsid w:val="5AA52AF8"/>
    <w:rsid w:val="6631DF53"/>
    <w:rsid w:val="6F4D2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7D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2E5B"/>
  </w:style>
  <w:style w:type="paragraph" w:styleId="Heading1">
    <w:name w:val="heading 1"/>
    <w:basedOn w:val="Normal"/>
    <w:next w:val="Normal"/>
    <w:link w:val="Heading1Char"/>
    <w:uiPriority w:val="9"/>
    <w:qFormat/>
    <w:rsid w:val="001A2E5B"/>
    <w:pPr>
      <w:keepNext/>
      <w:keepLines/>
      <w:spacing w:before="240"/>
      <w:outlineLvl w:val="0"/>
    </w:pPr>
    <w:rPr>
      <w:rFonts w:asciiTheme="majorHAnsi" w:hAnsiTheme="majorHAnsi" w:eastAsiaTheme="majorEastAsia" w:cstheme="majorBidi"/>
      <w:b/>
      <w:color w:val="2F5496" w:themeColor="accent1" w:themeShade="BF"/>
      <w:sz w:val="48"/>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A2E5B"/>
    <w:rPr>
      <w:rFonts w:asciiTheme="majorHAnsi" w:hAnsiTheme="majorHAnsi" w:eastAsiaTheme="majorEastAsia" w:cstheme="majorBidi"/>
      <w:b/>
      <w:color w:val="2F5496" w:themeColor="accent1" w:themeShade="BF"/>
      <w:sz w:val="48"/>
      <w:szCs w:val="32"/>
    </w:rPr>
  </w:style>
  <w:style w:type="paragraph" w:styleId="ListParagraph">
    <w:name w:val="List Paragraph"/>
    <w:basedOn w:val="Normal"/>
    <w:link w:val="ListParagraphChar"/>
    <w:uiPriority w:val="34"/>
    <w:qFormat/>
    <w:rsid w:val="001A2E5B"/>
    <w:pPr>
      <w:ind w:left="720"/>
      <w:contextualSpacing/>
    </w:pPr>
  </w:style>
  <w:style w:type="character" w:styleId="ListParagraphChar" w:customStyle="1">
    <w:name w:val="List Paragraph Char"/>
    <w:basedOn w:val="DefaultParagraphFont"/>
    <w:link w:val="ListParagraph"/>
    <w:uiPriority w:val="34"/>
    <w:rsid w:val="001A2E5B"/>
  </w:style>
  <w:style w:type="paragraph" w:styleId="BalloonText">
    <w:name w:val="Balloon Text"/>
    <w:basedOn w:val="Normal"/>
    <w:link w:val="BalloonTextChar"/>
    <w:uiPriority w:val="99"/>
    <w:semiHidden/>
    <w:unhideWhenUsed/>
    <w:rsid w:val="00575761"/>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57576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B0777"/>
    <w:rPr>
      <w:sz w:val="16"/>
      <w:szCs w:val="16"/>
    </w:rPr>
  </w:style>
  <w:style w:type="paragraph" w:styleId="CommentText">
    <w:name w:val="annotation text"/>
    <w:basedOn w:val="Normal"/>
    <w:link w:val="CommentTextChar"/>
    <w:uiPriority w:val="99"/>
    <w:semiHidden/>
    <w:unhideWhenUsed/>
    <w:rsid w:val="006B0777"/>
    <w:rPr>
      <w:sz w:val="20"/>
      <w:szCs w:val="20"/>
    </w:rPr>
  </w:style>
  <w:style w:type="character" w:styleId="CommentTextChar" w:customStyle="1">
    <w:name w:val="Comment Text Char"/>
    <w:basedOn w:val="DefaultParagraphFont"/>
    <w:link w:val="CommentText"/>
    <w:uiPriority w:val="99"/>
    <w:semiHidden/>
    <w:rsid w:val="006B0777"/>
    <w:rPr>
      <w:sz w:val="20"/>
      <w:szCs w:val="20"/>
    </w:rPr>
  </w:style>
  <w:style w:type="paragraph" w:styleId="CommentSubject">
    <w:name w:val="annotation subject"/>
    <w:basedOn w:val="CommentText"/>
    <w:next w:val="CommentText"/>
    <w:link w:val="CommentSubjectChar"/>
    <w:uiPriority w:val="99"/>
    <w:semiHidden/>
    <w:unhideWhenUsed/>
    <w:rsid w:val="006B0777"/>
    <w:rPr>
      <w:b/>
      <w:bCs/>
    </w:rPr>
  </w:style>
  <w:style w:type="character" w:styleId="CommentSubjectChar" w:customStyle="1">
    <w:name w:val="Comment Subject Char"/>
    <w:basedOn w:val="CommentTextChar"/>
    <w:link w:val="CommentSubject"/>
    <w:uiPriority w:val="99"/>
    <w:semiHidden/>
    <w:rsid w:val="006B0777"/>
    <w:rPr>
      <w:b/>
      <w:bCs/>
      <w:sz w:val="20"/>
      <w:szCs w:val="20"/>
    </w:rPr>
  </w:style>
  <w:style w:type="table" w:styleId="TableGrid">
    <w:name w:val="Table Grid"/>
    <w:basedOn w:val="TableNormal"/>
    <w:uiPriority w:val="59"/>
    <w:rsid w:val="00FB4123"/>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Revision">
    <w:name w:val="Revision"/>
    <w:hidden/>
    <w:uiPriority w:val="99"/>
    <w:semiHidden/>
    <w:rsid w:val="005426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E5B"/>
  </w:style>
  <w:style w:type="paragraph" w:styleId="Heading1">
    <w:name w:val="heading 1"/>
    <w:basedOn w:val="Normal"/>
    <w:next w:val="Normal"/>
    <w:link w:val="Heading1Char"/>
    <w:uiPriority w:val="9"/>
    <w:qFormat/>
    <w:rsid w:val="001A2E5B"/>
    <w:pPr>
      <w:keepNext/>
      <w:keepLines/>
      <w:spacing w:before="240"/>
      <w:outlineLvl w:val="0"/>
    </w:pPr>
    <w:rPr>
      <w:rFonts w:asciiTheme="majorHAnsi" w:eastAsiaTheme="majorEastAsia" w:hAnsiTheme="majorHAnsi" w:cstheme="majorBidi"/>
      <w:b/>
      <w:color w:val="2F5496"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E5B"/>
    <w:rPr>
      <w:rFonts w:asciiTheme="majorHAnsi" w:eastAsiaTheme="majorEastAsia" w:hAnsiTheme="majorHAnsi" w:cstheme="majorBidi"/>
      <w:b/>
      <w:color w:val="2F5496" w:themeColor="accent1" w:themeShade="BF"/>
      <w:sz w:val="48"/>
      <w:szCs w:val="32"/>
    </w:rPr>
  </w:style>
  <w:style w:type="paragraph" w:styleId="ListParagraph">
    <w:name w:val="List Paragraph"/>
    <w:basedOn w:val="Normal"/>
    <w:link w:val="ListParagraphChar"/>
    <w:uiPriority w:val="34"/>
    <w:qFormat/>
    <w:rsid w:val="001A2E5B"/>
    <w:pPr>
      <w:ind w:left="720"/>
      <w:contextualSpacing/>
    </w:pPr>
  </w:style>
  <w:style w:type="character" w:customStyle="1" w:styleId="ListParagraphChar">
    <w:name w:val="List Paragraph Char"/>
    <w:basedOn w:val="DefaultParagraphFont"/>
    <w:link w:val="ListParagraph"/>
    <w:uiPriority w:val="34"/>
    <w:rsid w:val="001A2E5B"/>
  </w:style>
  <w:style w:type="paragraph" w:styleId="BalloonText">
    <w:name w:val="Balloon Text"/>
    <w:basedOn w:val="Normal"/>
    <w:link w:val="BalloonTextChar"/>
    <w:uiPriority w:val="99"/>
    <w:semiHidden/>
    <w:unhideWhenUsed/>
    <w:rsid w:val="0057576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576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B0777"/>
    <w:rPr>
      <w:sz w:val="16"/>
      <w:szCs w:val="16"/>
    </w:rPr>
  </w:style>
  <w:style w:type="paragraph" w:styleId="CommentText">
    <w:name w:val="annotation text"/>
    <w:basedOn w:val="Normal"/>
    <w:link w:val="CommentTextChar"/>
    <w:uiPriority w:val="99"/>
    <w:semiHidden/>
    <w:unhideWhenUsed/>
    <w:rsid w:val="006B0777"/>
    <w:rPr>
      <w:sz w:val="20"/>
      <w:szCs w:val="20"/>
    </w:rPr>
  </w:style>
  <w:style w:type="character" w:customStyle="1" w:styleId="CommentTextChar">
    <w:name w:val="Comment Text Char"/>
    <w:basedOn w:val="DefaultParagraphFont"/>
    <w:link w:val="CommentText"/>
    <w:uiPriority w:val="99"/>
    <w:semiHidden/>
    <w:rsid w:val="006B0777"/>
    <w:rPr>
      <w:sz w:val="20"/>
      <w:szCs w:val="20"/>
    </w:rPr>
  </w:style>
  <w:style w:type="paragraph" w:styleId="CommentSubject">
    <w:name w:val="annotation subject"/>
    <w:basedOn w:val="CommentText"/>
    <w:next w:val="CommentText"/>
    <w:link w:val="CommentSubjectChar"/>
    <w:uiPriority w:val="99"/>
    <w:semiHidden/>
    <w:unhideWhenUsed/>
    <w:rsid w:val="006B0777"/>
    <w:rPr>
      <w:b/>
      <w:bCs/>
    </w:rPr>
  </w:style>
  <w:style w:type="character" w:customStyle="1" w:styleId="CommentSubjectChar">
    <w:name w:val="Comment Subject Char"/>
    <w:basedOn w:val="CommentTextChar"/>
    <w:link w:val="CommentSubject"/>
    <w:uiPriority w:val="99"/>
    <w:semiHidden/>
    <w:rsid w:val="006B0777"/>
    <w:rPr>
      <w:b/>
      <w:bCs/>
      <w:sz w:val="20"/>
      <w:szCs w:val="20"/>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Revision">
    <w:name w:val="Revision"/>
    <w:hidden/>
    <w:uiPriority w:val="99"/>
    <w:semiHidden/>
    <w:rsid w:val="00542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8070">
      <w:bodyDiv w:val="1"/>
      <w:marLeft w:val="0"/>
      <w:marRight w:val="0"/>
      <w:marTop w:val="0"/>
      <w:marBottom w:val="0"/>
      <w:divBdr>
        <w:top w:val="none" w:sz="0" w:space="0" w:color="auto"/>
        <w:left w:val="none" w:sz="0" w:space="0" w:color="auto"/>
        <w:bottom w:val="none" w:sz="0" w:space="0" w:color="auto"/>
        <w:right w:val="none" w:sz="0" w:space="0" w:color="auto"/>
      </w:divBdr>
      <w:divsChild>
        <w:div w:id="1481772016">
          <w:marLeft w:val="0"/>
          <w:marRight w:val="0"/>
          <w:marTop w:val="0"/>
          <w:marBottom w:val="0"/>
          <w:divBdr>
            <w:top w:val="none" w:sz="0" w:space="0" w:color="auto"/>
            <w:left w:val="none" w:sz="0" w:space="0" w:color="auto"/>
            <w:bottom w:val="none" w:sz="0" w:space="0" w:color="auto"/>
            <w:right w:val="none" w:sz="0" w:space="0" w:color="auto"/>
          </w:divBdr>
          <w:divsChild>
            <w:div w:id="20257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361">
      <w:bodyDiv w:val="1"/>
      <w:marLeft w:val="0"/>
      <w:marRight w:val="0"/>
      <w:marTop w:val="0"/>
      <w:marBottom w:val="0"/>
      <w:divBdr>
        <w:top w:val="none" w:sz="0" w:space="0" w:color="auto"/>
        <w:left w:val="none" w:sz="0" w:space="0" w:color="auto"/>
        <w:bottom w:val="none" w:sz="0" w:space="0" w:color="auto"/>
        <w:right w:val="none" w:sz="0" w:space="0" w:color="auto"/>
      </w:divBdr>
      <w:divsChild>
        <w:div w:id="415170764">
          <w:marLeft w:val="0"/>
          <w:marRight w:val="0"/>
          <w:marTop w:val="0"/>
          <w:marBottom w:val="0"/>
          <w:divBdr>
            <w:top w:val="none" w:sz="0" w:space="0" w:color="auto"/>
            <w:left w:val="none" w:sz="0" w:space="0" w:color="auto"/>
            <w:bottom w:val="none" w:sz="0" w:space="0" w:color="auto"/>
            <w:right w:val="none" w:sz="0" w:space="0" w:color="auto"/>
          </w:divBdr>
          <w:divsChild>
            <w:div w:id="19343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commentsExtended" Target="commentsExtended.xml"/><Relationship Id="rId14" Type="http://schemas.microsoft.com/office/2016/09/relationships/commentsIds" Target="commentsIds.xml"/><Relationship Id="rId15"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Nina Ferreri</dc:creator>
  <keywords/>
  <dc:description/>
  <lastModifiedBy>Michael Gowan</lastModifiedBy>
  <revision>20</revision>
  <lastPrinted>2020-09-09T15:23:00.0000000Z</lastPrinted>
  <dcterms:created xsi:type="dcterms:W3CDTF">2020-08-24T20:24:00.0000000Z</dcterms:created>
  <dcterms:modified xsi:type="dcterms:W3CDTF">2020-09-21T14:01:10.9608087Z</dcterms:modified>
</coreProperties>
</file>