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ACE30CB" wp14:paraId="487A48CF" wp14:textId="6547C84F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6ACE30CB" w:rsidR="166FA29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1. Descripción de la Empresa y Su Estructura</w:t>
      </w:r>
    </w:p>
    <w:p xmlns:wp14="http://schemas.microsoft.com/office/word/2010/wordml" w:rsidP="6ACE30CB" wp14:paraId="5B9FF54D" wp14:textId="11477D01">
      <w:pPr>
        <w:rPr>
          <w:rFonts w:ascii="Aptos" w:hAnsi="Aptos" w:eastAsia="Aptos"/>
          <w:noProof w:val="0"/>
          <w:sz w:val="24"/>
          <w:szCs w:val="24"/>
          <w:lang w:val="es-ES"/>
        </w:rPr>
      </w:pPr>
      <w:r w:rsidRPr="6ACE30CB" w:rsidR="166FA29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Grupo Solutia</w:t>
      </w:r>
      <w:r w:rsidRPr="6ACE30CB" w:rsidR="166FA296">
        <w:rPr>
          <w:rFonts w:ascii="Aptos" w:hAnsi="Aptos" w:eastAsia="Aptos"/>
          <w:noProof w:val="0"/>
          <w:sz w:val="24"/>
          <w:szCs w:val="24"/>
          <w:lang w:val="es-ES"/>
        </w:rPr>
        <w:t xml:space="preserve"> es una empresa comprometida con la innovación digital y la sostenibilidad. Su estructura se organiza en:</w:t>
      </w:r>
    </w:p>
    <w:p xmlns:wp14="http://schemas.microsoft.com/office/word/2010/wordml" w:rsidP="6ACE30CB" wp14:paraId="354E43C8" wp14:textId="5213F003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6ACE30CB" w:rsidR="166FA29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Dirección y Estrategia:</w:t>
      </w:r>
      <w:r w:rsidRPr="6ACE30CB" w:rsidR="166FA296">
        <w:rPr>
          <w:rFonts w:ascii="Aptos" w:hAnsi="Aptos" w:eastAsia="Aptos"/>
          <w:noProof w:val="0"/>
          <w:sz w:val="24"/>
          <w:szCs w:val="24"/>
          <w:lang w:val="es-ES"/>
        </w:rPr>
        <w:t xml:space="preserve"> Define la visión, misión y objetivos.</w:t>
      </w:r>
    </w:p>
    <w:p xmlns:wp14="http://schemas.microsoft.com/office/word/2010/wordml" w:rsidP="6ACE30CB" wp14:paraId="632BADE4" wp14:textId="6F178A4E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6ACE30CB" w:rsidR="166FA29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Innovación y Tecnología:</w:t>
      </w:r>
      <w:r w:rsidRPr="6ACE30CB" w:rsidR="166FA296">
        <w:rPr>
          <w:rFonts w:ascii="Aptos" w:hAnsi="Aptos" w:eastAsia="Aptos"/>
          <w:noProof w:val="0"/>
          <w:sz w:val="24"/>
          <w:szCs w:val="24"/>
          <w:lang w:val="es-ES"/>
        </w:rPr>
        <w:t xml:space="preserve"> Desarrolla sistemas digitales, análisis de datos y automatización.</w:t>
      </w:r>
    </w:p>
    <w:p xmlns:wp14="http://schemas.microsoft.com/office/word/2010/wordml" w:rsidP="6ACE30CB" wp14:paraId="34EFF5A5" wp14:textId="3F54A197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6ACE30CB" w:rsidR="166FA29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Marketing y Comunicación:</w:t>
      </w:r>
      <w:r w:rsidRPr="6ACE30CB" w:rsidR="166FA296">
        <w:rPr>
          <w:rFonts w:ascii="Aptos" w:hAnsi="Aptos" w:eastAsia="Aptos"/>
          <w:noProof w:val="0"/>
          <w:sz w:val="24"/>
          <w:szCs w:val="24"/>
          <w:lang w:val="es-ES"/>
        </w:rPr>
        <w:t xml:space="preserve"> Diseña estrategias omnicanal para fortalecer su presencia online.</w:t>
      </w:r>
    </w:p>
    <w:p xmlns:wp14="http://schemas.microsoft.com/office/word/2010/wordml" w:rsidP="6ACE30CB" wp14:paraId="19E76A12" wp14:textId="2E8BECCD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6ACE30CB" w:rsidR="166FA29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Operaciones y Proyectos Sostenibles:</w:t>
      </w:r>
      <w:r w:rsidRPr="6ACE30CB" w:rsidR="166FA296">
        <w:rPr>
          <w:rFonts w:ascii="Aptos" w:hAnsi="Aptos" w:eastAsia="Aptos"/>
          <w:noProof w:val="0"/>
          <w:sz w:val="24"/>
          <w:szCs w:val="24"/>
          <w:lang w:val="es-ES"/>
        </w:rPr>
        <w:t xml:space="preserve"> Implementa soluciones que integran criterios de sostenibilidad.</w:t>
      </w:r>
    </w:p>
    <w:p xmlns:wp14="http://schemas.microsoft.com/office/word/2010/wordml" w:rsidP="6ACE30CB" wp14:paraId="64E8B6AE" wp14:textId="423B9321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6ACE30CB" w:rsidR="166FA29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Recursos Humanos:</w:t>
      </w:r>
      <w:r w:rsidRPr="6ACE30CB" w:rsidR="166FA296">
        <w:rPr>
          <w:rFonts w:ascii="Aptos" w:hAnsi="Aptos" w:eastAsia="Aptos"/>
          <w:noProof w:val="0"/>
          <w:sz w:val="24"/>
          <w:szCs w:val="24"/>
          <w:lang w:val="es-ES"/>
        </w:rPr>
        <w:t xml:space="preserve"> Promueve la formación continua y el desarrollo de competencias digitales.</w:t>
      </w:r>
    </w:p>
    <w:p xmlns:wp14="http://schemas.microsoft.com/office/word/2010/wordml" w:rsidP="6ACE30CB" wp14:paraId="64B70A1A" wp14:textId="5A3C796E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6ACE30CB" w:rsidR="166FA29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2. Objetivos Estratégicos</w:t>
      </w:r>
    </w:p>
    <w:p xmlns:wp14="http://schemas.microsoft.com/office/word/2010/wordml" w:rsidP="6ACE30CB" wp14:paraId="1830FD74" wp14:textId="0994E5BD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6ACE30CB" w:rsidR="166FA29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Fomentar la Innovación:</w:t>
      </w:r>
      <w:r w:rsidRPr="6ACE30CB" w:rsidR="166FA296">
        <w:rPr>
          <w:rFonts w:ascii="Aptos" w:hAnsi="Aptos" w:eastAsia="Aptos"/>
          <w:noProof w:val="0"/>
          <w:sz w:val="24"/>
          <w:szCs w:val="24"/>
          <w:lang w:val="es-ES"/>
        </w:rPr>
        <w:t xml:space="preserve"> Adoptar tecnologías emergentes que optimicen procesos y proyectos.</w:t>
      </w:r>
    </w:p>
    <w:p xmlns:wp14="http://schemas.microsoft.com/office/word/2010/wordml" w:rsidP="6ACE30CB" wp14:paraId="2B46006B" wp14:textId="40741F3B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6ACE30CB" w:rsidR="166FA29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Optimizar Procesos:</w:t>
      </w:r>
      <w:r w:rsidRPr="6ACE30CB" w:rsidR="166FA296">
        <w:rPr>
          <w:rFonts w:ascii="Aptos" w:hAnsi="Aptos" w:eastAsia="Aptos"/>
          <w:noProof w:val="0"/>
          <w:sz w:val="24"/>
          <w:szCs w:val="24"/>
          <w:lang w:val="es-ES"/>
        </w:rPr>
        <w:t xml:space="preserve"> Digitalizar la producción mediante sistemas de gestión integrados (ERP, IoT).</w:t>
      </w:r>
    </w:p>
    <w:p xmlns:wp14="http://schemas.microsoft.com/office/word/2010/wordml" w:rsidP="6ACE30CB" wp14:paraId="4FDAE9C5" wp14:textId="5B3D0106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6ACE30CB" w:rsidR="166FA29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Modernizar la Comunicación:</w:t>
      </w:r>
      <w:r w:rsidRPr="6ACE30CB" w:rsidR="166FA296">
        <w:rPr>
          <w:rFonts w:ascii="Aptos" w:hAnsi="Aptos" w:eastAsia="Aptos"/>
          <w:noProof w:val="0"/>
          <w:sz w:val="24"/>
          <w:szCs w:val="24"/>
          <w:lang w:val="es-ES"/>
        </w:rPr>
        <w:t xml:space="preserve"> Desarrollar campañas de marketing digital y un CRM que permita personalizar la experiencia del cliente.</w:t>
      </w:r>
    </w:p>
    <w:p xmlns:wp14="http://schemas.microsoft.com/office/word/2010/wordml" w:rsidP="6ACE30CB" wp14:paraId="17362BF3" wp14:textId="231EBA65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6ACE30CB" w:rsidR="166FA29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Consolidar la Sostenibilidad:</w:t>
      </w:r>
      <w:r w:rsidRPr="6ACE30CB" w:rsidR="166FA296">
        <w:rPr>
          <w:rFonts w:ascii="Aptos" w:hAnsi="Aptos" w:eastAsia="Aptos"/>
          <w:noProof w:val="0"/>
          <w:sz w:val="24"/>
          <w:szCs w:val="24"/>
          <w:lang w:val="es-ES"/>
        </w:rPr>
        <w:t xml:space="preserve"> Incorporar prácticas verdes en cada área operativa.</w:t>
      </w:r>
    </w:p>
    <w:p xmlns:wp14="http://schemas.microsoft.com/office/word/2010/wordml" w:rsidP="6ACE30CB" wp14:paraId="7A80E340" wp14:textId="3130667E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6ACE30CB" w:rsidR="166FA29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3. Oportunidades de Digitalización</w:t>
      </w:r>
    </w:p>
    <w:p xmlns:wp14="http://schemas.microsoft.com/office/word/2010/wordml" w:rsidP="6ACE30CB" wp14:paraId="75967801" wp14:textId="73DB8DCB">
      <w:pPr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6ACE30CB" w:rsidR="166FA29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En Producción:</w:t>
      </w:r>
    </w:p>
    <w:p xmlns:wp14="http://schemas.microsoft.com/office/word/2010/wordml" w:rsidP="6ACE30CB" wp14:paraId="7D2E847E" wp14:textId="213697B1">
      <w:pPr>
        <w:pStyle w:val="Normal"/>
        <w:numPr>
          <w:ilvl w:val="0"/>
          <w:numId w:val="3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6ACE30CB" w:rsidR="166FA296">
        <w:rPr>
          <w:rFonts w:ascii="Aptos" w:hAnsi="Aptos" w:eastAsia="Aptos"/>
          <w:noProof w:val="0"/>
          <w:sz w:val="24"/>
          <w:szCs w:val="24"/>
          <w:lang w:val="es-ES"/>
        </w:rPr>
        <w:t>Implementación de sistemas ERP e IoT para monitoreo en tiempo real y automatización.</w:t>
      </w:r>
    </w:p>
    <w:p xmlns:wp14="http://schemas.microsoft.com/office/word/2010/wordml" w:rsidP="6ACE30CB" wp14:paraId="1A0D7C30" wp14:textId="36882C7B">
      <w:pPr>
        <w:pStyle w:val="Normal"/>
        <w:numPr>
          <w:ilvl w:val="0"/>
          <w:numId w:val="3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6ACE30CB" w:rsidR="166FA296">
        <w:rPr>
          <w:rFonts w:ascii="Aptos" w:hAnsi="Aptos" w:eastAsia="Aptos"/>
          <w:noProof w:val="0"/>
          <w:sz w:val="24"/>
          <w:szCs w:val="24"/>
          <w:lang w:val="es-ES"/>
        </w:rPr>
        <w:t>Uso de Big Data para análisis predictivos y toma de decisiones informadas.</w:t>
      </w:r>
    </w:p>
    <w:p xmlns:wp14="http://schemas.microsoft.com/office/word/2010/wordml" w:rsidP="6ACE30CB" wp14:paraId="70559EAF" wp14:textId="5066D4E7">
      <w:pPr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6ACE30CB" w:rsidR="166FA29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En Comunicación y Marketing:</w:t>
      </w:r>
    </w:p>
    <w:p xmlns:wp14="http://schemas.microsoft.com/office/word/2010/wordml" w:rsidP="6ACE30CB" wp14:paraId="53E88D82" wp14:textId="3D5998A1">
      <w:pPr>
        <w:pStyle w:val="Normal"/>
        <w:numPr>
          <w:ilvl w:val="0"/>
          <w:numId w:val="4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6ACE30CB" w:rsidR="166FA296">
        <w:rPr>
          <w:rFonts w:ascii="Aptos" w:hAnsi="Aptos" w:eastAsia="Aptos"/>
          <w:noProof w:val="0"/>
          <w:sz w:val="24"/>
          <w:szCs w:val="24"/>
          <w:lang w:val="es-ES"/>
        </w:rPr>
        <w:t>Desarrollo de estrategias de marketing digital omnicanal (SEO, SEM, redes sociales).</w:t>
      </w:r>
    </w:p>
    <w:p xmlns:wp14="http://schemas.microsoft.com/office/word/2010/wordml" w:rsidP="6ACE30CB" wp14:paraId="0A1EC772" wp14:textId="5E5D1C38">
      <w:pPr>
        <w:pStyle w:val="Normal"/>
        <w:numPr>
          <w:ilvl w:val="0"/>
          <w:numId w:val="4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6ACE30CB" w:rsidR="166FA296">
        <w:rPr>
          <w:rFonts w:ascii="Aptos" w:hAnsi="Aptos" w:eastAsia="Aptos"/>
          <w:noProof w:val="0"/>
          <w:sz w:val="24"/>
          <w:szCs w:val="24"/>
          <w:lang w:val="es-ES"/>
        </w:rPr>
        <w:t>Optimización del CRM para fortalecer la relación con clientes y otros grupos de interés.</w:t>
      </w:r>
    </w:p>
    <w:p xmlns:wp14="http://schemas.microsoft.com/office/word/2010/wordml" w:rsidP="6ACE30CB" wp14:paraId="58A2AA76" wp14:textId="7770AD5B">
      <w:pPr>
        <w:pStyle w:val="Normal"/>
        <w:numPr>
          <w:ilvl w:val="0"/>
          <w:numId w:val="4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6ACE30CB" w:rsidR="166FA296">
        <w:rPr>
          <w:rFonts w:ascii="Aptos" w:hAnsi="Aptos" w:eastAsia="Aptos"/>
          <w:noProof w:val="0"/>
          <w:sz w:val="24"/>
          <w:szCs w:val="24"/>
          <w:lang w:val="es-ES"/>
        </w:rPr>
        <w:t>Uso de plataformas colaborativas (como Microsoft Teams o Slack) para mejorar la comunicación interna.</w:t>
      </w:r>
    </w:p>
    <w:p xmlns:wp14="http://schemas.microsoft.com/office/word/2010/wordml" wp14:paraId="5C1A07E2" wp14:textId="28331EF3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fba3c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605f6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023eb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106f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423D17"/>
    <w:rsid w:val="166FA296"/>
    <w:rsid w:val="29423D17"/>
    <w:rsid w:val="6ACE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3D17"/>
  <w15:chartTrackingRefBased/>
  <w15:docId w15:val="{F42728EF-ED58-44CF-A763-27EE7E7BC9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18d8697ac204b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2025-03-30T12:37:03.9226076Z</dcterms:created>
  <dcterms:modified xsi:type="dcterms:W3CDTF">2025-03-30T12:37:47.0202921Z</dcterms:modified>
  <dc:creator>Rubén Carribero García</dc:creator>
  <lastModifiedBy>Rubén Carribero García</lastModifiedBy>
</coreProperties>
</file>