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61B7F1" w:rsidP="315FFA88" w:rsidRDefault="2561B7F1" w14:paraId="7365D43F" w14:textId="2E1C0999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1. Brechas de seguridad y riesgos</w:t>
      </w:r>
    </w:p>
    <w:p w:rsidR="2561B7F1" w:rsidP="315FFA88" w:rsidRDefault="2561B7F1" w14:paraId="6821799F" w14:textId="2C7B1F71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Amenazas principales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acceso no autorizado, ransomware, fugas de datos, errores humanos.</w:t>
      </w:r>
    </w:p>
    <w:p w:rsidR="2561B7F1" w:rsidP="315FFA88" w:rsidRDefault="2561B7F1" w14:paraId="7CA61F87" w14:textId="23D0DED1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Riesgos clave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dependencia de proveedores cloud y gestión de identidades.</w:t>
      </w:r>
    </w:p>
    <w:p w:rsidR="2561B7F1" w:rsidP="315FFA88" w:rsidRDefault="2561B7F1" w14:paraId="75844B67" w14:textId="6083F9C4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Nivel de riesgo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Moderado-alto.</w:t>
      </w:r>
    </w:p>
    <w:p w:rsidR="315FFA88" w:rsidP="315FFA88" w:rsidRDefault="315FFA88" w14:paraId="67B6FA5F" w14:textId="2249142A">
      <w:pPr>
        <w:rPr>
          <w:rFonts w:ascii="Aptos" w:hAnsi="Aptos" w:eastAsia="Aptos"/>
          <w:sz w:val="24"/>
          <w:szCs w:val="24"/>
        </w:rPr>
      </w:pPr>
    </w:p>
    <w:p w:rsidR="2561B7F1" w:rsidP="315FFA88" w:rsidRDefault="2561B7F1" w14:paraId="26D88888" w14:textId="4ED61489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2. Plan de tratamiento de datos</w:t>
      </w:r>
    </w:p>
    <w:p w:rsidR="2561B7F1" w:rsidP="315FFA88" w:rsidRDefault="2561B7F1" w14:paraId="4413A3AF" w14:textId="2A700247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Protección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cifrado de datos (AES-256), autenticación multifactor, control de accesos por roles, backups diarios.</w:t>
      </w:r>
    </w:p>
    <w:p w:rsidR="2561B7F1" w:rsidP="315FFA88" w:rsidRDefault="2561B7F1" w14:paraId="6E8C84C7" w14:textId="287D5DBB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Cumplimiento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auditorías semestrales y evaluaciones de vulnerabilidades trimestrales.</w:t>
      </w:r>
    </w:p>
    <w:p w:rsidR="2561B7F1" w:rsidP="315FFA88" w:rsidRDefault="2561B7F1" w14:paraId="21F72DE8" w14:textId="609E943B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Formación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continua para empleados.</w:t>
      </w:r>
    </w:p>
    <w:p w:rsidR="315FFA88" w:rsidP="315FFA88" w:rsidRDefault="315FFA88" w14:paraId="366E9775" w14:textId="2526C26A">
      <w:pPr>
        <w:rPr>
          <w:rFonts w:ascii="Aptos" w:hAnsi="Aptos" w:eastAsia="Aptos"/>
          <w:sz w:val="24"/>
          <w:szCs w:val="24"/>
        </w:rPr>
      </w:pPr>
    </w:p>
    <w:p w:rsidR="2561B7F1" w:rsidP="315FFA88" w:rsidRDefault="2561B7F1" w14:paraId="785C314E" w14:textId="629AE784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3. Integración de datos, aplicaciones y plataformas</w:t>
      </w:r>
    </w:p>
    <w:p w:rsidR="2561B7F1" w:rsidP="315FFA88" w:rsidRDefault="2561B7F1" w14:paraId="19E9310F" w14:textId="6743F406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Modelo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APIs RESTful, microservicios, data warehouse centralizado.</w:t>
      </w:r>
    </w:p>
    <w:p w:rsidR="2561B7F1" w:rsidP="315FFA88" w:rsidRDefault="2561B7F1" w14:paraId="3B07EA41" w14:textId="1B2C9281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Seguridad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OAuth 2.0, tokenización, auditoría continua.</w:t>
      </w:r>
    </w:p>
    <w:p w:rsidR="2561B7F1" w:rsidP="315FFA88" w:rsidRDefault="2561B7F1" w14:paraId="56A5AF4B" w14:textId="5323C792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Objetivo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interoperabilidad segura y eficiente entre sistemas.</w:t>
      </w:r>
    </w:p>
    <w:p w:rsidR="315FFA88" w:rsidP="315FFA88" w:rsidRDefault="315FFA88" w14:paraId="5E530049" w14:textId="78AF5E35">
      <w:pPr>
        <w:rPr>
          <w:rFonts w:ascii="Aptos" w:hAnsi="Aptos" w:eastAsia="Aptos"/>
          <w:sz w:val="24"/>
          <w:szCs w:val="24"/>
        </w:rPr>
      </w:pPr>
    </w:p>
    <w:p w:rsidR="2561B7F1" w:rsidP="315FFA88" w:rsidRDefault="2561B7F1" w14:paraId="71BBC266" w14:textId="3FD12C45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Estrategia de Integración de Datos</w:t>
      </w:r>
    </w:p>
    <w:p w:rsidR="2561B7F1" w:rsidP="315FFA88" w:rsidRDefault="2561B7F1" w14:paraId="5341F018" w14:textId="0FB2D619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Objetivos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unificación, fiabilidad y reducción de errores.</w:t>
      </w:r>
    </w:p>
    <w:p w:rsidR="2561B7F1" w:rsidP="315FFA88" w:rsidRDefault="2561B7F1" w14:paraId="5F2908BA" w14:textId="7DA4FCD1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Fases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inventario, desarrollo de APIs, migración ETL y monitorización.</w:t>
      </w:r>
    </w:p>
    <w:p w:rsidR="2561B7F1" w:rsidP="315FFA88" w:rsidRDefault="2561B7F1" w14:paraId="0D32EE24" w14:textId="37CCA5DC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315FFA88" w:rsidR="2561B7F1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Enfoque</w:t>
      </w:r>
      <w:r w:rsidRPr="315FFA88" w:rsidR="2561B7F1">
        <w:rPr>
          <w:rFonts w:ascii="Aptos" w:hAnsi="Aptos" w:eastAsia="Aptos"/>
          <w:noProof w:val="0"/>
          <w:sz w:val="24"/>
          <w:szCs w:val="24"/>
          <w:lang w:val="es-ES"/>
        </w:rPr>
        <w:t>: arquitectura escalable, modular y Zero Trust.</w:t>
      </w:r>
    </w:p>
    <w:p w:rsidR="315FFA88" w:rsidRDefault="315FFA88" w14:paraId="0ED38C37" w14:textId="308F00AD"/>
    <w:p w:rsidR="315FFA88" w:rsidP="315FFA88" w:rsidRDefault="315FFA88" w14:paraId="01F673DA" w14:textId="1468A53B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a79b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e33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193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aeb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81D3"/>
    <w:rsid w:val="00F881D3"/>
    <w:rsid w:val="109A504E"/>
    <w:rsid w:val="2561B7F1"/>
    <w:rsid w:val="2E112E31"/>
    <w:rsid w:val="315FF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81D3"/>
  <w15:chartTrackingRefBased/>
  <w15:docId w15:val="{8C30FE62-A80C-4154-89CF-079C71DCD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efb8ce54ce44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2025-04-27T17:49:25.2561608Z</dcterms:created>
  <dcterms:modified xsi:type="dcterms:W3CDTF">2025-04-27T18:00:16.9899485Z</dcterms:modified>
  <dc:creator>Rubén Carribero García</dc:creator>
  <lastModifiedBy>Rubén Carribero García</lastModifiedBy>
</coreProperties>
</file>