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528E8" w14:textId="290B0652" w:rsidR="00E97E49" w:rsidRPr="00E97E49" w:rsidRDefault="00E97E49" w:rsidP="00AE50E8">
      <w:pPr>
        <w:ind w:left="708"/>
        <w:rPr>
          <w:b/>
          <w:bCs/>
        </w:rPr>
      </w:pPr>
      <w:r w:rsidRPr="00E97E49">
        <w:rPr>
          <w:b/>
          <w:bCs/>
        </w:rPr>
        <w:t>a) ¿De qué trata la noticia?</w:t>
      </w:r>
      <w:r w:rsidRPr="00E97E49">
        <w:rPr>
          <w:b/>
          <w:bCs/>
        </w:rPr>
        <w:br/>
        <w:t>La noticia habla sobre una nueva ley en Europa que obliga a las empresas a reciclar más y a reducir el uso de plásticos. Esta legislación busca disminuir la contaminación plástica y mejorar la gestión de los desechos en toda la región.</w:t>
      </w:r>
    </w:p>
    <w:p w14:paraId="6D6F11BD" w14:textId="26FE4245" w:rsidR="00E97E49" w:rsidRPr="00E97E49" w:rsidRDefault="00E97E49" w:rsidP="00AE50E8">
      <w:pPr>
        <w:ind w:left="708"/>
        <w:rPr>
          <w:b/>
          <w:bCs/>
        </w:rPr>
      </w:pPr>
      <w:r w:rsidRPr="00E97E49">
        <w:rPr>
          <w:b/>
          <w:bCs/>
        </w:rPr>
        <w:t>b) ¿Qué problemas o avances plantea?</w:t>
      </w:r>
      <w:r w:rsidRPr="00E97E49">
        <w:rPr>
          <w:b/>
          <w:bCs/>
        </w:rPr>
        <w:br/>
        <w:t>El problema que aborda es la enorme cantidad de plásticos que terminan contaminando el medio ambiente. El avance que plantea es la nueva legislación que obligará a las empresas a adoptar prácticas más responsables con el reciclaje y a reducir su consumo de plásticos no reciclables.</w:t>
      </w:r>
    </w:p>
    <w:p w14:paraId="5908681C" w14:textId="034119AD" w:rsidR="00E97E49" w:rsidRPr="00E97E49" w:rsidRDefault="00E97E49" w:rsidP="00AE50E8">
      <w:pPr>
        <w:ind w:left="708"/>
        <w:rPr>
          <w:b/>
          <w:bCs/>
        </w:rPr>
      </w:pPr>
      <w:r w:rsidRPr="00E97E49">
        <w:rPr>
          <w:b/>
          <w:bCs/>
        </w:rPr>
        <w:t>c) ¿Qué impacto tiene en la sociedad, economía o educación?</w:t>
      </w:r>
    </w:p>
    <w:p w14:paraId="328EDC1B" w14:textId="77777777" w:rsidR="00E97E49" w:rsidRPr="00E97E49" w:rsidRDefault="00E97E49" w:rsidP="00AE50E8">
      <w:pPr>
        <w:numPr>
          <w:ilvl w:val="0"/>
          <w:numId w:val="2"/>
        </w:numPr>
        <w:tabs>
          <w:tab w:val="clear" w:pos="720"/>
          <w:tab w:val="num" w:pos="1428"/>
        </w:tabs>
        <w:ind w:left="1428"/>
        <w:rPr>
          <w:b/>
          <w:bCs/>
        </w:rPr>
      </w:pPr>
      <w:r w:rsidRPr="00E97E49">
        <w:rPr>
          <w:b/>
          <w:bCs/>
        </w:rPr>
        <w:t>En la sociedad, la ley ayudará a reducir la contaminación por plásticos y mejorará la calidad ambiental.</w:t>
      </w:r>
    </w:p>
    <w:p w14:paraId="2D9EBACC" w14:textId="77777777" w:rsidR="00E97E49" w:rsidRPr="00E97E49" w:rsidRDefault="00E97E49" w:rsidP="00AE50E8">
      <w:pPr>
        <w:numPr>
          <w:ilvl w:val="0"/>
          <w:numId w:val="2"/>
        </w:numPr>
        <w:tabs>
          <w:tab w:val="clear" w:pos="720"/>
          <w:tab w:val="num" w:pos="1428"/>
        </w:tabs>
        <w:ind w:left="1428"/>
        <w:rPr>
          <w:b/>
          <w:bCs/>
        </w:rPr>
      </w:pPr>
      <w:r w:rsidRPr="00E97E49">
        <w:rPr>
          <w:b/>
          <w:bCs/>
        </w:rPr>
        <w:t>En la economía, obligará a las empresas a invertir en procesos de reciclaje y a buscar alternativas sostenibles, lo que puede generar nuevos empleos en el sector del reciclaje.</w:t>
      </w:r>
    </w:p>
    <w:p w14:paraId="3D70E66C" w14:textId="77777777" w:rsidR="00E97E49" w:rsidRPr="00E97E49" w:rsidRDefault="00E97E49" w:rsidP="00AE50E8">
      <w:pPr>
        <w:numPr>
          <w:ilvl w:val="0"/>
          <w:numId w:val="2"/>
        </w:numPr>
        <w:tabs>
          <w:tab w:val="clear" w:pos="720"/>
          <w:tab w:val="num" w:pos="1428"/>
        </w:tabs>
        <w:ind w:left="1428"/>
        <w:rPr>
          <w:b/>
          <w:bCs/>
        </w:rPr>
      </w:pPr>
      <w:r w:rsidRPr="00E97E49">
        <w:rPr>
          <w:b/>
          <w:bCs/>
        </w:rPr>
        <w:t>En educación, la ley incentivará a las personas a ser más conscientes de la importancia del reciclaje y a adoptar hábitos más sostenibles.</w:t>
      </w:r>
    </w:p>
    <w:p w14:paraId="2F448D8F" w14:textId="77777777" w:rsidR="00E97E49" w:rsidRPr="00E97E49" w:rsidRDefault="00E97E49" w:rsidP="00AE50E8">
      <w:pPr>
        <w:ind w:left="708"/>
        <w:rPr>
          <w:b/>
          <w:bCs/>
        </w:rPr>
      </w:pPr>
      <w:proofErr w:type="gramStart"/>
      <w:r w:rsidRPr="00E97E49">
        <w:rPr>
          <w:b/>
          <w:bCs/>
        </w:rPr>
        <w:t>  d</w:t>
      </w:r>
      <w:proofErr w:type="gramEnd"/>
      <w:r w:rsidRPr="00E97E49">
        <w:rPr>
          <w:b/>
          <w:bCs/>
        </w:rPr>
        <w:t>) Información complementaria:</w:t>
      </w:r>
      <w:r w:rsidRPr="00E97E49">
        <w:rPr>
          <w:b/>
          <w:bCs/>
        </w:rPr>
        <w:br/>
        <w:t>La UE está promoviendo el uso de materiales reciclables y la economía circular. Empresas como Coca-Cola y Unilever están tomando la iniciativa de usar más plásticos reciclados en sus productos. Esto es parte de un esfuerzo más grande para reducir los desechos plásticos y aumentar la tasa de reciclaje en la región.</w:t>
      </w:r>
    </w:p>
    <w:p w14:paraId="458170C9" w14:textId="77777777" w:rsidR="00507524" w:rsidRPr="00E97E49" w:rsidRDefault="00507524" w:rsidP="00E97E49"/>
    <w:sectPr w:rsidR="00507524" w:rsidRPr="00E97E4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C75B3"/>
    <w:multiLevelType w:val="multilevel"/>
    <w:tmpl w:val="285A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9559EC"/>
    <w:multiLevelType w:val="multilevel"/>
    <w:tmpl w:val="E9B0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7960686">
    <w:abstractNumId w:val="0"/>
  </w:num>
  <w:num w:numId="2" w16cid:durableId="2072998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24"/>
    <w:rsid w:val="0001233E"/>
    <w:rsid w:val="00507524"/>
    <w:rsid w:val="005E567B"/>
    <w:rsid w:val="00AE50E8"/>
    <w:rsid w:val="00D00CC8"/>
    <w:rsid w:val="00E9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96EB"/>
  <w15:chartTrackingRefBased/>
  <w15:docId w15:val="{8B8088C4-2CB7-442E-9F4F-E1FCA0D8C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7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7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75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7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75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7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7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7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7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75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75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75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752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752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75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75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75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75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7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7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7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7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7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75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75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752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75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752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75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6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218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RBX ‎</dc:creator>
  <cp:keywords/>
  <dc:description/>
  <cp:lastModifiedBy>RBX ‎</cp:lastModifiedBy>
  <cp:revision>5</cp:revision>
  <dcterms:created xsi:type="dcterms:W3CDTF">2025-01-25T12:24:00Z</dcterms:created>
  <dcterms:modified xsi:type="dcterms:W3CDTF">2025-01-25T12:28:00Z</dcterms:modified>
</cp:coreProperties>
</file>