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9D688" w14:textId="77777777" w:rsidR="002F34D1" w:rsidRPr="002F34D1" w:rsidRDefault="002F34D1" w:rsidP="002F34D1">
      <w:pPr>
        <w:spacing w:before="100" w:beforeAutospacing="1" w:after="120" w:line="360" w:lineRule="atLeast"/>
        <w:rPr>
          <w:rFonts w:eastAsia="Times New Roman" w:cstheme="minorHAnsi"/>
          <w:color w:val="000000" w:themeColor="text1"/>
        </w:rPr>
      </w:pPr>
      <w:r w:rsidRPr="002F34D1">
        <w:rPr>
          <w:rFonts w:eastAsia="Times New Roman" w:cstheme="minorHAnsi"/>
          <w:color w:val="000000" w:themeColor="text1"/>
        </w:rPr>
        <w:t>Given the provided data, what are three conclusions that we can draw about crowdfunding campaigns?</w:t>
      </w:r>
    </w:p>
    <w:p w14:paraId="27EEAAE7" w14:textId="7D5BA6F2" w:rsidR="00E520BB" w:rsidRPr="00996C62" w:rsidRDefault="00E63DEB">
      <w:pPr>
        <w:rPr>
          <w:rFonts w:cstheme="minorHAnsi"/>
          <w:color w:val="000000" w:themeColor="text1"/>
        </w:rPr>
      </w:pPr>
      <w:r w:rsidRPr="00996C62">
        <w:rPr>
          <w:rFonts w:cstheme="minorHAnsi"/>
          <w:color w:val="000000" w:themeColor="text1"/>
        </w:rPr>
        <w:t xml:space="preserve">the three conclusions that we can draw about crowdfunding campaigns are: </w:t>
      </w:r>
    </w:p>
    <w:p w14:paraId="6F943340" w14:textId="77777777" w:rsidR="00E63DEB" w:rsidRPr="00996C62" w:rsidRDefault="00E63DEB">
      <w:pPr>
        <w:rPr>
          <w:rFonts w:cstheme="minorHAnsi"/>
          <w:color w:val="000000" w:themeColor="text1"/>
        </w:rPr>
      </w:pPr>
    </w:p>
    <w:p w14:paraId="5B05C4D2" w14:textId="1F1E95DB" w:rsidR="00E63DEB" w:rsidRPr="00996C62" w:rsidRDefault="005B416D" w:rsidP="00E63DE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996C62">
        <w:rPr>
          <w:rFonts w:cstheme="minorHAnsi"/>
          <w:color w:val="000000" w:themeColor="text1"/>
        </w:rPr>
        <w:t>The lesser the goal seemed to correlate to more success</w:t>
      </w:r>
      <w:r w:rsidR="00A212B6" w:rsidRPr="00996C62">
        <w:rPr>
          <w:rFonts w:cstheme="minorHAnsi"/>
          <w:color w:val="000000" w:themeColor="text1"/>
        </w:rPr>
        <w:t xml:space="preserve">ful campaigns. </w:t>
      </w:r>
    </w:p>
    <w:p w14:paraId="6CAF5E0A" w14:textId="2A6A21CF" w:rsidR="00A212B6" w:rsidRPr="00996C62" w:rsidRDefault="00A212B6" w:rsidP="00E63DE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996C62">
        <w:rPr>
          <w:rFonts w:cstheme="minorHAnsi"/>
          <w:color w:val="000000" w:themeColor="text1"/>
        </w:rPr>
        <w:t xml:space="preserve">The campaigns were less likely to be cancelled compared to </w:t>
      </w:r>
      <w:r w:rsidR="006B4F1F" w:rsidRPr="00996C62">
        <w:rPr>
          <w:rFonts w:cstheme="minorHAnsi"/>
          <w:color w:val="000000" w:themeColor="text1"/>
        </w:rPr>
        <w:t xml:space="preserve">failing. </w:t>
      </w:r>
    </w:p>
    <w:p w14:paraId="3F5410A6" w14:textId="030677D0" w:rsidR="006B4F1F" w:rsidRPr="00996C62" w:rsidRDefault="003B07A5" w:rsidP="00E63DE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996C62">
        <w:rPr>
          <w:rFonts w:cstheme="minorHAnsi"/>
          <w:color w:val="000000" w:themeColor="text1"/>
        </w:rPr>
        <w:t>More campaigns originated within the United States.</w:t>
      </w:r>
    </w:p>
    <w:p w14:paraId="69D91C65" w14:textId="77777777" w:rsidR="003B07A5" w:rsidRPr="00996C62" w:rsidRDefault="003B07A5" w:rsidP="003B07A5">
      <w:pPr>
        <w:rPr>
          <w:rFonts w:cstheme="minorHAnsi"/>
          <w:color w:val="000000" w:themeColor="text1"/>
        </w:rPr>
      </w:pPr>
    </w:p>
    <w:p w14:paraId="27943915" w14:textId="77777777" w:rsidR="002F34D1" w:rsidRPr="002F34D1" w:rsidRDefault="002F34D1" w:rsidP="002F34D1">
      <w:pPr>
        <w:spacing w:before="100" w:beforeAutospacing="1" w:after="120" w:line="360" w:lineRule="atLeast"/>
        <w:rPr>
          <w:rFonts w:eastAsia="Times New Roman" w:cstheme="minorHAnsi"/>
          <w:color w:val="000000" w:themeColor="text1"/>
        </w:rPr>
      </w:pPr>
      <w:r w:rsidRPr="002F34D1">
        <w:rPr>
          <w:rFonts w:eastAsia="Times New Roman" w:cstheme="minorHAnsi"/>
          <w:color w:val="000000" w:themeColor="text1"/>
        </w:rPr>
        <w:t>What are some limitations of this dataset?</w:t>
      </w:r>
    </w:p>
    <w:p w14:paraId="43C10837" w14:textId="678CE3A3" w:rsidR="002F34D1" w:rsidRPr="00996C62" w:rsidRDefault="002F34D1" w:rsidP="003B07A5">
      <w:pPr>
        <w:rPr>
          <w:rFonts w:cstheme="minorHAnsi"/>
          <w:color w:val="000000" w:themeColor="text1"/>
        </w:rPr>
      </w:pPr>
      <w:r w:rsidRPr="00996C62">
        <w:rPr>
          <w:rFonts w:cstheme="minorHAnsi"/>
          <w:color w:val="000000" w:themeColor="text1"/>
        </w:rPr>
        <w:t>Some of the</w:t>
      </w:r>
      <w:r w:rsidR="007A717C" w:rsidRPr="00996C62">
        <w:rPr>
          <w:rFonts w:cstheme="minorHAnsi"/>
          <w:color w:val="000000" w:themeColor="text1"/>
        </w:rPr>
        <w:t xml:space="preserve"> limitations on this data</w:t>
      </w:r>
      <w:r w:rsidRPr="00996C62">
        <w:rPr>
          <w:rFonts w:cstheme="minorHAnsi"/>
          <w:color w:val="000000" w:themeColor="text1"/>
        </w:rPr>
        <w:t xml:space="preserve">set are </w:t>
      </w:r>
      <w:r w:rsidR="00996C62">
        <w:rPr>
          <w:rFonts w:cstheme="minorHAnsi"/>
          <w:color w:val="000000" w:themeColor="text1"/>
        </w:rPr>
        <w:t>the date ranges utilized</w:t>
      </w:r>
      <w:r w:rsidR="004B47CA">
        <w:rPr>
          <w:rFonts w:cstheme="minorHAnsi"/>
          <w:color w:val="000000" w:themeColor="text1"/>
        </w:rPr>
        <w:t>, limited sample size</w:t>
      </w:r>
      <w:r w:rsidR="00FF5C6D">
        <w:rPr>
          <w:rFonts w:cstheme="minorHAnsi"/>
          <w:color w:val="000000" w:themeColor="text1"/>
        </w:rPr>
        <w:t xml:space="preserve"> and variables. </w:t>
      </w:r>
    </w:p>
    <w:p w14:paraId="3E7DC691" w14:textId="77777777" w:rsidR="002F34D1" w:rsidRPr="00996C62" w:rsidRDefault="002F34D1" w:rsidP="003B07A5">
      <w:pPr>
        <w:rPr>
          <w:rFonts w:cstheme="minorHAnsi"/>
          <w:color w:val="000000" w:themeColor="text1"/>
        </w:rPr>
      </w:pPr>
    </w:p>
    <w:p w14:paraId="0B9CB78E" w14:textId="77777777" w:rsidR="002F34D1" w:rsidRDefault="002F34D1" w:rsidP="002F34D1">
      <w:pPr>
        <w:spacing w:before="100" w:beforeAutospacing="1" w:after="100" w:afterAutospacing="1" w:line="360" w:lineRule="atLeast"/>
        <w:rPr>
          <w:rFonts w:eastAsia="Times New Roman" w:cstheme="minorHAnsi"/>
          <w:color w:val="000000" w:themeColor="text1"/>
        </w:rPr>
      </w:pPr>
      <w:r w:rsidRPr="002F34D1">
        <w:rPr>
          <w:rFonts w:eastAsia="Times New Roman" w:cstheme="minorHAnsi"/>
          <w:color w:val="000000" w:themeColor="text1"/>
        </w:rPr>
        <w:t>What are some other possible tables and/or graphs that we could create, and what additional value would they provide?</w:t>
      </w:r>
    </w:p>
    <w:p w14:paraId="0F0B14FE" w14:textId="3E4FC068" w:rsidR="00054D86" w:rsidRPr="002F34D1" w:rsidRDefault="00054D86" w:rsidP="002F34D1">
      <w:pPr>
        <w:spacing w:before="100" w:beforeAutospacing="1" w:after="100" w:afterAutospacing="1" w:line="360" w:lineRule="atLeas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Pie charts could provide </w:t>
      </w:r>
      <w:r w:rsidR="00946915">
        <w:rPr>
          <w:rFonts w:eastAsia="Times New Roman" w:cstheme="minorHAnsi"/>
          <w:color w:val="000000" w:themeColor="text1"/>
        </w:rPr>
        <w:t xml:space="preserve">a more holistic view of projects and Scatter charts could provide users with </w:t>
      </w:r>
      <w:r w:rsidR="00CA48E2">
        <w:rPr>
          <w:rFonts w:eastAsia="Times New Roman" w:cstheme="minorHAnsi"/>
          <w:color w:val="000000" w:themeColor="text1"/>
        </w:rPr>
        <w:t xml:space="preserve">additional information regarding trends. </w:t>
      </w:r>
    </w:p>
    <w:p w14:paraId="2CA64DE6" w14:textId="77777777" w:rsidR="002F34D1" w:rsidRDefault="002F34D1" w:rsidP="003B07A5"/>
    <w:p w14:paraId="46D837BB" w14:textId="77777777" w:rsidR="002F34D1" w:rsidRDefault="002F34D1" w:rsidP="003B07A5"/>
    <w:p w14:paraId="51C6DA43" w14:textId="77777777" w:rsidR="002F34D1" w:rsidRDefault="002F34D1" w:rsidP="003B07A5"/>
    <w:p w14:paraId="02C86EF5" w14:textId="77777777" w:rsidR="002F34D1" w:rsidRDefault="002F34D1" w:rsidP="003B07A5"/>
    <w:p w14:paraId="0960C305" w14:textId="77777777" w:rsidR="002F34D1" w:rsidRDefault="002F34D1" w:rsidP="003B07A5"/>
    <w:sectPr w:rsidR="002F3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B6E83"/>
    <w:multiLevelType w:val="hybridMultilevel"/>
    <w:tmpl w:val="AF2E1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C1E70"/>
    <w:multiLevelType w:val="multilevel"/>
    <w:tmpl w:val="A710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8293697">
    <w:abstractNumId w:val="0"/>
  </w:num>
  <w:num w:numId="2" w16cid:durableId="1919706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0BB"/>
    <w:rsid w:val="00054D86"/>
    <w:rsid w:val="002F34D1"/>
    <w:rsid w:val="003B07A5"/>
    <w:rsid w:val="004B47CA"/>
    <w:rsid w:val="005B416D"/>
    <w:rsid w:val="006B4F1F"/>
    <w:rsid w:val="007A717C"/>
    <w:rsid w:val="00946915"/>
    <w:rsid w:val="00996C62"/>
    <w:rsid w:val="00A212B6"/>
    <w:rsid w:val="00CA48E2"/>
    <w:rsid w:val="00E520BB"/>
    <w:rsid w:val="00E63DEB"/>
    <w:rsid w:val="00FF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03EE9"/>
  <w15:chartTrackingRefBased/>
  <w15:docId w15:val="{8F7BA172-0428-274B-8A91-39072FD9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8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Casiano</dc:creator>
  <cp:keywords/>
  <dc:description/>
  <cp:lastModifiedBy>Robert Casiano</cp:lastModifiedBy>
  <cp:revision>2</cp:revision>
  <dcterms:created xsi:type="dcterms:W3CDTF">2022-09-30T01:23:00Z</dcterms:created>
  <dcterms:modified xsi:type="dcterms:W3CDTF">2022-09-30T01:23:00Z</dcterms:modified>
</cp:coreProperties>
</file>