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de Minas Gerais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Trabalho Prático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AEDS 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Tema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Arcade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oã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 Gabriel de Oliveira Bicalho</w:t>
      </w:r>
    </w:p>
    <w:p w:rsidR="00000000" w:rsidDel="00000000" w:rsidP="00000000" w:rsidRDefault="00000000" w:rsidRPr="00000000">
      <w:pPr>
        <w:widowControl w:val="1"/>
        <w:pBdr/>
        <w:ind w:firstLine="72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Rafael Castro Araujo Beirão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Junho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 trabalho, foram implementadas interpretações dos jogos clássicos Pong, Breakout e Space Invaders.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Os jogos utilizam várias funções em comum, que foram colocadas em um único arquivo “</w:t>
      </w:r>
      <w:r w:rsidDel="00000000" w:rsidR="00000000" w:rsidRPr="00000000">
        <w:rPr>
          <w:i w:val="1"/>
          <w:rtl w:val="0"/>
        </w:rPr>
        <w:t xml:space="preserve">common.h</w:t>
      </w:r>
      <w:r w:rsidDel="00000000" w:rsidR="00000000" w:rsidRPr="00000000">
        <w:rPr>
          <w:rtl w:val="0"/>
        </w:rPr>
        <w:t xml:space="preserve">”. Já as funções específicas de cada jogo est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ão dividid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 em 3 módulos separados (arquivos .h</w:t>
      </w:r>
      <w:r w:rsidDel="00000000" w:rsidR="00000000" w:rsidRPr="00000000">
        <w:rPr>
          <w:rtl w:val="0"/>
        </w:rPr>
        <w:t xml:space="preserve">) com seus respectivos nomes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Cada um desses módulos pode ser dividido em três partes, sendo elas as </w:t>
      </w:r>
      <w:r w:rsidDel="00000000" w:rsidR="00000000" w:rsidRPr="00000000">
        <w:rPr>
          <w:rtl w:val="0"/>
        </w:rPr>
        <w:t xml:space="preserve">funções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 entrada e saída de dados, a seção de renderização, que utiliza uma matriz pré-constru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 e a renderiza com sprites em ASCII e a seção de lógica de jogo, que realiza todas as operações lógicas do jogo e prepara a próxima “frame”. Todas as três partes f</w:t>
      </w:r>
      <w:r w:rsidDel="00000000" w:rsidR="00000000" w:rsidRPr="00000000">
        <w:rPr>
          <w:rtl w:val="0"/>
        </w:rPr>
        <w:t xml:space="preserve">oram construídas para funcionar em Windows e Linux através de funções que abstraem as especificidades desses sistemas ou através de </w:t>
      </w:r>
      <w:r w:rsidDel="00000000" w:rsidR="00000000" w:rsidRPr="00000000">
        <w:rPr>
          <w:i w:val="1"/>
          <w:rtl w:val="0"/>
        </w:rPr>
        <w:t xml:space="preserve">defines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Toda a renderização do jogo é feita através de comandos </w:t>
      </w:r>
      <w:r w:rsidDel="00000000" w:rsidR="00000000" w:rsidRPr="00000000">
        <w:rPr>
          <w:i w:val="1"/>
          <w:rtl w:val="0"/>
        </w:rPr>
        <w:t xml:space="preserve">printf()</w:t>
      </w:r>
      <w:r w:rsidDel="00000000" w:rsidR="00000000" w:rsidRPr="00000000">
        <w:rPr>
          <w:rtl w:val="0"/>
        </w:rPr>
        <w:t xml:space="preserve">, sendo que, </w:t>
      </w:r>
      <w:r w:rsidDel="00000000" w:rsidR="00000000" w:rsidRPr="00000000">
        <w:rPr>
          <w:rtl w:val="0"/>
        </w:rPr>
        <w:t xml:space="preserve">em Windows, é usada a biblioteca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conio.h para otimizar a </w:t>
      </w:r>
      <w:r w:rsidDel="00000000" w:rsidR="00000000" w:rsidRPr="00000000">
        <w:rPr>
          <w:rtl w:val="0"/>
        </w:rPr>
        <w:t xml:space="preserve">velocidade desse processo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os jogos leem o seu “mapa” de um arquivo de texto contendo uma matriz de números, cada um com um significado dependendo do jogo, e explicado no código-fonte. Este arquivo está localizado no mesmo diretório que o executável, e o executável o usa sempre que o “mapa” é reexibido na tela. Dessa forma, para colocar paredes no Pong, por exemplo, basta alterar o arquivo “helper” e reabrir o programa.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Além disso, os jogos Pong e Breakout salvam o histórico de partidas num arquivo de log, que pode ser lido através do próprio programa. Cada arquivo de log possui diferentes informações, pertinentes ao jogo.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Pong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ong, é possível escolher entre jogar com dois jog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dores, um jogador e um computador, ou computador contra computador. A inteligência artificial foi programada simplesmente </w:t>
      </w:r>
      <w:r w:rsidDel="00000000" w:rsidR="00000000" w:rsidRPr="00000000">
        <w:rPr>
          <w:rtl w:val="0"/>
        </w:rPr>
        <w:t xml:space="preserve">para seguir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coordenada vertical da bola quando esta está vindo em sua direção, </w:t>
      </w:r>
      <w:r w:rsidDel="00000000" w:rsidR="00000000" w:rsidRPr="00000000">
        <w:rPr>
          <w:rtl w:val="0"/>
        </w:rPr>
        <w:t xml:space="preserve">possuindo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um</w:t>
      </w:r>
      <w:r w:rsidDel="00000000" w:rsidR="00000000" w:rsidRPr="00000000">
        <w:rPr>
          <w:rtl w:val="0"/>
        </w:rPr>
        <w:t xml:space="preserve"> fator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aleat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ri</w:t>
      </w:r>
      <w:r w:rsidDel="00000000" w:rsidR="00000000" w:rsidRPr="00000000">
        <w:rPr>
          <w:rtl w:val="0"/>
        </w:rPr>
        <w:t xml:space="preserve">o que define se ela será ou não alcançada, de modo 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tornar o </w:t>
      </w:r>
      <w:r w:rsidDel="00000000" w:rsidR="00000000" w:rsidRPr="00000000">
        <w:rPr>
          <w:rtl w:val="0"/>
        </w:rPr>
        <w:t xml:space="preserve">modo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Player vs COM algo possível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vencer.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Space Invaders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 Space Invaders, o jogador controla uma nave e tem que destruir todos os inimigos antes que eles atinjam o solo, além de desviar dos tiros dos oponentes. Nesse jogo, os inimigos são expressos como objetos em um vetor, que são transcritos em uma matriz de renderização. Também são objetos o jogador, e os projéteis de ambas as partes, tendo as coli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ões desses objetos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adas quando existem dois objetos </w:t>
      </w:r>
      <w:r w:rsidDel="00000000" w:rsidR="00000000" w:rsidRPr="00000000">
        <w:rPr>
          <w:rtl w:val="0"/>
        </w:rPr>
        <w:t xml:space="preserve">com as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mesmas coordenadas.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jogo acaba quando os inimigos atingem o chão, quando jogador perder todas as vidas, ou quando todos os inimigos forem destru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Breakout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Em Breakout’, o jogador controla uma barra, e seu objetivo é destruir os blocos da parte superior da tela usando uma bolinha. O jogo termina quando 90% dos blocos forem destruídos ou quando o jogador perder as 6 vidas (quando não consegue pegar a bola antes dela alcançar o chão). O jogo recebe a apóstrofe no fim do nome para diferenciar do breakout original, que exigia que todos os blocos fossem destruídos para que o usuário ganhasse o jogo.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é o único módulo colorido. Isso foi feito através da biblioteca conio.h no Windows e de comandos de terminal no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Instalação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os três jogos são compilados ao mesmo tempo, já que são módulos .h carregados a partir de um arquivo principal “</w:t>
      </w:r>
      <w:r w:rsidDel="00000000" w:rsidR="00000000" w:rsidRPr="00000000">
        <w:rPr>
          <w:i w:val="1"/>
          <w:rtl w:val="0"/>
        </w:rPr>
        <w:t xml:space="preserve">arcade.c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Como nenhuma biblioteca não-padrão foi utilizada no Linux, basta executar o comando abaixo na pasta do projeto para compilar e rodar os jogos: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29" w:right="0" w:firstLine="10.999999999999943"/>
        <w:contextualSpacing w:val="0"/>
        <w:jc w:val="both"/>
        <w:rPr>
          <w:rFonts w:ascii="Consolas" w:cs="Consolas" w:eastAsia="Consolas" w:hAnsi="Consolas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gcc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arcade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.c -o game &amp;&amp; ./game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  <w:t xml:space="preserve">No Windows é necessário linkar a biblioteca “</w:t>
      </w:r>
      <w:r w:rsidDel="00000000" w:rsidR="00000000" w:rsidRPr="00000000">
        <w:rPr>
          <w:i w:val="1"/>
          <w:rtl w:val="0"/>
        </w:rPr>
        <w:t xml:space="preserve">conio” </w:t>
      </w:r>
      <w:r w:rsidDel="00000000" w:rsidR="00000000" w:rsidRPr="00000000">
        <w:rPr>
          <w:rtl w:val="0"/>
        </w:rPr>
        <w:t xml:space="preserve">e a “</w:t>
      </w:r>
      <w:r w:rsidDel="00000000" w:rsidR="00000000" w:rsidRPr="00000000">
        <w:rPr>
          <w:i w:val="1"/>
          <w:rtl w:val="0"/>
        </w:rPr>
        <w:t xml:space="preserve">conio_unicode” </w:t>
      </w:r>
      <w:r w:rsidDel="00000000" w:rsidR="00000000" w:rsidRPr="00000000">
        <w:rPr>
          <w:rtl w:val="0"/>
        </w:rPr>
        <w:t xml:space="preserve">para que o projeto possa ser compilado. Os compilados das bibliotecas estão incluídos no pacote. Use o Code Blocks para compilação.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Futuro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Embora os jogos estejam completos em si, é possível que mais jogos ou novas funcionalidades sejam adicionados, além de otimizações do código já existente.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Dessa forma, 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aso tenha interesse, você pode seguir o repositório do proj</w:t>
      </w:r>
      <w:r w:rsidDel="00000000" w:rsidR="00000000" w:rsidRPr="00000000">
        <w:rPr>
          <w:rtl w:val="0"/>
        </w:rPr>
        <w:t xml:space="preserve">eto no GitHub através do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endereço: </w:t>
      </w:r>
      <w:hyperlink r:id="rId5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none"/>
            <w:vertAlign w:val="baseline"/>
            <w:rtl w:val="0"/>
          </w:rPr>
          <w:t xml:space="preserve">https://github.com/castro-joao/arcade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9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  <w:sectPr>
          <w:pgSz w:h="16838" w:w="11906"/>
          <w:pgMar w:bottom="1134" w:top="1134" w:left="1134" w:right="113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astro-joao/arcade" TargetMode="External"/></Relationships>
</file>