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Résumé automatique</w:t>
      </w:r>
    </w:p>
    <w:p>
      <w:pPr>
        <w:pStyle w:val="Heading2"/>
      </w:pPr>
      <w:r>
        <w:t>Participants : {'Remi Cazelles', 'Elodie Jaubert'}</w:t>
      </w:r>
    </w:p>
    <w:p>
      <w:pPr>
        <w:pStyle w:val="Heading1"/>
      </w:pPr>
      <w:r>
        <w:t>issue</w:t>
      </w:r>
    </w:p>
    <w:p>
      <w:r>
        <w:t>Le client est mécontent de l'abonnement à l'inventaire des PC de 11€ par mois, qui est très cher. Il a également des préoccupations concernant l'utilisation de logiciels spécifiques sur chaque PC.</w:t>
      </w:r>
    </w:p>
    <w:p>
      <w:pPr>
        <w:pStyle w:val="Heading1"/>
      </w:pPr>
      <w:r>
        <w:t>resolution</w:t>
      </w:r>
    </w:p>
    <w:p>
      <w:r>
        <w:t>L'agent a suggéré que le client pourrait demander à une société en ligne de faire l'inventaire des PC pour 11€ par mois, ce qui serait gratuit. L'agent n'a pas pu vérifier les logiciels utilisés sur chaque PC.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