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933" w:rsidRPr="00137AEF" w:rsidRDefault="0044676C" w:rsidP="00A9740C">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i/>
          <w:sz w:val="44"/>
          <w:lang w:val="en-US"/>
        </w:rPr>
      </w:pPr>
      <w:proofErr w:type="spellStart"/>
      <w:r w:rsidRPr="006D5414">
        <w:rPr>
          <w:b/>
          <w:sz w:val="48"/>
          <w:lang w:val="en-US"/>
        </w:rPr>
        <w:t>HackZeGarage</w:t>
      </w:r>
      <w:proofErr w:type="spellEnd"/>
      <w:r w:rsidR="00EE3187">
        <w:rPr>
          <w:b/>
          <w:sz w:val="48"/>
          <w:lang w:val="en-US"/>
        </w:rPr>
        <w:br/>
      </w:r>
      <w:r w:rsidR="00EE3187" w:rsidRPr="00137AEF">
        <w:rPr>
          <w:i/>
          <w:lang w:val="en-US"/>
        </w:rPr>
        <w:t>@</w:t>
      </w:r>
      <w:proofErr w:type="spellStart"/>
      <w:r w:rsidR="00EE3187" w:rsidRPr="00137AEF">
        <w:rPr>
          <w:i/>
          <w:lang w:val="en-US"/>
        </w:rPr>
        <w:t>sulfuroid</w:t>
      </w:r>
      <w:proofErr w:type="spellEnd"/>
      <w:r w:rsidR="00EE3187" w:rsidRPr="00137AEF">
        <w:rPr>
          <w:i/>
          <w:lang w:val="en-US"/>
        </w:rPr>
        <w:t xml:space="preserve"> / Dr CADIC Philippe</w:t>
      </w:r>
    </w:p>
    <w:p w:rsidR="0044676C" w:rsidRDefault="0044676C" w:rsidP="00540300">
      <w:pPr>
        <w:jc w:val="both"/>
        <w:rPr>
          <w:b/>
          <w:lang w:val="en-US"/>
        </w:rPr>
      </w:pPr>
      <w:r w:rsidRPr="00EE3187">
        <w:rPr>
          <w:b/>
          <w:lang w:val="en-US"/>
        </w:rPr>
        <w:t>Portable USB Stick to replace garage doors and gate doors remote control</w:t>
      </w:r>
      <w:r w:rsidR="00EE3187">
        <w:rPr>
          <w:b/>
          <w:lang w:val="en-US"/>
        </w:rPr>
        <w:t>s</w:t>
      </w:r>
      <w:r w:rsidRPr="00EE3187">
        <w:rPr>
          <w:b/>
          <w:lang w:val="en-US"/>
        </w:rPr>
        <w:t xml:space="preserve"> into one single 433 </w:t>
      </w:r>
      <w:proofErr w:type="spellStart"/>
      <w:proofErr w:type="gramStart"/>
      <w:r w:rsidRPr="00EE3187">
        <w:rPr>
          <w:b/>
          <w:lang w:val="en-US"/>
        </w:rPr>
        <w:t>Mhz</w:t>
      </w:r>
      <w:proofErr w:type="spellEnd"/>
      <w:proofErr w:type="gramEnd"/>
      <w:r w:rsidRPr="00EE3187">
        <w:rPr>
          <w:b/>
          <w:lang w:val="en-US"/>
        </w:rPr>
        <w:t xml:space="preserve"> C1101 transceiver device.</w:t>
      </w:r>
      <w:r w:rsidR="00EE3187">
        <w:rPr>
          <w:b/>
          <w:lang w:val="en-US"/>
        </w:rPr>
        <w:t xml:space="preserve"> Data bank of gates digital signatures. </w:t>
      </w:r>
    </w:p>
    <w:p w:rsidR="00540300" w:rsidRPr="006D5414" w:rsidRDefault="00540300" w:rsidP="00540300">
      <w:pPr>
        <w:jc w:val="both"/>
        <w:rPr>
          <w:lang w:val="en-US"/>
        </w:rPr>
      </w:pPr>
      <w:r>
        <w:rPr>
          <w:noProof/>
          <w:lang w:eastAsia="fr-FR"/>
        </w:rPr>
        <w:drawing>
          <wp:inline distT="0" distB="0" distL="0" distR="0">
            <wp:extent cx="5760720" cy="3131820"/>
            <wp:effectExtent l="19050" t="0" r="0" b="0"/>
            <wp:docPr id="1" name="Image 0" descr="hw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g.jpg"/>
                    <pic:cNvPicPr/>
                  </pic:nvPicPr>
                  <pic:blipFill>
                    <a:blip r:embed="rId5" cstate="print"/>
                    <a:stretch>
                      <a:fillRect/>
                    </a:stretch>
                  </pic:blipFill>
                  <pic:spPr>
                    <a:xfrm>
                      <a:off x="0" y="0"/>
                      <a:ext cx="5760720" cy="3131820"/>
                    </a:xfrm>
                    <a:prstGeom prst="rect">
                      <a:avLst/>
                    </a:prstGeom>
                  </pic:spPr>
                </pic:pic>
              </a:graphicData>
            </a:graphic>
          </wp:inline>
        </w:drawing>
      </w:r>
    </w:p>
    <w:p w:rsidR="0044676C" w:rsidRPr="006D5414" w:rsidRDefault="0044676C">
      <w:pPr>
        <w:rPr>
          <w:lang w:val="en-US"/>
        </w:rPr>
      </w:pPr>
      <w:r w:rsidRPr="006D5414">
        <w:rPr>
          <w:lang w:val="en-US"/>
        </w:rPr>
        <w:t xml:space="preserve">The ESP32 C1101 USB </w:t>
      </w:r>
      <w:proofErr w:type="gramStart"/>
      <w:r w:rsidRPr="006D5414">
        <w:rPr>
          <w:lang w:val="en-US"/>
        </w:rPr>
        <w:t>stick</w:t>
      </w:r>
      <w:proofErr w:type="gramEnd"/>
      <w:r w:rsidRPr="006D5414">
        <w:rPr>
          <w:lang w:val="en-US"/>
        </w:rPr>
        <w:t xml:space="preserve"> to ease the access to garages and </w:t>
      </w:r>
      <w:proofErr w:type="spellStart"/>
      <w:r w:rsidRPr="006D5414">
        <w:rPr>
          <w:lang w:val="en-US"/>
        </w:rPr>
        <w:t>parkings</w:t>
      </w:r>
      <w:proofErr w:type="spellEnd"/>
      <w:r w:rsidRPr="006D5414">
        <w:rPr>
          <w:lang w:val="en-US"/>
        </w:rPr>
        <w:t xml:space="preserve"> using 433 </w:t>
      </w:r>
      <w:proofErr w:type="spellStart"/>
      <w:r w:rsidRPr="006D5414">
        <w:rPr>
          <w:lang w:val="en-US"/>
        </w:rPr>
        <w:t>Mhz</w:t>
      </w:r>
      <w:proofErr w:type="spellEnd"/>
      <w:r w:rsidRPr="006D5414">
        <w:rPr>
          <w:lang w:val="en-US"/>
        </w:rPr>
        <w:t xml:space="preserve"> remote keys. </w:t>
      </w:r>
      <w:proofErr w:type="spellStart"/>
      <w:r w:rsidRPr="006D5414">
        <w:rPr>
          <w:lang w:val="en-US"/>
        </w:rPr>
        <w:t>HackZeGarage</w:t>
      </w:r>
      <w:proofErr w:type="spellEnd"/>
      <w:r w:rsidRPr="006D5414">
        <w:rPr>
          <w:lang w:val="en-US"/>
        </w:rPr>
        <w:t xml:space="preserve"> is a USB stick with ESP32 S2, battery and charging mo</w:t>
      </w:r>
      <w:r w:rsidR="00625814">
        <w:rPr>
          <w:lang w:val="en-US"/>
        </w:rPr>
        <w:t>dule with 3 buttons and a</w:t>
      </w:r>
      <w:r w:rsidRPr="006D5414">
        <w:rPr>
          <w:lang w:val="en-US"/>
        </w:rPr>
        <w:t xml:space="preserve"> SSD1306 </w:t>
      </w:r>
      <w:proofErr w:type="spellStart"/>
      <w:r w:rsidRPr="006D5414">
        <w:rPr>
          <w:lang w:val="en-US"/>
        </w:rPr>
        <w:t>Oled</w:t>
      </w:r>
      <w:proofErr w:type="spellEnd"/>
      <w:r w:rsidRPr="006D5414">
        <w:rPr>
          <w:lang w:val="en-US"/>
        </w:rPr>
        <w:t xml:space="preserve"> display.</w:t>
      </w:r>
      <w:r w:rsidR="00625814">
        <w:rPr>
          <w:lang w:val="en-US"/>
        </w:rPr>
        <w:t xml:space="preserve"> This item can also be used as a password data bank.</w:t>
      </w:r>
    </w:p>
    <w:p w:rsidR="00FC7EB8" w:rsidRPr="006D5414" w:rsidRDefault="00FC7EB8">
      <w:pPr>
        <w:rPr>
          <w:lang w:val="en-US"/>
        </w:rPr>
      </w:pPr>
      <w:r w:rsidRPr="006D5414">
        <w:rPr>
          <w:noProof/>
          <w:lang w:eastAsia="fr-FR"/>
        </w:rPr>
        <w:drawing>
          <wp:inline distT="0" distB="0" distL="0" distR="0">
            <wp:extent cx="2806700" cy="1636624"/>
            <wp:effectExtent l="19050" t="0" r="0" b="0"/>
            <wp:docPr id="3" name="Image 2" descr="keyringga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ringgarage.jpg"/>
                    <pic:cNvPicPr/>
                  </pic:nvPicPr>
                  <pic:blipFill>
                    <a:blip r:embed="rId6" cstate="print"/>
                    <a:stretch>
                      <a:fillRect/>
                    </a:stretch>
                  </pic:blipFill>
                  <pic:spPr>
                    <a:xfrm flipH="1">
                      <a:off x="0" y="0"/>
                      <a:ext cx="2809653" cy="1638346"/>
                    </a:xfrm>
                    <a:prstGeom prst="rect">
                      <a:avLst/>
                    </a:prstGeom>
                  </pic:spPr>
                </pic:pic>
              </a:graphicData>
            </a:graphic>
          </wp:inline>
        </w:drawing>
      </w:r>
      <w:r w:rsidR="00AB7004" w:rsidRPr="006D5414">
        <w:rPr>
          <w:lang w:val="en-US"/>
        </w:rPr>
        <w:t xml:space="preserve"> </w:t>
      </w:r>
      <w:r w:rsidRPr="006D5414">
        <w:rPr>
          <w:noProof/>
          <w:lang w:eastAsia="fr-FR"/>
        </w:rPr>
        <w:drawing>
          <wp:inline distT="0" distB="0" distL="0" distR="0">
            <wp:extent cx="2798568" cy="1631880"/>
            <wp:effectExtent l="19050" t="0" r="1782" b="0"/>
            <wp:docPr id="4" name="Image 3" descr="keyringgar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ringgarage5.jpg"/>
                    <pic:cNvPicPr/>
                  </pic:nvPicPr>
                  <pic:blipFill>
                    <a:blip r:embed="rId7" cstate="print"/>
                    <a:stretch>
                      <a:fillRect/>
                    </a:stretch>
                  </pic:blipFill>
                  <pic:spPr>
                    <a:xfrm>
                      <a:off x="0" y="0"/>
                      <a:ext cx="2804668" cy="1635437"/>
                    </a:xfrm>
                    <a:prstGeom prst="rect">
                      <a:avLst/>
                    </a:prstGeom>
                  </pic:spPr>
                </pic:pic>
              </a:graphicData>
            </a:graphic>
          </wp:inline>
        </w:drawing>
      </w:r>
    </w:p>
    <w:p w:rsidR="0044676C" w:rsidRPr="006D5414" w:rsidRDefault="00AB7004">
      <w:pPr>
        <w:rPr>
          <w:b/>
          <w:u w:val="single"/>
          <w:lang w:val="en-US"/>
        </w:rPr>
      </w:pPr>
      <w:r w:rsidRPr="006D5414">
        <w:rPr>
          <w:b/>
          <w:u w:val="single"/>
          <w:lang w:val="en-US"/>
        </w:rPr>
        <w:t>List of components</w:t>
      </w:r>
    </w:p>
    <w:p w:rsidR="00AB7004" w:rsidRPr="006D5414" w:rsidRDefault="00AB7004" w:rsidP="00AB7004">
      <w:pPr>
        <w:pStyle w:val="Paragraphedeliste"/>
        <w:numPr>
          <w:ilvl w:val="0"/>
          <w:numId w:val="3"/>
        </w:numPr>
        <w:rPr>
          <w:lang w:val="en-US"/>
        </w:rPr>
      </w:pPr>
      <w:r w:rsidRPr="006D5414">
        <w:rPr>
          <w:lang w:val="en-US"/>
        </w:rPr>
        <w:t>2 micro switches for ESP32 BOOT/RESET options</w:t>
      </w:r>
    </w:p>
    <w:p w:rsidR="00AB7004" w:rsidRPr="006D5414" w:rsidRDefault="00AB7004" w:rsidP="00AB7004">
      <w:pPr>
        <w:pStyle w:val="Paragraphedeliste"/>
        <w:numPr>
          <w:ilvl w:val="0"/>
          <w:numId w:val="3"/>
        </w:numPr>
        <w:rPr>
          <w:lang w:val="en-US"/>
        </w:rPr>
      </w:pPr>
      <w:r w:rsidRPr="006D5414">
        <w:rPr>
          <w:lang w:val="en-US"/>
        </w:rPr>
        <w:t xml:space="preserve">3 buttons on the top of the display </w:t>
      </w:r>
    </w:p>
    <w:p w:rsidR="00AB7004" w:rsidRPr="006D5414" w:rsidRDefault="00AB7004" w:rsidP="00AB7004">
      <w:pPr>
        <w:pStyle w:val="Paragraphedeliste"/>
        <w:numPr>
          <w:ilvl w:val="1"/>
          <w:numId w:val="3"/>
        </w:numPr>
        <w:rPr>
          <w:lang w:val="en-US"/>
        </w:rPr>
      </w:pPr>
      <w:r w:rsidRPr="006D5414">
        <w:rPr>
          <w:lang w:val="en-US"/>
        </w:rPr>
        <w:t>SW1/BUTTON3/GPIO 01</w:t>
      </w:r>
    </w:p>
    <w:p w:rsidR="00AB7004" w:rsidRPr="006D5414" w:rsidRDefault="00AB7004" w:rsidP="00AB7004">
      <w:pPr>
        <w:pStyle w:val="Paragraphedeliste"/>
        <w:numPr>
          <w:ilvl w:val="1"/>
          <w:numId w:val="3"/>
        </w:numPr>
        <w:rPr>
          <w:lang w:val="en-US"/>
        </w:rPr>
      </w:pPr>
      <w:r w:rsidRPr="006D5414">
        <w:rPr>
          <w:lang w:val="en-US"/>
        </w:rPr>
        <w:t>SW4/BUTTON1/GPIO 15</w:t>
      </w:r>
    </w:p>
    <w:p w:rsidR="00AB7004" w:rsidRPr="006D5414" w:rsidRDefault="00AB7004" w:rsidP="00AB7004">
      <w:pPr>
        <w:pStyle w:val="Paragraphedeliste"/>
        <w:numPr>
          <w:ilvl w:val="1"/>
          <w:numId w:val="3"/>
        </w:numPr>
        <w:rPr>
          <w:lang w:val="en-US"/>
        </w:rPr>
      </w:pPr>
      <w:r w:rsidRPr="006D5414">
        <w:rPr>
          <w:lang w:val="en-US"/>
        </w:rPr>
        <w:t>SW5/BUTTON2/GPIO 16</w:t>
      </w:r>
    </w:p>
    <w:p w:rsidR="00AB7004" w:rsidRPr="006D5414" w:rsidRDefault="00AB7004" w:rsidP="00AB7004">
      <w:pPr>
        <w:pStyle w:val="Paragraphedeliste"/>
        <w:numPr>
          <w:ilvl w:val="0"/>
          <w:numId w:val="3"/>
        </w:numPr>
        <w:rPr>
          <w:lang w:val="en-US"/>
        </w:rPr>
      </w:pPr>
      <w:r w:rsidRPr="006D5414">
        <w:rPr>
          <w:lang w:val="en-US"/>
        </w:rPr>
        <w:t>2 configurable LEDs</w:t>
      </w:r>
    </w:p>
    <w:p w:rsidR="00AB7004" w:rsidRPr="006D5414" w:rsidRDefault="00AB7004" w:rsidP="00AB7004">
      <w:pPr>
        <w:pStyle w:val="Paragraphedeliste"/>
        <w:numPr>
          <w:ilvl w:val="1"/>
          <w:numId w:val="3"/>
        </w:numPr>
        <w:rPr>
          <w:lang w:val="en-US"/>
        </w:rPr>
      </w:pPr>
      <w:r w:rsidRPr="006D5414">
        <w:rPr>
          <w:lang w:val="en-US"/>
        </w:rPr>
        <w:t>D3 : GPIO 21</w:t>
      </w:r>
    </w:p>
    <w:p w:rsidR="00AB7004" w:rsidRPr="006D5414" w:rsidRDefault="00AB7004" w:rsidP="00AB7004">
      <w:pPr>
        <w:pStyle w:val="Paragraphedeliste"/>
        <w:numPr>
          <w:ilvl w:val="1"/>
          <w:numId w:val="3"/>
        </w:numPr>
        <w:rPr>
          <w:lang w:val="en-US"/>
        </w:rPr>
      </w:pPr>
      <w:r w:rsidRPr="006D5414">
        <w:rPr>
          <w:lang w:val="en-US"/>
        </w:rPr>
        <w:lastRenderedPageBreak/>
        <w:t>D4 : GPIO 14</w:t>
      </w:r>
    </w:p>
    <w:p w:rsidR="00AB7004" w:rsidRPr="006D5414" w:rsidRDefault="00AB7004" w:rsidP="00AB7004">
      <w:pPr>
        <w:pStyle w:val="Paragraphedeliste"/>
        <w:numPr>
          <w:ilvl w:val="0"/>
          <w:numId w:val="3"/>
        </w:numPr>
        <w:rPr>
          <w:lang w:val="en-US"/>
        </w:rPr>
      </w:pPr>
      <w:r w:rsidRPr="006D5414">
        <w:rPr>
          <w:lang w:val="en-US"/>
        </w:rPr>
        <w:t>A 128x32 SSD1306 OLD Display (I2C connected). The display’s power is control</w:t>
      </w:r>
      <w:r w:rsidR="006D5414">
        <w:rPr>
          <w:lang w:val="en-US"/>
        </w:rPr>
        <w:t>l</w:t>
      </w:r>
      <w:r w:rsidRPr="006D5414">
        <w:rPr>
          <w:lang w:val="en-US"/>
        </w:rPr>
        <w:t>ed by GPIO 06</w:t>
      </w:r>
    </w:p>
    <w:p w:rsidR="00AB7004" w:rsidRPr="006D5414" w:rsidRDefault="00AB7004" w:rsidP="00AB7004">
      <w:pPr>
        <w:pStyle w:val="Paragraphedeliste"/>
        <w:numPr>
          <w:ilvl w:val="0"/>
          <w:numId w:val="3"/>
        </w:numPr>
        <w:rPr>
          <w:lang w:val="en-US"/>
        </w:rPr>
      </w:pPr>
      <w:r w:rsidRPr="006D5414">
        <w:rPr>
          <w:lang w:val="en-US"/>
        </w:rPr>
        <w:t>A 433 MHZ SPI transceiver module. This device is also power control</w:t>
      </w:r>
      <w:r w:rsidR="006D5414">
        <w:rPr>
          <w:lang w:val="en-US"/>
        </w:rPr>
        <w:t>l</w:t>
      </w:r>
      <w:r w:rsidRPr="006D5414">
        <w:rPr>
          <w:lang w:val="en-US"/>
        </w:rPr>
        <w:t>ed with GPIO 7</w:t>
      </w:r>
    </w:p>
    <w:p w:rsidR="00FC7EB8" w:rsidRPr="006D5414" w:rsidRDefault="00FC7EB8">
      <w:pPr>
        <w:rPr>
          <w:b/>
          <w:u w:val="single"/>
          <w:lang w:val="en-US"/>
        </w:rPr>
      </w:pPr>
      <w:r w:rsidRPr="006D5414">
        <w:rPr>
          <w:b/>
          <w:u w:val="single"/>
          <w:lang w:val="en-US"/>
        </w:rPr>
        <w:t>Schematic diagram</w:t>
      </w:r>
    </w:p>
    <w:p w:rsidR="00FC7EB8" w:rsidRPr="006D5414" w:rsidRDefault="00FC7EB8">
      <w:pPr>
        <w:rPr>
          <w:lang w:val="en-US"/>
        </w:rPr>
      </w:pPr>
      <w:r w:rsidRPr="006D5414">
        <w:rPr>
          <w:noProof/>
          <w:lang w:eastAsia="fr-FR"/>
        </w:rPr>
        <w:drawing>
          <wp:inline distT="0" distB="0" distL="0" distR="0">
            <wp:extent cx="5760720" cy="4742180"/>
            <wp:effectExtent l="19050" t="0" r="0" b="0"/>
            <wp:docPr id="2" name="Image 1" descr="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jpg"/>
                    <pic:cNvPicPr/>
                  </pic:nvPicPr>
                  <pic:blipFill>
                    <a:blip r:embed="rId8" cstate="print"/>
                    <a:stretch>
                      <a:fillRect/>
                    </a:stretch>
                  </pic:blipFill>
                  <pic:spPr>
                    <a:xfrm>
                      <a:off x="0" y="0"/>
                      <a:ext cx="5760720" cy="4742180"/>
                    </a:xfrm>
                    <a:prstGeom prst="rect">
                      <a:avLst/>
                    </a:prstGeom>
                  </pic:spPr>
                </pic:pic>
              </a:graphicData>
            </a:graphic>
          </wp:inline>
        </w:drawing>
      </w:r>
    </w:p>
    <w:p w:rsidR="009A512D" w:rsidRPr="006D5414" w:rsidRDefault="009A512D">
      <w:pPr>
        <w:rPr>
          <w:b/>
          <w:u w:val="single"/>
          <w:lang w:val="en-US"/>
        </w:rPr>
      </w:pPr>
      <w:r w:rsidRPr="006D5414">
        <w:rPr>
          <w:b/>
          <w:u w:val="single"/>
          <w:lang w:val="en-US"/>
        </w:rPr>
        <w:t>UPLOADING SKETCHES</w:t>
      </w:r>
    </w:p>
    <w:p w:rsidR="009A512D" w:rsidRPr="006D5414" w:rsidRDefault="009A512D">
      <w:pPr>
        <w:rPr>
          <w:lang w:val="en-US"/>
        </w:rPr>
      </w:pPr>
      <w:r w:rsidRPr="006D5414">
        <w:rPr>
          <w:lang w:val="en-US"/>
        </w:rPr>
        <w:t xml:space="preserve">Uploading sketches onto an ESP32S2 is a bit tricky. You have to plug the device onto </w:t>
      </w:r>
      <w:r w:rsidR="006D5414">
        <w:rPr>
          <w:lang w:val="en-US"/>
        </w:rPr>
        <w:t xml:space="preserve">the USB port of the PC running </w:t>
      </w:r>
      <w:proofErr w:type="spellStart"/>
      <w:r w:rsidR="006D5414">
        <w:rPr>
          <w:lang w:val="en-US"/>
        </w:rPr>
        <w:t>A</w:t>
      </w:r>
      <w:r w:rsidRPr="006D5414">
        <w:rPr>
          <w:lang w:val="en-US"/>
        </w:rPr>
        <w:t>rduino</w:t>
      </w:r>
      <w:proofErr w:type="spellEnd"/>
      <w:r w:rsidRPr="006D5414">
        <w:rPr>
          <w:lang w:val="en-US"/>
        </w:rPr>
        <w:t xml:space="preserve"> IDE. Then, you have to press RST and BOOT micro switch respecting this </w:t>
      </w:r>
      <w:proofErr w:type="gramStart"/>
      <w:r w:rsidRPr="006D5414">
        <w:rPr>
          <w:lang w:val="en-US"/>
        </w:rPr>
        <w:t>order :</w:t>
      </w:r>
      <w:proofErr w:type="gramEnd"/>
    </w:p>
    <w:p w:rsidR="009A512D" w:rsidRPr="006D5414" w:rsidRDefault="009A512D" w:rsidP="009A512D">
      <w:pPr>
        <w:pStyle w:val="Paragraphedeliste"/>
        <w:numPr>
          <w:ilvl w:val="0"/>
          <w:numId w:val="4"/>
        </w:numPr>
        <w:rPr>
          <w:lang w:val="en-US"/>
        </w:rPr>
      </w:pPr>
      <w:r w:rsidRPr="006D5414">
        <w:rPr>
          <w:lang w:val="en-US"/>
        </w:rPr>
        <w:t>Press both  RESET &amp; BOOT switches</w:t>
      </w:r>
    </w:p>
    <w:p w:rsidR="009A512D" w:rsidRPr="006D5414" w:rsidRDefault="009A512D" w:rsidP="009A512D">
      <w:pPr>
        <w:pStyle w:val="Paragraphedeliste"/>
        <w:numPr>
          <w:ilvl w:val="0"/>
          <w:numId w:val="4"/>
        </w:numPr>
        <w:rPr>
          <w:lang w:val="en-US"/>
        </w:rPr>
      </w:pPr>
      <w:r w:rsidRPr="006D5414">
        <w:rPr>
          <w:lang w:val="en-US"/>
        </w:rPr>
        <w:t>Release RESET switch</w:t>
      </w:r>
    </w:p>
    <w:p w:rsidR="009A512D" w:rsidRPr="006D5414" w:rsidRDefault="009A512D" w:rsidP="009A512D">
      <w:pPr>
        <w:pStyle w:val="Paragraphedeliste"/>
        <w:numPr>
          <w:ilvl w:val="0"/>
          <w:numId w:val="4"/>
        </w:numPr>
        <w:rPr>
          <w:lang w:val="en-US"/>
        </w:rPr>
      </w:pPr>
      <w:r w:rsidRPr="006D5414">
        <w:rPr>
          <w:lang w:val="en-US"/>
        </w:rPr>
        <w:t>Then release BOOT</w:t>
      </w:r>
    </w:p>
    <w:p w:rsidR="009A512D" w:rsidRPr="006D5414" w:rsidRDefault="009A512D">
      <w:pPr>
        <w:rPr>
          <w:lang w:val="en-US"/>
        </w:rPr>
      </w:pPr>
      <w:r w:rsidRPr="006D5414">
        <w:rPr>
          <w:lang w:val="en-US"/>
        </w:rPr>
        <w:t xml:space="preserve">If it is done </w:t>
      </w:r>
      <w:proofErr w:type="gramStart"/>
      <w:r w:rsidRPr="006D5414">
        <w:rPr>
          <w:lang w:val="en-US"/>
        </w:rPr>
        <w:t>properly ,</w:t>
      </w:r>
      <w:proofErr w:type="gramEnd"/>
      <w:r w:rsidRPr="006D5414">
        <w:rPr>
          <w:lang w:val="en-US"/>
        </w:rPr>
        <w:t xml:space="preserve"> you should ear the computer recognize the device and a </w:t>
      </w:r>
      <w:proofErr w:type="spellStart"/>
      <w:r w:rsidRPr="006D5414">
        <w:rPr>
          <w:lang w:val="en-US"/>
        </w:rPr>
        <w:t>COMx</w:t>
      </w:r>
      <w:proofErr w:type="spellEnd"/>
      <w:r w:rsidRPr="006D5414">
        <w:rPr>
          <w:lang w:val="en-US"/>
        </w:rPr>
        <w:t xml:space="preserve"> port should appear.</w:t>
      </w:r>
    </w:p>
    <w:p w:rsidR="009A512D" w:rsidRPr="006D5414" w:rsidRDefault="00666F9F">
      <w:pPr>
        <w:rPr>
          <w:b/>
          <w:u w:val="single"/>
          <w:lang w:val="en-US"/>
        </w:rPr>
      </w:pPr>
      <w:r w:rsidRPr="006D5414">
        <w:rPr>
          <w:b/>
          <w:u w:val="single"/>
          <w:lang w:val="en-US"/>
        </w:rPr>
        <w:t>ARDUINO IDE setup</w:t>
      </w:r>
    </w:p>
    <w:p w:rsidR="00666F9F" w:rsidRDefault="00666F9F">
      <w:pPr>
        <w:rPr>
          <w:lang w:val="en-US"/>
        </w:rPr>
      </w:pPr>
      <w:r w:rsidRPr="006D5414">
        <w:rPr>
          <w:lang w:val="en-US"/>
        </w:rPr>
        <w:lastRenderedPageBreak/>
        <w:t xml:space="preserve">The ESP32S2 is capable or direct USB connection. </w:t>
      </w:r>
      <w:r w:rsidR="006D5414">
        <w:rPr>
          <w:lang w:val="en-US"/>
        </w:rPr>
        <w:t xml:space="preserve"> You have to select ESP32S2 DEV MODULE and select the option as shown in the image above.</w:t>
      </w:r>
    </w:p>
    <w:p w:rsidR="006D5414" w:rsidRPr="006D5414" w:rsidRDefault="006D5414">
      <w:pPr>
        <w:rPr>
          <w:lang w:val="en-US"/>
        </w:rPr>
      </w:pPr>
      <w:r>
        <w:rPr>
          <w:noProof/>
          <w:lang w:eastAsia="fr-FR"/>
        </w:rPr>
        <w:drawing>
          <wp:inline distT="0" distB="0" distL="0" distR="0">
            <wp:extent cx="5760720" cy="2541905"/>
            <wp:effectExtent l="19050" t="0" r="0" b="0"/>
            <wp:docPr id="5" name="Image 4" descr="arduino ide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ide setup.jpg"/>
                    <pic:cNvPicPr/>
                  </pic:nvPicPr>
                  <pic:blipFill>
                    <a:blip r:embed="rId9"/>
                    <a:stretch>
                      <a:fillRect/>
                    </a:stretch>
                  </pic:blipFill>
                  <pic:spPr>
                    <a:xfrm>
                      <a:off x="0" y="0"/>
                      <a:ext cx="5760720" cy="2541905"/>
                    </a:xfrm>
                    <a:prstGeom prst="rect">
                      <a:avLst/>
                    </a:prstGeom>
                  </pic:spPr>
                </pic:pic>
              </a:graphicData>
            </a:graphic>
          </wp:inline>
        </w:drawing>
      </w:r>
    </w:p>
    <w:p w:rsidR="00FC7EB8" w:rsidRDefault="009F5594">
      <w:pPr>
        <w:rPr>
          <w:lang w:val="en-US"/>
        </w:rPr>
      </w:pPr>
      <w:proofErr w:type="gramStart"/>
      <w:r w:rsidRPr="006D5414">
        <w:rPr>
          <w:b/>
          <w:u w:val="single"/>
          <w:lang w:val="en-US"/>
        </w:rPr>
        <w:t>BOM </w:t>
      </w:r>
      <w:r w:rsidRPr="006D5414">
        <w:rPr>
          <w:lang w:val="en-US"/>
        </w:rPr>
        <w:t>:</w:t>
      </w:r>
      <w:proofErr w:type="gramEnd"/>
      <w:r w:rsidRPr="006D5414">
        <w:rPr>
          <w:lang w:val="en-US"/>
        </w:rPr>
        <w:t xml:space="preserve"> see BOM.XLS</w:t>
      </w:r>
    </w:p>
    <w:p w:rsidR="000561F7" w:rsidRPr="006D5414" w:rsidRDefault="000561F7">
      <w:pPr>
        <w:rPr>
          <w:lang w:val="en-US"/>
        </w:rPr>
      </w:pPr>
      <w:r>
        <w:rPr>
          <w:lang w:val="en-US"/>
        </w:rPr>
        <w:t xml:space="preserve">This board has been designed to keep the budget as low as possible.  Most of the components are classic components you may find everywhere. </w:t>
      </w:r>
    </w:p>
    <w:p w:rsidR="009F5594" w:rsidRPr="006D5414" w:rsidRDefault="00012A24">
      <w:pPr>
        <w:rPr>
          <w:lang w:val="en-US"/>
        </w:rPr>
      </w:pPr>
      <w:r>
        <w:rPr>
          <w:noProof/>
          <w:lang w:eastAsia="fr-FR"/>
        </w:rPr>
        <w:drawing>
          <wp:inline distT="0" distB="0" distL="0" distR="0">
            <wp:extent cx="5760720" cy="3843655"/>
            <wp:effectExtent l="19050" t="0" r="0" b="0"/>
            <wp:docPr id="7" name="Image 6" descr="b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jpg"/>
                    <pic:cNvPicPr/>
                  </pic:nvPicPr>
                  <pic:blipFill>
                    <a:blip r:embed="rId10" cstate="print"/>
                    <a:stretch>
                      <a:fillRect/>
                    </a:stretch>
                  </pic:blipFill>
                  <pic:spPr>
                    <a:xfrm>
                      <a:off x="0" y="0"/>
                      <a:ext cx="5760720" cy="3843655"/>
                    </a:xfrm>
                    <a:prstGeom prst="rect">
                      <a:avLst/>
                    </a:prstGeom>
                  </pic:spPr>
                </pic:pic>
              </a:graphicData>
            </a:graphic>
          </wp:inline>
        </w:drawing>
      </w:r>
    </w:p>
    <w:p w:rsidR="000561F7" w:rsidRDefault="000561F7">
      <w:pPr>
        <w:rPr>
          <w:b/>
          <w:u w:val="single"/>
          <w:lang w:val="en-US"/>
        </w:rPr>
      </w:pPr>
      <w:r>
        <w:rPr>
          <w:b/>
          <w:u w:val="single"/>
          <w:lang w:val="en-US"/>
        </w:rPr>
        <w:br w:type="page"/>
      </w:r>
    </w:p>
    <w:p w:rsidR="00421C51" w:rsidRDefault="002F2D91">
      <w:pPr>
        <w:rPr>
          <w:b/>
          <w:u w:val="single"/>
          <w:lang w:val="en-US"/>
        </w:rPr>
      </w:pPr>
      <w:r>
        <w:rPr>
          <w:b/>
          <w:u w:val="single"/>
          <w:lang w:val="en-US"/>
        </w:rPr>
        <w:lastRenderedPageBreak/>
        <w:t>Important note:</w:t>
      </w:r>
    </w:p>
    <w:p w:rsidR="002F2D91" w:rsidRDefault="002F2D91">
      <w:pPr>
        <w:rPr>
          <w:lang w:val="en-US"/>
        </w:rPr>
      </w:pPr>
      <w:r>
        <w:rPr>
          <w:lang w:val="en-US"/>
        </w:rPr>
        <w:t>You may get the 0.3 version of the board which has to issues you can easily fix. Beside this fix, there is no difference with V1 version. To protect the environment of our planet, we decided not to through the 50 V0.3 PCB to the bin as the fix is minor. If you get the V0.3 version, you will need to add 2 extra wires when assembling the device. See diagram above.</w:t>
      </w:r>
    </w:p>
    <w:p w:rsidR="00012A24" w:rsidRDefault="002F2D91">
      <w:pPr>
        <w:rPr>
          <w:lang w:val="en-US"/>
        </w:rPr>
      </w:pPr>
      <w:r>
        <w:rPr>
          <w:noProof/>
          <w:lang w:eastAsia="fr-FR"/>
        </w:rPr>
        <w:drawing>
          <wp:inline distT="0" distB="0" distL="0" distR="0">
            <wp:extent cx="5760720" cy="3181350"/>
            <wp:effectExtent l="19050" t="0" r="0" b="0"/>
            <wp:docPr id="6" name="Image 5" descr="wiring_cor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ing_correction.jpg"/>
                    <pic:cNvPicPr/>
                  </pic:nvPicPr>
                  <pic:blipFill>
                    <a:blip r:embed="rId11" cstate="print"/>
                    <a:stretch>
                      <a:fillRect/>
                    </a:stretch>
                  </pic:blipFill>
                  <pic:spPr>
                    <a:xfrm>
                      <a:off x="0" y="0"/>
                      <a:ext cx="5760720" cy="3181350"/>
                    </a:xfrm>
                    <a:prstGeom prst="rect">
                      <a:avLst/>
                    </a:prstGeom>
                  </pic:spPr>
                </pic:pic>
              </a:graphicData>
            </a:graphic>
          </wp:inline>
        </w:drawing>
      </w:r>
    </w:p>
    <w:p w:rsidR="002F2D91" w:rsidRPr="002F2D91" w:rsidRDefault="002F2D91" w:rsidP="000561F7">
      <w:pPr>
        <w:rPr>
          <w:lang w:val="en-US"/>
        </w:rPr>
      </w:pPr>
      <w:r>
        <w:rPr>
          <w:lang w:val="en-US"/>
        </w:rPr>
        <w:t xml:space="preserve"> </w:t>
      </w:r>
    </w:p>
    <w:sectPr w:rsidR="002F2D91" w:rsidRPr="002F2D91" w:rsidSect="00C0393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7D795A"/>
    <w:multiLevelType w:val="hybridMultilevel"/>
    <w:tmpl w:val="81BA59B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5BB231A"/>
    <w:multiLevelType w:val="hybridMultilevel"/>
    <w:tmpl w:val="B27CEA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BC14BE1"/>
    <w:multiLevelType w:val="hybridMultilevel"/>
    <w:tmpl w:val="7010B7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49B563A"/>
    <w:multiLevelType w:val="hybridMultilevel"/>
    <w:tmpl w:val="6246A0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08"/>
  <w:hyphenationZone w:val="425"/>
  <w:characterSpacingControl w:val="doNotCompress"/>
  <w:compat/>
  <w:rsids>
    <w:rsidRoot w:val="0044676C"/>
    <w:rsid w:val="00012A24"/>
    <w:rsid w:val="000561F7"/>
    <w:rsid w:val="00137AEF"/>
    <w:rsid w:val="002F2D91"/>
    <w:rsid w:val="00421C51"/>
    <w:rsid w:val="0044676C"/>
    <w:rsid w:val="00540300"/>
    <w:rsid w:val="00542A5D"/>
    <w:rsid w:val="005C5ED9"/>
    <w:rsid w:val="00625814"/>
    <w:rsid w:val="00666F9F"/>
    <w:rsid w:val="006D5414"/>
    <w:rsid w:val="009A512D"/>
    <w:rsid w:val="009F5594"/>
    <w:rsid w:val="00A9740C"/>
    <w:rsid w:val="00AB7004"/>
    <w:rsid w:val="00BF239F"/>
    <w:rsid w:val="00C03933"/>
    <w:rsid w:val="00C97E9F"/>
    <w:rsid w:val="00CB6B99"/>
    <w:rsid w:val="00EE3187"/>
    <w:rsid w:val="00FC7EB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93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C7E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7EB8"/>
    <w:rPr>
      <w:rFonts w:ascii="Tahoma" w:hAnsi="Tahoma" w:cs="Tahoma"/>
      <w:sz w:val="16"/>
      <w:szCs w:val="16"/>
    </w:rPr>
  </w:style>
  <w:style w:type="paragraph" w:styleId="Paragraphedeliste">
    <w:name w:val="List Paragraph"/>
    <w:basedOn w:val="Normal"/>
    <w:uiPriority w:val="34"/>
    <w:qFormat/>
    <w:rsid w:val="00AB7004"/>
    <w:pPr>
      <w:ind w:left="720"/>
      <w:contextualSpacing/>
    </w:pPr>
  </w:style>
  <w:style w:type="table" w:styleId="Grilledutableau">
    <w:name w:val="Table Grid"/>
    <w:basedOn w:val="TableauNormal"/>
    <w:uiPriority w:val="59"/>
    <w:rsid w:val="00BF23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6468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305</Words>
  <Characters>1680</Characters>
  <Application>Microsoft Office Word</Application>
  <DocSecurity>0</DocSecurity>
  <Lines>14</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ccadic</dc:creator>
  <cp:lastModifiedBy>ccadic</cp:lastModifiedBy>
  <cp:revision>20</cp:revision>
  <cp:lastPrinted>2022-01-02T14:06:00Z</cp:lastPrinted>
  <dcterms:created xsi:type="dcterms:W3CDTF">2022-01-02T12:59:00Z</dcterms:created>
  <dcterms:modified xsi:type="dcterms:W3CDTF">2022-01-02T14:09:00Z</dcterms:modified>
</cp:coreProperties>
</file>