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53797"/>
    <w:p w14:paraId="68A1133A" w14:textId="7A71FA42" w:rsidR="009831D8" w:rsidRPr="00BD124D" w:rsidRDefault="009D4893" w:rsidP="006D44DF">
      <w:pPr>
        <w:pStyle w:val="SectionTitle"/>
        <w:rPr>
          <w:b/>
          <w:sz w:val="28"/>
          <w:szCs w:val="28"/>
        </w:rPr>
      </w:pPr>
      <w:sdt>
        <w:sdtPr>
          <w:rPr>
            <w:b/>
            <w:sz w:val="28"/>
            <w:szCs w:val="28"/>
          </w:rPr>
          <w:alias w:val="Section title:"/>
          <w:tag w:val="Section title:"/>
          <w:id w:val="-1234301077"/>
          <w:placeholder>
            <w:docPart w:val="DD703732534F4ECFB98935B2DC69DBF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9831D8">
            <w:rPr>
              <w:b/>
              <w:sz w:val="28"/>
              <w:szCs w:val="28"/>
            </w:rPr>
            <w:t xml:space="preserve">Effect of Routing Errors on the </w:t>
          </w:r>
          <w:r w:rsidR="009831D8">
            <w:rPr>
              <w:b/>
              <w:sz w:val="28"/>
              <w:szCs w:val="28"/>
            </w:rPr>
            <w:br/>
            <w:t>Psychometric Properties of Multistage Tests</w:t>
          </w:r>
        </w:sdtContent>
      </w:sdt>
    </w:p>
    <w:bookmarkEnd w:id="0"/>
    <w:p w14:paraId="5A301A5C" w14:textId="7164AC42" w:rsidR="00666D6B" w:rsidRDefault="001519E2" w:rsidP="006D44DF">
      <w:pPr>
        <w:ind w:firstLine="360"/>
      </w:pPr>
      <w:r>
        <w:t>Two-stage tests, the simplest imple</w:t>
      </w:r>
      <w:r w:rsidR="0003538F">
        <w:t>me</w:t>
      </w:r>
      <w:r>
        <w:t xml:space="preserve">ntation of a multistage test (MST), were the first type of adaptive tests proposed to replace conventional paper-and-pencil tests </w:t>
      </w:r>
      <w:r w:rsidRPr="00C64568">
        <w:t>(</w:t>
      </w:r>
      <w:r w:rsidR="00357CE7">
        <w:t>e.g.,</w:t>
      </w:r>
      <w:r w:rsidR="00652F50">
        <w:t xml:space="preserve"> </w:t>
      </w:r>
      <w:r w:rsidR="00B44088" w:rsidRPr="00C64568">
        <w:t xml:space="preserve">Angoff &amp; Huddleston, 1958; </w:t>
      </w:r>
      <w:r w:rsidR="00B44088" w:rsidRPr="00357CE7">
        <w:t>Cleary</w:t>
      </w:r>
      <w:r w:rsidR="00C64568" w:rsidRPr="00357CE7">
        <w:t>,</w:t>
      </w:r>
      <w:r w:rsidR="00357CE7">
        <w:t xml:space="preserve"> </w:t>
      </w:r>
      <w:r w:rsidR="00C64568" w:rsidRPr="00357CE7">
        <w:t>Linn, &amp; Rock,</w:t>
      </w:r>
      <w:r w:rsidR="00B44088" w:rsidRPr="00357CE7">
        <w:t xml:space="preserve"> 196</w:t>
      </w:r>
      <w:r w:rsidR="00C64568" w:rsidRPr="00357CE7">
        <w:t>9</w:t>
      </w:r>
      <w:r w:rsidR="00357CE7">
        <w:t>;</w:t>
      </w:r>
      <w:r w:rsidR="00B44088" w:rsidRPr="00C64568">
        <w:t xml:space="preserve"> Linn</w:t>
      </w:r>
      <w:r w:rsidR="00C64568" w:rsidRPr="00C64568">
        <w:t>, Rock, &amp; Cleary</w:t>
      </w:r>
      <w:r w:rsidR="00B44088" w:rsidRPr="00C64568">
        <w:t>, 196</w:t>
      </w:r>
      <w:r w:rsidR="00357CE7">
        <w:t>9</w:t>
      </w:r>
      <w:r w:rsidR="00B44088" w:rsidRPr="00C64568">
        <w:t>,</w:t>
      </w:r>
      <w:r w:rsidR="00B44088" w:rsidRPr="00357CE7">
        <w:t xml:space="preserve"> </w:t>
      </w:r>
      <w:r w:rsidR="00DB6D6A" w:rsidRPr="00357CE7">
        <w:t>W</w:t>
      </w:r>
      <w:r w:rsidR="00B44088" w:rsidRPr="00357CE7">
        <w:t>eis</w:t>
      </w:r>
      <w:r w:rsidR="00DB6D6A" w:rsidRPr="00357CE7">
        <w:t>s</w:t>
      </w:r>
      <w:r w:rsidR="00B44088" w:rsidRPr="00357CE7">
        <w:t xml:space="preserve"> &amp; Betz, 19</w:t>
      </w:r>
      <w:r w:rsidR="00DB6D6A" w:rsidRPr="00357CE7">
        <w:t>73</w:t>
      </w:r>
      <w:r>
        <w:t>).  In a two-stage test, examinees begin with a short fixed</w:t>
      </w:r>
      <w:r w:rsidR="00F33980">
        <w:t>-form</w:t>
      </w:r>
      <w:r>
        <w:t xml:space="preserve"> conventional test.  Th</w:t>
      </w:r>
      <w:r w:rsidR="0003538F">
        <w:t>at</w:t>
      </w:r>
      <w:r>
        <w:t xml:space="preserve"> test is scored, and based on the score the examinee is routed to a second stage test of varying difficulty.  Examinees with low scores on the first-stage test are routed or branched to an easy set of items, those with scores near the center of the score distribution are routed to a test of medium difficulty, and those with high scores receive a test with more difficult items. </w:t>
      </w:r>
      <w:r w:rsidR="00EF0C6A">
        <w:t xml:space="preserve">An examinee’s score on the test is based on their responses to both sets of items that they have answered. </w:t>
      </w:r>
    </w:p>
    <w:p w14:paraId="0C6D5F8C" w14:textId="40494F73" w:rsidR="00EF0C6A" w:rsidRDefault="001519E2" w:rsidP="006D44DF">
      <w:pPr>
        <w:ind w:firstLine="360"/>
      </w:pPr>
      <w:r>
        <w:t>Early research (</w:t>
      </w:r>
      <w:r w:rsidR="00614D44" w:rsidRPr="00357CE7">
        <w:t>Angoff &amp; Huddleston, 1958: Betz &amp; Weiss, 197</w:t>
      </w:r>
      <w:r w:rsidR="00AE0FD1">
        <w:t>3</w:t>
      </w:r>
      <w:r w:rsidR="00357CE7" w:rsidRPr="00357CE7">
        <w:t>, 1974</w:t>
      </w:r>
      <w:r w:rsidR="00614D44" w:rsidRPr="00357CE7">
        <w:t>; Cleary et al., 196</w:t>
      </w:r>
      <w:r w:rsidR="00357CE7" w:rsidRPr="00357CE7">
        <w:t>9</w:t>
      </w:r>
      <w:r w:rsidR="00614D44" w:rsidRPr="00357CE7">
        <w:t xml:space="preserve">, Linn et al., 1969; </w:t>
      </w:r>
      <w:r w:rsidR="00614D44" w:rsidRPr="002B5DF8">
        <w:t>Larkin &amp; Weiss, 197</w:t>
      </w:r>
      <w:r w:rsidR="006E259F">
        <w:t>5</w:t>
      </w:r>
      <w:r w:rsidR="00614D44" w:rsidRPr="002B5DF8">
        <w:t>; Lord, 197</w:t>
      </w:r>
      <w:r w:rsidR="002B5DF8" w:rsidRPr="002B5DF8">
        <w:t>1</w:t>
      </w:r>
      <w:r w:rsidR="00734E2E">
        <w:t>b</w:t>
      </w:r>
      <w:r w:rsidR="00614D44">
        <w:t>)</w:t>
      </w:r>
      <w:r>
        <w:t xml:space="preserve"> suggested that two-stage tests were a viable type of adaptive test, resulting in psychometric improvements over fixed-form conventional tests. </w:t>
      </w:r>
      <w:r w:rsidR="00EF0C6A">
        <w:t xml:space="preserve">However, the early research on two-stage tests waned as alternative adaptive test designs </w:t>
      </w:r>
      <w:r w:rsidR="000D77E6">
        <w:t xml:space="preserve">that implemented more than minimal levels of adaptation </w:t>
      </w:r>
      <w:r w:rsidR="00EF0C6A">
        <w:t xml:space="preserve">were </w:t>
      </w:r>
      <w:r w:rsidR="000D77E6">
        <w:t>proposed</w:t>
      </w:r>
      <w:r w:rsidR="00EF0C6A">
        <w:t xml:space="preserve"> and </w:t>
      </w:r>
      <w:r w:rsidR="002B5DF8">
        <w:t>evaluated</w:t>
      </w:r>
      <w:r w:rsidR="00EF0C6A">
        <w:t xml:space="preserve"> (</w:t>
      </w:r>
      <w:r w:rsidR="000D77E6" w:rsidRPr="00734E2E">
        <w:t xml:space="preserve">e,g., Hornke, 1979; </w:t>
      </w:r>
      <w:r w:rsidR="00614D44" w:rsidRPr="00734E2E">
        <w:t xml:space="preserve">Lord, </w:t>
      </w:r>
      <w:r w:rsidR="000D77E6" w:rsidRPr="00734E2E">
        <w:t>1971a, 1971</w:t>
      </w:r>
      <w:r w:rsidR="00734E2E" w:rsidRPr="00734E2E">
        <w:t>c</w:t>
      </w:r>
      <w:r w:rsidR="000D77E6" w:rsidRPr="00734E2E">
        <w:t xml:space="preserve">; </w:t>
      </w:r>
      <w:r w:rsidR="000D77E6" w:rsidRPr="003C2A0D">
        <w:t>Vale &amp; Weiss, 1975; Waters, 197</w:t>
      </w:r>
      <w:r w:rsidR="003C2A0D" w:rsidRPr="003C2A0D">
        <w:t>7</w:t>
      </w:r>
      <w:r w:rsidR="002B5DF8">
        <w:t xml:space="preserve">; </w:t>
      </w:r>
      <w:r w:rsidR="002B5DF8" w:rsidRPr="003C2A0D">
        <w:t>Weiss, 1974</w:t>
      </w:r>
      <w:r w:rsidR="00EF0C6A">
        <w:t>). By the late 1970s most adaptive testing research and development focused on fully adaptive computerized adaptive tests (CATs) utilizing item response theory (IRT)</w:t>
      </w:r>
      <w:r w:rsidR="0002608D">
        <w:t>,</w:t>
      </w:r>
      <w:r w:rsidR="00EF0C6A">
        <w:t xml:space="preserve"> in which </w:t>
      </w:r>
      <w:r w:rsidR="00EF0C6A" w:rsidRPr="003B191C">
        <w:t xml:space="preserve">a new item </w:t>
      </w:r>
      <w:r w:rsidR="00EF0C6A">
        <w:t xml:space="preserve">is selected </w:t>
      </w:r>
      <w:r w:rsidR="0003538F">
        <w:t xml:space="preserve">from a pre-calibrated item bank </w:t>
      </w:r>
      <w:r w:rsidR="00EF0C6A">
        <w:t>for</w:t>
      </w:r>
      <w:r w:rsidR="00EF0C6A" w:rsidRPr="003B191C">
        <w:t xml:space="preserve"> each examinee after each item is answered</w:t>
      </w:r>
      <w:r w:rsidR="00EF0C6A">
        <w:t>.</w:t>
      </w:r>
    </w:p>
    <w:p w14:paraId="21635AA5" w14:textId="3E315FBB" w:rsidR="00447390" w:rsidRDefault="00EF0C6A" w:rsidP="006D44DF">
      <w:pPr>
        <w:widowControl w:val="0"/>
        <w:ind w:firstLine="360"/>
      </w:pPr>
      <w:r>
        <w:t xml:space="preserve"> Until the mid-1990s there was very little research and almost no applications of two-stage tests or MSTs. </w:t>
      </w:r>
      <w:r w:rsidR="0003538F">
        <w:t>H</w:t>
      </w:r>
      <w:r>
        <w:t>owever, MSTs</w:t>
      </w:r>
      <w:r w:rsidR="003B191C" w:rsidRPr="003B191C">
        <w:t xml:space="preserve"> </w:t>
      </w:r>
      <w:r w:rsidR="0003538F">
        <w:t xml:space="preserve">recently </w:t>
      </w:r>
      <w:r w:rsidR="00BD124D">
        <w:t xml:space="preserve">have </w:t>
      </w:r>
      <w:r w:rsidR="003B191C" w:rsidRPr="003B191C">
        <w:t>been proposed as an alternative to CATs</w:t>
      </w:r>
      <w:r w:rsidR="00390429">
        <w:t xml:space="preserve"> </w:t>
      </w:r>
      <w:r w:rsidR="00BD124D">
        <w:t>and have been implemented using IRT methods for test design and ability estimation</w:t>
      </w:r>
      <w:r w:rsidR="00AD5C4A">
        <w:t xml:space="preserve"> </w:t>
      </w:r>
      <w:r w:rsidR="00AD5C4A" w:rsidRPr="00AD5C4A">
        <w:t>(Yan</w:t>
      </w:r>
      <w:r w:rsidR="006F485B">
        <w:t>, von Davier</w:t>
      </w:r>
      <w:r w:rsidR="00AD5C4A">
        <w:t>,</w:t>
      </w:r>
      <w:r w:rsidR="006F485B">
        <w:t xml:space="preserve"> &amp; </w:t>
      </w:r>
      <w:r w:rsidR="006F485B">
        <w:lastRenderedPageBreak/>
        <w:t>Lewis,</w:t>
      </w:r>
      <w:r w:rsidR="00AD5C4A" w:rsidRPr="00AD5C4A">
        <w:t xml:space="preserve"> 2014)</w:t>
      </w:r>
      <w:r w:rsidR="003B191C" w:rsidRPr="003B191C">
        <w:t xml:space="preserve">. </w:t>
      </w:r>
      <w:r w:rsidR="00C875C5" w:rsidRPr="003B191C">
        <w:t xml:space="preserve">Figure 1 shows an example of a </w:t>
      </w:r>
      <w:r w:rsidR="003663FF">
        <w:t>three-stage</w:t>
      </w:r>
      <w:r w:rsidR="00C875C5" w:rsidRPr="003B191C">
        <w:t xml:space="preserve"> MST. </w:t>
      </w:r>
      <w:r w:rsidR="00390429">
        <w:t>A</w:t>
      </w:r>
      <w:r w:rsidR="0003538F">
        <w:t>s</w:t>
      </w:r>
      <w:r w:rsidR="00390429">
        <w:t xml:space="preserve"> in a two-stage test, in</w:t>
      </w:r>
      <w:r w:rsidR="00C875C5" w:rsidRPr="003B191C">
        <w:t xml:space="preserve"> </w:t>
      </w:r>
      <w:r w:rsidR="00650D87">
        <w:t>S</w:t>
      </w:r>
      <w:r w:rsidR="00C875C5" w:rsidRPr="003B191C">
        <w:t xml:space="preserve">tage 1, all examinees begin the test with a </w:t>
      </w:r>
      <w:r w:rsidR="007654D4">
        <w:t>set of items</w:t>
      </w:r>
      <w:r w:rsidR="007654D4" w:rsidRPr="003B191C">
        <w:t xml:space="preserve"> </w:t>
      </w:r>
      <w:r w:rsidR="00C875C5" w:rsidRPr="003B191C">
        <w:t xml:space="preserve">with medium difficulty. Each examinee is then routed to </w:t>
      </w:r>
      <w:r w:rsidR="007654D4">
        <w:t xml:space="preserve">one of the </w:t>
      </w:r>
      <w:r w:rsidR="00994184">
        <w:t>three item sets</w:t>
      </w:r>
      <w:r w:rsidR="007654D4">
        <w:t xml:space="preserve"> in</w:t>
      </w:r>
      <w:r w:rsidR="00C875C5" w:rsidRPr="003B191C">
        <w:t xml:space="preserve"> </w:t>
      </w:r>
      <w:r w:rsidR="00650D87">
        <w:t>S</w:t>
      </w:r>
      <w:r w:rsidR="00C875C5" w:rsidRPr="003B191C">
        <w:t xml:space="preserve">tage 2 that is most informative given their </w:t>
      </w:r>
      <w:r w:rsidR="00390429">
        <w:t xml:space="preserve">IRT </w:t>
      </w:r>
      <w:r w:rsidR="00C875C5" w:rsidRPr="003B191C">
        <w:t>ability (</w:t>
      </w:r>
      <w:r w:rsidR="002938A4" w:rsidRPr="00146109">
        <w:rPr>
          <w:i/>
        </w:rPr>
        <w:t>θ</w:t>
      </w:r>
      <w:r w:rsidR="00C875C5" w:rsidRPr="003B191C">
        <w:t xml:space="preserve">) estimate at the end of </w:t>
      </w:r>
      <w:r w:rsidR="00650D87">
        <w:t>S</w:t>
      </w:r>
      <w:r w:rsidR="00C875C5" w:rsidRPr="003B191C">
        <w:t xml:space="preserve">tage 1. After </w:t>
      </w:r>
      <w:r w:rsidR="00146109">
        <w:t>S</w:t>
      </w:r>
      <w:r w:rsidR="00C875C5" w:rsidRPr="003B191C">
        <w:t xml:space="preserve">tage 2, </w:t>
      </w:r>
      <w:r w:rsidR="002938A4" w:rsidRPr="00146109">
        <w:rPr>
          <w:i/>
        </w:rPr>
        <w:t>θ</w:t>
      </w:r>
      <w:r w:rsidR="00C875C5" w:rsidRPr="00B06A7F">
        <w:t xml:space="preserve"> </w:t>
      </w:r>
      <w:r w:rsidR="00C875C5" w:rsidRPr="003B191C">
        <w:t>is re-estimated and another routing decision is made.</w:t>
      </w:r>
      <w:r w:rsidR="00C875C5">
        <w:t xml:space="preserve"> </w:t>
      </w:r>
      <w:r w:rsidR="007317A9">
        <w:t xml:space="preserve">Using the terminology of </w:t>
      </w:r>
      <w:r w:rsidR="007317A9">
        <w:fldChar w:fldCharType="begin"/>
      </w:r>
      <w:r w:rsidR="007317A9">
        <w:instrText xml:space="preserve"> ADDIN ZOTERO_ITEM CSL_CITATION {"citationID":"diCP7g7v","properties":{"formattedCitation":"(Luecht &amp; Nungester, 1998)","plainCitation":"(Luecht &amp; Nungester, 1998)","noteIndex":0},"citationItems":[{"id":250,"uris":["http://zotero.org/users/4979343/items/M5B56GA7"],"uri":["http://zotero.org/users/4979343/items/M5B56GA7"],"itemData":{"id":250,"type":"article-journal","title":"Some Practical Examples of Computer-Adaptive Sequential Testing","container-title":"Journal of Educational Measurement","page":"229-249","volume":"35","issue":"3","source":"Wiley Online Library","abstract":"Computerized testing has created new challenges for the production and administration of test forms. Many testing organizations engaged in or considering computerized testing may find themselves changing from well-established procedures for handcrafiing a small number of paper-and-pencil test forms to procedures for mass producing many computerized test forms. This paper describes an integratedapproach to test development and administration called computer-adaptive sequential testing, or CAST. CAST is a structured approach to test construction which incorporates both adaptive testing methods with automated test assembly to allow test developers to maintain a greater degree of control over the production, quality assurance, and administration of different types of computerized tests. CAST retains much of the efficiency of traditional computer adaptive testing (CAT) and can be modified for computer mastery testing (CMT) applications. The CAST framework is described in detail and several applications are demonstrated using a medical licensure example.","DOI":"10.1111/j.1745-3984.1998.tb00537.x","ISSN":"1745-3984","language":"en","author":[{"family":"Luecht","given":"Richard"},{"family":"Nungester","given":"Ronald"}],"issued":{"date-parts":[["1998"]]}}}],"schema":"https://github.com/citation-style-language/schema/raw/master/csl-citation.json"} </w:instrText>
      </w:r>
      <w:r w:rsidR="007317A9">
        <w:fldChar w:fldCharType="separate"/>
      </w:r>
      <w:r w:rsidR="007317A9">
        <w:rPr>
          <w:noProof/>
        </w:rPr>
        <w:t>Luecht and Nungester (1998)</w:t>
      </w:r>
      <w:r w:rsidR="007317A9">
        <w:fldChar w:fldCharType="end"/>
      </w:r>
      <w:r w:rsidR="007317A9">
        <w:t>, t</w:t>
      </w:r>
      <w:r w:rsidR="007654D4">
        <w:t>he sets of items</w:t>
      </w:r>
      <w:r w:rsidR="00146109">
        <w:t xml:space="preserve"> </w:t>
      </w:r>
      <w:r w:rsidR="0002608D">
        <w:t xml:space="preserve">at each stage </w:t>
      </w:r>
      <w:r w:rsidR="007654D4">
        <w:t>are</w:t>
      </w:r>
      <w:r w:rsidR="00736091">
        <w:t xml:space="preserve"> called</w:t>
      </w:r>
      <w:r w:rsidR="00146109">
        <w:t xml:space="preserve"> </w:t>
      </w:r>
      <w:r w:rsidR="007654D4">
        <w:rPr>
          <w:i/>
        </w:rPr>
        <w:t>modules</w:t>
      </w:r>
      <w:r w:rsidR="00146109">
        <w:t>.</w:t>
      </w:r>
      <w:r w:rsidR="00994184">
        <w:t xml:space="preserve"> </w:t>
      </w:r>
      <w:r w:rsidR="00500A51">
        <w:t xml:space="preserve">MST designs </w:t>
      </w:r>
      <w:r w:rsidR="005E0609">
        <w:t xml:space="preserve">are often expressed </w:t>
      </w:r>
      <w:r w:rsidR="00500A51">
        <w:t>numerically</w:t>
      </w:r>
      <w:r w:rsidR="005E0609">
        <w:t xml:space="preserve"> with a shorthand metho</w:t>
      </w:r>
      <w:r w:rsidR="00AD5C4A">
        <w:t>d (Yan et al., 2014)</w:t>
      </w:r>
      <w:r w:rsidR="006B26C4">
        <w:t xml:space="preserve">. </w:t>
      </w:r>
      <w:r w:rsidR="00500A51">
        <w:t xml:space="preserve">For example, the </w:t>
      </w:r>
      <w:r w:rsidR="00D07303">
        <w:t>MST</w:t>
      </w:r>
      <w:r w:rsidR="00500A51">
        <w:t xml:space="preserve"> in Figure 1 </w:t>
      </w:r>
      <w:r w:rsidR="005E0609">
        <w:rPr>
          <w:lang w:eastAsia="zh-TW"/>
        </w:rPr>
        <w:t xml:space="preserve">can be referred to as </w:t>
      </w:r>
      <w:r w:rsidR="00500A51">
        <w:t xml:space="preserve">a 1-3-3 design, </w:t>
      </w:r>
      <w:r w:rsidR="00D07303">
        <w:t>meaning</w:t>
      </w:r>
      <w:r w:rsidR="00500A51">
        <w:t xml:space="preserve"> that there is one module in Stage 1, three modules in Stage 2</w:t>
      </w:r>
      <w:r w:rsidR="0002608D">
        <w:t>,</w:t>
      </w:r>
      <w:r w:rsidR="00500A51">
        <w:t xml:space="preserve"> and three modules in Stage 3.  </w:t>
      </w:r>
      <w:r w:rsidR="00C11675">
        <w:t xml:space="preserve">A collection of </w:t>
      </w:r>
      <w:r w:rsidR="00CE4FF8">
        <w:t xml:space="preserve">modules </w:t>
      </w:r>
      <w:r w:rsidR="005E0609">
        <w:t xml:space="preserve">in a test form </w:t>
      </w:r>
      <w:r w:rsidR="00CE4FF8">
        <w:t xml:space="preserve">is called a </w:t>
      </w:r>
      <w:r w:rsidR="00CE4FF8" w:rsidRPr="00CB5E7A">
        <w:rPr>
          <w:i/>
        </w:rPr>
        <w:t>panel</w:t>
      </w:r>
      <w:r w:rsidR="00CE4FF8">
        <w:t xml:space="preserve">. </w:t>
      </w:r>
      <w:r w:rsidR="007317A9">
        <w:t>It is common practice to build multiple panels and randomly assign one of them to examinees</w:t>
      </w:r>
      <w:r w:rsidR="008009D3">
        <w:t xml:space="preserve"> </w:t>
      </w:r>
      <w:r w:rsidR="00AD5C4A">
        <w:t>(Yan et al., 2014)</w:t>
      </w:r>
    </w:p>
    <w:p w14:paraId="7607EC91" w14:textId="24366662" w:rsidR="00614BB2" w:rsidRPr="00520C6E" w:rsidRDefault="00614BB2" w:rsidP="00614BB2">
      <w:pPr>
        <w:pStyle w:val="Caption"/>
        <w:spacing w:line="480" w:lineRule="auto"/>
        <w:jc w:val="center"/>
        <w:rPr>
          <w:b/>
          <w:i w:val="0"/>
        </w:rPr>
      </w:pPr>
      <w:r w:rsidRPr="00520C6E">
        <w:rPr>
          <w:b/>
        </w:rPr>
        <w:t xml:space="preserve">Figure </w:t>
      </w:r>
      <w:r w:rsidRPr="00520C6E">
        <w:rPr>
          <w:b/>
          <w:noProof/>
        </w:rPr>
        <w:fldChar w:fldCharType="begin"/>
      </w:r>
      <w:r w:rsidRPr="00520C6E">
        <w:rPr>
          <w:b/>
          <w:noProof/>
        </w:rPr>
        <w:instrText xml:space="preserve"> SEQ Figure \* ARABIC </w:instrText>
      </w:r>
      <w:r w:rsidRPr="00520C6E">
        <w:rPr>
          <w:b/>
          <w:noProof/>
        </w:rPr>
        <w:fldChar w:fldCharType="separate"/>
      </w:r>
      <w:r w:rsidR="001166C1">
        <w:rPr>
          <w:b/>
          <w:noProof/>
        </w:rPr>
        <w:t>1</w:t>
      </w:r>
      <w:r w:rsidRPr="00520C6E">
        <w:rPr>
          <w:b/>
          <w:noProof/>
        </w:rPr>
        <w:fldChar w:fldCharType="end"/>
      </w:r>
      <w:r w:rsidRPr="00520C6E">
        <w:rPr>
          <w:b/>
        </w:rPr>
        <w:t xml:space="preserve">. </w:t>
      </w:r>
      <w:r w:rsidRPr="00520C6E">
        <w:rPr>
          <w:b/>
          <w:i w:val="0"/>
        </w:rPr>
        <w:t>A 1-3-3 MST design</w:t>
      </w:r>
    </w:p>
    <w:p w14:paraId="290B7D19" w14:textId="77777777" w:rsidR="00614BB2" w:rsidRDefault="00614BB2" w:rsidP="00614BB2">
      <w:pPr>
        <w:jc w:val="center"/>
      </w:pPr>
      <w:r>
        <w:rPr>
          <w:noProof/>
        </w:rPr>
        <w:drawing>
          <wp:inline distT="0" distB="0" distL="0" distR="0" wp14:anchorId="38CAFCD4" wp14:editId="5E521533">
            <wp:extent cx="4198736" cy="1374361"/>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3-3.png"/>
                    <pic:cNvPicPr/>
                  </pic:nvPicPr>
                  <pic:blipFill>
                    <a:blip r:embed="rId9">
                      <a:extLst>
                        <a:ext uri="{28A0092B-C50C-407E-A947-70E740481C1C}">
                          <a14:useLocalDpi xmlns:a14="http://schemas.microsoft.com/office/drawing/2010/main" val="0"/>
                        </a:ext>
                      </a:extLst>
                    </a:blip>
                    <a:stretch>
                      <a:fillRect/>
                    </a:stretch>
                  </pic:blipFill>
                  <pic:spPr>
                    <a:xfrm>
                      <a:off x="0" y="0"/>
                      <a:ext cx="4238977" cy="1387533"/>
                    </a:xfrm>
                    <a:prstGeom prst="rect">
                      <a:avLst/>
                    </a:prstGeom>
                  </pic:spPr>
                </pic:pic>
              </a:graphicData>
            </a:graphic>
          </wp:inline>
        </w:drawing>
      </w:r>
    </w:p>
    <w:p w14:paraId="3CDA2C88" w14:textId="61B73AF3" w:rsidR="00DB6D6A" w:rsidRPr="00DB6D6A" w:rsidRDefault="00DB6D6A" w:rsidP="006D44DF">
      <w:pPr>
        <w:keepNext/>
        <w:keepLines/>
        <w:ind w:firstLine="0"/>
        <w:outlineLvl w:val="1"/>
        <w:rPr>
          <w:b/>
        </w:rPr>
      </w:pPr>
      <w:r w:rsidRPr="00DB6D6A">
        <w:rPr>
          <w:b/>
        </w:rPr>
        <w:t xml:space="preserve">Routing </w:t>
      </w:r>
      <w:r w:rsidR="008C31AC">
        <w:rPr>
          <w:b/>
        </w:rPr>
        <w:t>E</w:t>
      </w:r>
      <w:r w:rsidRPr="00DB6D6A">
        <w:rPr>
          <w:b/>
        </w:rPr>
        <w:t>rrors</w:t>
      </w:r>
    </w:p>
    <w:p w14:paraId="001AADB8" w14:textId="78F9C1A7" w:rsidR="00DB6D6A" w:rsidRPr="00DB6D6A" w:rsidRDefault="00DB6D6A" w:rsidP="006D44DF">
      <w:pPr>
        <w:ind w:firstLine="360"/>
      </w:pPr>
      <w:r w:rsidRPr="00DB6D6A">
        <w:rPr>
          <w:bCs/>
        </w:rPr>
        <w:t xml:space="preserve">Early evaluations of two-stage tests (and by extension, MSTs) identified routing errors as a potential problem in MSTs. A routing error is said to occur if an examinee is branched or routed to a module that is not well matched with his/her true </w:t>
      </w:r>
      <w:r w:rsidRPr="00DB6D6A">
        <w:rPr>
          <w:i/>
        </w:rPr>
        <w:t>θ</w:t>
      </w:r>
      <w:r w:rsidRPr="00DB6D6A">
        <w:rPr>
          <w:bCs/>
        </w:rPr>
        <w:t xml:space="preserve"> level. This can occur when examinees with low </w:t>
      </w:r>
      <w:r w:rsidRPr="00DB6D6A">
        <w:rPr>
          <w:i/>
        </w:rPr>
        <w:t>θ</w:t>
      </w:r>
      <w:r w:rsidRPr="00DB6D6A">
        <w:t xml:space="preserve"> have a series of lucky guesses, or when examinees with high </w:t>
      </w:r>
      <w:r w:rsidRPr="00DB6D6A">
        <w:rPr>
          <w:i/>
        </w:rPr>
        <w:t>θ</w:t>
      </w:r>
      <w:r w:rsidRPr="00DB6D6A">
        <w:t xml:space="preserve"> have a poor start for some reason. Routing errors might also occur simply as the result of measurement error due to a non-optimal item bank, items with low information, mismatch between the examinee’s </w:t>
      </w:r>
      <w:r w:rsidRPr="00DB6D6A">
        <w:rPr>
          <w:rFonts w:ascii="Times New Roman" w:hAnsi="Times New Roman" w:cs="Times New Roman"/>
          <w:i/>
          <w:lang w:eastAsia="zh-TW"/>
        </w:rPr>
        <w:t>θ</w:t>
      </w:r>
      <w:r w:rsidRPr="00DB6D6A">
        <w:t xml:space="preserve"> level and item</w:t>
      </w:r>
      <w:r w:rsidR="00F33980">
        <w:t xml:space="preserve"> information</w:t>
      </w:r>
      <w:r w:rsidRPr="00DB6D6A">
        <w:t>, or other factors that contribute to measurement error.</w:t>
      </w:r>
    </w:p>
    <w:p w14:paraId="1F1A884C" w14:textId="2F67DAB1" w:rsidR="00520C6E" w:rsidRDefault="00520C6E" w:rsidP="006D44DF">
      <w:pPr>
        <w:widowControl w:val="0"/>
        <w:ind w:firstLine="360"/>
      </w:pPr>
      <w:r>
        <w:lastRenderedPageBreak/>
        <w:t>Lord (19</w:t>
      </w:r>
      <w:r w:rsidR="00614D44">
        <w:t>7</w:t>
      </w:r>
      <w:r>
        <w:t>4) stated “…</w:t>
      </w:r>
      <w:r w:rsidRPr="00FC4A4C">
        <w:t>optimal assignment of examinees to levels on a multilevel test can never be perfectly achieved without knowing examinee ability. Thus</w:t>
      </w:r>
      <w:r w:rsidR="00C3363D">
        <w:t>,</w:t>
      </w:r>
      <w:r w:rsidRPr="00FC4A4C">
        <w:t xml:space="preserve"> some examinees are always misassigned</w:t>
      </w:r>
      <w:r>
        <w:t>”</w:t>
      </w:r>
      <w:r w:rsidR="005E0FA8">
        <w:t xml:space="preserve"> (p,</w:t>
      </w:r>
      <w:r w:rsidR="008322EE">
        <w:t xml:space="preserve"> </w:t>
      </w:r>
      <w:r w:rsidR="005E0FA8">
        <w:t>7)</w:t>
      </w:r>
      <w:r>
        <w:t xml:space="preserve">—an observation independently echoed by </w:t>
      </w:r>
      <w:r w:rsidRPr="00345DEC">
        <w:t xml:space="preserve">Betz </w:t>
      </w:r>
      <w:r w:rsidR="00345DEC" w:rsidRPr="00345DEC">
        <w:t xml:space="preserve">and Weiss </w:t>
      </w:r>
      <w:r w:rsidRPr="00345DEC">
        <w:t>(197</w:t>
      </w:r>
      <w:r w:rsidR="00345DEC" w:rsidRPr="00345DEC">
        <w:t>3</w:t>
      </w:r>
      <w:r w:rsidRPr="00345DEC">
        <w:t>).</w:t>
      </w:r>
      <w:r>
        <w:t xml:space="preserve"> Early empirical research on routing errors observed percentages of routing errors that varied from about 1% (</w:t>
      </w:r>
      <w:r w:rsidRPr="005E0FA8">
        <w:t>Larkin &amp; Weiss</w:t>
      </w:r>
      <w:r w:rsidR="00DB6D6A" w:rsidRPr="005E0FA8">
        <w:t>, 19</w:t>
      </w:r>
      <w:r w:rsidR="005E0FA8">
        <w:t>75</w:t>
      </w:r>
      <w:r>
        <w:t>) and 5% (</w:t>
      </w:r>
      <w:r w:rsidRPr="005E0FA8">
        <w:t xml:space="preserve">Betz </w:t>
      </w:r>
      <w:r w:rsidR="00DB6D6A" w:rsidRPr="005E0FA8">
        <w:t>&amp;</w:t>
      </w:r>
      <w:r w:rsidRPr="005E0FA8">
        <w:t xml:space="preserve"> Weiss, 197</w:t>
      </w:r>
      <w:r w:rsidR="00AE0FD1">
        <w:t>3</w:t>
      </w:r>
      <w:r>
        <w:t>), to 20% (Angoff &amp; Huddleston, 1958), to as much as 40% (Cleary et al. 196</w:t>
      </w:r>
      <w:r w:rsidR="006F485B">
        <w:t>9</w:t>
      </w:r>
      <w:r>
        <w:t>), depending on the criterion used to identify misrouting.</w:t>
      </w:r>
    </w:p>
    <w:p w14:paraId="57EB83F4" w14:textId="642F2D3E" w:rsidR="00520C6E" w:rsidRDefault="00520C6E" w:rsidP="006D44DF">
      <w:pPr>
        <w:ind w:firstLine="360"/>
        <w:rPr>
          <w:b/>
        </w:rPr>
      </w:pPr>
      <w:r>
        <w:t xml:space="preserve">Curiously, however, there appears to have been no research on misrouting for the 30-year period beginning in 1974 until </w:t>
      </w:r>
      <w:r w:rsidR="00B3375E" w:rsidRPr="00B3375E">
        <w:t>Kim and Moses (2014)</w:t>
      </w:r>
      <w:r w:rsidR="00B3375E">
        <w:t xml:space="preserve"> </w:t>
      </w:r>
      <w:r>
        <w:t>examined</w:t>
      </w:r>
      <w:r w:rsidRPr="00803F74">
        <w:t xml:space="preserve"> </w:t>
      </w:r>
      <w:r>
        <w:t xml:space="preserve">the potential impact of routing errors on </w:t>
      </w:r>
      <w:r w:rsidR="00F15A7E">
        <w:t xml:space="preserve">the </w:t>
      </w:r>
      <w:r>
        <w:t>measurement performance of two-stage tests. They simulated two 1-3 MSTs under different conditions. In the small-difference condition, the three modules of the second stage overlapped in difficulty, whereas in the large-difference condition, they did not. In each condition, all three possible paths were administered to a sample of simulees. Th</w:t>
      </w:r>
      <w:r w:rsidRPr="00376238">
        <w:t xml:space="preserve">e total number-correct scores from each of the three paths were </w:t>
      </w:r>
      <w:r>
        <w:t>obtained and equated using item response theory (</w:t>
      </w:r>
      <w:r w:rsidRPr="00502C53">
        <w:t>IRT</w:t>
      </w:r>
      <w:r>
        <w:t>)</w:t>
      </w:r>
      <w:r w:rsidRPr="00502C53">
        <w:t xml:space="preserve"> true-score equating</w:t>
      </w:r>
      <w:r w:rsidRPr="00376238">
        <w:t>.</w:t>
      </w:r>
      <w:r>
        <w:t xml:space="preserve"> They found that the score diff</w:t>
      </w:r>
      <w:r w:rsidRPr="002F1579">
        <w:t xml:space="preserve">erences </w:t>
      </w:r>
      <w:r>
        <w:t>associated with diff</w:t>
      </w:r>
      <w:r w:rsidRPr="002F1579">
        <w:t>erent paths were negligible</w:t>
      </w:r>
      <w:r>
        <w:t xml:space="preserve"> and the results from the two conditions were almost indistinguishable. However, for reasons they did not explain, </w:t>
      </w:r>
      <w:r w:rsidRPr="00B543FC">
        <w:t>a</w:t>
      </w:r>
      <w:r>
        <w:t xml:space="preserve"> </w:t>
      </w:r>
      <w:r w:rsidRPr="00B543FC">
        <w:t>constant</w:t>
      </w:r>
      <w:r>
        <w:t xml:space="preserve"> </w:t>
      </w:r>
      <w:r w:rsidRPr="00B543FC">
        <w:t>discrimination</w:t>
      </w:r>
      <w:r>
        <w:t xml:space="preserve"> </w:t>
      </w:r>
      <w:r w:rsidRPr="00B543FC">
        <w:t>parameter</w:t>
      </w:r>
      <w:r>
        <w:t xml:space="preserve"> was used in the process of equating, even though the discrimination parameters of items they simulated were not constant. In addition, their results are limited in generalizability due to the use of number-correct scores to estimate examinee ability</w:t>
      </w:r>
      <w:r w:rsidR="00F33980">
        <w:t xml:space="preserve"> and implement routing</w:t>
      </w:r>
      <w:r>
        <w:t>.</w:t>
      </w:r>
    </w:p>
    <w:p w14:paraId="5C5FE6D7" w14:textId="00E78768" w:rsidR="00520C6E" w:rsidRDefault="00520C6E" w:rsidP="006D44DF">
      <w:pPr>
        <w:widowControl w:val="0"/>
        <w:ind w:firstLine="360"/>
      </w:pPr>
      <w:r>
        <w:fldChar w:fldCharType="begin"/>
      </w:r>
      <w:r>
        <w:instrText xml:space="preserve"> ADDIN ZOTERO_ITEM CSL_CITATION {"citationID":"Gd8WUuY6","properties":{"formattedCitation":"(Luo &amp; Kim, 2018)","plainCitation":"(Luo &amp; Kim, 2018)","noteIndex":0},"citationItems":[{"id":253,"uris":["http://zotero.org/users/4979343/items/5LKLGMGV"],"uri":["http://zotero.org/users/4979343/items/5LKLGMGV"],"itemData":{"id":253,"type":"article-journal","title":"A Top-Down Approach to Designing the Computerized Adaptive Multistage Test","container-title":"Journal of Educational Measurement","page":"243-263","volume":"55","issue":"2","source":"Wiley Online Library","abstract":"The top-down approach to designing a multistage test is relatively understudied in the literature and underused in research and practice. This study introduced a route-based top-down design approach that directly sets design parameters at the test level and utilizes the advanced automated test assembly algorithm seeking global optimality. The design process in this approach consists of five sub-processes: (1) route mapping, (2) setting objectives, (3) setting constraints, (4) routing error control, and (5) test assembly. Results from a simulation study confirmed that the assembly, measurement and routing results of the top-down design eclipsed those of the bottom-up design. Additionally, the top-down design approach provided unique insights into design decisions that could be used to refine the test. Regardless of these advantages, it is recommended applying both top-down and bottom-up approaches in a complementary manner in practice.","DOI":"10.1111/jedm.12174","ISSN":"1745-3984","language":"en","author":[{"family":"Luo","given":"Xiao"},{"family":"Kim","given":"Doyoung"}],"issued":{"date-parts":[["2018"]]}}}],"schema":"https://github.com/citation-style-language/schema/raw/master/csl-citation.json"} </w:instrText>
      </w:r>
      <w:r>
        <w:fldChar w:fldCharType="separate"/>
      </w:r>
      <w:r>
        <w:rPr>
          <w:noProof/>
        </w:rPr>
        <w:t>Luo and Kim (2018)</w:t>
      </w:r>
      <w:r>
        <w:fldChar w:fldCharType="end"/>
      </w:r>
      <w:r>
        <w:t xml:space="preserve"> reported the only other study to </w:t>
      </w:r>
      <w:r w:rsidR="00DB6D6A">
        <w:t xml:space="preserve">explicitly </w:t>
      </w:r>
      <w:r>
        <w:t xml:space="preserve">address misrouting. Their </w:t>
      </w:r>
      <w:r w:rsidR="00DB6D6A">
        <w:t>M</w:t>
      </w:r>
      <w:r>
        <w:t xml:space="preserve">onte </w:t>
      </w:r>
      <w:r w:rsidR="00DB6D6A">
        <w:t>C</w:t>
      </w:r>
      <w:r>
        <w:t xml:space="preserve">arlo simulation, which made strict assumptions about the distributions of routing errors, compared MSTs with and without a routing error control procedure they proposed. They concluded that MSTs with routing error control showed lower root mean squared errors (RMSEs) and that it </w:t>
      </w:r>
      <w:r>
        <w:lastRenderedPageBreak/>
        <w:t>showed misrouting played a role in reducing measurement precision. However, in six of the nine conditions they examined, the differences in RMSE were smaller than 0.02, and the maximum difference in all nine conditions was only 0.05. Thus, it could be that the impact of routing error was so small that there was not much room to improve, or that the routing error control procedure they propose</w:t>
      </w:r>
      <w:r w:rsidR="00F33980">
        <w:t>d</w:t>
      </w:r>
      <w:r>
        <w:t xml:space="preserve"> was not effective enough. Either way, they did not provide a direct measure of the impact of routing errors, although their graphic results suggested that there were substantial numbers of routing errors in their results.</w:t>
      </w:r>
      <w:r>
        <w:rPr>
          <w:lang w:eastAsia="zh-TW"/>
        </w:rPr>
        <w:t xml:space="preserve"> </w:t>
      </w:r>
      <w:r>
        <w:t xml:space="preserve">Moreover, they did not report the results conditional on </w:t>
      </w:r>
      <w:r w:rsidRPr="00805061">
        <w:rPr>
          <w:i/>
        </w:rPr>
        <w:t>θ</w:t>
      </w:r>
      <w:r w:rsidRPr="00CB14E4">
        <w:t>, so</w:t>
      </w:r>
      <w:r>
        <w:t xml:space="preserve"> it was not clear which </w:t>
      </w:r>
      <w:r w:rsidRPr="00805061">
        <w:rPr>
          <w:i/>
        </w:rPr>
        <w:t>θ</w:t>
      </w:r>
      <w:r>
        <w:t xml:space="preserve"> region was most affected by routing errors.  </w:t>
      </w:r>
    </w:p>
    <w:p w14:paraId="01321843" w14:textId="6A148F6B" w:rsidR="00520C6E" w:rsidRDefault="00520C6E" w:rsidP="006D44DF">
      <w:pPr>
        <w:widowControl w:val="0"/>
        <w:ind w:firstLine="360"/>
        <w:rPr>
          <w:lang w:eastAsia="zh-TW"/>
        </w:rPr>
      </w:pPr>
      <w:r>
        <w:t>Finally, based on live testing with two-stage tests used in an NAEP study (</w:t>
      </w:r>
      <w:r w:rsidRPr="00805079">
        <w:t xml:space="preserve">Oranje, </w:t>
      </w:r>
      <w:r w:rsidR="006F485B">
        <w:t xml:space="preserve">Mazzeo, </w:t>
      </w:r>
      <w:r w:rsidR="00F053EF">
        <w:t xml:space="preserve">Xu, &amp; Kulick, </w:t>
      </w:r>
      <w:r w:rsidRPr="00805079">
        <w:t>2014</w:t>
      </w:r>
      <w:r>
        <w:t xml:space="preserve">), the actual routing from the first-stage test </w:t>
      </w:r>
      <w:r w:rsidR="004A6CAF">
        <w:t xml:space="preserve">was compared </w:t>
      </w:r>
      <w:r>
        <w:t xml:space="preserve">with the routing that would have occurred based on the examinee’s </w:t>
      </w:r>
      <w:r w:rsidRPr="00B44088">
        <w:rPr>
          <w:rFonts w:ascii="Times New Roman" w:hAnsi="Times New Roman" w:cs="Times New Roman"/>
          <w:i/>
          <w:lang w:eastAsia="zh-TW"/>
        </w:rPr>
        <w:t>θ</w:t>
      </w:r>
      <w:r>
        <w:t xml:space="preserve"> estimates from all items administered</w:t>
      </w:r>
      <w:r w:rsidR="00562ED9">
        <w:t>.</w:t>
      </w:r>
      <w:r>
        <w:t xml:space="preserve"> They concluded that “The routing was quite accurate” because 85.9% of the routing decisions would have been the same</w:t>
      </w:r>
      <w:r w:rsidR="0002608D">
        <w:t>,</w:t>
      </w:r>
      <w:r>
        <w:t xml:space="preserve"> and when corrected for “measurement error” the agreement reduced to 81.5%, or a misrouting rate (aggregated across </w:t>
      </w:r>
      <w:r w:rsidRPr="00B44088">
        <w:rPr>
          <w:rFonts w:ascii="Times New Roman" w:hAnsi="Times New Roman" w:cs="Times New Roman"/>
          <w:i/>
          <w:lang w:eastAsia="zh-TW"/>
        </w:rPr>
        <w:t>θ</w:t>
      </w:r>
      <w:r>
        <w:t xml:space="preserve"> levels) of about 20%.  It is clear from the extremely limited amount of research available </w:t>
      </w:r>
      <w:r w:rsidR="00BC4B4D">
        <w:t xml:space="preserve">on misrouting in MSTs </w:t>
      </w:r>
      <w:r>
        <w:t>that current imple</w:t>
      </w:r>
      <w:r w:rsidR="00BC4B4D">
        <w:t>men</w:t>
      </w:r>
      <w:r>
        <w:t>ta</w:t>
      </w:r>
      <w:r w:rsidR="00BC4B4D">
        <w:t>t</w:t>
      </w:r>
      <w:r>
        <w:t>ions of MS</w:t>
      </w:r>
      <w:r w:rsidR="00BC4B4D">
        <w:t>T</w:t>
      </w:r>
      <w:r>
        <w:t>s have not carefully considered the impact of routing errors on the measurements they obtain from MSTs</w:t>
      </w:r>
      <w:r w:rsidR="00C44014">
        <w:t>.</w:t>
      </w:r>
    </w:p>
    <w:p w14:paraId="1E0CF2B4" w14:textId="3670BCBD" w:rsidR="007278C6" w:rsidRPr="007278C6" w:rsidRDefault="007278C6" w:rsidP="006D44DF">
      <w:pPr>
        <w:pStyle w:val="Heading2"/>
      </w:pPr>
      <w:r w:rsidRPr="007278C6">
        <w:t>Comparison of CATs and MSTs</w:t>
      </w:r>
    </w:p>
    <w:p w14:paraId="5FAB642F" w14:textId="0562113F" w:rsidR="00BC7F01" w:rsidRDefault="00390429" w:rsidP="006D44DF">
      <w:pPr>
        <w:widowControl w:val="0"/>
        <w:ind w:firstLine="360"/>
      </w:pPr>
      <w:r>
        <w:t>Proponen</w:t>
      </w:r>
      <w:r w:rsidR="0003538F">
        <w:t>t</w:t>
      </w:r>
      <w:r>
        <w:t xml:space="preserve">s of MSTs suggest that </w:t>
      </w:r>
      <w:r w:rsidR="003B191C" w:rsidRPr="003B191C">
        <w:t xml:space="preserve">MSTs </w:t>
      </w:r>
      <w:r w:rsidR="0031660A">
        <w:t>offer the potential to overcome certain shortcomings of</w:t>
      </w:r>
      <w:r w:rsidR="00BA77F3">
        <w:t xml:space="preserve"> CATs</w:t>
      </w:r>
      <w:r w:rsidR="00447390">
        <w:t>. First, since MSTs are pre-assembled, instead of being assembled on-the-fly like CATs, MSTs</w:t>
      </w:r>
      <w:r w:rsidR="00B1671A">
        <w:t xml:space="preserve"> </w:t>
      </w:r>
      <w:r w:rsidR="00447390">
        <w:t xml:space="preserve">can be reviewed by subject matter experts </w:t>
      </w:r>
      <w:r w:rsidR="0013756C">
        <w:t>before they are deployed</w:t>
      </w:r>
      <w:r w:rsidR="007A7E70">
        <w:t xml:space="preserve">, </w:t>
      </w:r>
      <w:r w:rsidR="001C3521">
        <w:t xml:space="preserve">and hence </w:t>
      </w:r>
      <w:r w:rsidR="00650D87">
        <w:t xml:space="preserve">are assumed to </w:t>
      </w:r>
      <w:r w:rsidR="001C3521">
        <w:t>allow</w:t>
      </w:r>
      <w:r w:rsidR="007A7E70">
        <w:t xml:space="preserve"> better control over content balancing</w:t>
      </w:r>
      <w:r w:rsidR="00CF59BD">
        <w:t xml:space="preserve"> </w:t>
      </w:r>
      <w:r w:rsidR="00CF59BD">
        <w:fldChar w:fldCharType="begin" w:fldLock="1"/>
      </w:r>
      <w:r w:rsidR="00837B84">
        <w:instrText xml:space="preserve"> ADDIN ZOTERO_ITEM CSL_CITATION {"citationID":"v56SGgsK","properties":{"formattedCitation":"(Yan, von Davier, et al., 2014)","plainCitation":"(Yan, von Davier, et al., 2014)","noteIndex":0},"citationItems":[{"id":"2tiS2s6k/Rbb1wRuB","uris":["http://www.mendeley.com/documents/?uuid=2fddf6d6-0043-469d-be25-1d49a96f0c20"],"uri":["http://www.mendeley.com/documents/?uuid=2fddf6d6-0043-469d-be25-1d49a96f0c20"],"itemData":{"author":[{"dropping-particle":"","family":"Yan","given":"Duanli","non-dropping-particle":"","parse-names":false,"suffix":""},{"dropping-particle":"","family":"Davier","given":"Alina A.","non-dropping-particle":"von","parse-names":false,"suffix":""},{"dropping-particle":"","family":"Lewis","given":"Charles","non-dropping-particle":"","parse-names":false,"suffix":""}],"id":"ITEM-1","issued":{"date-parts":[["2014"]]},"publisher":"CRC Press","title":"Computerized Multistage Testing: Theory and Applications","type":"book"}}],"schema":"https://github.com/citation-style-language/schema/raw/master/csl-citation.json"} </w:instrText>
      </w:r>
      <w:r w:rsidR="00CF59BD">
        <w:fldChar w:fldCharType="separate"/>
      </w:r>
      <w:r w:rsidR="00AD5C4A">
        <w:rPr>
          <w:noProof/>
        </w:rPr>
        <w:t>(Yan et al., 2014)</w:t>
      </w:r>
      <w:r w:rsidR="00CF59BD">
        <w:fldChar w:fldCharType="end"/>
      </w:r>
      <w:r w:rsidR="007A7E70">
        <w:t>. Second</w:t>
      </w:r>
      <w:r w:rsidR="00F824A3">
        <w:t xml:space="preserve">, item exposure control </w:t>
      </w:r>
      <w:r w:rsidR="0013756C">
        <w:t xml:space="preserve">can </w:t>
      </w:r>
      <w:r w:rsidR="00861760">
        <w:t>easily</w:t>
      </w:r>
      <w:r w:rsidR="0013756C">
        <w:t xml:space="preserve"> </w:t>
      </w:r>
      <w:r w:rsidR="00861760">
        <w:t xml:space="preserve">be </w:t>
      </w:r>
      <w:r w:rsidR="006C4761">
        <w:t xml:space="preserve">implemented </w:t>
      </w:r>
      <w:r w:rsidR="0013756C">
        <w:t xml:space="preserve">by a random selection of panels, without the need </w:t>
      </w:r>
      <w:r w:rsidR="00520C6E">
        <w:t xml:space="preserve">for </w:t>
      </w:r>
      <w:r w:rsidR="0013756C">
        <w:t xml:space="preserve">complex </w:t>
      </w:r>
      <w:r w:rsidR="0013756C">
        <w:lastRenderedPageBreak/>
        <w:t>algorithms</w:t>
      </w:r>
      <w:r w:rsidR="00D067DD">
        <w:t xml:space="preserve"> </w:t>
      </w:r>
      <w:r w:rsidR="00D067DD">
        <w:fldChar w:fldCharType="begin" w:fldLock="1"/>
      </w:r>
      <w:r w:rsidR="00540E6F">
        <w:instrText xml:space="preserve"> ADDIN ZOTERO_ITEM CSL_CITATION {"citationID":"c8XWYYXc","properties":{"formattedCitation":"(Yan et al., 2014)","plainCitation":"(Yan et al., 2014)","noteIndex":0},"citationItems":[{"id":"2tiS2s6k/Rbb1wRuB","uris":["http://www.mendeley.com/documents/?uuid=2fddf6d6-0043-469d-be25-1d49a96f0c20"],"uri":["http://www.mendeley.com/documents/?uuid=2fddf6d6-0043-469d-be25-1d49a96f0c20"],"itemData":{"author":[{"dropping-particle":"","family":"Yan","given":"Duanli","non-dropping-particle":"","parse-names":false,"suffix":""},{"dropping-particle":"","family":"Davier","given":"Alina A.","non-dropping-particle":"von","parse-names":false,"suffix":""},{"dropping-particle":"","family":"Lewis","given":"Charles","non-dropping-particle":"","parse-names":false,"suffix":""}],"id":"ITEM-1","issued":{"date-parts":[["2014"]]},"publisher":"CRC Press","title":"Computerized Multistage Testing: Theory and Applications","type":"book"}}],"schema":"https://github.com/citation-style-language/schema/raw/master/csl-citation.json"} </w:instrText>
      </w:r>
      <w:r w:rsidR="00D067DD">
        <w:fldChar w:fldCharType="separate"/>
      </w:r>
      <w:r w:rsidR="00540E6F">
        <w:rPr>
          <w:noProof/>
        </w:rPr>
        <w:t>(Yan et al., 2014)</w:t>
      </w:r>
      <w:r w:rsidR="00D067DD">
        <w:fldChar w:fldCharType="end"/>
      </w:r>
      <w:r w:rsidR="00D067DD">
        <w:t xml:space="preserve">. </w:t>
      </w:r>
      <w:r w:rsidR="007A7E70">
        <w:t>Third,</w:t>
      </w:r>
      <w:r w:rsidR="00861760">
        <w:t xml:space="preserve"> </w:t>
      </w:r>
      <w:r w:rsidR="00650D87">
        <w:t xml:space="preserve">because </w:t>
      </w:r>
      <w:r w:rsidR="00861760">
        <w:t xml:space="preserve">CATs </w:t>
      </w:r>
      <w:r w:rsidR="00650D87">
        <w:t>administer different subsets of items to different examinees, they typically</w:t>
      </w:r>
      <w:r w:rsidR="00861760">
        <w:t xml:space="preserve"> result in </w:t>
      </w:r>
      <w:r w:rsidR="007D45D1">
        <w:t xml:space="preserve">a </w:t>
      </w:r>
      <w:r w:rsidR="00861760">
        <w:t>sparse item response matrix</w:t>
      </w:r>
      <w:r w:rsidR="007D45D1">
        <w:t>, which makes statistical analyses</w:t>
      </w:r>
      <w:r w:rsidR="00F33980">
        <w:t>,</w:t>
      </w:r>
      <w:r w:rsidR="007D45D1">
        <w:t xml:space="preserve"> such as differential item functioning and item recalibration</w:t>
      </w:r>
      <w:r w:rsidR="00F33980">
        <w:t>,</w:t>
      </w:r>
      <w:r w:rsidR="007D45D1">
        <w:t xml:space="preserve"> difficult</w:t>
      </w:r>
      <w:r w:rsidR="00861760">
        <w:t xml:space="preserve">. </w:t>
      </w:r>
      <w:r w:rsidR="007D45D1">
        <w:t xml:space="preserve">This problem is mitigated in MSTs as </w:t>
      </w:r>
      <w:r w:rsidR="00126127">
        <w:t xml:space="preserve">examinees are restricted to answer </w:t>
      </w:r>
      <w:r w:rsidR="00991A3D">
        <w:t>pre-defined</w:t>
      </w:r>
      <w:r w:rsidR="00126127">
        <w:t xml:space="preserve"> sets of items. Hence, </w:t>
      </w:r>
      <w:r w:rsidR="007D45D1">
        <w:t>the sparse matrix from MSTs are block sparse</w:t>
      </w:r>
      <w:r w:rsidR="001F2F44">
        <w:t>,</w:t>
      </w:r>
      <w:r w:rsidR="007D45D1">
        <w:t xml:space="preserve"> </w:t>
      </w:r>
      <w:r w:rsidR="00126127">
        <w:t>meaning that responses occur in regular patterns</w:t>
      </w:r>
      <w:r w:rsidR="00991A3D">
        <w:t>,</w:t>
      </w:r>
      <w:r w:rsidR="00126127">
        <w:t xml:space="preserve"> and </w:t>
      </w:r>
      <w:r>
        <w:t xml:space="preserve">data analyses are </w:t>
      </w:r>
      <w:r w:rsidR="00A44B43">
        <w:t xml:space="preserve">therefore </w:t>
      </w:r>
      <w:r w:rsidR="007D45D1">
        <w:t>more tractable</w:t>
      </w:r>
      <w:r w:rsidR="007A7E70">
        <w:t xml:space="preserve"> </w:t>
      </w:r>
      <w:r w:rsidR="00CF59BD">
        <w:fldChar w:fldCharType="begin" w:fldLock="1"/>
      </w:r>
      <w:r w:rsidR="00540E6F">
        <w:instrText xml:space="preserve"> ADDIN ZOTERO_ITEM CSL_CITATION {"citationID":"9i64JFKF","properties":{"formattedCitation":"(Mead, 2006)","plainCitation":"(Mead, 2006)","noteIndex":0},"citationItems":[{"id":"2tiS2s6k/mL8B1oxz","uris":["http://www.mendeley.com/documents/?uuid=a59a4d5f-1eb1-3ede-adb4-cffa6e17ac21"],"uri":["http://www.mendeley.com/documents/?uuid=a59a4d5f-1eb1-3ede-adb4-cffa6e17ac21"],"itemData":{"DOI":"10.1207/s15324818ame1903_1","ISSN":"0895-7347","abstract":"This issue of Applied Measurement in Education contains a series of articles examining aspects of multistage testing (MST), also called computerized adaptive sequential testing (CAST). MST is a test administration method whereby examinees are routed to later tests on the basis of their performances on routing tests. Examinees who fare poorly on routing tests complete easier levels in subsequent stages. Thus, multistage tests are adaptive but otherwise have important differences as compared to computerized adaptive tests.","author":[{"dropping-particle":"","family":"Mead","given":"Alan D.","non-dropping-particle":"","parse-names":false,"suffix":""}],"container-title":"Applied Measurement in Education","id":"ITEM-1","issue":"3","issued":{"date-parts":[["2006","6"]]},"page":"185-187","publisher":"Lawrence Erlbaum Associates, Inc.","title":"An Introduction to Multistage Testing","type":"article-journal","volume":"19"}}],"schema":"https://github.com/citation-style-language/schema/raw/master/csl-citation.json"} </w:instrText>
      </w:r>
      <w:r w:rsidR="00CF59BD">
        <w:fldChar w:fldCharType="separate"/>
      </w:r>
      <w:r w:rsidR="00540E6F">
        <w:rPr>
          <w:noProof/>
        </w:rPr>
        <w:t>(Mead, 2006)</w:t>
      </w:r>
      <w:r w:rsidR="00CF59BD">
        <w:fldChar w:fldCharType="end"/>
      </w:r>
      <w:r w:rsidR="007D45D1">
        <w:t xml:space="preserve">. </w:t>
      </w:r>
      <w:r w:rsidR="00F824A3">
        <w:t xml:space="preserve">Lastly, </w:t>
      </w:r>
      <w:r w:rsidR="00447390">
        <w:t xml:space="preserve">examinees are allowed to </w:t>
      </w:r>
      <w:r w:rsidR="00461100">
        <w:t>skip items</w:t>
      </w:r>
      <w:r w:rsidR="00A44B43">
        <w:t xml:space="preserve"> in an MST</w:t>
      </w:r>
      <w:r w:rsidR="00461100">
        <w:t>, a</w:t>
      </w:r>
      <w:r w:rsidR="00861760">
        <w:t>s well as</w:t>
      </w:r>
      <w:r w:rsidR="00461100">
        <w:t xml:space="preserve"> review and change answers</w:t>
      </w:r>
      <w:r w:rsidR="00447390">
        <w:t xml:space="preserve"> within a stage</w:t>
      </w:r>
      <w:r>
        <w:t xml:space="preserve">, whereas </w:t>
      </w:r>
      <w:r w:rsidR="00650D87">
        <w:t xml:space="preserve">a typical </w:t>
      </w:r>
      <w:r w:rsidR="00540E6F">
        <w:t xml:space="preserve">CAT </w:t>
      </w:r>
      <w:r w:rsidR="00650D87">
        <w:t>allow</w:t>
      </w:r>
      <w:r w:rsidR="00540E6F">
        <w:t>s</w:t>
      </w:r>
      <w:r w:rsidR="00650D87">
        <w:t xml:space="preserve"> items to be skipped, but does not allow item review because of the dynamic nature of the CAT algorithm</w:t>
      </w:r>
      <w:r w:rsidR="00447390">
        <w:t>.</w:t>
      </w:r>
      <w:r w:rsidR="006123ED">
        <w:t xml:space="preserve"> </w:t>
      </w:r>
    </w:p>
    <w:p w14:paraId="1BC84C1C" w14:textId="7F0CDC19" w:rsidR="0075653F" w:rsidRDefault="009809A3" w:rsidP="006D44DF">
      <w:pPr>
        <w:widowControl w:val="0"/>
        <w:ind w:firstLine="360"/>
      </w:pPr>
      <w:r>
        <w:t xml:space="preserve">Since the </w:t>
      </w:r>
      <w:r w:rsidR="008F4B13">
        <w:t>primary purpose</w:t>
      </w:r>
      <w:r>
        <w:t xml:space="preserve"> of testing is to measure individual differences, w</w:t>
      </w:r>
      <w:r w:rsidR="009D1315">
        <w:t>hether MSTs are a viable alternative to CATs</w:t>
      </w:r>
      <w:r>
        <w:t xml:space="preserve"> </w:t>
      </w:r>
      <w:r w:rsidR="00ED2C2C">
        <w:t>should not</w:t>
      </w:r>
      <w:r w:rsidR="004C7FF8">
        <w:t xml:space="preserve"> be</w:t>
      </w:r>
      <w:r w:rsidR="003B216E">
        <w:t xml:space="preserve"> </w:t>
      </w:r>
      <w:r w:rsidR="000931F2">
        <w:t xml:space="preserve">evaluated </w:t>
      </w:r>
      <w:r w:rsidR="004C7FF8">
        <w:t xml:space="preserve">merely </w:t>
      </w:r>
      <w:r w:rsidR="00ED2C2C">
        <w:t xml:space="preserve">based </w:t>
      </w:r>
      <w:r w:rsidR="003B216E">
        <w:t xml:space="preserve">on practical concerns but also </w:t>
      </w:r>
      <w:r w:rsidR="000931F2">
        <w:t xml:space="preserve">on </w:t>
      </w:r>
      <w:r w:rsidR="00253F71" w:rsidRPr="00253F71">
        <w:t>the</w:t>
      </w:r>
      <w:r w:rsidR="007278C6">
        <w:t xml:space="preserve"> measurement performance</w:t>
      </w:r>
      <w:r w:rsidR="000931F2">
        <w:t xml:space="preserve"> of the two approaches</w:t>
      </w:r>
      <w:r w:rsidR="00F5770E">
        <w:t>.</w:t>
      </w:r>
      <w:r w:rsidR="008F4B13">
        <w:t xml:space="preserve"> </w:t>
      </w:r>
      <w:r w:rsidR="00C631BE">
        <w:t xml:space="preserve">This naturally leads to the question </w:t>
      </w:r>
      <w:r w:rsidR="000931F2">
        <w:t xml:space="preserve">of </w:t>
      </w:r>
      <w:r w:rsidR="00C631BE">
        <w:t xml:space="preserve">which </w:t>
      </w:r>
      <w:r w:rsidR="00253F71">
        <w:t>kind of assessment design performs better</w:t>
      </w:r>
      <w:r w:rsidR="007278C6">
        <w:t xml:space="preserve"> in terms of accuracy and </w:t>
      </w:r>
      <w:r w:rsidR="007278C6" w:rsidRPr="00253F71">
        <w:t xml:space="preserve">precision of </w:t>
      </w:r>
      <w:r w:rsidR="007278C6">
        <w:rPr>
          <w:i/>
        </w:rPr>
        <w:t>θ</w:t>
      </w:r>
      <w:r w:rsidR="007278C6" w:rsidRPr="00253F71">
        <w:t xml:space="preserve"> estimates</w:t>
      </w:r>
      <w:r w:rsidR="00253F71">
        <w:t>.</w:t>
      </w:r>
      <w:r w:rsidR="00DE67A9" w:rsidRPr="00DE67A9">
        <w:t xml:space="preserve"> </w:t>
      </w:r>
      <w:r w:rsidR="00604277">
        <w:t xml:space="preserve">Although </w:t>
      </w:r>
      <w:r w:rsidR="00DE67A9">
        <w:t xml:space="preserve">there are studies comparing the performance of CATs and MSTs, </w:t>
      </w:r>
      <w:r w:rsidR="000931F2">
        <w:t xml:space="preserve">most </w:t>
      </w:r>
      <w:r w:rsidR="00DE67A9">
        <w:t xml:space="preserve">of them </w:t>
      </w:r>
      <w:r w:rsidR="00DE67A9">
        <w:fldChar w:fldCharType="begin" w:fldLock="1"/>
      </w:r>
      <w:r w:rsidR="00540E6F">
        <w:instrText xml:space="preserve"> ADDIN ZOTERO_ITEM CSL_CITATION {"citationID":"yT0b0Y6X","properties":{"formattedCitation":"(Hambleton &amp; Xing, 2006; Xing &amp; Hambleton, 2004; Zheng, Nozawa, Gao, &amp; Chang, 2012)","plainCitation":"(Hambleton &amp; Xing, 2006; Xing &amp; Hambleton, 2004; Zheng, Nozawa, Gao, &amp; Chang, 2012)","noteIndex":0},"citationItems":[{"id":"2tiS2s6k/GaxVX2pX","uris":["http://www.mendeley.com/documents/?uuid=6aefd1b7-2c14-3112-83c0-952bce7a7161"],"uri":["http://www.mendeley.com/documents/?uuid=6aefd1b7-2c14-3112-83c0-952bce7a7161"],"itemData":{"DOI":"10.1207/s15324818ame1903_4","ISSN":"0895-7347","abstract":"Now that many credentialing exams are being routinely administered by computer, new computer-based test designs, along with item response theory models, are being aggressively researched to identify specific designs that can increase the decision consistency and accuracy of pass–fail decisions. The purpose of this study was to investigate the impact of optimal and nonoptimal multistage test (MST) designs, linear parallel-form test designs (LPFT), and computer adaptive test (CAT) designs on the decision consistency and accuracy of pass–fail decisions. Realistic testing situations matching those of one of the large credentialing agencies were simulated to increase the generalizability of the findings. The conclusions were clear: (a) With the LPFTs, matching test information functions (TIFs) to the mean of the proficiency distribution produced slightly better results than matching them to the passing score; (b) all of the test designs worked better than test construction using random selection of items, subj...","author":[{"dropping-particle":"","family":"Hambleton","given":"Ronald K.","non-dropping-particle":"","parse-names":false,"suffix":""},{"dropping-particle":"","family":"Xing","given":"Dehui","non-dropping-particle":"","parse-names":false,"suffix":""}],"container-title":"Applied Measurement in Education","id":"ITEM-1","issue":"3","issued":{"date-parts":[["2006","6"]]},"page":"221-239","publisher":"Lawrence Erlbaum Associates, Inc.","title":"Optimal and Nonoptimal Computer-Based Test Designs for Making Pass–Fail Decisions","type":"article-journal","volume":"19"}},{"id":"2tiS2s6k/vpYJnNs5","uris":["http://www.mendeley.com/documents/?uuid=adfc5e2e-70e8-30e8-9492-5cb7eb449274"],"uri":["http://www.mendeley.com/documents/?uuid=adfc5e2e-70e8-30e8-9492-5cb7eb449274"],"itemData":{"DOI":"10.1177/0013164403258393","ISSN":"0013-1644","abstract":"Computer-based testing by credentialing agencies has become common; however, selecting a test design is difficult because several good ones are available—parallel forms, computer adaptive (CAT), and multistage (MST). In this study, three computerbased test designs under some common examination conditions were investigated. Item bank size and item quality had a practically significant impact on decision consistency and accuracy. Even in nearly ideal situations, the choice of test design was not a factor in the results. Two conclusions follow from the findings: (a) More time and resources should be committed to expanding the size and quality of item banks, and (b) designs that individualize an exam administration such as MST and CAT may not be helpful when the primary purpose of the examination is to make pass-fail decisions and conditions are present for using parallel forms with a target information function that can be centered on the passing score.","author":[{"dropping-particle":"","family":"Xing","given":"Dehui","non-dropping-particle":"","parse-names":false,"suffix":""},{"dropping-particle":"","family":"Hambleton","given":"Ronald K.","non-dropping-particle":"","parse-names":false,"suffix":""}],"container-title":"Educational and Psychological Measurement","id":"ITEM-2","issue":"1","issued":{"date-parts":[["2004","2","2"]]},"page":"5-21","publisher":"SAGE Publications","title":"Impact of Test Design, Item Quality, and Item Bank Size on the Psychometric Properties of Computer-Based Credentialing Examinations","type":"article-journal","volume":"64"}},{"id":"2tiS2s6k/iqq7JiMT","uris":["http://www.mendeley.com/documents/?uuid=e766beb4-f02c-4f22-be02-485a4d8fc75f"],"uri":["http://www.mendeley.com/documents/?uuid=e766beb4-f02c-4f22-be02-485a4d8fc75f"],"itemData":{"author":[{"dropping-particle":"","family":"Zheng","given":"Yi","non-dropping-particle":"","parse-names":false,"suffix":""},{"dropping-particle":"","family":"Nozawa","given":"Yuki","non-dropping-particle":"","parse-names":false,"suffix":""},{"dropping-particle":"","family":"Gao","given":"Xiaohong","non-dropping-particle":"","parse-names":false,"suffix":""},{"dropping-particle":"","family":"Chang","given":"Hua-hua","non-dropping-particle":"","parse-names":false,"suffix":""}],"container-title":"Annual Meeting of the National Council on Measurement in Education","id":"ITEM-3","issue":"September","issued":{"date-parts":[["2012"]]},"page":"44","title":"Multistage Adaptive Testing for a Large-Scale Classification Test: The Designs, Heuristic Assembly, and Comparison with Other Testing Modes","type":"article-journal","volume":"6"}}],"schema":"https://github.com/citation-style-language/schema/raw/master/csl-citation.json"} </w:instrText>
      </w:r>
      <w:r w:rsidR="00DE67A9">
        <w:fldChar w:fldCharType="separate"/>
      </w:r>
      <w:r w:rsidR="00540E6F">
        <w:rPr>
          <w:noProof/>
        </w:rPr>
        <w:t>(Hambleton &amp; Xing, 2006; Xing &amp; Hambleton, 2004; Zheng, Nozawa, Gao, &amp; Chang, 2012)</w:t>
      </w:r>
      <w:r w:rsidR="00DE67A9">
        <w:fldChar w:fldCharType="end"/>
      </w:r>
      <w:r w:rsidR="00DE67A9">
        <w:t xml:space="preserve"> considered </w:t>
      </w:r>
      <w:r w:rsidR="00A44B43">
        <w:t xml:space="preserve">only </w:t>
      </w:r>
      <w:r w:rsidR="00DE67A9">
        <w:t xml:space="preserve">situations where the purpose of the tests was to classify examinees into groups (e.g., making pass-fail decisions). However, </w:t>
      </w:r>
      <w:r w:rsidR="00A4796A">
        <w:t xml:space="preserve">MSTs have been adopted by several major testing programs </w:t>
      </w:r>
      <w:r w:rsidR="00A4796A" w:rsidRPr="00CE12C9">
        <w:t>to measure</w:t>
      </w:r>
      <w:r w:rsidR="00A4796A">
        <w:t xml:space="preserve"> individual differences</w:t>
      </w:r>
      <w:r w:rsidR="00790336">
        <w:t>:</w:t>
      </w:r>
      <w:r w:rsidR="00540E6F">
        <w:t xml:space="preserve"> for example, </w:t>
      </w:r>
      <w:r w:rsidR="00A4796A">
        <w:t>the Graduate Record Exam</w:t>
      </w:r>
      <w:r w:rsidR="000931F2">
        <w:t>ination</w:t>
      </w:r>
      <w:r w:rsidR="00A4796A">
        <w:t xml:space="preserve"> and the </w:t>
      </w:r>
      <w:r w:rsidR="00A4796A" w:rsidRPr="00CE12C9">
        <w:t>Massachusetts Adult Proficiency T</w:t>
      </w:r>
      <w:r w:rsidR="00A4796A">
        <w:t>ests</w:t>
      </w:r>
      <w:r w:rsidR="00540E6F">
        <w:t xml:space="preserve"> </w:t>
      </w:r>
      <w:r w:rsidR="00540E6F">
        <w:fldChar w:fldCharType="begin"/>
      </w:r>
      <w:r w:rsidR="00540E6F">
        <w:instrText xml:space="preserve"> ADDIN ZOTERO_ITEM CSL_CITATION {"citationID":"MQGeregH","properties":{"formattedCitation":"(Yan et al., 2014)","plainCitation":"(Yan et al., 2014)","noteIndex":0},"citationItems":[{"id":"2tiS2s6k/Rbb1wRuB","uris":["http://www.mendeley.com/documents/?uuid=2fddf6d6-0043-469d-be25-1d49a96f0c20"],"uri":["http://www.mendeley.com/documents/?uuid=2fddf6d6-0043-469d-be25-1d49a96f0c20"],"itemData":{"author":[{"dropping-particle":"","family":"Yan","given":"Duanli","non-dropping-particle":"","parse-names":false,"suffix":""},{"dropping-particle":"","family":"Davier","given":"Alina A.","non-dropping-particle":"von","parse-names":false,"suffix":""},{"dropping-particle":"","family":"Lewis","given":"Charles","non-dropping-particle":"","parse-names":false,"suffix":""}],"id":"2tiS2s6k/Rbb1wRuB","issued":{"date-parts":[["2014"]]},"publisher":"CRC Press","title":"Computerized Multistage Testing: Theory and Applications","type":"book"}}],"schema":"https://github.com/citation-style-language/schema/raw/master/csl-citation.json"} </w:instrText>
      </w:r>
      <w:r w:rsidR="00540E6F">
        <w:fldChar w:fldCharType="separate"/>
      </w:r>
      <w:r w:rsidR="00540E6F">
        <w:rPr>
          <w:noProof/>
        </w:rPr>
        <w:t>(Yan et al., 2014)</w:t>
      </w:r>
      <w:r w:rsidR="00540E6F">
        <w:fldChar w:fldCharType="end"/>
      </w:r>
      <w:r w:rsidR="00A4796A">
        <w:t>. I</w:t>
      </w:r>
      <w:r w:rsidR="00DE67A9">
        <w:t>t is possible that a test performs well when making accurate classification decisions, but not when the goal of the test is to precisely measure indiv</w:t>
      </w:r>
      <w:r w:rsidR="0055047B">
        <w:t>idual differences.</w:t>
      </w:r>
    </w:p>
    <w:p w14:paraId="5C735257" w14:textId="53A4A409" w:rsidR="000C3029" w:rsidRDefault="000931F2" w:rsidP="006D44DF">
      <w:pPr>
        <w:widowControl w:val="0"/>
        <w:ind w:firstLine="360"/>
      </w:pPr>
      <w:r>
        <w:t>Of the</w:t>
      </w:r>
      <w:r w:rsidR="00DE67A9">
        <w:t xml:space="preserve"> studies </w:t>
      </w:r>
      <w:r w:rsidR="0003538F">
        <w:t xml:space="preserve">using MSTs </w:t>
      </w:r>
      <w:r w:rsidR="00DE67A9">
        <w:t xml:space="preserve">that did focus on measurement precision, </w:t>
      </w:r>
      <w:r>
        <w:t>many</w:t>
      </w:r>
      <w:r w:rsidR="00DE67A9">
        <w:t xml:space="preserve"> were based on testlets </w:t>
      </w:r>
      <w:r>
        <w:t xml:space="preserve">in which a set of items were based on a common stimulus or scenario such as reading comprehension items </w:t>
      </w:r>
      <w:r w:rsidR="00DE67A9">
        <w:fldChar w:fldCharType="begin" w:fldLock="1"/>
      </w:r>
      <w:r w:rsidR="00540E6F">
        <w:instrText xml:space="preserve"> ADDIN ZOTERO_ITEM CSL_CITATION {"citationID":"wY74k9HM","properties":{"formattedCitation":"(Davis &amp; Dodd, 2003; Keng, 2008; Rotou, Patsula, Steffen, &amp; Rizavi, 2007; Schnipke &amp; Reese, 1999)","plainCitation":"(Davis &amp; Dodd, 2003; Keng, 2008; Rotou, Patsula, Steffen, &amp; Rizavi, 2007; Schnipke &amp; Reese, 1999)","noteIndex":0},"citationItems":[{"id":"2tiS2s6k/s8syY0jF","uris":["http://www.mendeley.com/documents/?uuid=99e6dbd9-8cd8-4f05-80a5-567ed7f3cee5"],"uri":["http://www.mendeley.com/documents/?uuid=99e6dbd9-8cd8-4f05-80a5-567ed7f3cee5"],"itemData":{"DOI":"10.1177/0146621603256804","ISBN":"0146621603","ISSN":"01466216","abstract":"The current study examined item exposure control procedures for testlet scored reading passages in the Verbal Reasoning section of the Medical College Admission Test with four computerized adaptive testing (CAT) systems using the partial credit model.The first system used a traditional CAT using maximum information item selection.The second used random item selection to provide a baseline for optimal exposure rates. The third used a variation of Lunz and Stahl’s randomization procedure.The fourth used Luecht and Nungester’s computerized adaptive sequential testing (CAST) system.A series of simulated fixed-length CATs was run to determine the optimal item selection procedure.Results indicated that both the randomization procedure and CAST performed well in terms of exposure control and measurement precision, with the CAST system providing the best overall solution when all variables were taken into consideration.","author":[{"dropping-particle":"","family":"Davis","given":"Laurie Laughlin","non-dropping-particle":"","parse-names":false,"suffix":""},{"dropping-particle":"","family":"Dodd","given":"Barbara G.","non-dropping-particle":"","parse-names":false,"suffix":""}],"container-title":"Applied Psychological Measurement","id":"ITEM-1","issue":"5","issued":{"date-parts":[["2003"]]},"page":"335-356","title":"Item Exposure Constraints for Testlets in the Verbal Reasoning Section of the MCAT","type":"article-journal","volume":"27"}},{"id":"2tiS2s6k/bpiwcSew","uris":["http://www.mendeley.com/documents/?uuid=5dab5670-23b8-3420-b272-06f10bdb6d44"],"uri":["http://www.mendeley.com/documents/?uuid=5dab5670-23b8-3420-b272-06f10bdb6d44"],"itemData":{"author":[{"dropping-particle":"","family":"Keng","given":"Leslie","non-dropping-particle":"","parse-names":false,"suffix":""}],"genre":"PhD Thesis","id":"ITEM-2","issued":{"date-parts":[["2008"]]},"title":"A comparison of the performance of testlet-based computer adaptive tests and multistage tests","type":"thesis"}},{"id":"2tiS2s6k/PhuZqRof","uris":["http://www.mendeley.com/documents/?uuid=be3606bb-6d3e-3e93-89f8-89ec34524edb"],"uri":["http://www.mendeley.com/documents/?uuid=be3606bb-6d3e-3e93-89f8-89ec34524edb"],"itemData":{"author":[{"dropping-particle":"","family":"Rotou","given":"Ourania","non-dropping-particle":"","parse-names":false,"suffix":""},{"dropping-particle":"","family":"Patsula","given":"Liane","non-dropping-particle":"","parse-names":false,"suffix":""},{"dropping-particle":"","family":"Steffen","given":"Manfred","non-dropping-particle":"","parse-names":false,"suffix":""},{"dropping-particle":"","family":"Rizavi","given":"Saba","non-dropping-particle":"","parse-names":false,"suffix":""}],"container-title":"ETS Research Report Series","id":"ITEM-3","issued":{"date-parts":[["2007","6"]]},"title":"Comparison of Multistage Tests With Computerized Adaptive and Paper-and-Pencil Tests","type":"report"}},{"id":"2tiS2s6k/bcR9hhZ7","uris":["http://www.mendeley.com/documents/?uuid=3962dfc4-87c0-3223-aa98-e110f9d35cf2"],"uri":["http://www.mendeley.com/documents/?uuid=3962dfc4-87c0-3223-aa98-e110f9d35cf2"],"itemData":{"abstract":"Two-stage and multistage test designs provide a way of roughly adapting item difficulty to test-taker ability. All test takers take a parallel stage-one test, and, based on their scores, they are routed to tests of different difficulty levels in subsequent stages. These designs provide some of the benefits of standard computerized adaptive testing (CAT), such as increased precision of ability estimates over a paper-and-pencil test design. The item selection and scoring algorithms in two-stage and multistage designs may also be easier for test takers and test score users to understand--an important feature for gaining public acceptance of new test designs. This study incorporates testlets (bundles of items) into two-stage and multistage designs, and compares the precision of the ability estimates derived from these designs with those derived from a standard CAT design and from paper-and-pencil test designs. For the group that was used to establish the cutoffs for the two-stage and multistage testlet designs, 50,000 simulated test takers were created randomly. The group of simulated test takers used to simulate all test designs totaled 25,000. Results indicate that all testlet-based designs resulted in improved precision over the same-length paper-and-pencil test, and almost as much precision as the paper-and-pencil test of double length. Given the many other (nonpsychometric) advantages of these designs, they may be viable options for computer-administered tests. (Contains six figures and nine references.) (Author/SLD)","author":[{"dropping-particle":"","family":"Schnipke","given":"Deborah L.","non-dropping-particle":"","parse-names":false,"suffix":""},{"dropping-particle":"","family":"Reese","given":"Lynda M.","non-dropping-particle":"","parse-names":false,"suffix":""}],"container-title":"Law School Admission Council Computerized Testing Report. LSAC Research Report Series.","id":"ITEM-4","issued":{"date-parts":[["1999"]]},"title":"A Comparison of Testlet-Based Test Designs for Computerized Adaptive Testing","type":"report"}}],"schema":"https://github.com/citation-style-language/schema/raw/master/csl-citation.json"} </w:instrText>
      </w:r>
      <w:r w:rsidR="00DE67A9">
        <w:fldChar w:fldCharType="separate"/>
      </w:r>
      <w:r w:rsidR="00540E6F">
        <w:rPr>
          <w:noProof/>
        </w:rPr>
        <w:t xml:space="preserve">(Davis &amp; Dodd, 2003; Keng, 2008; Rotou, Patsula, Steffen, &amp; Rizavi, 2007; </w:t>
      </w:r>
      <w:r w:rsidR="00540E6F">
        <w:rPr>
          <w:noProof/>
        </w:rPr>
        <w:lastRenderedPageBreak/>
        <w:t>Schnipke &amp; Reese, 1999)</w:t>
      </w:r>
      <w:r w:rsidR="00DE67A9">
        <w:fldChar w:fldCharType="end"/>
      </w:r>
      <w:r w:rsidR="00DE67A9">
        <w:t>. Because of the dependency between items within a testlet, the findings derived from these studies m</w:t>
      </w:r>
      <w:r>
        <w:t>ight</w:t>
      </w:r>
      <w:r w:rsidR="00DE67A9">
        <w:t xml:space="preserve"> not necessarily be generalizable to tests that are not testlet-based.</w:t>
      </w:r>
      <w:r w:rsidR="00C14CC9">
        <w:t xml:space="preserve"> </w:t>
      </w:r>
    </w:p>
    <w:p w14:paraId="5A6E27F3" w14:textId="43BDD719" w:rsidR="00A65FFE" w:rsidRDefault="00A65FFE" w:rsidP="006D44DF">
      <w:pPr>
        <w:widowControl w:val="0"/>
        <w:ind w:firstLine="360"/>
      </w:pPr>
      <w:r>
        <w:t>Among the studies that compare</w:t>
      </w:r>
      <w:r w:rsidR="000931F2">
        <w:t>d</w:t>
      </w:r>
      <w:r>
        <w:t xml:space="preserve"> item-level CAT</w:t>
      </w:r>
      <w:r w:rsidR="00CB7DDA">
        <w:t>s</w:t>
      </w:r>
      <w:r>
        <w:t xml:space="preserve"> and MST</w:t>
      </w:r>
      <w:r w:rsidR="00CB7DDA">
        <w:t>s</w:t>
      </w:r>
      <w:r>
        <w:t xml:space="preserve">, </w:t>
      </w:r>
      <w:r w:rsidR="00CB7DDA" w:rsidRPr="00CB7DDA">
        <w:t>the</w:t>
      </w:r>
      <w:r w:rsidR="00CB7DDA">
        <w:t xml:space="preserve">ir </w:t>
      </w:r>
      <w:r w:rsidR="000931F2">
        <w:t>design did not permit meaningful comparisons of the t</w:t>
      </w:r>
      <w:r w:rsidR="00540E6F">
        <w:t>wo</w:t>
      </w:r>
      <w:r w:rsidR="000931F2">
        <w:t xml:space="preserve"> testing approaches</w:t>
      </w:r>
      <w:r w:rsidR="00CB7DDA">
        <w:t xml:space="preserve">. For </w:t>
      </w:r>
      <w:r w:rsidR="000931F2">
        <w:t>example</w:t>
      </w:r>
      <w:r w:rsidR="00CB7DDA">
        <w:t xml:space="preserve">, </w:t>
      </w:r>
      <w:r w:rsidR="00C05A84">
        <w:fldChar w:fldCharType="begin"/>
      </w:r>
      <w:r w:rsidR="00FE66A0">
        <w:instrText xml:space="preserve"> ADDIN ZOTERO_ITEM CSL_CITATION {"citationID":"usZF6t03","properties":{"formattedCitation":"(K. Wang, 2017)","plainCitation":"(K. Wang, 2017)","dontUpdate":true,"noteIndex":0},"citationItems":[{"id":"2tiS2s6k/VrareJ44","uris":["http://www.mendeley.com/documents/?uuid=376e4231-cf36-346b-9aad-3946fd2535e1"],"uri":["http://www.mendeley.com/documents/?uuid=376e4231-cf36-346b-9aad-3946fd2535e1"],"itemData":{"author":[{"dropping-particle":"","family":"Wang","given":"Keyin","non-dropping-particle":"","parse-names":false,"suffix":""}],"genre":"PhD Thesis","id":"2tiS2s6k/VrareJ44","issued":{"date-parts":[["2017"]]},"title":"A Fair Comparison of the Performance of Computerized Adaptive Testing snd Multistage Adaptive Testing","type":"thesis"}}],"schema":"https://github.com/citation-style-language/schema/raw/master/csl-citation.json"} </w:instrText>
      </w:r>
      <w:r w:rsidR="00C05A84">
        <w:fldChar w:fldCharType="separate"/>
      </w:r>
      <w:r w:rsidR="00C05A84">
        <w:rPr>
          <w:noProof/>
        </w:rPr>
        <w:t>Wang (2017)</w:t>
      </w:r>
      <w:r w:rsidR="00C05A84">
        <w:fldChar w:fldCharType="end"/>
      </w:r>
      <w:r w:rsidR="00C05A84">
        <w:t xml:space="preserve"> </w:t>
      </w:r>
      <w:r w:rsidR="00CB7DDA">
        <w:t>used different item banks for the CAT and the MST</w:t>
      </w:r>
      <w:r w:rsidR="00B060BA">
        <w:t xml:space="preserve">, which led to </w:t>
      </w:r>
      <w:r w:rsidR="00390429">
        <w:t>non</w:t>
      </w:r>
      <w:r w:rsidR="00B060BA">
        <w:t>comparable results</w:t>
      </w:r>
      <w:r w:rsidR="00CB7DDA">
        <w:t xml:space="preserve">. In the </w:t>
      </w:r>
      <w:r w:rsidR="000931F2">
        <w:t xml:space="preserve">simulation </w:t>
      </w:r>
      <w:r w:rsidR="00CB7DDA">
        <w:t xml:space="preserve">study by </w:t>
      </w:r>
      <w:r w:rsidR="00CB7DDA">
        <w:fldChar w:fldCharType="begin" w:fldLock="1"/>
      </w:r>
      <w:r w:rsidR="00FE66A0">
        <w:instrText xml:space="preserve"> ADDIN ZOTERO_ITEM CSL_CITATION {"citationID":"Ug3sa4bB","properties":{"formattedCitation":"(H. Kim &amp; Plake, 1993)","plainCitation":"(H. Kim &amp; Plake, 1993)","noteIndex":0},"citationItems":[{"id":"2tiS2s6k/HavGvLTt","uris":["http://www.mendeley.com/documents/?uuid=12ff899e-88d1-4f34-971e-7362c1bdacca"],"uri":["http://www.mendeley.com/documents/?uuid=12ff899e-88d1-4f34-971e-7362c1bdacca"],"itemData":{"abstract":"A two-stage testing strategy is one method of adapting the difficulty of a test to an individual's ability level in an effort to achieve more precise measurement. A routing test provides an initial estimate of ability level, and a second-stage measurement test then evaluates the examinee further. The measurement accuracy and efficiency of item response theory (IRT) based two-stage testing was investigated in comparison with an individualized computerized adaptive test (CAT). Eighteen simulated two-stage tests and three fixed-length CATs differing in the number of test items administered were compared. Abilities were generated for a sample of 1,600 simulees. Results indicate that the statistical characteristics of the routing test have a major influence on measurement precision in ability estimation. Overall, it was apparent that a fixed-length CAT is superior to the two-stage tests of equivalent length in terms of measurement accuracy and efficiency. IRT-based two-stage tests using rectangular distribution of item difficulties in the routing test and an odd number of second-stage tests produced more accurate theta estimates than did the other two-stage test configurations studied. IRT-based two-stage tests may sometimes be practical alternatives to CAT, considering its limitations. Two tables and 18 graphs present analysis results. (SLD)","author":[{"dropping-particle":"","family":"Kim","given":"Haeok.","non-dropping-particle":"","parse-names":false,"suffix":""},{"dropping-particle":"","family":"Plake","given":"Barbara S.","non-dropping-particle":"","parse-names":false,"suffix":""}],"id":"ITEM-1","issued":{"date-parts":[["1993"]]},"title":"Monte Carlo Simulation Comparison of Two-Stage Testing and Computerized Adaptive Testing","type":"article-journal"}}],"schema":"https://github.com/citation-style-language/schema/raw/master/csl-citation.json"} </w:instrText>
      </w:r>
      <w:r w:rsidR="00CB7DDA">
        <w:fldChar w:fldCharType="separate"/>
      </w:r>
      <w:r w:rsidR="00FE66A0">
        <w:rPr>
          <w:noProof/>
        </w:rPr>
        <w:t xml:space="preserve">Kim &amp; Plake </w:t>
      </w:r>
      <w:r w:rsidR="00390429">
        <w:rPr>
          <w:noProof/>
        </w:rPr>
        <w:t>(</w:t>
      </w:r>
      <w:r w:rsidR="00FE66A0">
        <w:rPr>
          <w:noProof/>
        </w:rPr>
        <w:t>1993)</w:t>
      </w:r>
      <w:r w:rsidR="00CB7DDA">
        <w:fldChar w:fldCharType="end"/>
      </w:r>
      <w:r w:rsidR="00CB7DDA">
        <w:t>, the modifi</w:t>
      </w:r>
      <w:r w:rsidR="00B060BA">
        <w:t xml:space="preserve">ed one-parameter logistic </w:t>
      </w:r>
      <w:r w:rsidR="00571B9B">
        <w:t xml:space="preserve">(1PL) </w:t>
      </w:r>
      <w:r w:rsidR="00B060BA">
        <w:t xml:space="preserve">model </w:t>
      </w:r>
      <w:r w:rsidR="00CB7DDA">
        <w:t>was used to calibrate the items</w:t>
      </w:r>
      <w:r w:rsidR="00571B9B">
        <w:t xml:space="preserve"> and generate item responses. In the modified 1PL model, </w:t>
      </w:r>
      <w:r w:rsidR="00B060BA">
        <w:t xml:space="preserve">discrimination and pseudo-guessing parameters were </w:t>
      </w:r>
      <w:r w:rsidR="00290211">
        <w:t>constant for all items</w:t>
      </w:r>
      <w:r w:rsidR="000931F2">
        <w:t xml:space="preserve">, resulting in findings that would not be likely to generalize to real testing situations in which item discrimination and guessing parameters are unlikely to be constant. </w:t>
      </w:r>
      <w:r w:rsidR="00BC4B4D">
        <w:t>Furthermore, no studies have compared MSTs with CATs in the presence of an evaluation of the impact of routing errors in the MSTs.</w:t>
      </w:r>
    </w:p>
    <w:p w14:paraId="14BC1E88" w14:textId="1B63D33C" w:rsidR="00BC7F01" w:rsidRDefault="00BC7F01" w:rsidP="006D44DF">
      <w:pPr>
        <w:pStyle w:val="Heading2"/>
      </w:pPr>
      <w:r>
        <w:t>MST Design Factors</w:t>
      </w:r>
    </w:p>
    <w:p w14:paraId="299889E6" w14:textId="64F1C168" w:rsidR="000C3029" w:rsidRDefault="00BB7A82" w:rsidP="006D44DF">
      <w:pPr>
        <w:ind w:firstLine="360"/>
      </w:pPr>
      <w:r w:rsidRPr="00BB7A82">
        <w:t>Given</w:t>
      </w:r>
      <w:r>
        <w:t xml:space="preserve"> the large range of possible test designs for MSTs, </w:t>
      </w:r>
      <w:r w:rsidR="00D651FE">
        <w:t>an</w:t>
      </w:r>
      <w:r>
        <w:t xml:space="preserve"> optimal design </w:t>
      </w:r>
      <w:r w:rsidR="00D651FE">
        <w:t xml:space="preserve">should be used </w:t>
      </w:r>
      <w:r w:rsidR="005341F4">
        <w:t xml:space="preserve">to evaluate the magnitude and effects of misrouting. </w:t>
      </w:r>
      <w:r>
        <w:t xml:space="preserve"> However, </w:t>
      </w:r>
      <w:r w:rsidR="000C3029" w:rsidRPr="000C3029">
        <w:t xml:space="preserve">the MSTs used in some studies </w:t>
      </w:r>
      <w:r w:rsidR="00C05A84">
        <w:fldChar w:fldCharType="begin" w:fldLock="1"/>
      </w:r>
      <w:r w:rsidR="00C05A84">
        <w:instrText xml:space="preserve"> ADDIN ZOTERO_ITEM CSL_CITATION {"citationID":"k1WTbsha","properties":{"formattedCitation":"(K. Wang, 2017; Zheng &amp; Chang, 2015)","plainCitation":"(K. Wang, 2017; Zheng &amp; Chang, 2015)","noteIndex":0},"citationItems":[{"id":"2tiS2s6k/eiGby6Xe","uris":["http://www.mendeley.com/documents/?uuid=13338a68-cdc0-4786-ac98-981450fe8c71"],"uri":["http://www.mendeley.com/documents/?uuid=13338a68-cdc0-4786-ac98-981450fe8c71"],"itemData":{"DOI":"10.1177/0146621614544519","ISBN":"0146621614544","ISSN":"15523497","abstract":"Recently, multistage testing (MST) has been adopted by several important large-scale testing programs and become popular among practitioners and researchers. Stemming from the decades of history of computerized adaptive testing (CAT), the rapidly growing MST alleviates several major problems of earlier CAT applications. Nevertheless, MST is only one among all possible solutions to these problems. This article presents a new adaptive testing design, \"on-the-fly assembled multistage adaptive testing\" (OMST), which combines the benefits of CAT and MST and offsets their limitations. Moreover, OMST also provides some unique advantages over both CAT and MST. A simulation study was conducted to compare OMST with MST and CAT, and the results demonstrated the promising features of OMST. Finally, the \"Discussion\" section provides suggestions on possible future adaptive testing designs based on the OMST framework, which could provide great flexibility for adaptive tests in the digital future and open an avenue for all types of hybrid designs based on the different needs of specific tests.","author":[{"dropping-particle":"","family":"Zheng","given":"Yi","non-dropping-particle":"","parse-names":false,"suffix":""},{"dropping-particle":"","family":"Chang","given":"Hua Hua","non-dropping-particle":"","parse-names":false,"suffix":""}],"container-title":"Applied Psychological Measurement","id":"ITEM-1","issue":"2","issued":{"date-parts":[["2015"]]},"page":"104-118","title":"On-the-Fly Assembled Multistage Adaptive Testing","type":"article-journal","volume":"39"}},{"id":"2tiS2s6k/VrareJ44","uris":["http://www.mendeley.com/documents/?uuid=376e4231-cf36-346b-9aad-3946fd2535e1"],"uri":["http://www.mendeley.com/documents/?uuid=376e4231-cf36-346b-9aad-3946fd2535e1"],"itemData":{"author":[{"dropping-particle":"","family":"Wang","given":"Keyin","non-dropping-particle":"","parse-names":false,"suffix":""}],"genre":"PhD Thesis","id":"ITEM-2","issued":{"date-parts":[["2017"]]},"title":"A Fair Comparison of the Performance of Computerized Adaptive Testing snd Multistage Adaptive Testing","type":"thesis"}}],"schema":"https://github.com/citation-style-language/schema/raw/master/csl-citation.json"} </w:instrText>
      </w:r>
      <w:r w:rsidR="00C05A84">
        <w:fldChar w:fldCharType="separate"/>
      </w:r>
      <w:r w:rsidR="00C05A84">
        <w:rPr>
          <w:noProof/>
        </w:rPr>
        <w:t>(Wang, 2017; Zheng &amp; Chang, 2015)</w:t>
      </w:r>
      <w:r w:rsidR="00C05A84">
        <w:fldChar w:fldCharType="end"/>
      </w:r>
      <w:r w:rsidR="000C3029" w:rsidRPr="00C631BE">
        <w:t xml:space="preserve"> </w:t>
      </w:r>
      <w:r w:rsidR="000C3029" w:rsidRPr="000C3029">
        <w:t>appear to be sub-optimally configured and the effects of some MST design factors have not yet been thoroughly investigated.</w:t>
      </w:r>
    </w:p>
    <w:p w14:paraId="4E6F6728" w14:textId="29959F21" w:rsidR="00BB7A82" w:rsidRDefault="00290211" w:rsidP="006D44DF">
      <w:pPr>
        <w:ind w:firstLine="360"/>
      </w:pPr>
      <w:r>
        <w:t>The 1-3-3 design is a very popular test structure used in MST studies. However, s</w:t>
      </w:r>
      <w:r w:rsidR="001E05E5" w:rsidRPr="00C631BE">
        <w:t xml:space="preserve">ome studies </w:t>
      </w:r>
      <w:r w:rsidR="00D7701F">
        <w:fldChar w:fldCharType="begin" w:fldLock="1"/>
      </w:r>
      <w:r w:rsidR="00FE66A0">
        <w:instrText xml:space="preserve"> ADDIN ZOTERO_ITEM CSL_CITATION {"citationID":"Ul4r6QYN","properties":{"formattedCitation":"(K. Wang, 2017; Zheng &amp; Chang, 2015)","plainCitation":"(K. Wang, 2017; Zheng &amp; Chang, 2015)","noteIndex":0},"citationItems":[{"id":"2tiS2s6k/eiGby6Xe","uris":["http://www.mendeley.com/documents/?uuid=13338a68-cdc0-4786-ac98-981450fe8c71"],"uri":["http://www.mendeley.com/documents/?uuid=13338a68-cdc0-4786-ac98-981450fe8c71"],"itemData":{"DOI":"10.1177/0146621614544519","ISBN":"0146621614544","ISSN":"15523497","abstract":"Recently, multistage testing (MST) has been adopted by several important large-scale testing programs and become popular among practitioners and researchers. Stemming from the decades of history of computerized adaptive testing (CAT), the rapidly growing MST alleviates several major problems of earlier CAT applications. Nevertheless, MST is only one among all possible solutions to these problems. This article presents a new adaptive testing design, \"on-the-fly assembled multistage adaptive testing\" (OMST), which combines the benefits of CAT and MST and offsets their limitations. Moreover, OMST also provides some unique advantages over both CAT and MST. A simulation study was conducted to compare OMST with MST and CAT, and the results demonstrated the promising features of OMST. Finally, the \"Discussion\" section provides suggestions on possible future adaptive testing designs based on the OMST framework, which could provide great flexibility for adaptive tests in the digital future and open an avenue for all types of hybrid designs based on the different needs of specific tests.","author":[{"dropping-particle":"","family":"Zheng","given":"Yi","non-dropping-particle":"","parse-names":false,"suffix":""},{"dropping-particle":"","family":"Chang","given":"Hua Hua","non-dropping-particle":"","parse-names":false,"suffix":""}],"container-title":"Applied Psychological Measurement","id":"ITEM-1","issue":"2","issued":{"date-parts":[["2015"]]},"page":"104-118","title":"On-the-Fly Assembled Multistage Adaptive Testing","type":"article-journal","volume":"39"}},{"id":"2tiS2s6k/VrareJ44","uris":["http://www.mendeley.com/documents/?uuid=376e4231-cf36-346b-9aad-3946fd2535e1"],"uri":["http://www.mendeley.com/documents/?uuid=376e4231-cf36-346b-9aad-3946fd2535e1"],"itemData":{"author":[{"dropping-particle":"","family":"Wang","given":"Keyin","non-dropping-particle":"","parse-names":false,"suffix":""}],"genre":"PhD Thesis","id":"ITEM-2","issued":{"date-parts":[["2017"]]},"title":"A Fair Comparison of the Performance of Computerized Adaptive Testing snd Multistage Adaptive Testing","type":"thesis"}}],"schema":"https://github.com/citation-style-language/schema/raw/master/csl-citation.json"} </w:instrText>
      </w:r>
      <w:r w:rsidR="00D7701F">
        <w:fldChar w:fldCharType="separate"/>
      </w:r>
      <w:r w:rsidR="00540E6F">
        <w:rPr>
          <w:noProof/>
        </w:rPr>
        <w:t>(Wang, 2017; Zheng &amp; Chang, 2015)</w:t>
      </w:r>
      <w:r w:rsidR="00D7701F">
        <w:fldChar w:fldCharType="end"/>
      </w:r>
      <w:r w:rsidR="00D7701F">
        <w:t xml:space="preserve"> </w:t>
      </w:r>
      <w:r w:rsidR="001E05E5" w:rsidRPr="00C631BE">
        <w:t xml:space="preserve">used the 1-3-3 design with difficulties of the three modules in the second and third stages both anchored at </w:t>
      </w:r>
      <w:r w:rsidR="00C95CF9">
        <w:sym w:font="Symbol" w:char="F02D"/>
      </w:r>
      <w:r w:rsidR="001E05E5" w:rsidRPr="00C631BE">
        <w:t xml:space="preserve">1, 0 and 1. </w:t>
      </w:r>
      <w:r w:rsidR="0002247B">
        <w:t>Thus, t</w:t>
      </w:r>
      <w:r w:rsidR="001E05E5" w:rsidRPr="00C631BE">
        <w:t xml:space="preserve">he third stage did not </w:t>
      </w:r>
      <w:r w:rsidR="0002247B">
        <w:t xml:space="preserve">provide the potential to </w:t>
      </w:r>
      <w:r w:rsidR="001E05E5" w:rsidRPr="00C631BE">
        <w:t xml:space="preserve">improve the </w:t>
      </w:r>
      <w:r w:rsidR="002938A4" w:rsidRPr="00265776">
        <w:rPr>
          <w:i/>
        </w:rPr>
        <w:t>θ</w:t>
      </w:r>
      <w:r w:rsidR="002938A4" w:rsidRPr="00C631BE">
        <w:t xml:space="preserve"> </w:t>
      </w:r>
      <w:r w:rsidR="001E05E5" w:rsidRPr="00C631BE">
        <w:t xml:space="preserve">estimates obtained at the second stage for examinees with extreme abilities, because items in the third stage were just as (un)informative as the items in the second stage. </w:t>
      </w:r>
    </w:p>
    <w:p w14:paraId="6C4EA991" w14:textId="6C06817D" w:rsidR="001E05E5" w:rsidRPr="002E3921" w:rsidRDefault="00B744B2" w:rsidP="006D44DF">
      <w:pPr>
        <w:widowControl w:val="0"/>
        <w:ind w:firstLine="360"/>
      </w:pPr>
      <w:r>
        <w:t xml:space="preserve">Another design factor to consider is </w:t>
      </w:r>
      <w:r w:rsidR="00DE67A9">
        <w:t xml:space="preserve">the </w:t>
      </w:r>
      <w:r>
        <w:t>i</w:t>
      </w:r>
      <w:r w:rsidR="00E10EFE">
        <w:t>tem allocation</w:t>
      </w:r>
      <w:r w:rsidR="00DE67A9">
        <w:t>. One rationale</w:t>
      </w:r>
      <w:r w:rsidR="00DE67A9" w:rsidRPr="00DE67A9">
        <w:t xml:space="preserve"> is t</w:t>
      </w:r>
      <w:r w:rsidR="00DE67A9">
        <w:t xml:space="preserve">o </w:t>
      </w:r>
      <w:r w:rsidR="0002247B">
        <w:t xml:space="preserve">populate </w:t>
      </w:r>
      <w:r w:rsidR="00DE67A9" w:rsidRPr="00DE67A9">
        <w:t xml:space="preserve">the later </w:t>
      </w:r>
      <w:r w:rsidR="00DE67A9" w:rsidRPr="00DE67A9">
        <w:lastRenderedPageBreak/>
        <w:t xml:space="preserve">stages </w:t>
      </w:r>
      <w:r w:rsidR="0002247B">
        <w:t xml:space="preserve">with more </w:t>
      </w:r>
      <w:r w:rsidR="00265776">
        <w:t xml:space="preserve">items </w:t>
      </w:r>
      <w:r w:rsidR="0002247B">
        <w:t>so that</w:t>
      </w:r>
      <w:r w:rsidR="00DE67A9" w:rsidRPr="00DE67A9">
        <w:t xml:space="preserve"> examinees can receive more items </w:t>
      </w:r>
      <w:r w:rsidR="0002247B">
        <w:t xml:space="preserve">that are </w:t>
      </w:r>
      <w:r w:rsidR="00DE67A9" w:rsidRPr="00DE67A9">
        <w:t>closely matched to their ability. Another rationale is that more items should be placed in the early stage so that examinees can be routed to a module that is more suitable to their levels.</w:t>
      </w:r>
      <w:r w:rsidR="004F4BD4">
        <w:t xml:space="preserve"> </w:t>
      </w:r>
      <w:r w:rsidR="004F4BD4">
        <w:fldChar w:fldCharType="begin"/>
      </w:r>
      <w:r w:rsidR="004F4BD4">
        <w:instrText xml:space="preserve"> ADDIN ZOTERO_ITEM CSL_CITATION {"citationID":"7lQeKeos","properties":{"formattedCitation":"(Zheng et al., 2012)","plainCitation":"(Zheng et al., 2012)","noteIndex":0},"citationItems":[{"id":"2tiS2s6k/iqq7JiMT","uris":["http://www.mendeley.com/documents/?uuid=e766beb4-f02c-4f22-be02-485a4d8fc75f"],"uri":["http://www.mendeley.com/documents/?uuid=e766beb4-f02c-4f22-be02-485a4d8fc75f"],"itemData":{"author":[{"dropping-particle":"","family":"Zheng","given":"Yi","non-dropping-particle":"","parse-names":false,"suffix":""},{"dropping-particle":"","family":"Nozawa","given":"Yuki","non-dropping-particle":"","parse-names":false,"suffix":""},{"dropping-particle":"","family":"Gao","given":"Xiaohong","non-dropping-particle":"","parse-names":false,"suffix":""},{"dropping-particle":"","family":"Chang","given":"Hua-hua","non-dropping-particle":"","parse-names":false,"suffix":""}],"container-title":"Annual Meeting of the National Council on Measurement in Education","id":"2tiS2s6k/iqq7JiMT","issue":"September","issued":{"date-parts":[["2012"]]},"page":"44","title":"Multistage Adaptive Testing for a Large-Scale Classification Test: The Designs, Heuristic Assembly, and Comparison with Other Testing Modes","type":"article-journal","volume":"6"}}],"schema":"https://github.com/citation-style-language/schema/raw/master/csl-citation.json"} </w:instrText>
      </w:r>
      <w:r w:rsidR="004F4BD4">
        <w:fldChar w:fldCharType="separate"/>
      </w:r>
      <w:r w:rsidR="004F4BD4">
        <w:rPr>
          <w:noProof/>
        </w:rPr>
        <w:t xml:space="preserve">Zheng </w:t>
      </w:r>
      <w:r w:rsidR="007317A9">
        <w:rPr>
          <w:noProof/>
        </w:rPr>
        <w:t xml:space="preserve">et al. </w:t>
      </w:r>
      <w:r w:rsidR="004F4BD4">
        <w:rPr>
          <w:noProof/>
        </w:rPr>
        <w:t>(2012)</w:t>
      </w:r>
      <w:r w:rsidR="004F4BD4">
        <w:fldChar w:fldCharType="end"/>
      </w:r>
      <w:r w:rsidR="00DE67A9" w:rsidRPr="00DE67A9">
        <w:t xml:space="preserve"> </w:t>
      </w:r>
      <w:r w:rsidR="001E05E5" w:rsidRPr="001E05E5">
        <w:t>examine</w:t>
      </w:r>
      <w:r w:rsidR="00DE67A9">
        <w:t>d</w:t>
      </w:r>
      <w:r w:rsidR="001E05E5" w:rsidRPr="001E05E5">
        <w:t xml:space="preserve"> </w:t>
      </w:r>
      <w:r w:rsidR="00DE67A9">
        <w:t>this problem and concluded that the two rationales made no difference.</w:t>
      </w:r>
      <w:r w:rsidR="001E05E5" w:rsidRPr="001E05E5">
        <w:t xml:space="preserve"> However, </w:t>
      </w:r>
      <w:r w:rsidR="009A41B5">
        <w:t xml:space="preserve">in their study, the longest stage had </w:t>
      </w:r>
      <w:r w:rsidR="00775C76">
        <w:t xml:space="preserve">only </w:t>
      </w:r>
      <w:r w:rsidR="009A41B5">
        <w:t>three more items than the shortest stage.</w:t>
      </w:r>
      <w:r w:rsidR="003211F3">
        <w:t xml:space="preserve"> It is very possible that the range was too small to </w:t>
      </w:r>
      <w:r w:rsidR="003005F4">
        <w:t>exhibit any</w:t>
      </w:r>
      <w:r w:rsidR="003211F3">
        <w:t xml:space="preserve"> effect.</w:t>
      </w:r>
      <w:r w:rsidR="0064313D">
        <w:t xml:space="preserve"> Moreover, their study focused on classification accuracy.</w:t>
      </w:r>
      <w:r w:rsidR="007B166E">
        <w:t xml:space="preserve"> </w:t>
      </w:r>
      <w:r w:rsidR="002E3921">
        <w:fldChar w:fldCharType="begin" w:fldLock="1"/>
      </w:r>
      <w:r w:rsidR="00FE66A0">
        <w:instrText xml:space="preserve"> ADDIN ZOTERO_ITEM CSL_CITATION {"citationID":"vm3IHucz","properties":{"formattedCitation":"(L. L. Chen, 2010; Macken-Ruiz, 2008)","plainCitation":"(L. L. Chen, 2010; Macken-Ruiz, 2008)","dontUpdate":true,"noteIndex":0},"citationItems":[{"id":"2tiS2s6k/3ax92Ide","uris":["http://www.mendeley.com/documents/?uuid=9ba56e1f-5568-3d38-9ce1-29071aa1fcfb"],"uri":["http://www.mendeley.com/documents/?uuid=9ba56e1f-5568-3d38-9ce1-29071aa1fcfb"],"itemData":{"author":[{"dropping-particle":"","family":"Chen","given":"Ling-yin Lynn","non-dropping-particle":"","parse-names":false,"suffix":""}],"genre":"PhD Thesis","id":"ITEM-1","issued":{"date-parts":[["2010"]]},"title":"An investigation of the optimal test design for multi-stage test using the generalized partial credit model","type":"thesis"}},{"id":"2tiS2s6k/pQOkaYSI","uris":["http://www.mendeley.com/documents/?uuid=2e99c10d-a1a3-317a-94cb-b8254f45ad3e"],"uri":["http://www.mendeley.com/documents/?uuid=2e99c10d-a1a3-317a-94cb-b8254f45ad3e"],"itemData":{"author":[{"dropping-particle":"","family":"Macken-Ruiz","given":"Candace L","non-dropping-particle":"","parse-names":false,"suffix":""}],"genre":"PhD Thesis","id":"ITEM-2","issued":{"date-parts":[["2008"]]},"title":"A comparison of multi-stage and computerized adaptive tests based on the generalized partial credit model","type":"thesis"}}],"schema":"https://github.com/citation-style-language/schema/raw/master/csl-citation.json"} </w:instrText>
      </w:r>
      <w:r w:rsidR="002E3921">
        <w:fldChar w:fldCharType="separate"/>
      </w:r>
      <w:r w:rsidR="00C05A84">
        <w:rPr>
          <w:noProof/>
        </w:rPr>
        <w:t>Chen (2010) and Macken-Ruiz (</w:t>
      </w:r>
      <w:r w:rsidR="005B272D">
        <w:rPr>
          <w:noProof/>
        </w:rPr>
        <w:t>2008)</w:t>
      </w:r>
      <w:r w:rsidR="002E3921">
        <w:fldChar w:fldCharType="end"/>
      </w:r>
      <w:r w:rsidR="002E3921">
        <w:t xml:space="preserve"> both found that the performance of MSTs with an increasing number of items per stage was better</w:t>
      </w:r>
      <w:r w:rsidR="007B166E">
        <w:t xml:space="preserve">, but </w:t>
      </w:r>
      <w:r w:rsidR="002E3921">
        <w:t>their studies were based on polytomous items.</w:t>
      </w:r>
      <w:r w:rsidR="00027100">
        <w:t xml:space="preserve"> </w:t>
      </w:r>
    </w:p>
    <w:p w14:paraId="4C2755AD" w14:textId="68830F93" w:rsidR="00F761DD" w:rsidRDefault="003F406E" w:rsidP="006D44DF">
      <w:pPr>
        <w:widowControl w:val="0"/>
        <w:ind w:firstLine="360"/>
        <w:rPr>
          <w:rFonts w:ascii="Times New Roman" w:hAnsi="Times New Roman" w:cs="Times New Roman"/>
          <w:lang w:eastAsia="zh-TW"/>
        </w:rPr>
      </w:pPr>
      <w:r>
        <w:rPr>
          <w:rFonts w:ascii="Times New Roman" w:hAnsi="Times New Roman" w:cs="Times New Roman" w:hint="eastAsia"/>
          <w:lang w:eastAsia="zh-TW"/>
        </w:rPr>
        <w:t>The third factor</w:t>
      </w:r>
      <w:r w:rsidRPr="000054B8">
        <w:rPr>
          <w:rFonts w:ascii="Times New Roman" w:hAnsi="Times New Roman" w:cs="Times New Roman"/>
        </w:rPr>
        <w:t xml:space="preserve"> </w:t>
      </w:r>
      <w:r w:rsidR="003005F4">
        <w:rPr>
          <w:rFonts w:ascii="Times New Roman" w:hAnsi="Times New Roman" w:cs="Times New Roman"/>
          <w:lang w:eastAsia="zh-TW"/>
        </w:rPr>
        <w:t>is</w:t>
      </w:r>
      <w:r>
        <w:rPr>
          <w:rFonts w:ascii="Times New Roman" w:hAnsi="Times New Roman" w:cs="Times New Roman" w:hint="eastAsia"/>
          <w:lang w:eastAsia="zh-TW"/>
        </w:rPr>
        <w:t xml:space="preserve"> the </w:t>
      </w:r>
      <w:r w:rsidRPr="000B3CDE">
        <w:rPr>
          <w:rFonts w:ascii="Times New Roman" w:hAnsi="Times New Roman" w:cs="Times New Roman"/>
        </w:rPr>
        <w:t>assembly priority</w:t>
      </w:r>
      <w:r>
        <w:rPr>
          <w:rFonts w:ascii="Times New Roman" w:hAnsi="Times New Roman" w:cs="Times New Roman"/>
        </w:rPr>
        <w:t>.</w:t>
      </w:r>
      <w:r w:rsidRPr="000B3CDE">
        <w:rPr>
          <w:rFonts w:ascii="Times New Roman" w:hAnsi="Times New Roman" w:cs="Times New Roman"/>
        </w:rPr>
        <w:t xml:space="preserve"> </w:t>
      </w:r>
      <w:r>
        <w:rPr>
          <w:rFonts w:ascii="Times New Roman" w:hAnsi="Times New Roman" w:cs="Times New Roman" w:hint="eastAsia"/>
          <w:lang w:eastAsia="zh-TW"/>
        </w:rPr>
        <w:t>In a f</w:t>
      </w:r>
      <w:r w:rsidRPr="000E4614">
        <w:rPr>
          <w:rFonts w:ascii="Times New Roman" w:hAnsi="Times New Roman" w:cs="Times New Roman"/>
        </w:rPr>
        <w:t>orward assembl</w:t>
      </w:r>
      <w:r>
        <w:rPr>
          <w:rFonts w:ascii="Times New Roman" w:hAnsi="Times New Roman" w:cs="Times New Roman" w:hint="eastAsia"/>
          <w:lang w:eastAsia="zh-TW"/>
        </w:rPr>
        <w:t>ed MST,</w:t>
      </w:r>
      <w:r>
        <w:rPr>
          <w:rFonts w:ascii="Times New Roman" w:hAnsi="Times New Roman" w:cs="Times New Roman"/>
        </w:rPr>
        <w:t xml:space="preserve"> </w:t>
      </w:r>
      <w:r w:rsidRPr="000E4614">
        <w:rPr>
          <w:rFonts w:ascii="Times New Roman" w:hAnsi="Times New Roman" w:cs="Times New Roman"/>
        </w:rPr>
        <w:t>modules in the early stage</w:t>
      </w:r>
      <w:r>
        <w:rPr>
          <w:rFonts w:ascii="Times New Roman" w:hAnsi="Times New Roman" w:cs="Times New Roman" w:hint="eastAsia"/>
          <w:lang w:eastAsia="zh-TW"/>
        </w:rPr>
        <w:t>s</w:t>
      </w:r>
      <w:r w:rsidRPr="000E4614">
        <w:rPr>
          <w:rFonts w:ascii="Times New Roman" w:hAnsi="Times New Roman" w:cs="Times New Roman"/>
        </w:rPr>
        <w:t xml:space="preserve"> are built up prior to </w:t>
      </w:r>
      <w:r w:rsidR="0002247B">
        <w:rPr>
          <w:rFonts w:ascii="Times New Roman" w:hAnsi="Times New Roman" w:cs="Times New Roman"/>
        </w:rPr>
        <w:t>those</w:t>
      </w:r>
      <w:r w:rsidRPr="000E4614">
        <w:rPr>
          <w:rFonts w:ascii="Times New Roman" w:hAnsi="Times New Roman" w:cs="Times New Roman"/>
        </w:rPr>
        <w:t xml:space="preserve"> in later stages.</w:t>
      </w:r>
      <w:r>
        <w:rPr>
          <w:rFonts w:ascii="Times New Roman" w:hAnsi="Times New Roman" w:cs="Times New Roman" w:hint="eastAsia"/>
          <w:lang w:eastAsia="zh-TW"/>
        </w:rPr>
        <w:t xml:space="preserve"> In a backward assembled MST, </w:t>
      </w:r>
      <w:r>
        <w:rPr>
          <w:rFonts w:ascii="Times New Roman" w:hAnsi="Times New Roman" w:cs="Times New Roman"/>
        </w:rPr>
        <w:t>modules in the later</w:t>
      </w:r>
      <w:r w:rsidRPr="000E4614">
        <w:rPr>
          <w:rFonts w:ascii="Times New Roman" w:hAnsi="Times New Roman" w:cs="Times New Roman"/>
        </w:rPr>
        <w:t xml:space="preserve"> stage</w:t>
      </w:r>
      <w:r>
        <w:rPr>
          <w:rFonts w:ascii="Times New Roman" w:hAnsi="Times New Roman" w:cs="Times New Roman" w:hint="eastAsia"/>
          <w:lang w:eastAsia="zh-TW"/>
        </w:rPr>
        <w:t>s</w:t>
      </w:r>
      <w:r w:rsidRPr="000E4614">
        <w:rPr>
          <w:rFonts w:ascii="Times New Roman" w:hAnsi="Times New Roman" w:cs="Times New Roman"/>
        </w:rPr>
        <w:t xml:space="preserve"> are </w:t>
      </w:r>
      <w:r>
        <w:rPr>
          <w:rFonts w:ascii="Times New Roman" w:hAnsi="Times New Roman" w:cs="Times New Roman" w:hint="eastAsia"/>
          <w:lang w:eastAsia="zh-TW"/>
        </w:rPr>
        <w:t xml:space="preserve">constructed first. </w:t>
      </w:r>
      <w:r w:rsidR="005F5FB7">
        <w:rPr>
          <w:rFonts w:ascii="Times New Roman" w:hAnsi="Times New Roman" w:cs="Times New Roman"/>
          <w:lang w:eastAsia="zh-TW"/>
        </w:rPr>
        <w:t>Zheng et al. (2012)</w:t>
      </w:r>
      <w:r w:rsidR="00CB4618">
        <w:rPr>
          <w:rFonts w:ascii="Times New Roman" w:hAnsi="Times New Roman" w:cs="Times New Roman"/>
          <w:lang w:eastAsia="zh-TW"/>
        </w:rPr>
        <w:t xml:space="preserve"> found that </w:t>
      </w:r>
      <w:r w:rsidR="00790336">
        <w:rPr>
          <w:rFonts w:ascii="Times New Roman" w:hAnsi="Times New Roman" w:cs="Times New Roman"/>
          <w:lang w:eastAsia="zh-TW"/>
        </w:rPr>
        <w:t xml:space="preserve">the </w:t>
      </w:r>
      <w:r w:rsidR="00CB4618" w:rsidRPr="00CB4618">
        <w:rPr>
          <w:rFonts w:ascii="Times New Roman" w:hAnsi="Times New Roman" w:cs="Times New Roman"/>
          <w:lang w:eastAsia="zh-TW"/>
        </w:rPr>
        <w:t>backward assembly method produced</w:t>
      </w:r>
      <w:r w:rsidR="00CB4618">
        <w:rPr>
          <w:rFonts w:ascii="Times New Roman" w:hAnsi="Times New Roman" w:cs="Times New Roman"/>
          <w:lang w:eastAsia="zh-TW"/>
        </w:rPr>
        <w:t xml:space="preserve"> </w:t>
      </w:r>
      <w:r w:rsidR="00CB4618" w:rsidRPr="00CB4618">
        <w:rPr>
          <w:rFonts w:ascii="Times New Roman" w:hAnsi="Times New Roman" w:cs="Times New Roman"/>
          <w:lang w:eastAsia="zh-TW"/>
        </w:rPr>
        <w:t>higher classification accuracy</w:t>
      </w:r>
      <w:r w:rsidR="00CB4618">
        <w:rPr>
          <w:rFonts w:ascii="Times New Roman" w:hAnsi="Times New Roman" w:cs="Times New Roman"/>
          <w:lang w:eastAsia="zh-TW"/>
        </w:rPr>
        <w:t>, while</w:t>
      </w:r>
      <w:r w:rsidR="005F5FB7">
        <w:rPr>
          <w:rFonts w:ascii="Times New Roman" w:hAnsi="Times New Roman" w:cs="Times New Roman"/>
          <w:lang w:eastAsia="zh-TW"/>
        </w:rPr>
        <w:t xml:space="preserve"> </w:t>
      </w:r>
      <w:r w:rsidR="004F4BD4">
        <w:rPr>
          <w:rFonts w:ascii="Times New Roman" w:hAnsi="Times New Roman" w:cs="Times New Roman"/>
          <w:lang w:eastAsia="zh-TW"/>
        </w:rPr>
        <w:fldChar w:fldCharType="begin"/>
      </w:r>
      <w:r w:rsidR="00FE66A0">
        <w:rPr>
          <w:rFonts w:ascii="Times New Roman" w:hAnsi="Times New Roman" w:cs="Times New Roman"/>
          <w:lang w:eastAsia="zh-TW"/>
        </w:rPr>
        <w:instrText xml:space="preserve"> ADDIN ZOTERO_ITEM CSL_CITATION {"citationID":"Zrxkq6FY","properties":{"formattedCitation":"(K. Wang, 2017)","plainCitation":"(K. Wang, 2017)","dontUpdate":true,"noteIndex":0},"citationItems":[{"id":"2tiS2s6k/VrareJ44","uris":["http://www.mendeley.com/documents/?uuid=376e4231-cf36-346b-9aad-3946fd2535e1"],"uri":["http://www.mendeley.com/documents/?uuid=376e4231-cf36-346b-9aad-3946fd2535e1"],"itemData":{"author":[{"dropping-particle":"","family":"Wang","given":"Keyin","non-dropping-particle":"","parse-names":false,"suffix":""}],"genre":"PhD Thesis","id":"2tiS2s6k/VrareJ44","issued":{"date-parts":[["2017"]]},"title":"A Fair Comparison of the Performance of Computerized Adaptive Testing snd Multistage Adaptive Testing","type":"thesis"}}],"schema":"https://github.com/citation-style-language/schema/raw/master/csl-citation.json"} </w:instrText>
      </w:r>
      <w:r w:rsidR="004F4BD4">
        <w:rPr>
          <w:rFonts w:ascii="Times New Roman" w:hAnsi="Times New Roman" w:cs="Times New Roman"/>
          <w:lang w:eastAsia="zh-TW"/>
        </w:rPr>
        <w:fldChar w:fldCharType="separate"/>
      </w:r>
      <w:r w:rsidR="00C05A84">
        <w:rPr>
          <w:rFonts w:ascii="Times New Roman" w:hAnsi="Times New Roman" w:cs="Times New Roman"/>
          <w:noProof/>
          <w:lang w:eastAsia="zh-TW"/>
        </w:rPr>
        <w:t>Wang (2017)</w:t>
      </w:r>
      <w:r w:rsidR="004F4BD4">
        <w:rPr>
          <w:rFonts w:ascii="Times New Roman" w:hAnsi="Times New Roman" w:cs="Times New Roman"/>
          <w:lang w:eastAsia="zh-TW"/>
        </w:rPr>
        <w:fldChar w:fldCharType="end"/>
      </w:r>
      <w:r w:rsidR="00CB4618">
        <w:rPr>
          <w:rFonts w:ascii="Times New Roman" w:hAnsi="Times New Roman" w:cs="Times New Roman"/>
          <w:lang w:eastAsia="zh-TW"/>
        </w:rPr>
        <w:t xml:space="preserve"> found that </w:t>
      </w:r>
      <w:r w:rsidR="0088752F">
        <w:rPr>
          <w:rFonts w:ascii="Times New Roman" w:hAnsi="Times New Roman" w:cs="Times New Roman"/>
          <w:lang w:eastAsia="zh-TW"/>
        </w:rPr>
        <w:t xml:space="preserve">both designs produced similar mean biases and mean squared errors. </w:t>
      </w:r>
      <w:r w:rsidR="002E3921">
        <w:rPr>
          <w:rFonts w:ascii="Times New Roman" w:hAnsi="Times New Roman" w:cs="Times New Roman"/>
          <w:lang w:eastAsia="zh-TW"/>
        </w:rPr>
        <w:t>Unfortunately</w:t>
      </w:r>
      <w:r w:rsidR="0088752F">
        <w:rPr>
          <w:rFonts w:ascii="Times New Roman" w:hAnsi="Times New Roman" w:cs="Times New Roman"/>
          <w:lang w:eastAsia="zh-TW"/>
        </w:rPr>
        <w:t xml:space="preserve">, </w:t>
      </w:r>
      <w:r w:rsidR="00CB4618">
        <w:rPr>
          <w:rFonts w:ascii="Times New Roman" w:hAnsi="Times New Roman" w:cs="Times New Roman"/>
          <w:lang w:eastAsia="zh-TW"/>
        </w:rPr>
        <w:t xml:space="preserve">the </w:t>
      </w:r>
      <w:r w:rsidR="00CB4618">
        <w:t xml:space="preserve">study by </w:t>
      </w:r>
      <w:r w:rsidR="00CB4618">
        <w:rPr>
          <w:rFonts w:ascii="Times New Roman" w:hAnsi="Times New Roman" w:cs="Times New Roman"/>
          <w:lang w:eastAsia="zh-TW"/>
        </w:rPr>
        <w:t xml:space="preserve">Zheng et al. (2012) </w:t>
      </w:r>
      <w:r w:rsidR="00CB4618">
        <w:t>focused on classification accuracy,</w:t>
      </w:r>
      <w:r w:rsidR="00CB4618">
        <w:rPr>
          <w:rFonts w:ascii="Times New Roman" w:hAnsi="Times New Roman" w:cs="Times New Roman"/>
          <w:lang w:eastAsia="zh-TW"/>
        </w:rPr>
        <w:t xml:space="preserve"> and </w:t>
      </w:r>
      <w:r w:rsidR="00EC601C">
        <w:rPr>
          <w:rFonts w:ascii="Times New Roman" w:hAnsi="Times New Roman" w:cs="Times New Roman"/>
          <w:lang w:eastAsia="zh-TW"/>
        </w:rPr>
        <w:t xml:space="preserve">the results </w:t>
      </w:r>
      <w:r w:rsidR="00CB4618">
        <w:rPr>
          <w:rFonts w:ascii="Times New Roman" w:hAnsi="Times New Roman" w:cs="Times New Roman"/>
          <w:lang w:eastAsia="zh-TW"/>
        </w:rPr>
        <w:t xml:space="preserve">by Wang (2017) </w:t>
      </w:r>
      <w:r w:rsidR="00EC601C">
        <w:rPr>
          <w:rFonts w:ascii="Times New Roman" w:hAnsi="Times New Roman" w:cs="Times New Roman"/>
          <w:lang w:eastAsia="zh-TW"/>
        </w:rPr>
        <w:t xml:space="preserve">were aggregated across all </w:t>
      </w:r>
      <w:r w:rsidR="002938A4" w:rsidRPr="004F4BD4">
        <w:rPr>
          <w:i/>
        </w:rPr>
        <w:t>θ</w:t>
      </w:r>
      <w:r w:rsidR="00EC601C">
        <w:rPr>
          <w:i/>
        </w:rPr>
        <w:t xml:space="preserve"> </w:t>
      </w:r>
      <w:r w:rsidR="00EC601C" w:rsidRPr="00EC601C">
        <w:t>levels</w:t>
      </w:r>
      <w:r w:rsidR="00DC1469">
        <w:t>, so potential differences</w:t>
      </w:r>
      <w:r w:rsidR="003005F4">
        <w:t xml:space="preserve"> between</w:t>
      </w:r>
      <w:r w:rsidR="00DC1469">
        <w:t xml:space="preserve"> </w:t>
      </w:r>
      <w:r w:rsidR="002938A4" w:rsidRPr="004F4BD4">
        <w:rPr>
          <w:i/>
        </w:rPr>
        <w:t>θ</w:t>
      </w:r>
      <w:r w:rsidR="003005F4">
        <w:rPr>
          <w:i/>
        </w:rPr>
        <w:t xml:space="preserve"> </w:t>
      </w:r>
      <w:r w:rsidR="003005F4" w:rsidRPr="003005F4">
        <w:t>level</w:t>
      </w:r>
      <w:r w:rsidR="00DC1469">
        <w:t>s</w:t>
      </w:r>
      <w:r w:rsidR="003005F4">
        <w:t xml:space="preserve"> might be missed.</w:t>
      </w:r>
      <w:r w:rsidR="0002247B">
        <w:t xml:space="preserve"> </w:t>
      </w:r>
    </w:p>
    <w:p w14:paraId="77511DC3" w14:textId="688D25E8" w:rsidR="00BC7F01" w:rsidRPr="001E05E5" w:rsidRDefault="00BC7F01" w:rsidP="006D44DF">
      <w:pPr>
        <w:pStyle w:val="Heading2"/>
        <w:rPr>
          <w:lang w:eastAsia="zh-TW"/>
        </w:rPr>
      </w:pPr>
      <w:r>
        <w:t>Purpose</w:t>
      </w:r>
      <w:r w:rsidR="00962CE8">
        <w:t>s</w:t>
      </w:r>
      <w:r w:rsidR="00DB6F66">
        <w:t xml:space="preserve"> of the </w:t>
      </w:r>
      <w:r w:rsidR="004A6CAF">
        <w:t>S</w:t>
      </w:r>
      <w:r w:rsidR="00DB6F66">
        <w:t>tudy</w:t>
      </w:r>
    </w:p>
    <w:p w14:paraId="37DE4B85" w14:textId="1E3404CE" w:rsidR="00F761DD" w:rsidRDefault="00F761DD" w:rsidP="006D44DF">
      <w:pPr>
        <w:widowControl w:val="0"/>
        <w:ind w:firstLine="360"/>
      </w:pPr>
      <w:r>
        <w:t xml:space="preserve">The </w:t>
      </w:r>
      <w:r w:rsidR="00775C76">
        <w:t xml:space="preserve">objectives </w:t>
      </w:r>
      <w:r>
        <w:t xml:space="preserve">of this study </w:t>
      </w:r>
      <w:r w:rsidR="00775C76">
        <w:t>were</w:t>
      </w:r>
      <w:r>
        <w:t xml:space="preserve"> threefold: </w:t>
      </w:r>
      <w:r w:rsidR="00775C76">
        <w:t xml:space="preserve">(1) to examine how routing errors affect MST performance; (2) to investigate how certain MST design factors—test structure, item allocation, and assembly priority—affect the measurement performance of MSTs in the presence of routing errors; and </w:t>
      </w:r>
      <w:r>
        <w:t>(</w:t>
      </w:r>
      <w:r w:rsidR="00775C76">
        <w:t>3</w:t>
      </w:r>
      <w:r>
        <w:t xml:space="preserve">) to compare the </w:t>
      </w:r>
      <w:r w:rsidR="00B6671F">
        <w:t xml:space="preserve">measurement </w:t>
      </w:r>
      <w:r>
        <w:t xml:space="preserve">precision and efficiency of </w:t>
      </w:r>
      <w:r w:rsidRPr="004F4BD4">
        <w:rPr>
          <w:i/>
        </w:rPr>
        <w:t>θ</w:t>
      </w:r>
      <w:r>
        <w:t xml:space="preserve"> estimation produced by </w:t>
      </w:r>
      <w:r w:rsidR="007278C6">
        <w:t xml:space="preserve">item-level </w:t>
      </w:r>
      <w:r>
        <w:t>CATs and MSTs</w:t>
      </w:r>
      <w:r w:rsidR="00BD66F0">
        <w:t xml:space="preserve"> designed for measuring individual differences</w:t>
      </w:r>
      <w:r w:rsidR="00775C76">
        <w:t>, with and without routing errors in the MSTs.</w:t>
      </w:r>
      <w:r>
        <w:t xml:space="preserve"> </w:t>
      </w:r>
    </w:p>
    <w:p w14:paraId="33F92BFE" w14:textId="6FD667AE" w:rsidR="00AF3F4D" w:rsidRDefault="00BF416F" w:rsidP="006D44DF">
      <w:pPr>
        <w:pStyle w:val="Heading1"/>
        <w:keepNext w:val="0"/>
        <w:keepLines w:val="0"/>
        <w:widowControl w:val="0"/>
      </w:pPr>
      <w:r>
        <w:t>Method</w:t>
      </w:r>
    </w:p>
    <w:p w14:paraId="7A690A39" w14:textId="1A4922FC" w:rsidR="00FE310D" w:rsidRDefault="001857A7" w:rsidP="006D44DF">
      <w:pPr>
        <w:pStyle w:val="Heading2"/>
        <w:keepNext w:val="0"/>
        <w:keepLines w:val="0"/>
        <w:widowControl w:val="0"/>
      </w:pPr>
      <w:bookmarkStart w:id="1" w:name="test-administration"/>
      <w:bookmarkEnd w:id="1"/>
      <w:r>
        <w:lastRenderedPageBreak/>
        <w:t>Overview</w:t>
      </w:r>
    </w:p>
    <w:p w14:paraId="5961708B" w14:textId="0145DE5C" w:rsidR="007F0C41" w:rsidRDefault="00C26260" w:rsidP="006D44DF">
      <w:pPr>
        <w:widowControl w:val="0"/>
        <w:ind w:firstLine="360"/>
      </w:pPr>
      <w:r>
        <w:rPr>
          <w:lang w:eastAsia="en-US"/>
        </w:rPr>
        <w:t xml:space="preserve">Three MST design factors </w:t>
      </w:r>
      <w:r w:rsidR="007F0C41">
        <w:rPr>
          <w:lang w:eastAsia="en-US"/>
        </w:rPr>
        <w:t xml:space="preserve">(test structure, item allocation and assembly priority) </w:t>
      </w:r>
      <w:r>
        <w:rPr>
          <w:lang w:eastAsia="en-US"/>
        </w:rPr>
        <w:t xml:space="preserve">were manipulated. </w:t>
      </w:r>
      <w:r w:rsidR="00BE67DB">
        <w:t xml:space="preserve">All </w:t>
      </w:r>
      <w:r w:rsidR="007F0C41">
        <w:t>MST design</w:t>
      </w:r>
      <w:r w:rsidR="00BE67DB">
        <w:t>s</w:t>
      </w:r>
      <w:r w:rsidR="001857A7">
        <w:t xml:space="preserve"> w</w:t>
      </w:r>
      <w:r w:rsidR="00BE67DB">
        <w:t>ere</w:t>
      </w:r>
      <w:r w:rsidR="007F0C41">
        <w:t xml:space="preserve"> </w:t>
      </w:r>
      <w:r w:rsidR="001857A7">
        <w:t xml:space="preserve">assembled from </w:t>
      </w:r>
      <w:r w:rsidR="00BE67DB">
        <w:t>a</w:t>
      </w:r>
      <w:r w:rsidR="001857A7">
        <w:t xml:space="preserve"> “master” item bank. </w:t>
      </w:r>
      <w:r w:rsidR="007F0C41">
        <w:t xml:space="preserve">The items </w:t>
      </w:r>
      <w:r w:rsidR="00CA7CA6">
        <w:rPr>
          <w:rFonts w:hint="eastAsia"/>
          <w:lang w:eastAsia="zh-TW"/>
        </w:rPr>
        <w:t xml:space="preserve">that were actually </w:t>
      </w:r>
      <w:r w:rsidR="007F0C41">
        <w:t xml:space="preserve">selected to be used </w:t>
      </w:r>
      <w:r w:rsidR="00C057E6">
        <w:t xml:space="preserve">for an MST </w:t>
      </w:r>
      <w:r w:rsidR="007F0C41">
        <w:t xml:space="preserve">will be referred to as </w:t>
      </w:r>
      <w:r w:rsidR="00BE67DB">
        <w:t xml:space="preserve">an </w:t>
      </w:r>
      <w:r w:rsidR="007F0C41" w:rsidRPr="00946F11">
        <w:rPr>
          <w:i/>
        </w:rPr>
        <w:t>operational bank</w:t>
      </w:r>
      <w:r w:rsidR="007F0C41">
        <w:t xml:space="preserve">. </w:t>
      </w:r>
      <w:r w:rsidR="00BE67DB">
        <w:t xml:space="preserve">Each MST design was matched with a CAT that used the same operational bank as the MST, </w:t>
      </w:r>
      <w:r w:rsidR="00C9359C">
        <w:t>so that</w:t>
      </w:r>
      <w:r w:rsidR="00BE67DB">
        <w:t xml:space="preserve"> the CAT and the MST </w:t>
      </w:r>
      <w:r w:rsidR="007071FE">
        <w:t>would be</w:t>
      </w:r>
      <w:r w:rsidR="00BE67DB">
        <w:t xml:space="preserve"> comparable within a condition. </w:t>
      </w:r>
    </w:p>
    <w:p w14:paraId="26281AD4" w14:textId="49139E06" w:rsidR="00D5463E" w:rsidRPr="00FE310D" w:rsidRDefault="00223315" w:rsidP="006D44DF">
      <w:pPr>
        <w:widowControl w:val="0"/>
        <w:ind w:firstLine="360"/>
      </w:pPr>
      <w:r>
        <w:t>T</w:t>
      </w:r>
      <w:r w:rsidR="000769E9">
        <w:t>his study</w:t>
      </w:r>
      <w:r>
        <w:t xml:space="preserve"> used Monte Carlo simulation methods</w:t>
      </w:r>
      <w:r w:rsidR="000769E9">
        <w:t xml:space="preserve">. </w:t>
      </w:r>
      <w:r w:rsidR="000B7CDD">
        <w:t>For each simulee</w:t>
      </w:r>
      <w:r w:rsidR="00C057E6">
        <w:t xml:space="preserve"> </w:t>
      </w:r>
      <w:r w:rsidR="003511F6">
        <w:t>in</w:t>
      </w:r>
      <w:r w:rsidR="00C057E6">
        <w:t xml:space="preserve"> each condition</w:t>
      </w:r>
      <w:r w:rsidR="000B7CDD">
        <w:t>, responses</w:t>
      </w:r>
      <w:r w:rsidR="00A4086E">
        <w:t xml:space="preserve"> were </w:t>
      </w:r>
      <w:r w:rsidR="006B7741">
        <w:t>simulated</w:t>
      </w:r>
      <w:r w:rsidR="00A4086E">
        <w:t xml:space="preserve"> for all items in </w:t>
      </w:r>
      <w:r w:rsidR="00C057E6">
        <w:t>the</w:t>
      </w:r>
      <w:r w:rsidR="00BE67DB">
        <w:t xml:space="preserve"> operational</w:t>
      </w:r>
      <w:r w:rsidR="00A4086E">
        <w:t xml:space="preserve"> bank</w:t>
      </w:r>
      <w:r w:rsidR="009C6575">
        <w:t>, then b</w:t>
      </w:r>
      <w:r w:rsidR="00C9359C">
        <w:t>oth</w:t>
      </w:r>
      <w:r w:rsidR="00EA7623">
        <w:t xml:space="preserve"> CAT</w:t>
      </w:r>
      <w:r w:rsidR="000B7CDD">
        <w:t>s</w:t>
      </w:r>
      <w:r w:rsidR="00EA7623">
        <w:t xml:space="preserve"> and MST</w:t>
      </w:r>
      <w:r w:rsidR="000B7CDD">
        <w:t>s</w:t>
      </w:r>
      <w:r w:rsidR="00EA7623">
        <w:t xml:space="preserve"> </w:t>
      </w:r>
      <w:r w:rsidR="00C9359C">
        <w:t xml:space="preserve">were </w:t>
      </w:r>
      <w:r w:rsidR="000B7CDD">
        <w:t xml:space="preserve">applied to estimate </w:t>
      </w:r>
      <w:r w:rsidR="002938A4" w:rsidRPr="00946F11">
        <w:rPr>
          <w:i/>
        </w:rPr>
        <w:t>θ</w:t>
      </w:r>
      <w:r w:rsidR="000B7CDD">
        <w:t xml:space="preserve"> based on th</w:t>
      </w:r>
      <w:r w:rsidR="0078016F">
        <w:t>at</w:t>
      </w:r>
      <w:r w:rsidR="000B7CDD">
        <w:t xml:space="preserve"> same </w:t>
      </w:r>
      <w:r w:rsidR="00E7433C">
        <w:t xml:space="preserve">set of item </w:t>
      </w:r>
      <w:r w:rsidR="000B7CDD">
        <w:t xml:space="preserve">response. </w:t>
      </w:r>
      <w:r w:rsidR="006B7741">
        <w:t xml:space="preserve">The objective of this procedure was to </w:t>
      </w:r>
      <w:r w:rsidR="00BE67DB">
        <w:t xml:space="preserve">determine how </w:t>
      </w:r>
      <w:r w:rsidR="006B7741">
        <w:t xml:space="preserve">the </w:t>
      </w:r>
      <w:r w:rsidR="00BE67DB">
        <w:t>measurement performance</w:t>
      </w:r>
      <w:r w:rsidR="006B7741">
        <w:t xml:space="preserve"> </w:t>
      </w:r>
      <w:r w:rsidR="00BE67DB">
        <w:t>would change</w:t>
      </w:r>
      <w:r w:rsidR="000B7CDD">
        <w:t>,</w:t>
      </w:r>
      <w:r w:rsidR="00BE67DB">
        <w:t xml:space="preserve"> had </w:t>
      </w:r>
      <w:r w:rsidR="00685653">
        <w:t>a</w:t>
      </w:r>
      <w:r w:rsidR="006B7741">
        <w:t xml:space="preserve"> simulee</w:t>
      </w:r>
      <w:r w:rsidR="00BE67DB">
        <w:t xml:space="preserve"> taken a CAT</w:t>
      </w:r>
      <w:r w:rsidR="006B7741">
        <w:t xml:space="preserve"> instead of an MST</w:t>
      </w:r>
      <w:r w:rsidR="000B7CDD">
        <w:t>, and vice</w:t>
      </w:r>
      <w:r>
        <w:t>-</w:t>
      </w:r>
      <w:r w:rsidR="000B7CDD">
        <w:t>versa</w:t>
      </w:r>
      <w:r w:rsidR="00A4086E">
        <w:t>.</w:t>
      </w:r>
    </w:p>
    <w:p w14:paraId="378040B4" w14:textId="77777777" w:rsidR="008F0EFD" w:rsidRDefault="008F0EFD" w:rsidP="006D44DF">
      <w:pPr>
        <w:pStyle w:val="Heading2"/>
        <w:keepNext w:val="0"/>
        <w:keepLines w:val="0"/>
        <w:widowControl w:val="0"/>
      </w:pPr>
      <w:r>
        <w:t>Simulee Population</w:t>
      </w:r>
    </w:p>
    <w:p w14:paraId="4E3F0F08" w14:textId="5F84CDF7" w:rsidR="008F0EFD" w:rsidRDefault="008F0EFD" w:rsidP="006D44DF">
      <w:pPr>
        <w:pStyle w:val="FirstParagraph"/>
        <w:widowControl w:val="0"/>
        <w:spacing w:before="0" w:after="0"/>
        <w:ind w:firstLine="360"/>
      </w:pPr>
      <w:r>
        <w:t xml:space="preserve">A total of 6,500 </w:t>
      </w:r>
      <w:r w:rsidR="007E7C39">
        <w:t>simulees</w:t>
      </w:r>
      <w:r>
        <w:t xml:space="preserve"> were </w:t>
      </w:r>
      <w:r w:rsidR="007E7C39">
        <w:t>generated</w:t>
      </w:r>
      <w:r>
        <w:t xml:space="preserve"> with 500 simulees each at </w:t>
      </w:r>
      <w:r w:rsidR="002938A4" w:rsidRPr="00946F11">
        <w:rPr>
          <w:i/>
        </w:rPr>
        <w:t>θ</w:t>
      </w:r>
      <w:r w:rsidR="002E03F7">
        <w:t xml:space="preserve"> levels </w:t>
      </w:r>
      <w:r>
        <w:t xml:space="preserve">ranging from </w:t>
      </w:r>
      <m:oMath>
        <m:r>
          <m:rPr>
            <m:nor/>
          </m:rPr>
          <w:rPr>
            <w:rFonts w:eastAsia="Calibri" w:cstheme="minorHAnsi"/>
          </w:rPr>
          <w:sym w:font="Symbol" w:char="F02D"/>
        </m:r>
      </m:oMath>
      <w:r>
        <w:t xml:space="preserve">3 to 3 in increments of 0.5. A uniform distribution was used so that the precision of </w:t>
      </w:r>
      <w:r w:rsidR="002938A4" w:rsidRPr="00946F11">
        <w:rPr>
          <w:i/>
        </w:rPr>
        <w:t>θ</w:t>
      </w:r>
      <w:r>
        <w:t xml:space="preserve"> estimates and other dependent variables </w:t>
      </w:r>
      <w:r w:rsidR="00223315">
        <w:t xml:space="preserve">could be evaluated </w:t>
      </w:r>
      <w:r>
        <w:t xml:space="preserve">across the entire </w:t>
      </w:r>
      <w:r w:rsidR="002938A4" w:rsidRPr="00CB5E7A">
        <w:rPr>
          <w:i/>
        </w:rPr>
        <w:t>θ</w:t>
      </w:r>
      <w:r>
        <w:t xml:space="preserve"> range, compared to a standard normal distribution that some other </w:t>
      </w:r>
      <w:r w:rsidR="00032378">
        <w:t xml:space="preserve">similar </w:t>
      </w:r>
      <w:r>
        <w:t>studies used</w:t>
      </w:r>
      <w:r w:rsidR="00F5555F">
        <w:t xml:space="preserve"> </w:t>
      </w:r>
      <w:r w:rsidR="00032378">
        <w:fldChar w:fldCharType="begin" w:fldLock="1"/>
      </w:r>
      <w:r w:rsidR="00540E6F">
        <w:instrText xml:space="preserve"> ADDIN ZOTERO_ITEM CSL_CITATION {"citationID":"7Iry5OoY","properties":{"formattedCitation":"(Keng, 2008; K. Wang, 2017; Zheng &amp; Chang, 2015)","plainCitation":"(Keng, 2008; K. Wang, 2017; Zheng &amp; Chang, 2015)","noteIndex":0},"citationItems":[{"id":"2tiS2s6k/bpiwcSew","uris":["http://www.mendeley.com/documents/?uuid=5dab5670-23b8-3420-b272-06f10bdb6d44"],"uri":["http://www.mendeley.com/documents/?uuid=5dab5670-23b8-3420-b272-06f10bdb6d44"],"itemData":{"author":[{"dropping-particle":"","family":"Keng","given":"Leslie","non-dropping-particle":"","parse-names":false,"suffix":""}],"genre":"PhD Thesis","id":"ITEM-1","issued":{"date-parts":[["2008"]]},"title":"A comparison of the performance of testlet-based computer adaptive tests and multistage tests","type":"thesis"}},{"id":"2tiS2s6k/VrareJ44","uris":["http://www.mendeley.com/documents/?uuid=376e4231-cf36-346b-9aad-3946fd2535e1"],"uri":["http://www.mendeley.com/documents/?uuid=376e4231-cf36-346b-9aad-3946fd2535e1"],"itemData":{"author":[{"dropping-particle":"","family":"Wang","given":"Keyin","non-dropping-particle":"","parse-names":false,"suffix":""}],"genre":"PhD Thesis","id":"ITEM-2","issued":{"date-parts":[["2017"]]},"title":"A Fair Comparison of the Performance of Computerized Adaptive Testing snd Multistage Adaptive Testing","type":"thesis"}},{"id":"2tiS2s6k/eiGby6Xe","uris":["http://www.mendeley.com/documents/?uuid=13338a68-cdc0-4786-ac98-981450fe8c71"],"uri":["http://www.mendeley.com/documents/?uuid=13338a68-cdc0-4786-ac98-981450fe8c71"],"itemData":{"DOI":"10.1177/0146621614544519","ISBN":"0146621614544","ISSN":"15523497","abstract":"Recently, multistage testing (MST) has been adopted by several important large-scale testing programs and become popular among practitioners and researchers. Stemming from the decades of history of computerized adaptive testing (CAT), the rapidly growing MST alleviates several major problems of earlier CAT applications. Nevertheless, MST is only one among all possible solutions to these problems. This article presents a new adaptive testing design, \"on-the-fly assembled multistage adaptive testing\" (OMST), which combines the benefits of CAT and MST and offsets their limitations. Moreover, OMST also provides some unique advantages over both CAT and MST. A simulation study was conducted to compare OMST with MST and CAT, and the results demonstrated the promising features of OMST. Finally, the \"Discussion\" section provides suggestions on possible future adaptive testing designs based on the OMST framework, which could provide great flexibility for adaptive tests in the digital future and open an avenue for all types of hybrid designs based on the different needs of specific tests.","author":[{"dropping-particle":"","family":"Zheng","given":"Yi","non-dropping-particle":"","parse-names":false,"suffix":""},{"dropping-particle":"","family":"Chang","given":"Hua Hua","non-dropping-particle":"","parse-names":false,"suffix":""}],"container-title":"Applied Psychological Measurement","id":"ITEM-3","issue":"2","issued":{"date-parts":[["2015"]]},"page":"104-118","title":"On-the-Fly Assembled Multistage Adaptive Testing","type":"article-journal","volume":"39"}}],"schema":"https://github.com/citation-style-language/schema/raw/master/csl-citation.json"} </w:instrText>
      </w:r>
      <w:r w:rsidR="00032378">
        <w:fldChar w:fldCharType="separate"/>
      </w:r>
      <w:r w:rsidR="00C05A84">
        <w:rPr>
          <w:noProof/>
        </w:rPr>
        <w:t>(Keng, 2008; Wang, 2017; Zheng &amp; Chang, 2015)</w:t>
      </w:r>
      <w:r w:rsidR="00032378">
        <w:fldChar w:fldCharType="end"/>
      </w:r>
      <w:r w:rsidR="00223315">
        <w:t xml:space="preserve"> resulting in those studies being unable to evaluate performance conditional on </w:t>
      </w:r>
      <w:r w:rsidR="00223315" w:rsidRPr="00794D9C">
        <w:rPr>
          <w:i/>
        </w:rPr>
        <w:t>θ</w:t>
      </w:r>
      <w:r w:rsidR="00223315">
        <w:t>.</w:t>
      </w:r>
    </w:p>
    <w:p w14:paraId="64309759" w14:textId="13578DB1" w:rsidR="008F0EFD" w:rsidRDefault="008F0EFD" w:rsidP="006D44DF">
      <w:pPr>
        <w:pStyle w:val="Heading2"/>
        <w:keepNext w:val="0"/>
        <w:keepLines w:val="0"/>
        <w:widowControl w:val="0"/>
      </w:pPr>
      <w:bookmarkStart w:id="2" w:name="multistage-test"/>
      <w:bookmarkEnd w:id="2"/>
      <w:r>
        <w:t>Multistage Test</w:t>
      </w:r>
      <w:r w:rsidR="00D2555B">
        <w:t>s</w:t>
      </w:r>
    </w:p>
    <w:p w14:paraId="6AD63A1C" w14:textId="570FE210" w:rsidR="008F0EFD" w:rsidRDefault="008F0EFD" w:rsidP="006D44DF">
      <w:pPr>
        <w:pStyle w:val="FirstParagraph"/>
        <w:widowControl w:val="0"/>
        <w:spacing w:before="0" w:after="0"/>
        <w:ind w:firstLine="360"/>
      </w:pPr>
      <w:r>
        <w:t xml:space="preserve">The overall test length was fixed at </w:t>
      </w:r>
      <w:r w:rsidR="0045557C">
        <w:t>42</w:t>
      </w:r>
      <w:r>
        <w:t xml:space="preserve"> items. Since it is a common practice </w:t>
      </w:r>
      <w:r w:rsidR="00223315">
        <w:t xml:space="preserve">in implementations of MST </w:t>
      </w:r>
      <w:r>
        <w:t>to assemble parallel panels</w:t>
      </w:r>
      <w:r w:rsidR="00F40930">
        <w:t xml:space="preserve"> </w:t>
      </w:r>
      <w:r w:rsidR="00AD5C4A" w:rsidRPr="00AD5C4A">
        <w:t>(Yan et al., 2014)</w:t>
      </w:r>
      <w:r>
        <w:t>, the present study constructed five panels to make the simulation more realistic.</w:t>
      </w:r>
    </w:p>
    <w:p w14:paraId="20B39497" w14:textId="0314AB68" w:rsidR="00F53B08" w:rsidRDefault="00F53B08" w:rsidP="006D44DF">
      <w:pPr>
        <w:pStyle w:val="BodyText"/>
        <w:widowControl w:val="0"/>
        <w:spacing w:after="0"/>
        <w:ind w:firstLine="360"/>
        <w:rPr>
          <w:lang w:eastAsia="en-US"/>
        </w:rPr>
      </w:pPr>
      <w:r w:rsidRPr="00F53B08">
        <w:rPr>
          <w:rStyle w:val="Heading3Char"/>
          <w:lang w:eastAsia="en-US"/>
        </w:rPr>
        <w:t>Conditions.</w:t>
      </w:r>
      <w:r>
        <w:rPr>
          <w:lang w:eastAsia="en-US"/>
        </w:rPr>
        <w:t xml:space="preserve"> Three MST design factors were manipulated to test which MST design yielded the best performance and </w:t>
      </w:r>
      <w:r w:rsidR="00E7433C">
        <w:rPr>
          <w:lang w:eastAsia="en-US"/>
        </w:rPr>
        <w:t>to compare MSTs</w:t>
      </w:r>
      <w:r>
        <w:rPr>
          <w:lang w:eastAsia="en-US"/>
        </w:rPr>
        <w:t xml:space="preserve"> with CAT</w:t>
      </w:r>
      <w:r w:rsidR="00BF416F">
        <w:rPr>
          <w:lang w:eastAsia="en-US"/>
        </w:rPr>
        <w:t>s</w:t>
      </w:r>
      <w:r>
        <w:rPr>
          <w:lang w:eastAsia="en-US"/>
        </w:rPr>
        <w:t xml:space="preserve">. This resulted in a total of 2 </w:t>
      </w:r>
      <w:r w:rsidR="007071FE">
        <w:rPr>
          <w:lang w:eastAsia="en-US"/>
        </w:rPr>
        <w:sym w:font="Symbol" w:char="F0B4"/>
      </w:r>
      <w:r w:rsidR="008E2EFE">
        <w:rPr>
          <w:lang w:eastAsia="en-US"/>
        </w:rPr>
        <w:t xml:space="preserve"> </w:t>
      </w:r>
      <w:r>
        <w:rPr>
          <w:lang w:eastAsia="en-US"/>
        </w:rPr>
        <w:t>3</w:t>
      </w:r>
      <w:r w:rsidR="007071FE">
        <w:rPr>
          <w:lang w:eastAsia="en-US"/>
        </w:rPr>
        <w:t xml:space="preserve"> </w:t>
      </w:r>
      <w:r w:rsidR="007071FE">
        <w:rPr>
          <w:rFonts w:cstheme="minorHAnsi"/>
          <w:lang w:eastAsia="en-US"/>
        </w:rPr>
        <w:t xml:space="preserve">× </w:t>
      </w:r>
      <w:r>
        <w:rPr>
          <w:lang w:eastAsia="en-US"/>
        </w:rPr>
        <w:t xml:space="preserve">2 = 12 </w:t>
      </w:r>
      <w:r>
        <w:rPr>
          <w:lang w:eastAsia="en-US"/>
        </w:rPr>
        <w:lastRenderedPageBreak/>
        <w:t xml:space="preserve">MST conditions </w:t>
      </w:r>
      <w:r w:rsidR="00E27180">
        <w:rPr>
          <w:lang w:eastAsia="en-US"/>
        </w:rPr>
        <w:t>as shown in Table 1</w:t>
      </w:r>
      <w:r>
        <w:rPr>
          <w:lang w:eastAsia="en-US"/>
        </w:rPr>
        <w:t>.</w:t>
      </w:r>
    </w:p>
    <w:p w14:paraId="7F27FB72" w14:textId="055CAFD1" w:rsidR="008C31AC" w:rsidRPr="006D44DF" w:rsidRDefault="008C31AC" w:rsidP="008C31AC">
      <w:pPr>
        <w:spacing w:line="240" w:lineRule="auto"/>
        <w:jc w:val="center"/>
        <w:rPr>
          <w:b/>
        </w:rPr>
      </w:pPr>
      <w:r w:rsidRPr="006D44DF">
        <w:rPr>
          <w:b/>
        </w:rPr>
        <w:t xml:space="preserve">Table </w:t>
      </w:r>
      <w:r w:rsidRPr="006D44DF">
        <w:rPr>
          <w:b/>
          <w:noProof/>
        </w:rPr>
        <w:fldChar w:fldCharType="begin"/>
      </w:r>
      <w:r w:rsidRPr="006D44DF">
        <w:rPr>
          <w:b/>
          <w:noProof/>
        </w:rPr>
        <w:instrText xml:space="preserve"> SEQ Table \* ARABIC </w:instrText>
      </w:r>
      <w:r w:rsidRPr="006D44DF">
        <w:rPr>
          <w:b/>
          <w:noProof/>
        </w:rPr>
        <w:fldChar w:fldCharType="separate"/>
      </w:r>
      <w:r w:rsidR="001166C1">
        <w:rPr>
          <w:b/>
          <w:noProof/>
        </w:rPr>
        <w:t>1</w:t>
      </w:r>
      <w:r w:rsidRPr="006D44DF">
        <w:rPr>
          <w:b/>
          <w:noProof/>
        </w:rPr>
        <w:fldChar w:fldCharType="end"/>
      </w:r>
      <w:r w:rsidRPr="006D44DF">
        <w:rPr>
          <w:b/>
          <w:noProof/>
        </w:rPr>
        <w:t xml:space="preserve">. </w:t>
      </w:r>
      <w:r w:rsidRPr="006D44DF">
        <w:rPr>
          <w:b/>
        </w:rPr>
        <w:t>Summary of MST designs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2355"/>
        <w:gridCol w:w="1708"/>
        <w:gridCol w:w="1708"/>
        <w:gridCol w:w="1709"/>
      </w:tblGrid>
      <w:tr w:rsidR="008C31AC" w14:paraId="2E402966" w14:textId="77777777" w:rsidTr="00283391">
        <w:tc>
          <w:tcPr>
            <w:tcW w:w="1870" w:type="dxa"/>
            <w:tcBorders>
              <w:top w:val="single" w:sz="4" w:space="0" w:color="auto"/>
            </w:tcBorders>
          </w:tcPr>
          <w:p w14:paraId="3BE6308A" w14:textId="77777777" w:rsidR="008C31AC" w:rsidRDefault="008C31AC" w:rsidP="00283391"/>
        </w:tc>
        <w:tc>
          <w:tcPr>
            <w:tcW w:w="2355" w:type="dxa"/>
            <w:tcBorders>
              <w:top w:val="single" w:sz="4" w:space="0" w:color="auto"/>
            </w:tcBorders>
          </w:tcPr>
          <w:p w14:paraId="08E0E159" w14:textId="77777777" w:rsidR="008C31AC" w:rsidRDefault="008C31AC" w:rsidP="00283391"/>
        </w:tc>
        <w:tc>
          <w:tcPr>
            <w:tcW w:w="5125" w:type="dxa"/>
            <w:gridSpan w:val="3"/>
            <w:tcBorders>
              <w:top w:val="single" w:sz="4" w:space="0" w:color="auto"/>
              <w:bottom w:val="single" w:sz="4" w:space="0" w:color="auto"/>
            </w:tcBorders>
          </w:tcPr>
          <w:p w14:paraId="3631C430" w14:textId="77777777" w:rsidR="008C31AC" w:rsidRDefault="008C31AC" w:rsidP="00283391">
            <w:pPr>
              <w:ind w:firstLine="0"/>
              <w:jc w:val="center"/>
            </w:pPr>
            <w:r>
              <w:t>Number of items</w:t>
            </w:r>
          </w:p>
        </w:tc>
      </w:tr>
      <w:tr w:rsidR="008C31AC" w14:paraId="77070947" w14:textId="77777777" w:rsidTr="002833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70" w:type="dxa"/>
            <w:tcBorders>
              <w:top w:val="nil"/>
              <w:left w:val="nil"/>
              <w:bottom w:val="single" w:sz="4" w:space="0" w:color="auto"/>
              <w:right w:val="nil"/>
            </w:tcBorders>
          </w:tcPr>
          <w:p w14:paraId="6E80FE3A" w14:textId="77777777" w:rsidR="008C31AC" w:rsidRDefault="008C31AC" w:rsidP="00283391">
            <w:pPr>
              <w:ind w:firstLine="0"/>
            </w:pPr>
            <w:r>
              <w:t>Test structure</w:t>
            </w:r>
          </w:p>
        </w:tc>
        <w:tc>
          <w:tcPr>
            <w:tcW w:w="2355" w:type="dxa"/>
            <w:tcBorders>
              <w:top w:val="nil"/>
              <w:left w:val="nil"/>
              <w:bottom w:val="single" w:sz="4" w:space="0" w:color="auto"/>
              <w:right w:val="nil"/>
            </w:tcBorders>
          </w:tcPr>
          <w:p w14:paraId="65A5DE8B" w14:textId="77777777" w:rsidR="008C31AC" w:rsidRDefault="008C31AC" w:rsidP="00283391">
            <w:pPr>
              <w:ind w:firstLine="0"/>
            </w:pPr>
            <w:r>
              <w:t>Assembly priority</w:t>
            </w:r>
          </w:p>
        </w:tc>
        <w:tc>
          <w:tcPr>
            <w:tcW w:w="1708" w:type="dxa"/>
            <w:tcBorders>
              <w:top w:val="single" w:sz="4" w:space="0" w:color="auto"/>
              <w:left w:val="nil"/>
              <w:bottom w:val="single" w:sz="4" w:space="0" w:color="auto"/>
              <w:right w:val="nil"/>
            </w:tcBorders>
          </w:tcPr>
          <w:p w14:paraId="275774DB" w14:textId="77777777" w:rsidR="008C31AC" w:rsidRDefault="008C31AC" w:rsidP="00283391">
            <w:pPr>
              <w:ind w:firstLine="0"/>
              <w:jc w:val="center"/>
            </w:pPr>
            <w:r>
              <w:t>Stage 1</w:t>
            </w:r>
          </w:p>
        </w:tc>
        <w:tc>
          <w:tcPr>
            <w:tcW w:w="1708" w:type="dxa"/>
            <w:tcBorders>
              <w:top w:val="single" w:sz="4" w:space="0" w:color="auto"/>
              <w:left w:val="nil"/>
              <w:bottom w:val="single" w:sz="4" w:space="0" w:color="auto"/>
              <w:right w:val="nil"/>
            </w:tcBorders>
          </w:tcPr>
          <w:p w14:paraId="612AC0C9" w14:textId="77777777" w:rsidR="008C31AC" w:rsidRDefault="008C31AC" w:rsidP="00283391">
            <w:pPr>
              <w:ind w:firstLine="0"/>
              <w:jc w:val="center"/>
            </w:pPr>
            <w:r>
              <w:t>Stage 2</w:t>
            </w:r>
          </w:p>
        </w:tc>
        <w:tc>
          <w:tcPr>
            <w:tcW w:w="1709" w:type="dxa"/>
            <w:tcBorders>
              <w:top w:val="single" w:sz="4" w:space="0" w:color="auto"/>
              <w:left w:val="nil"/>
              <w:bottom w:val="single" w:sz="4" w:space="0" w:color="auto"/>
              <w:right w:val="nil"/>
            </w:tcBorders>
          </w:tcPr>
          <w:p w14:paraId="4032C6F2" w14:textId="77777777" w:rsidR="008C31AC" w:rsidRDefault="008C31AC" w:rsidP="00283391">
            <w:pPr>
              <w:ind w:firstLine="0"/>
              <w:jc w:val="center"/>
            </w:pPr>
            <w:r>
              <w:t>Stage 3</w:t>
            </w:r>
          </w:p>
        </w:tc>
      </w:tr>
      <w:tr w:rsidR="008C31AC" w14:paraId="154BF03D" w14:textId="77777777" w:rsidTr="002833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70" w:type="dxa"/>
            <w:tcBorders>
              <w:top w:val="single" w:sz="4" w:space="0" w:color="auto"/>
              <w:left w:val="nil"/>
              <w:bottom w:val="nil"/>
              <w:right w:val="nil"/>
            </w:tcBorders>
          </w:tcPr>
          <w:p w14:paraId="63FBE10D" w14:textId="77777777" w:rsidR="008C31AC" w:rsidRDefault="008C31AC" w:rsidP="00283391">
            <w:pPr>
              <w:ind w:firstLine="0"/>
            </w:pPr>
            <w:r>
              <w:t>1-3-3</w:t>
            </w:r>
          </w:p>
        </w:tc>
        <w:tc>
          <w:tcPr>
            <w:tcW w:w="2355" w:type="dxa"/>
            <w:tcBorders>
              <w:top w:val="single" w:sz="4" w:space="0" w:color="auto"/>
              <w:left w:val="nil"/>
              <w:bottom w:val="nil"/>
              <w:right w:val="nil"/>
            </w:tcBorders>
          </w:tcPr>
          <w:p w14:paraId="50F59E17" w14:textId="77777777" w:rsidR="008C31AC" w:rsidRDefault="008C31AC" w:rsidP="00283391">
            <w:pPr>
              <w:ind w:firstLine="0"/>
            </w:pPr>
            <w:r>
              <w:t>Forward</w:t>
            </w:r>
          </w:p>
        </w:tc>
        <w:tc>
          <w:tcPr>
            <w:tcW w:w="1708" w:type="dxa"/>
            <w:tcBorders>
              <w:top w:val="single" w:sz="4" w:space="0" w:color="auto"/>
              <w:left w:val="nil"/>
              <w:bottom w:val="nil"/>
              <w:right w:val="nil"/>
            </w:tcBorders>
          </w:tcPr>
          <w:p w14:paraId="79BEC78C" w14:textId="77777777" w:rsidR="008C31AC" w:rsidRDefault="008C31AC" w:rsidP="00283391">
            <w:pPr>
              <w:ind w:firstLine="0"/>
              <w:jc w:val="center"/>
            </w:pPr>
            <w:r>
              <w:t>7</w:t>
            </w:r>
          </w:p>
        </w:tc>
        <w:tc>
          <w:tcPr>
            <w:tcW w:w="1708" w:type="dxa"/>
            <w:tcBorders>
              <w:top w:val="single" w:sz="4" w:space="0" w:color="auto"/>
              <w:left w:val="nil"/>
              <w:bottom w:val="nil"/>
              <w:right w:val="nil"/>
            </w:tcBorders>
          </w:tcPr>
          <w:p w14:paraId="26FA34FB" w14:textId="77777777" w:rsidR="008C31AC" w:rsidRDefault="008C31AC" w:rsidP="00283391">
            <w:pPr>
              <w:ind w:firstLine="0"/>
              <w:jc w:val="center"/>
            </w:pPr>
            <w:r>
              <w:t>14</w:t>
            </w:r>
          </w:p>
        </w:tc>
        <w:tc>
          <w:tcPr>
            <w:tcW w:w="1709" w:type="dxa"/>
            <w:tcBorders>
              <w:top w:val="single" w:sz="4" w:space="0" w:color="auto"/>
              <w:left w:val="nil"/>
              <w:bottom w:val="nil"/>
              <w:right w:val="nil"/>
            </w:tcBorders>
          </w:tcPr>
          <w:p w14:paraId="67CF430B" w14:textId="77777777" w:rsidR="008C31AC" w:rsidRDefault="008C31AC" w:rsidP="00283391">
            <w:pPr>
              <w:ind w:firstLine="0"/>
              <w:jc w:val="center"/>
            </w:pPr>
            <w:r>
              <w:t>21</w:t>
            </w:r>
          </w:p>
        </w:tc>
      </w:tr>
      <w:tr w:rsidR="008C31AC" w14:paraId="00771740" w14:textId="77777777" w:rsidTr="002833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70" w:type="dxa"/>
            <w:tcBorders>
              <w:top w:val="nil"/>
              <w:left w:val="nil"/>
              <w:bottom w:val="nil"/>
              <w:right w:val="nil"/>
            </w:tcBorders>
          </w:tcPr>
          <w:p w14:paraId="1D4C1593" w14:textId="77777777" w:rsidR="008C31AC" w:rsidRDefault="008C31AC" w:rsidP="00283391"/>
        </w:tc>
        <w:tc>
          <w:tcPr>
            <w:tcW w:w="2355" w:type="dxa"/>
            <w:tcBorders>
              <w:top w:val="nil"/>
              <w:left w:val="nil"/>
              <w:bottom w:val="nil"/>
              <w:right w:val="nil"/>
            </w:tcBorders>
          </w:tcPr>
          <w:p w14:paraId="0AE471D6" w14:textId="77777777" w:rsidR="008C31AC" w:rsidRDefault="008C31AC" w:rsidP="00283391"/>
        </w:tc>
        <w:tc>
          <w:tcPr>
            <w:tcW w:w="1708" w:type="dxa"/>
            <w:tcBorders>
              <w:top w:val="nil"/>
              <w:left w:val="nil"/>
              <w:bottom w:val="nil"/>
              <w:right w:val="nil"/>
            </w:tcBorders>
          </w:tcPr>
          <w:p w14:paraId="78EFD284" w14:textId="77777777" w:rsidR="008C31AC" w:rsidRDefault="008C31AC" w:rsidP="00283391">
            <w:pPr>
              <w:ind w:firstLine="0"/>
              <w:jc w:val="center"/>
            </w:pPr>
            <w:r>
              <w:t>14</w:t>
            </w:r>
          </w:p>
        </w:tc>
        <w:tc>
          <w:tcPr>
            <w:tcW w:w="1708" w:type="dxa"/>
            <w:tcBorders>
              <w:top w:val="nil"/>
              <w:left w:val="nil"/>
              <w:bottom w:val="nil"/>
              <w:right w:val="nil"/>
            </w:tcBorders>
          </w:tcPr>
          <w:p w14:paraId="236BFF80" w14:textId="77777777" w:rsidR="008C31AC" w:rsidRDefault="008C31AC" w:rsidP="00283391">
            <w:pPr>
              <w:ind w:firstLine="0"/>
              <w:jc w:val="center"/>
            </w:pPr>
            <w:r>
              <w:t>14</w:t>
            </w:r>
          </w:p>
        </w:tc>
        <w:tc>
          <w:tcPr>
            <w:tcW w:w="1709" w:type="dxa"/>
            <w:tcBorders>
              <w:top w:val="nil"/>
              <w:left w:val="nil"/>
              <w:bottom w:val="nil"/>
              <w:right w:val="nil"/>
            </w:tcBorders>
          </w:tcPr>
          <w:p w14:paraId="01359A8F" w14:textId="77777777" w:rsidR="008C31AC" w:rsidRDefault="008C31AC" w:rsidP="00283391">
            <w:pPr>
              <w:ind w:firstLine="0"/>
              <w:jc w:val="center"/>
            </w:pPr>
            <w:r>
              <w:t>14</w:t>
            </w:r>
          </w:p>
        </w:tc>
      </w:tr>
      <w:tr w:rsidR="008C31AC" w14:paraId="39DF32F7" w14:textId="77777777" w:rsidTr="00283391">
        <w:tc>
          <w:tcPr>
            <w:tcW w:w="1870" w:type="dxa"/>
          </w:tcPr>
          <w:p w14:paraId="73C3A7AC" w14:textId="77777777" w:rsidR="008C31AC" w:rsidRDefault="008C31AC" w:rsidP="00283391"/>
        </w:tc>
        <w:tc>
          <w:tcPr>
            <w:tcW w:w="2355" w:type="dxa"/>
          </w:tcPr>
          <w:p w14:paraId="34046A61" w14:textId="77777777" w:rsidR="008C31AC" w:rsidRDefault="008C31AC" w:rsidP="00283391"/>
        </w:tc>
        <w:tc>
          <w:tcPr>
            <w:tcW w:w="1708" w:type="dxa"/>
          </w:tcPr>
          <w:p w14:paraId="2871E454" w14:textId="77777777" w:rsidR="008C31AC" w:rsidRDefault="008C31AC" w:rsidP="00283391">
            <w:pPr>
              <w:ind w:firstLine="0"/>
              <w:jc w:val="center"/>
            </w:pPr>
            <w:r>
              <w:t>21</w:t>
            </w:r>
          </w:p>
        </w:tc>
        <w:tc>
          <w:tcPr>
            <w:tcW w:w="1708" w:type="dxa"/>
          </w:tcPr>
          <w:p w14:paraId="3451433B" w14:textId="77777777" w:rsidR="008C31AC" w:rsidRDefault="008C31AC" w:rsidP="00283391">
            <w:pPr>
              <w:ind w:firstLine="0"/>
              <w:jc w:val="center"/>
            </w:pPr>
            <w:r>
              <w:t>14</w:t>
            </w:r>
          </w:p>
        </w:tc>
        <w:tc>
          <w:tcPr>
            <w:tcW w:w="1709" w:type="dxa"/>
          </w:tcPr>
          <w:p w14:paraId="2C8D0AAC" w14:textId="77777777" w:rsidR="008C31AC" w:rsidRDefault="008C31AC" w:rsidP="00283391">
            <w:pPr>
              <w:ind w:firstLine="0"/>
              <w:jc w:val="center"/>
            </w:pPr>
            <w:r>
              <w:t>7</w:t>
            </w:r>
          </w:p>
        </w:tc>
      </w:tr>
      <w:tr w:rsidR="008C31AC" w14:paraId="420512B0" w14:textId="77777777" w:rsidTr="00283391">
        <w:tc>
          <w:tcPr>
            <w:tcW w:w="1870" w:type="dxa"/>
          </w:tcPr>
          <w:p w14:paraId="42B2F656" w14:textId="77777777" w:rsidR="008C31AC" w:rsidRDefault="008C31AC" w:rsidP="00283391"/>
        </w:tc>
        <w:tc>
          <w:tcPr>
            <w:tcW w:w="2355" w:type="dxa"/>
          </w:tcPr>
          <w:p w14:paraId="66A11B74" w14:textId="77777777" w:rsidR="008C31AC" w:rsidRDefault="008C31AC" w:rsidP="00283391">
            <w:pPr>
              <w:ind w:firstLine="0"/>
            </w:pPr>
            <w:r>
              <w:t>Backward</w:t>
            </w:r>
          </w:p>
        </w:tc>
        <w:tc>
          <w:tcPr>
            <w:tcW w:w="1708" w:type="dxa"/>
          </w:tcPr>
          <w:p w14:paraId="4DA725A7" w14:textId="77777777" w:rsidR="008C31AC" w:rsidRDefault="008C31AC" w:rsidP="00283391">
            <w:pPr>
              <w:ind w:firstLine="0"/>
              <w:jc w:val="center"/>
            </w:pPr>
            <w:r>
              <w:t>7</w:t>
            </w:r>
          </w:p>
        </w:tc>
        <w:tc>
          <w:tcPr>
            <w:tcW w:w="1708" w:type="dxa"/>
          </w:tcPr>
          <w:p w14:paraId="205C62D1" w14:textId="77777777" w:rsidR="008C31AC" w:rsidRDefault="008C31AC" w:rsidP="00283391">
            <w:pPr>
              <w:ind w:firstLine="0"/>
              <w:jc w:val="center"/>
            </w:pPr>
            <w:r>
              <w:t>14</w:t>
            </w:r>
          </w:p>
        </w:tc>
        <w:tc>
          <w:tcPr>
            <w:tcW w:w="1709" w:type="dxa"/>
          </w:tcPr>
          <w:p w14:paraId="1347BC07" w14:textId="77777777" w:rsidR="008C31AC" w:rsidRDefault="008C31AC" w:rsidP="00283391">
            <w:pPr>
              <w:ind w:firstLine="0"/>
              <w:jc w:val="center"/>
            </w:pPr>
            <w:r>
              <w:t>21</w:t>
            </w:r>
          </w:p>
        </w:tc>
      </w:tr>
      <w:tr w:rsidR="008C31AC" w14:paraId="3CE5127B" w14:textId="77777777" w:rsidTr="00283391">
        <w:tc>
          <w:tcPr>
            <w:tcW w:w="1870" w:type="dxa"/>
          </w:tcPr>
          <w:p w14:paraId="57AAC1FA" w14:textId="77777777" w:rsidR="008C31AC" w:rsidRDefault="008C31AC" w:rsidP="00283391"/>
        </w:tc>
        <w:tc>
          <w:tcPr>
            <w:tcW w:w="2355" w:type="dxa"/>
          </w:tcPr>
          <w:p w14:paraId="4CE07E11" w14:textId="77777777" w:rsidR="008C31AC" w:rsidRDefault="008C31AC" w:rsidP="00283391"/>
        </w:tc>
        <w:tc>
          <w:tcPr>
            <w:tcW w:w="1708" w:type="dxa"/>
          </w:tcPr>
          <w:p w14:paraId="5B5141BE" w14:textId="77777777" w:rsidR="008C31AC" w:rsidRDefault="008C31AC" w:rsidP="00283391">
            <w:pPr>
              <w:ind w:firstLine="0"/>
              <w:jc w:val="center"/>
            </w:pPr>
            <w:r>
              <w:t>14</w:t>
            </w:r>
          </w:p>
        </w:tc>
        <w:tc>
          <w:tcPr>
            <w:tcW w:w="1708" w:type="dxa"/>
          </w:tcPr>
          <w:p w14:paraId="5754019F" w14:textId="77777777" w:rsidR="008C31AC" w:rsidRDefault="008C31AC" w:rsidP="00283391">
            <w:pPr>
              <w:ind w:firstLine="0"/>
              <w:jc w:val="center"/>
            </w:pPr>
            <w:r>
              <w:t>14</w:t>
            </w:r>
          </w:p>
        </w:tc>
        <w:tc>
          <w:tcPr>
            <w:tcW w:w="1709" w:type="dxa"/>
          </w:tcPr>
          <w:p w14:paraId="4CCF044E" w14:textId="77777777" w:rsidR="008C31AC" w:rsidRDefault="008C31AC" w:rsidP="00283391">
            <w:pPr>
              <w:ind w:firstLine="0"/>
              <w:jc w:val="center"/>
            </w:pPr>
            <w:r>
              <w:t>14</w:t>
            </w:r>
          </w:p>
        </w:tc>
      </w:tr>
      <w:tr w:rsidR="008C31AC" w14:paraId="4F533E63" w14:textId="77777777" w:rsidTr="00283391">
        <w:tc>
          <w:tcPr>
            <w:tcW w:w="1870" w:type="dxa"/>
          </w:tcPr>
          <w:p w14:paraId="3B02D2F9" w14:textId="77777777" w:rsidR="008C31AC" w:rsidRDefault="008C31AC" w:rsidP="00283391"/>
        </w:tc>
        <w:tc>
          <w:tcPr>
            <w:tcW w:w="2355" w:type="dxa"/>
          </w:tcPr>
          <w:p w14:paraId="76646F93" w14:textId="77777777" w:rsidR="008C31AC" w:rsidRDefault="008C31AC" w:rsidP="00283391"/>
        </w:tc>
        <w:tc>
          <w:tcPr>
            <w:tcW w:w="1708" w:type="dxa"/>
          </w:tcPr>
          <w:p w14:paraId="0619416F" w14:textId="77777777" w:rsidR="008C31AC" w:rsidRDefault="008C31AC" w:rsidP="00283391">
            <w:pPr>
              <w:ind w:firstLine="0"/>
              <w:jc w:val="center"/>
            </w:pPr>
            <w:r>
              <w:t>21</w:t>
            </w:r>
          </w:p>
        </w:tc>
        <w:tc>
          <w:tcPr>
            <w:tcW w:w="1708" w:type="dxa"/>
          </w:tcPr>
          <w:p w14:paraId="11EFE983" w14:textId="77777777" w:rsidR="008C31AC" w:rsidRDefault="008C31AC" w:rsidP="00283391">
            <w:pPr>
              <w:ind w:firstLine="0"/>
              <w:jc w:val="center"/>
            </w:pPr>
            <w:r>
              <w:t>14</w:t>
            </w:r>
          </w:p>
        </w:tc>
        <w:tc>
          <w:tcPr>
            <w:tcW w:w="1709" w:type="dxa"/>
          </w:tcPr>
          <w:p w14:paraId="3BDE042E" w14:textId="77777777" w:rsidR="008C31AC" w:rsidRDefault="008C31AC" w:rsidP="00283391">
            <w:pPr>
              <w:ind w:firstLine="0"/>
              <w:jc w:val="center"/>
            </w:pPr>
            <w:r>
              <w:t>7</w:t>
            </w:r>
          </w:p>
        </w:tc>
      </w:tr>
      <w:tr w:rsidR="008C31AC" w14:paraId="1A15206C" w14:textId="77777777" w:rsidTr="00283391">
        <w:tc>
          <w:tcPr>
            <w:tcW w:w="1870" w:type="dxa"/>
          </w:tcPr>
          <w:p w14:paraId="478D4876" w14:textId="77777777" w:rsidR="008C31AC" w:rsidRDefault="008C31AC" w:rsidP="00283391">
            <w:pPr>
              <w:ind w:firstLine="0"/>
            </w:pPr>
            <w:r>
              <w:t>1-3-4</w:t>
            </w:r>
          </w:p>
        </w:tc>
        <w:tc>
          <w:tcPr>
            <w:tcW w:w="2355" w:type="dxa"/>
          </w:tcPr>
          <w:p w14:paraId="1221B14F" w14:textId="77777777" w:rsidR="008C31AC" w:rsidRDefault="008C31AC" w:rsidP="00283391">
            <w:pPr>
              <w:ind w:firstLine="0"/>
            </w:pPr>
            <w:r>
              <w:t>Forward</w:t>
            </w:r>
          </w:p>
        </w:tc>
        <w:tc>
          <w:tcPr>
            <w:tcW w:w="1708" w:type="dxa"/>
          </w:tcPr>
          <w:p w14:paraId="319BE064" w14:textId="77777777" w:rsidR="008C31AC" w:rsidRDefault="008C31AC" w:rsidP="00283391">
            <w:pPr>
              <w:ind w:firstLine="0"/>
              <w:jc w:val="center"/>
            </w:pPr>
            <w:r>
              <w:t>7</w:t>
            </w:r>
          </w:p>
        </w:tc>
        <w:tc>
          <w:tcPr>
            <w:tcW w:w="1708" w:type="dxa"/>
          </w:tcPr>
          <w:p w14:paraId="43FC3B1D" w14:textId="77777777" w:rsidR="008C31AC" w:rsidRDefault="008C31AC" w:rsidP="00283391">
            <w:pPr>
              <w:ind w:firstLine="0"/>
              <w:jc w:val="center"/>
            </w:pPr>
            <w:r>
              <w:t>14</w:t>
            </w:r>
          </w:p>
        </w:tc>
        <w:tc>
          <w:tcPr>
            <w:tcW w:w="1709" w:type="dxa"/>
          </w:tcPr>
          <w:p w14:paraId="3E7498C2" w14:textId="77777777" w:rsidR="008C31AC" w:rsidRDefault="008C31AC" w:rsidP="00283391">
            <w:pPr>
              <w:ind w:firstLine="0"/>
              <w:jc w:val="center"/>
            </w:pPr>
            <w:r>
              <w:t>21</w:t>
            </w:r>
          </w:p>
        </w:tc>
      </w:tr>
      <w:tr w:rsidR="008C31AC" w14:paraId="4F463BFE" w14:textId="77777777" w:rsidTr="00283391">
        <w:tc>
          <w:tcPr>
            <w:tcW w:w="1870" w:type="dxa"/>
          </w:tcPr>
          <w:p w14:paraId="37898FD3" w14:textId="77777777" w:rsidR="008C31AC" w:rsidRDefault="008C31AC" w:rsidP="00283391"/>
        </w:tc>
        <w:tc>
          <w:tcPr>
            <w:tcW w:w="2355" w:type="dxa"/>
          </w:tcPr>
          <w:p w14:paraId="335F5B28" w14:textId="77777777" w:rsidR="008C31AC" w:rsidRDefault="008C31AC" w:rsidP="00283391"/>
        </w:tc>
        <w:tc>
          <w:tcPr>
            <w:tcW w:w="1708" w:type="dxa"/>
          </w:tcPr>
          <w:p w14:paraId="6C38EEA3" w14:textId="77777777" w:rsidR="008C31AC" w:rsidRDefault="008C31AC" w:rsidP="00283391">
            <w:pPr>
              <w:ind w:firstLine="0"/>
              <w:jc w:val="center"/>
            </w:pPr>
            <w:r>
              <w:t>14</w:t>
            </w:r>
          </w:p>
        </w:tc>
        <w:tc>
          <w:tcPr>
            <w:tcW w:w="1708" w:type="dxa"/>
          </w:tcPr>
          <w:p w14:paraId="5F27CCA3" w14:textId="77777777" w:rsidR="008C31AC" w:rsidRDefault="008C31AC" w:rsidP="00283391">
            <w:pPr>
              <w:ind w:firstLine="0"/>
              <w:jc w:val="center"/>
            </w:pPr>
            <w:r>
              <w:t>14</w:t>
            </w:r>
          </w:p>
        </w:tc>
        <w:tc>
          <w:tcPr>
            <w:tcW w:w="1709" w:type="dxa"/>
          </w:tcPr>
          <w:p w14:paraId="14E278F0" w14:textId="77777777" w:rsidR="008C31AC" w:rsidRDefault="008C31AC" w:rsidP="00283391">
            <w:pPr>
              <w:ind w:firstLine="0"/>
              <w:jc w:val="center"/>
            </w:pPr>
            <w:r>
              <w:t>14</w:t>
            </w:r>
          </w:p>
        </w:tc>
      </w:tr>
      <w:tr w:rsidR="008C31AC" w14:paraId="4FF4DD1A" w14:textId="77777777" w:rsidTr="00283391">
        <w:tc>
          <w:tcPr>
            <w:tcW w:w="1870" w:type="dxa"/>
          </w:tcPr>
          <w:p w14:paraId="547870F0" w14:textId="77777777" w:rsidR="008C31AC" w:rsidRDefault="008C31AC" w:rsidP="00283391"/>
        </w:tc>
        <w:tc>
          <w:tcPr>
            <w:tcW w:w="2355" w:type="dxa"/>
          </w:tcPr>
          <w:p w14:paraId="2B919615" w14:textId="77777777" w:rsidR="008C31AC" w:rsidRDefault="008C31AC" w:rsidP="00283391"/>
        </w:tc>
        <w:tc>
          <w:tcPr>
            <w:tcW w:w="1708" w:type="dxa"/>
          </w:tcPr>
          <w:p w14:paraId="0B3776E1" w14:textId="77777777" w:rsidR="008C31AC" w:rsidRDefault="008C31AC" w:rsidP="00283391">
            <w:pPr>
              <w:ind w:firstLine="0"/>
              <w:jc w:val="center"/>
            </w:pPr>
            <w:r>
              <w:t>21</w:t>
            </w:r>
          </w:p>
        </w:tc>
        <w:tc>
          <w:tcPr>
            <w:tcW w:w="1708" w:type="dxa"/>
          </w:tcPr>
          <w:p w14:paraId="69D841A5" w14:textId="77777777" w:rsidR="008C31AC" w:rsidRDefault="008C31AC" w:rsidP="00283391">
            <w:pPr>
              <w:ind w:firstLine="0"/>
              <w:jc w:val="center"/>
            </w:pPr>
            <w:r>
              <w:t>14</w:t>
            </w:r>
          </w:p>
        </w:tc>
        <w:tc>
          <w:tcPr>
            <w:tcW w:w="1709" w:type="dxa"/>
          </w:tcPr>
          <w:p w14:paraId="285B41B7" w14:textId="77777777" w:rsidR="008C31AC" w:rsidRDefault="008C31AC" w:rsidP="00283391">
            <w:pPr>
              <w:ind w:firstLine="0"/>
              <w:jc w:val="center"/>
            </w:pPr>
            <w:r>
              <w:t>7</w:t>
            </w:r>
          </w:p>
        </w:tc>
      </w:tr>
      <w:tr w:rsidR="008C31AC" w14:paraId="03E82ED8" w14:textId="77777777" w:rsidTr="00283391">
        <w:tc>
          <w:tcPr>
            <w:tcW w:w="1870" w:type="dxa"/>
          </w:tcPr>
          <w:p w14:paraId="7FD2FD31" w14:textId="77777777" w:rsidR="008C31AC" w:rsidRDefault="008C31AC" w:rsidP="00283391"/>
        </w:tc>
        <w:tc>
          <w:tcPr>
            <w:tcW w:w="2355" w:type="dxa"/>
          </w:tcPr>
          <w:p w14:paraId="5C483D55" w14:textId="77777777" w:rsidR="008C31AC" w:rsidRDefault="008C31AC" w:rsidP="00283391">
            <w:pPr>
              <w:ind w:firstLine="0"/>
            </w:pPr>
            <w:r>
              <w:t>Backward</w:t>
            </w:r>
          </w:p>
        </w:tc>
        <w:tc>
          <w:tcPr>
            <w:tcW w:w="1708" w:type="dxa"/>
          </w:tcPr>
          <w:p w14:paraId="5A65BB85" w14:textId="77777777" w:rsidR="008C31AC" w:rsidRDefault="008C31AC" w:rsidP="00283391">
            <w:pPr>
              <w:ind w:firstLine="0"/>
              <w:jc w:val="center"/>
            </w:pPr>
            <w:r>
              <w:t>7</w:t>
            </w:r>
          </w:p>
        </w:tc>
        <w:tc>
          <w:tcPr>
            <w:tcW w:w="1708" w:type="dxa"/>
          </w:tcPr>
          <w:p w14:paraId="0BD7CEC3" w14:textId="77777777" w:rsidR="008C31AC" w:rsidRDefault="008C31AC" w:rsidP="00283391">
            <w:pPr>
              <w:ind w:firstLine="0"/>
              <w:jc w:val="center"/>
            </w:pPr>
            <w:r>
              <w:t>14</w:t>
            </w:r>
          </w:p>
        </w:tc>
        <w:tc>
          <w:tcPr>
            <w:tcW w:w="1709" w:type="dxa"/>
          </w:tcPr>
          <w:p w14:paraId="7123C276" w14:textId="77777777" w:rsidR="008C31AC" w:rsidRDefault="008C31AC" w:rsidP="00283391">
            <w:pPr>
              <w:ind w:firstLine="0"/>
              <w:jc w:val="center"/>
            </w:pPr>
            <w:r>
              <w:t>21</w:t>
            </w:r>
          </w:p>
        </w:tc>
      </w:tr>
      <w:tr w:rsidR="008C31AC" w14:paraId="57576110" w14:textId="77777777" w:rsidTr="00283391">
        <w:tc>
          <w:tcPr>
            <w:tcW w:w="1870" w:type="dxa"/>
          </w:tcPr>
          <w:p w14:paraId="7D59BF40" w14:textId="77777777" w:rsidR="008C31AC" w:rsidRDefault="008C31AC" w:rsidP="00283391"/>
        </w:tc>
        <w:tc>
          <w:tcPr>
            <w:tcW w:w="2355" w:type="dxa"/>
          </w:tcPr>
          <w:p w14:paraId="770AEF96" w14:textId="77777777" w:rsidR="008C31AC" w:rsidRDefault="008C31AC" w:rsidP="00283391"/>
        </w:tc>
        <w:tc>
          <w:tcPr>
            <w:tcW w:w="1708" w:type="dxa"/>
          </w:tcPr>
          <w:p w14:paraId="799638B6" w14:textId="77777777" w:rsidR="008C31AC" w:rsidRDefault="008C31AC" w:rsidP="00283391">
            <w:pPr>
              <w:ind w:firstLine="0"/>
              <w:jc w:val="center"/>
            </w:pPr>
            <w:r>
              <w:t>14</w:t>
            </w:r>
          </w:p>
        </w:tc>
        <w:tc>
          <w:tcPr>
            <w:tcW w:w="1708" w:type="dxa"/>
          </w:tcPr>
          <w:p w14:paraId="130A9BA0" w14:textId="77777777" w:rsidR="008C31AC" w:rsidRDefault="008C31AC" w:rsidP="00283391">
            <w:pPr>
              <w:ind w:firstLine="0"/>
              <w:jc w:val="center"/>
            </w:pPr>
            <w:r>
              <w:t>14</w:t>
            </w:r>
          </w:p>
        </w:tc>
        <w:tc>
          <w:tcPr>
            <w:tcW w:w="1709" w:type="dxa"/>
          </w:tcPr>
          <w:p w14:paraId="19010632" w14:textId="77777777" w:rsidR="008C31AC" w:rsidRDefault="008C31AC" w:rsidP="00283391">
            <w:pPr>
              <w:ind w:firstLine="0"/>
              <w:jc w:val="center"/>
            </w:pPr>
            <w:r>
              <w:t>14</w:t>
            </w:r>
          </w:p>
        </w:tc>
      </w:tr>
      <w:tr w:rsidR="008C31AC" w14:paraId="33CEE232" w14:textId="77777777" w:rsidTr="00283391">
        <w:tc>
          <w:tcPr>
            <w:tcW w:w="1870" w:type="dxa"/>
            <w:tcBorders>
              <w:bottom w:val="single" w:sz="4" w:space="0" w:color="auto"/>
            </w:tcBorders>
          </w:tcPr>
          <w:p w14:paraId="4E3385CB" w14:textId="77777777" w:rsidR="008C31AC" w:rsidRDefault="008C31AC" w:rsidP="00283391"/>
        </w:tc>
        <w:tc>
          <w:tcPr>
            <w:tcW w:w="2355" w:type="dxa"/>
            <w:tcBorders>
              <w:bottom w:val="single" w:sz="4" w:space="0" w:color="auto"/>
            </w:tcBorders>
          </w:tcPr>
          <w:p w14:paraId="29A09490" w14:textId="77777777" w:rsidR="008C31AC" w:rsidRDefault="008C31AC" w:rsidP="00283391"/>
        </w:tc>
        <w:tc>
          <w:tcPr>
            <w:tcW w:w="1708" w:type="dxa"/>
            <w:tcBorders>
              <w:bottom w:val="single" w:sz="4" w:space="0" w:color="auto"/>
            </w:tcBorders>
          </w:tcPr>
          <w:p w14:paraId="10702DA9" w14:textId="77777777" w:rsidR="008C31AC" w:rsidRDefault="008C31AC" w:rsidP="00283391">
            <w:pPr>
              <w:ind w:firstLine="0"/>
              <w:jc w:val="center"/>
            </w:pPr>
            <w:r>
              <w:t>21</w:t>
            </w:r>
          </w:p>
        </w:tc>
        <w:tc>
          <w:tcPr>
            <w:tcW w:w="1708" w:type="dxa"/>
            <w:tcBorders>
              <w:bottom w:val="single" w:sz="4" w:space="0" w:color="auto"/>
            </w:tcBorders>
          </w:tcPr>
          <w:p w14:paraId="3A945B9A" w14:textId="77777777" w:rsidR="008C31AC" w:rsidRDefault="008C31AC" w:rsidP="00283391">
            <w:pPr>
              <w:ind w:firstLine="0"/>
              <w:jc w:val="center"/>
            </w:pPr>
            <w:r>
              <w:t>14</w:t>
            </w:r>
          </w:p>
        </w:tc>
        <w:tc>
          <w:tcPr>
            <w:tcW w:w="1709" w:type="dxa"/>
            <w:tcBorders>
              <w:bottom w:val="single" w:sz="4" w:space="0" w:color="auto"/>
            </w:tcBorders>
          </w:tcPr>
          <w:p w14:paraId="688AE70E" w14:textId="77777777" w:rsidR="008C31AC" w:rsidRDefault="008C31AC" w:rsidP="00283391">
            <w:pPr>
              <w:ind w:firstLine="0"/>
              <w:jc w:val="center"/>
            </w:pPr>
            <w:r>
              <w:t>7</w:t>
            </w:r>
          </w:p>
        </w:tc>
      </w:tr>
    </w:tbl>
    <w:p w14:paraId="38ED94CA" w14:textId="77777777" w:rsidR="008C31AC" w:rsidRDefault="008C31AC" w:rsidP="006D44DF">
      <w:pPr>
        <w:pStyle w:val="BodyText"/>
        <w:widowControl w:val="0"/>
        <w:spacing w:after="0"/>
        <w:ind w:firstLine="360"/>
        <w:rPr>
          <w:rStyle w:val="Heading4Char"/>
          <w:lang w:eastAsia="en-US"/>
        </w:rPr>
      </w:pPr>
    </w:p>
    <w:p w14:paraId="78DCD93B" w14:textId="7964A280" w:rsidR="00F53B08" w:rsidRDefault="00F53B08" w:rsidP="006D44DF">
      <w:pPr>
        <w:pStyle w:val="BodyText"/>
        <w:widowControl w:val="0"/>
        <w:spacing w:after="0"/>
        <w:ind w:firstLine="360"/>
        <w:rPr>
          <w:lang w:eastAsia="en-US"/>
        </w:rPr>
      </w:pPr>
      <w:r w:rsidRPr="00F53B08">
        <w:rPr>
          <w:rStyle w:val="Heading4Char"/>
          <w:lang w:eastAsia="en-US"/>
        </w:rPr>
        <w:t>Test structure.</w:t>
      </w:r>
      <w:r>
        <w:rPr>
          <w:lang w:eastAsia="en-US"/>
        </w:rPr>
        <w:t xml:space="preserve"> Two test structures (1-3-3 and 1-3-4) were compared. For the 1-3-3 design, the present study followed the practice in </w:t>
      </w:r>
      <w:r w:rsidR="00554E13">
        <w:rPr>
          <w:lang w:eastAsia="en-US"/>
        </w:rPr>
        <w:fldChar w:fldCharType="begin" w:fldLock="1"/>
      </w:r>
      <w:r w:rsidR="00FE66A0">
        <w:rPr>
          <w:lang w:eastAsia="en-US"/>
        </w:rPr>
        <w:instrText xml:space="preserve"> ADDIN ZOTERO_ITEM CSL_CITATION {"citationID":"g57gL9vq","properties":{"formattedCitation":"(K. Wang, 2017)","plainCitation":"(K. Wang, 2017)","dontUpdate":true,"noteIndex":0},"citationItems":[{"id":"2tiS2s6k/VrareJ44","uris":["http://www.mendeley.com/documents/?uuid=376e4231-cf36-346b-9aad-3946fd2535e1"],"uri":["http://www.mendeley.com/documents/?uuid=376e4231-cf36-346b-9aad-3946fd2535e1"],"itemData":{"author":[{"dropping-particle":"","family":"Wang","given":"Keyin","non-dropping-particle":"","parse-names":false,"suffix":""}],"genre":"PhD Thesis","id":"ITEM-1","issued":{"date-parts":[["2017"]]},"title":"A Fair Comparison of the Performance of Computerized Adaptive Testing snd Multistage Adaptive Testing","type":"thesis"}}],"schema":"https://github.com/citation-style-language/schema/raw/master/csl-citation.json"} </w:instrText>
      </w:r>
      <w:r w:rsidR="00554E13">
        <w:rPr>
          <w:lang w:eastAsia="en-US"/>
        </w:rPr>
        <w:fldChar w:fldCharType="separate"/>
      </w:r>
      <w:r w:rsidR="00C05A84">
        <w:rPr>
          <w:noProof/>
          <w:lang w:eastAsia="en-US"/>
        </w:rPr>
        <w:t>Wang (2017)</w:t>
      </w:r>
      <w:r w:rsidR="00554E13">
        <w:rPr>
          <w:lang w:eastAsia="en-US"/>
        </w:rPr>
        <w:fldChar w:fldCharType="end"/>
      </w:r>
      <w:r w:rsidR="00BF6E66">
        <w:rPr>
          <w:lang w:eastAsia="en-US"/>
        </w:rPr>
        <w:t>,</w:t>
      </w:r>
      <w:r w:rsidR="00554E13">
        <w:rPr>
          <w:lang w:eastAsia="en-US"/>
        </w:rPr>
        <w:t xml:space="preserve"> and </w:t>
      </w:r>
      <w:r w:rsidR="00554E13">
        <w:rPr>
          <w:lang w:eastAsia="en-US"/>
        </w:rPr>
        <w:fldChar w:fldCharType="begin" w:fldLock="1"/>
      </w:r>
      <w:r w:rsidR="00540E6F">
        <w:rPr>
          <w:lang w:eastAsia="en-US"/>
        </w:rPr>
        <w:instrText xml:space="preserve"> ADDIN ZOTERO_ITEM CSL_CITATION {"citationID":"0EvKhrmr","properties":{"formattedCitation":"(Zheng &amp; Chang, 2015)","plainCitation":"(Zheng &amp; Chang, 2015)","noteIndex":0},"citationItems":[{"id":"2tiS2s6k/eiGby6Xe","uris":["http://www.mendeley.com/documents/?uuid=13338a68-cdc0-4786-ac98-981450fe8c71"],"uri":["http://www.mendeley.com/documents/?uuid=13338a68-cdc0-4786-ac98-981450fe8c71"],"itemData":{"DOI":"10.1177/0146621614544519","ISBN":"0146621614544","ISSN":"15523497","abstract":"Recently, multistage testing (MST) has been adopted by several important large-scale testing programs and become popular among practitioners and researchers. Stemming from the decades of history of computerized adaptive testing (CAT), the rapidly growing MST alleviates several major problems of earlier CAT applications. Nevertheless, MST is only one among all possible solutions to these problems. This article presents a new adaptive testing design, \"on-the-fly assembled multistage adaptive testing\" (OMST), which combines the benefits of CAT and MST and offsets their limitations. Moreover, OMST also provides some unique advantages over both CAT and MST. A simulation study was conducted to compare OMST with MST and CAT, and the results demonstrated the promising features of OMST. Finally, the \"Discussion\" section provides suggestions on possible future adaptive testing designs based on the OMST framework, which could provide great flexibility for adaptive tests in the digital future and open an avenue for all types of hybrid designs based on the different needs of specific tests.","author":[{"dropping-particle":"","family":"Zheng","given":"Yi","non-dropping-particle":"","parse-names":false,"suffix":""},{"dropping-particle":"","family":"Chang","given":"Hua Hua","non-dropping-particle":"","parse-names":false,"suffix":""}],"container-title":"Applied Psychological Measurement","id":"ITEM-1","issue":"2","issued":{"date-parts":[["2015"]]},"page":"104-118","title":"On-the-Fly Assembled Multistage Adaptive Testing","type":"article-journal","volume":"39"}}],"schema":"https://github.com/citation-style-language/schema/raw/master/csl-citation.json"} </w:instrText>
      </w:r>
      <w:r w:rsidR="00554E13">
        <w:rPr>
          <w:lang w:eastAsia="en-US"/>
        </w:rPr>
        <w:fldChar w:fldCharType="separate"/>
      </w:r>
      <w:r w:rsidR="00794D9C">
        <w:rPr>
          <w:noProof/>
          <w:lang w:eastAsia="en-US"/>
        </w:rPr>
        <w:t xml:space="preserve">Zheng </w:t>
      </w:r>
      <w:r w:rsidR="00BF6E66">
        <w:rPr>
          <w:noProof/>
          <w:lang w:eastAsia="en-US"/>
        </w:rPr>
        <w:t>and</w:t>
      </w:r>
      <w:r w:rsidR="00794D9C">
        <w:rPr>
          <w:noProof/>
          <w:lang w:eastAsia="en-US"/>
        </w:rPr>
        <w:t xml:space="preserve"> Chang (</w:t>
      </w:r>
      <w:r w:rsidR="00540E6F">
        <w:rPr>
          <w:noProof/>
          <w:lang w:eastAsia="en-US"/>
        </w:rPr>
        <w:t>2015)</w:t>
      </w:r>
      <w:r w:rsidR="00554E13">
        <w:rPr>
          <w:lang w:eastAsia="en-US"/>
        </w:rPr>
        <w:fldChar w:fldCharType="end"/>
      </w:r>
      <w:r>
        <w:rPr>
          <w:lang w:eastAsia="en-US"/>
        </w:rPr>
        <w:t>, where the second and third stages had the same set of difficulty anchors.</w:t>
      </w:r>
      <w:r w:rsidR="005103E4">
        <w:rPr>
          <w:lang w:eastAsia="en-US"/>
        </w:rPr>
        <w:t xml:space="preserve"> For the 1-3-4 design, the </w:t>
      </w:r>
      <w:r w:rsidR="005103E4" w:rsidRPr="00C05A84">
        <w:rPr>
          <w:i/>
        </w:rPr>
        <w:t>θ</w:t>
      </w:r>
      <w:r w:rsidR="005103E4">
        <w:t xml:space="preserve"> anchors </w:t>
      </w:r>
      <w:r w:rsidR="00585633">
        <w:t xml:space="preserve">of the last stage </w:t>
      </w:r>
      <w:r w:rsidR="005103E4">
        <w:t xml:space="preserve">were </w:t>
      </w:r>
      <w:r w:rsidR="000E43DE">
        <w:t>chosen to be the same as</w:t>
      </w:r>
      <w:r w:rsidR="005C21BA">
        <w:rPr>
          <w:lang w:eastAsia="en-US"/>
        </w:rPr>
        <w:t xml:space="preserve"> </w:t>
      </w:r>
      <w:r w:rsidR="000E43DE">
        <w:rPr>
          <w:lang w:eastAsia="en-US"/>
        </w:rPr>
        <w:t xml:space="preserve">the design in </w:t>
      </w:r>
      <w:r w:rsidR="005103E4">
        <w:rPr>
          <w:lang w:eastAsia="en-US"/>
        </w:rPr>
        <w:fldChar w:fldCharType="begin" w:fldLock="1"/>
      </w:r>
      <w:r w:rsidR="00540E6F">
        <w:rPr>
          <w:lang w:eastAsia="en-US"/>
        </w:rPr>
        <w:instrText xml:space="preserve"> ADDIN ZOTERO_ITEM CSL_CITATION {"citationID":"yCHn4ouM","properties":{"formattedCitation":"(Schnipke &amp; Reese, 1999)","plainCitation":"(Schnipke &amp; Reese, 1999)","noteIndex":0},"citationItems":[{"id":"2tiS2s6k/bcR9hhZ7","uris":["http://www.mendeley.com/documents/?uuid=3962dfc4-87c0-3223-aa98-e110f9d35cf2"],"uri":["http://www.mendeley.com/documents/?uuid=3962dfc4-87c0-3223-aa98-e110f9d35cf2"],"itemData":{"abstract":"Two-stage and multistage test designs provide a way of roughly adapting item difficulty to test-taker ability. All test takers take a parallel stage-one test, and, based on their scores, they are routed to tests of different difficulty levels in subsequent stages. These designs provide some of the benefits of standard computerized adaptive testing (CAT), such as increased precision of ability estimates over a paper-and-pencil test design. The item selection and scoring algorithms in two-stage and multistage designs may also be easier for test takers and test score users to understand--an important feature for gaining public acceptance of new test designs. This study incorporates testlets (bundles of items) into two-stage and multistage designs, and compares the precision of the ability estimates derived from these designs with those derived from a standard CAT design and from paper-and-pencil test designs. For the group that was used to establish the cutoffs for the two-stage and multistage testlet designs, 50,000 simulated test takers were created randomly. The group of simulated test takers used to simulate all test designs totaled 25,000. Results indicate that all testlet-based designs resulted in improved precision over the same-length paper-and-pencil test, and almost as much precision as the paper-and-pencil test of double length. Given the many other (nonpsychometric) advantages of these designs, they may be viable options for computer-administered tests. (Contains six figures and nine references.) (Author/SLD)","author":[{"dropping-particle":"","family":"Schnipke","given":"Deborah L.","non-dropping-particle":"","parse-names":false,"suffix":""},{"dropping-particle":"","family":"Reese","given":"Lynda M.","non-dropping-particle":"","parse-names":false,"suffix":""}],"container-title":"Law School Admission Council Computerized Testing Report. LSAC Research Report Series.","id":"ITEM-1","issued":{"date-parts":[["1999"]]},"title":"A Comparison of Testlet-Based Test Designs for Computerized Adaptive Testing","type":"report"}}],"schema":"https://github.com/citation-style-language/schema/raw/master/csl-citation.json"} </w:instrText>
      </w:r>
      <w:r w:rsidR="005103E4">
        <w:rPr>
          <w:lang w:eastAsia="en-US"/>
        </w:rPr>
        <w:fldChar w:fldCharType="separate"/>
      </w:r>
      <w:r w:rsidR="00794D9C">
        <w:rPr>
          <w:noProof/>
          <w:lang w:eastAsia="en-US"/>
        </w:rPr>
        <w:t>Schnipke &amp; Reese (</w:t>
      </w:r>
      <w:r w:rsidR="00540E6F">
        <w:rPr>
          <w:noProof/>
          <w:lang w:eastAsia="en-US"/>
        </w:rPr>
        <w:t>1999)</w:t>
      </w:r>
      <w:r w:rsidR="005103E4">
        <w:rPr>
          <w:lang w:eastAsia="en-US"/>
        </w:rPr>
        <w:fldChar w:fldCharType="end"/>
      </w:r>
      <w:r w:rsidR="005103E4">
        <w:rPr>
          <w:lang w:eastAsia="en-US"/>
        </w:rPr>
        <w:t xml:space="preserve">. </w:t>
      </w:r>
      <w:r w:rsidR="00554E13">
        <w:rPr>
          <w:lang w:eastAsia="en-US"/>
        </w:rPr>
        <w:t xml:space="preserve">The </w:t>
      </w:r>
      <w:r w:rsidR="00554E13" w:rsidRPr="00794D9C">
        <w:rPr>
          <w:i/>
        </w:rPr>
        <w:t>θ</w:t>
      </w:r>
      <w:r w:rsidR="00554E13">
        <w:rPr>
          <w:lang w:eastAsia="en-US"/>
        </w:rPr>
        <w:t>s at which the module information w</w:t>
      </w:r>
      <w:r w:rsidR="006A7114">
        <w:rPr>
          <w:lang w:eastAsia="en-US"/>
        </w:rPr>
        <w:t>as</w:t>
      </w:r>
      <w:r w:rsidR="00554E13">
        <w:rPr>
          <w:lang w:eastAsia="en-US"/>
        </w:rPr>
        <w:t xml:space="preserve"> maximized are listed in Figure </w:t>
      </w:r>
      <w:r w:rsidR="00F54D1E">
        <w:rPr>
          <w:lang w:eastAsia="en-US"/>
        </w:rPr>
        <w:t>2</w:t>
      </w:r>
      <w:r w:rsidR="00554E13">
        <w:rPr>
          <w:lang w:eastAsia="en-US"/>
        </w:rPr>
        <w:t xml:space="preserve">. </w:t>
      </w:r>
      <w:r w:rsidR="005D7C47">
        <w:rPr>
          <w:lang w:eastAsia="en-US"/>
        </w:rPr>
        <w:t xml:space="preserve">Note that </w:t>
      </w:r>
      <w:r w:rsidR="00BD7D61">
        <w:rPr>
          <w:lang w:eastAsia="en-US"/>
        </w:rPr>
        <w:t xml:space="preserve">some pathways were restricted so that </w:t>
      </w:r>
      <w:r w:rsidR="005039FA">
        <w:rPr>
          <w:lang w:eastAsia="en-US"/>
        </w:rPr>
        <w:t>simulee</w:t>
      </w:r>
      <w:r w:rsidR="00BD7D61">
        <w:rPr>
          <w:lang w:eastAsia="en-US"/>
        </w:rPr>
        <w:t>s</w:t>
      </w:r>
      <w:r w:rsidR="005039FA" w:rsidRPr="005D7C47">
        <w:rPr>
          <w:lang w:eastAsia="en-US"/>
        </w:rPr>
        <w:t xml:space="preserve"> </w:t>
      </w:r>
      <w:r w:rsidR="005039FA">
        <w:rPr>
          <w:lang w:eastAsia="en-US"/>
        </w:rPr>
        <w:t>were</w:t>
      </w:r>
      <w:r w:rsidR="007071FE">
        <w:rPr>
          <w:lang w:eastAsia="en-US"/>
        </w:rPr>
        <w:t xml:space="preserve"> not allowed </w:t>
      </w:r>
      <w:r w:rsidR="00BD7D61">
        <w:rPr>
          <w:lang w:eastAsia="en-US"/>
        </w:rPr>
        <w:t xml:space="preserve">to </w:t>
      </w:r>
      <w:r w:rsidR="005039FA" w:rsidRPr="005D7C47">
        <w:rPr>
          <w:lang w:eastAsia="en-US"/>
        </w:rPr>
        <w:t>move to a module in the next stage that ha</w:t>
      </w:r>
      <w:r w:rsidR="007071FE">
        <w:rPr>
          <w:lang w:eastAsia="en-US"/>
        </w:rPr>
        <w:t>d</w:t>
      </w:r>
      <w:r w:rsidR="005039FA" w:rsidRPr="005D7C47">
        <w:rPr>
          <w:lang w:eastAsia="en-US"/>
        </w:rPr>
        <w:t xml:space="preserve"> a difference of </w:t>
      </w:r>
      <w:r w:rsidR="00BD7D61">
        <w:rPr>
          <w:lang w:eastAsia="en-US"/>
        </w:rPr>
        <w:t>more than</w:t>
      </w:r>
      <w:r w:rsidR="005039FA" w:rsidRPr="005D7C47">
        <w:rPr>
          <w:lang w:eastAsia="en-US"/>
        </w:rPr>
        <w:t xml:space="preserve"> one level of difficulty </w:t>
      </w:r>
      <w:r w:rsidR="00BD7D61">
        <w:rPr>
          <w:lang w:eastAsia="en-US"/>
        </w:rPr>
        <w:t>as compared to</w:t>
      </w:r>
      <w:r w:rsidR="005039FA" w:rsidRPr="005D7C47">
        <w:rPr>
          <w:lang w:eastAsia="en-US"/>
        </w:rPr>
        <w:t xml:space="preserve"> the module in the current stage</w:t>
      </w:r>
      <w:r w:rsidR="00CD73A6">
        <w:rPr>
          <w:lang w:eastAsia="en-US"/>
        </w:rPr>
        <w:t xml:space="preserve">. </w:t>
      </w:r>
      <w:r w:rsidR="004316A1">
        <w:rPr>
          <w:lang w:eastAsia="en-US"/>
        </w:rPr>
        <w:t>This was to prevent</w:t>
      </w:r>
      <w:r w:rsidR="008E2EFE">
        <w:rPr>
          <w:lang w:eastAsia="en-US"/>
        </w:rPr>
        <w:t xml:space="preserve"> </w:t>
      </w:r>
      <w:r w:rsidR="00CD73A6">
        <w:rPr>
          <w:lang w:eastAsia="en-US"/>
        </w:rPr>
        <w:t xml:space="preserve">a </w:t>
      </w:r>
      <w:r w:rsidR="008E2EFE">
        <w:rPr>
          <w:lang w:eastAsia="en-US"/>
        </w:rPr>
        <w:t>drastic change in</w:t>
      </w:r>
      <w:r w:rsidR="00CD73A6">
        <w:rPr>
          <w:lang w:eastAsia="en-US"/>
        </w:rPr>
        <w:t xml:space="preserve"> </w:t>
      </w:r>
      <w:r w:rsidR="008E2EFE" w:rsidRPr="004F4BD4">
        <w:rPr>
          <w:i/>
        </w:rPr>
        <w:t>θ</w:t>
      </w:r>
      <w:r w:rsidR="008E2EFE">
        <w:rPr>
          <w:i/>
        </w:rPr>
        <w:t xml:space="preserve"> </w:t>
      </w:r>
      <w:r w:rsidR="00CD73A6">
        <w:t>estimate</w:t>
      </w:r>
      <w:r w:rsidR="004316A1">
        <w:t>s, because this would indicate non-model-fitting behavior and would be flagged as aberrant</w:t>
      </w:r>
      <w:r w:rsidR="00CD73A6">
        <w:t xml:space="preserve"> in practice </w:t>
      </w:r>
      <w:r w:rsidR="00CD73A6">
        <w:rPr>
          <w:lang w:eastAsia="en-US"/>
        </w:rPr>
        <w:fldChar w:fldCharType="begin"/>
      </w:r>
      <w:r w:rsidR="00F40930">
        <w:rPr>
          <w:lang w:eastAsia="en-US"/>
        </w:rPr>
        <w:instrText xml:space="preserve"> ADDIN ZOTERO_ITEM CSL_CITATION {"citationID":"8MmPQMs4","properties":{"formattedCitation":"(L.-Y. L. Chen, 2010; Jodoin, Zenisky, &amp; Hambleton, 2006; Luecht, Brumfield, &amp; Breithaupt, 2006)","plainCitation":"(L.-Y. L. Chen, 2010; Jodoin, Zenisky, &amp; Hambleton, 2006; Luecht, Brumfield, &amp; Breithaupt, 2006)","dontUpdate":true,"noteIndex":0},"citationItems":[{"id":89,"uris":["http://zotero.org/users/4979343/items/BEW93EBH"],"uri":["http://zotero.org/users/4979343/items/BEW93EBH"],"itemData":{"id":89,"type":"thesis","title":"An investigation of the optimal test design for multi-stage test using the generalized partial credit model.pdf","author":[{"family":"Chen","given":"Ling-Yin Lynn"}],"issued":{"date-parts":[["2010"]]}}},{"id":86,"uris":["http://zotero.org/users/4979343/items/A6PIW5ED"],"uri":["http://zotero.org/users/4979343/items/A6PIW5ED"],"itemData":{"id":86,"type":"article-journal","title":"Comparison of the Psychometric Properties of Several Computer-Based Test Designs for Credentialing Exams With Multiple Purposes","container-title":"Applied Measurement in Education","page":"203-220","volume":"19","issue":"3","source":"Crossref","DOI":"10.1207/s15324818ame1903_3","ISSN":"0895-7347, 1532-4818","language":"en","author":[{"family":"Jodoin","given":"Michael G."},{"family":"Zenisky","given":"April"},{"family":"Hambleton","given":"Ronald K."}],"issued":{"date-parts":[["2006",6]]}}},{"id":247,"uris":["http://zotero.org/users/4979343/items/MZ9CLLY4"],"uri":["http://zotero.org/users/4979343/items/MZ9CLLY4"],"itemData":{"id":247,"type":"article-journal","title":"A Testlet Assembly Design for Adaptive Multistage Tests","container-title":"Applied Measurement in Education","page":"189-202","volume":"19","issue":"3","source":"Taylor and Francis+NEJM","abstract":"This article describes multistage tests and some practical test development considerations related to the design and implementation of a multistage test, using the Uniform CPA (certified public accountant) Examination as a case study. The article further discusses the use of automated test assembly procedures in an operational context to produce large numbers of adaptive testlets over time.","DOI":"10.1207/s15324818ame1903_2","ISSN":"0895-7347","author":[{"family":"Luecht","given":"Richard"},{"family":"Brumfield","given":"Terry"},{"family":"Breithaupt","given":"Krista"}],"issued":{"date-parts":[["2006",6,1]]}}}],"schema":"https://github.com/citation-style-language/schema/raw/master/csl-citation.json"} </w:instrText>
      </w:r>
      <w:r w:rsidR="00CD73A6">
        <w:rPr>
          <w:lang w:eastAsia="en-US"/>
        </w:rPr>
        <w:fldChar w:fldCharType="separate"/>
      </w:r>
      <w:r w:rsidR="004316A1">
        <w:rPr>
          <w:noProof/>
          <w:lang w:eastAsia="en-US"/>
        </w:rPr>
        <w:t>(Chen, 2010; Jodoin, Zenisky, &amp; Hambleton, 2006; Luecht, Brumfield, &amp; Breithaupt, 2006)</w:t>
      </w:r>
      <w:r w:rsidR="00CD73A6">
        <w:rPr>
          <w:lang w:eastAsia="en-US"/>
        </w:rPr>
        <w:fldChar w:fldCharType="end"/>
      </w:r>
      <w:r w:rsidR="00BD7D61">
        <w:rPr>
          <w:lang w:eastAsia="en-US"/>
        </w:rPr>
        <w:t>.</w:t>
      </w:r>
    </w:p>
    <w:p w14:paraId="37A8635C" w14:textId="77777777" w:rsidR="008C31AC" w:rsidRDefault="008C31AC" w:rsidP="008C31AC">
      <w:pPr>
        <w:pStyle w:val="BodyText"/>
        <w:widowControl w:val="0"/>
        <w:spacing w:after="0"/>
        <w:ind w:firstLine="360"/>
        <w:rPr>
          <w:lang w:eastAsia="en-US"/>
        </w:rPr>
      </w:pPr>
      <w:r>
        <w:rPr>
          <w:rStyle w:val="Heading4Char"/>
          <w:lang w:eastAsia="en-US"/>
        </w:rPr>
        <w:t>Item allocation</w:t>
      </w:r>
      <w:r w:rsidRPr="00F53B08">
        <w:rPr>
          <w:rStyle w:val="Heading4Char"/>
          <w:lang w:eastAsia="en-US"/>
        </w:rPr>
        <w:t>.</w:t>
      </w:r>
      <w:r>
        <w:rPr>
          <w:lang w:eastAsia="en-US"/>
        </w:rPr>
        <w:t xml:space="preserve"> Three levels of item allocation were evaluated. The increasing number of items per stage condition assigned items as [1/6 (7 items), 1/3 (14 items), 1/2 (21 items)], the decreasing number of items per stage condition assigned items as [1/2, 1/3, 1/6], and as a control, a condition that had an equal number of items per stage [1/3, 1/3, 1/3] was also used. These </w:t>
      </w:r>
      <w:r>
        <w:rPr>
          <w:lang w:eastAsia="en-US"/>
        </w:rPr>
        <w:lastRenderedPageBreak/>
        <w:t xml:space="preserve">proportions were used in </w:t>
      </w:r>
      <w:r w:rsidRPr="00DA0372">
        <w:rPr>
          <w:lang w:eastAsia="en-US"/>
        </w:rPr>
        <w:fldChar w:fldCharType="begin" w:fldLock="1"/>
      </w:r>
      <w:r w:rsidRPr="00DA0372">
        <w:rPr>
          <w:lang w:eastAsia="en-US"/>
        </w:rPr>
        <w:instrText xml:space="preserve"> ADDIN ZOTERO_ITEM CSL_CITATION {"citationID":"Reoasm31","properties":{"formattedCitation":"(Patsula, 1999)","plainCitation":"(Patsula, 1999)","dontUpdate":true,"noteIndex":0},"citationItems":[{"id":"2tiS2s6k/wms2sz2t","uris":["http://www.mendeley.com/documents/?uuid=5970c8f0-db0b-3042-b63a-914554bc892d"],"uri":["http://www.mendeley.com/documents/?uuid=5970c8f0-db0b-3042-b63a-914554bc892d"],"itemData":{"author":[{"dropping-particle":"","family":"Patsula","given":"Liane N.","non-dropping-particle":"","parse-names":false,"suffix":""}],"genre":"PhD Thesis","id":"ITEM-1","issued":{"date-parts":[["1999"]]},"title":"A comparison of computerized adaptive testing and multi-stage testing.","type":"thesis"}}],"schema":"https://github.com/citation-style-language/schema/raw/master/csl-citation.json"} </w:instrText>
      </w:r>
      <w:r w:rsidRPr="00DA0372">
        <w:rPr>
          <w:lang w:eastAsia="en-US"/>
        </w:rPr>
        <w:fldChar w:fldCharType="separate"/>
      </w:r>
      <w:r w:rsidRPr="00DA0372">
        <w:rPr>
          <w:noProof/>
          <w:lang w:eastAsia="en-US"/>
        </w:rPr>
        <w:t>Patsula (1999)</w:t>
      </w:r>
      <w:r w:rsidRPr="00DA0372">
        <w:rPr>
          <w:lang w:eastAsia="en-US"/>
        </w:rPr>
        <w:fldChar w:fldCharType="end"/>
      </w:r>
      <w:r w:rsidRPr="00DA0372">
        <w:rPr>
          <w:lang w:eastAsia="en-US"/>
        </w:rPr>
        <w:t>.</w:t>
      </w:r>
      <w:r>
        <w:rPr>
          <w:lang w:eastAsia="en-US"/>
        </w:rPr>
        <w:t xml:space="preserve"> It ensured that the number of items were equally spaced across stages.</w:t>
      </w:r>
    </w:p>
    <w:p w14:paraId="0749D04E" w14:textId="77777777" w:rsidR="008C31AC" w:rsidRPr="00B672BC" w:rsidRDefault="008C31AC" w:rsidP="008C31AC">
      <w:pPr>
        <w:jc w:val="center"/>
        <w:rPr>
          <w:b/>
          <w:iCs/>
        </w:rPr>
      </w:pPr>
      <w:r w:rsidRPr="00B672BC">
        <w:rPr>
          <w:b/>
          <w:i/>
          <w:iCs/>
        </w:rPr>
        <w:t xml:space="preserve">Figure 2. </w:t>
      </w:r>
      <w:r w:rsidRPr="00B672BC">
        <w:rPr>
          <w:b/>
          <w:iCs/>
        </w:rPr>
        <w:t>1-3-3 and 1-3-4 MST designs</w:t>
      </w:r>
      <w:r w:rsidRPr="00B672BC">
        <w:rPr>
          <w:i/>
          <w:iCs/>
        </w:rPr>
        <w:t xml:space="preserve"> </w:t>
      </w:r>
      <w:r w:rsidRPr="00B672BC">
        <w:rPr>
          <w:i/>
          <w:iCs/>
          <w:noProof/>
        </w:rPr>
        <w:drawing>
          <wp:inline distT="0" distB="0" distL="0" distR="0" wp14:anchorId="35C8E8E0" wp14:editId="779AAE1B">
            <wp:extent cx="5943600" cy="18078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07845"/>
                    </a:xfrm>
                    <a:prstGeom prst="rect">
                      <a:avLst/>
                    </a:prstGeom>
                  </pic:spPr>
                </pic:pic>
              </a:graphicData>
            </a:graphic>
          </wp:inline>
        </w:drawing>
      </w:r>
    </w:p>
    <w:p w14:paraId="5CE057FF" w14:textId="2A47DFD6" w:rsidR="00316291" w:rsidRDefault="00F53B08" w:rsidP="006D44DF">
      <w:pPr>
        <w:pStyle w:val="BodyText"/>
        <w:widowControl w:val="0"/>
        <w:spacing w:after="0"/>
        <w:ind w:firstLine="360"/>
        <w:rPr>
          <w:lang w:eastAsia="en-US"/>
        </w:rPr>
      </w:pPr>
      <w:r w:rsidRPr="00F53B08">
        <w:rPr>
          <w:rStyle w:val="Heading4Char"/>
          <w:lang w:eastAsia="en-US"/>
        </w:rPr>
        <w:t>Assembly priority.</w:t>
      </w:r>
      <w:r>
        <w:rPr>
          <w:lang w:eastAsia="en-US"/>
        </w:rPr>
        <w:t xml:space="preserve"> The third factor was the assembly priority (forward and backward).</w:t>
      </w:r>
      <w:bookmarkStart w:id="3" w:name="_Ref514514888"/>
    </w:p>
    <w:bookmarkEnd w:id="3"/>
    <w:p w14:paraId="261F1478" w14:textId="4A8B1A17" w:rsidR="00123E69" w:rsidRDefault="00123E69" w:rsidP="006D44DF">
      <w:pPr>
        <w:pStyle w:val="Heading3"/>
        <w:keepNext w:val="0"/>
        <w:keepLines w:val="0"/>
        <w:widowControl w:val="0"/>
        <w:ind w:firstLine="360"/>
      </w:pPr>
      <w:r>
        <w:t>Item Bank</w:t>
      </w:r>
      <w:r w:rsidR="008F0EFD">
        <w:t xml:space="preserve">. </w:t>
      </w:r>
      <w:r w:rsidRPr="008F0EFD">
        <w:rPr>
          <w:rFonts w:asciiTheme="minorHAnsi" w:eastAsiaTheme="minorEastAsia" w:hAnsiTheme="minorHAnsi" w:cstheme="minorBidi"/>
          <w:b w:val="0"/>
          <w:bCs w:val="0"/>
        </w:rPr>
        <w:t xml:space="preserve">A total of 1,500 items were generated using the 3-parameter logistic </w:t>
      </w:r>
      <w:r w:rsidR="00502C53">
        <w:rPr>
          <w:rFonts w:asciiTheme="minorHAnsi" w:eastAsiaTheme="minorEastAsia" w:hAnsiTheme="minorHAnsi" w:cstheme="minorBidi"/>
          <w:b w:val="0"/>
          <w:bCs w:val="0"/>
        </w:rPr>
        <w:t xml:space="preserve">IRT </w:t>
      </w:r>
      <w:r w:rsidRPr="008F0EFD">
        <w:rPr>
          <w:rFonts w:asciiTheme="minorHAnsi" w:eastAsiaTheme="minorEastAsia" w:hAnsiTheme="minorHAnsi" w:cstheme="minorBidi"/>
          <w:b w:val="0"/>
          <w:bCs w:val="0"/>
        </w:rPr>
        <w:t>model, where the probability of answering item</w:t>
      </w:r>
      <w:r w:rsidR="00324A33">
        <w:rPr>
          <w:rFonts w:asciiTheme="minorHAnsi" w:eastAsiaTheme="minorEastAsia" w:hAnsiTheme="minorHAnsi" w:cstheme="minorBidi"/>
          <w:b w:val="0"/>
          <w:bCs w:val="0"/>
        </w:rPr>
        <w:t xml:space="preserve"> </w:t>
      </w:r>
      <w:r w:rsidR="00324A33" w:rsidRPr="00533557">
        <w:rPr>
          <w:rFonts w:asciiTheme="minorHAnsi" w:eastAsiaTheme="minorEastAsia" w:hAnsiTheme="minorHAnsi" w:cstheme="minorBidi"/>
          <w:b w:val="0"/>
          <w:bCs w:val="0"/>
          <w:i/>
        </w:rPr>
        <w:t>i</w:t>
      </w:r>
      <w:r w:rsidRPr="008F0EFD">
        <w:rPr>
          <w:rFonts w:asciiTheme="minorHAnsi" w:eastAsiaTheme="minorEastAsia" w:hAnsiTheme="minorHAnsi" w:cstheme="minorBidi"/>
          <w:b w:val="0"/>
          <w:bCs w:val="0"/>
        </w:rPr>
        <w:t xml:space="preserve"> correctly </w:t>
      </w:r>
      <w:r w:rsidR="00C644D1">
        <w:rPr>
          <w:rFonts w:asciiTheme="minorHAnsi" w:eastAsiaTheme="minorEastAsia" w:hAnsiTheme="minorHAnsi" w:cstheme="minorBidi"/>
          <w:b w:val="0"/>
          <w:bCs w:val="0"/>
        </w:rPr>
        <w:t>for examinee</w:t>
      </w:r>
      <w:r w:rsidR="00EE4803">
        <w:rPr>
          <w:rFonts w:asciiTheme="minorHAnsi" w:eastAsiaTheme="minorEastAsia" w:hAnsiTheme="minorHAnsi" w:cstheme="minorBidi"/>
          <w:b w:val="0"/>
          <w:bCs w:val="0"/>
        </w:rPr>
        <w:t xml:space="preserve"> </w:t>
      </w:r>
      <w:r w:rsidR="00EE4803" w:rsidRPr="00533557">
        <w:rPr>
          <w:rFonts w:asciiTheme="minorHAnsi" w:eastAsiaTheme="minorEastAsia" w:hAnsiTheme="minorHAnsi" w:cstheme="minorBidi"/>
          <w:b w:val="0"/>
          <w:bCs w:val="0"/>
          <w:i/>
        </w:rPr>
        <w:t>j</w:t>
      </w:r>
      <w:r w:rsidRPr="008F0EFD">
        <w:rPr>
          <w:rFonts w:asciiTheme="minorHAnsi" w:eastAsiaTheme="minorEastAsia" w:hAnsiTheme="minorHAnsi" w:cstheme="minorBidi"/>
          <w:b w:val="0"/>
          <w:bCs w:val="0"/>
        </w:rPr>
        <w:t xml:space="preserve"> is defined as</w:t>
      </w:r>
      <w:r>
        <w:t xml:space="preserve"> </w:t>
      </w:r>
    </w:p>
    <w:p w14:paraId="73177B62" w14:textId="15AD20C0" w:rsidR="004233F1" w:rsidRPr="004233F1" w:rsidRDefault="009D4893" w:rsidP="006D44DF">
      <w:pPr>
        <w:rPr>
          <w:rFonts w:asciiTheme="majorHAnsi" w:eastAsiaTheme="majorEastAsia" w:hAnsiTheme="majorHAnsi" w:cstheme="majorBidi"/>
          <w:iCs/>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m:rPr>
                      <m:nor/>
                    </m:rPr>
                    <w:rPr>
                      <w:rFonts w:ascii="Times New Roman" w:hAnsi="Times New Roman" w:cs="Times New Roman"/>
                      <w:i/>
                    </w:rPr>
                    <m:t>P</m:t>
                  </m:r>
                </m:e>
                <m:sub>
                  <m:r>
                    <m:rPr>
                      <m:nor/>
                    </m:rPr>
                    <w:rPr>
                      <w:rFonts w:ascii="Times New Roman" w:hAnsi="Times New Roman" w:cs="Times New Roman"/>
                      <w:i/>
                    </w:rPr>
                    <m:t>i</m:t>
                  </m:r>
                </m:sub>
              </m:sSub>
              <m:r>
                <m:rPr>
                  <m:nor/>
                </m:rPr>
                <w:rPr>
                  <w:rFonts w:ascii="Times New Roman" w:hAnsi="Times New Roman" w:cs="Times New Roman"/>
                </w:rPr>
                <m:t>(</m:t>
              </m:r>
              <m:sSub>
                <m:sSubPr>
                  <m:ctrlPr>
                    <w:rPr>
                      <w:rFonts w:ascii="Cambria Math" w:hAnsi="Cambria Math" w:cs="Times New Roman"/>
                      <w:i/>
                    </w:rPr>
                  </m:ctrlPr>
                </m:sSubPr>
                <m:e>
                  <m:r>
                    <m:rPr>
                      <m:nor/>
                    </m:rPr>
                    <w:rPr>
                      <w:rFonts w:ascii="Times New Roman" w:hAnsi="Times New Roman" w:cs="Times New Roman"/>
                      <w:i/>
                    </w:rPr>
                    <w:sym w:font="Symbol" w:char="F071"/>
                  </m:r>
                </m:e>
                <m:sub>
                  <m:r>
                    <m:rPr>
                      <m:nor/>
                    </m:rPr>
                    <w:rPr>
                      <w:rFonts w:ascii="Times New Roman" w:hAnsi="Times New Roman" w:cs="Times New Roman"/>
                      <w:i/>
                    </w:rPr>
                    <m:t>j</m:t>
                  </m:r>
                </m:sub>
              </m:sSub>
              <m:r>
                <m:rPr>
                  <m:nor/>
                </m:rPr>
                <w:rPr>
                  <w:rFonts w:ascii="Times New Roman" w:hAnsi="Times New Roman" w:cs="Times New Roman"/>
                </w:rPr>
                <m:t xml:space="preserve">) = </m:t>
              </m:r>
              <m:sSub>
                <m:sSubPr>
                  <m:ctrlPr>
                    <w:rPr>
                      <w:rFonts w:ascii="Cambria Math" w:hAnsi="Cambria Math" w:cs="Times New Roman"/>
                      <w:i/>
                      <w:iCs/>
                    </w:rPr>
                  </m:ctrlPr>
                </m:sSubPr>
                <m:e>
                  <m:r>
                    <m:rPr>
                      <m:nor/>
                    </m:rPr>
                    <w:rPr>
                      <w:rFonts w:ascii="Times New Roman" w:hAnsi="Times New Roman" w:cs="Times New Roman"/>
                      <w:i/>
                    </w:rPr>
                    <m:t>c</m:t>
                  </m:r>
                </m:e>
                <m:sub>
                  <m:r>
                    <m:rPr>
                      <m:nor/>
                    </m:rPr>
                    <w:rPr>
                      <w:rFonts w:ascii="Times New Roman" w:hAnsi="Times New Roman" w:cs="Times New Roman"/>
                      <w:i/>
                      <w:iCs/>
                    </w:rPr>
                    <m:t>i</m:t>
                  </m:r>
                </m:sub>
              </m:sSub>
              <m:r>
                <m:rPr>
                  <m:nor/>
                </m:rPr>
                <w:rPr>
                  <w:rFonts w:ascii="Times New Roman" w:hAnsi="Times New Roman" w:cs="Times New Roman"/>
                  <w:iCs/>
                </w:rPr>
                <m:t xml:space="preserve"> </m:t>
              </m:r>
              <m:r>
                <m:rPr>
                  <m:nor/>
                </m:rPr>
                <w:rPr>
                  <w:rFonts w:ascii="Times New Roman" w:hAnsi="Times New Roman" w:cs="Times New Roman"/>
                </w:rPr>
                <m:t xml:space="preserve">+ (1 </m:t>
              </m:r>
              <m:r>
                <m:rPr>
                  <m:nor/>
                </m:rPr>
                <w:rPr>
                  <w:rFonts w:ascii="Times New Roman" w:eastAsia="Calibri" w:hAnsi="Times New Roman" w:cs="Times New Roman"/>
                </w:rPr>
                <w:sym w:font="Symbol" w:char="F02D"/>
              </m:r>
              <m:r>
                <m:rPr>
                  <m:nor/>
                </m:rPr>
                <w:rPr>
                  <w:rFonts w:ascii="Times New Roman" w:eastAsia="Calibri" w:hAnsi="Times New Roman" w:cs="Times New Roman"/>
                </w:rPr>
                <m:t xml:space="preserve"> </m:t>
              </m:r>
              <m:sSub>
                <m:sSubPr>
                  <m:ctrlPr>
                    <w:rPr>
                      <w:rFonts w:ascii="Cambria Math" w:hAnsi="Cambria Math" w:cs="Times New Roman"/>
                      <w:i/>
                      <w:iCs/>
                    </w:rPr>
                  </m:ctrlPr>
                </m:sSubPr>
                <m:e>
                  <m:r>
                    <m:rPr>
                      <m:nor/>
                    </m:rPr>
                    <w:rPr>
                      <w:rFonts w:ascii="Times New Roman" w:hAnsi="Times New Roman" w:cs="Times New Roman"/>
                      <w:i/>
                    </w:rPr>
                    <m:t>c</m:t>
                  </m:r>
                </m:e>
                <m:sub>
                  <m:r>
                    <m:rPr>
                      <m:nor/>
                    </m:rPr>
                    <w:rPr>
                      <w:rFonts w:ascii="Times New Roman" w:hAnsi="Times New Roman" w:cs="Times New Roman"/>
                      <w:i/>
                      <w:iCs/>
                    </w:rPr>
                    <m:t>i</m:t>
                  </m:r>
                </m:sub>
              </m:sSub>
              <m:r>
                <m:rPr>
                  <m:nor/>
                </m:rPr>
                <w:rPr>
                  <w:rFonts w:ascii="Times New Roman" w:hAnsi="Times New Roman" w:cs="Times New Roman"/>
                  <w:iCs/>
                </w:rPr>
                <m:t>)</m:t>
              </m:r>
              <m:f>
                <m:fPr>
                  <m:ctrlPr>
                    <w:rPr>
                      <w:rFonts w:ascii="Cambria Math" w:hAnsi="Cambria Math" w:cs="Times New Roman"/>
                    </w:rPr>
                  </m:ctrlPr>
                </m:fPr>
                <m:num>
                  <m:func>
                    <m:funcPr>
                      <m:ctrlPr>
                        <w:rPr>
                          <w:rFonts w:ascii="Cambria Math" w:hAnsi="Cambria Math" w:cs="Times New Roman"/>
                        </w:rPr>
                      </m:ctrlPr>
                    </m:funcPr>
                    <m:fName>
                      <m:r>
                        <m:rPr>
                          <m:nor/>
                        </m:rPr>
                        <w:rPr>
                          <w:rFonts w:ascii="Times New Roman" w:hAnsi="Times New Roman" w:cs="Times New Roman"/>
                        </w:rPr>
                        <m:t xml:space="preserve"> exp</m:t>
                      </m:r>
                    </m:fName>
                    <m:e>
                      <m:d>
                        <m:dPr>
                          <m:begChr m:val="["/>
                          <m:endChr m:val="]"/>
                          <m:ctrlPr>
                            <w:rPr>
                              <w:rFonts w:ascii="Cambria Math" w:hAnsi="Cambria Math" w:cs="Times New Roman"/>
                            </w:rPr>
                          </m:ctrlPr>
                        </m:dPr>
                        <m:e>
                          <m:r>
                            <m:rPr>
                              <m:nor/>
                            </m:rPr>
                            <w:rPr>
                              <w:rFonts w:ascii="Times New Roman" w:eastAsia="Calibri" w:hAnsi="Times New Roman" w:cs="Times New Roman"/>
                            </w:rPr>
                            <m:t>D</m:t>
                          </m:r>
                          <m:sSub>
                            <m:sSubPr>
                              <m:ctrlPr>
                                <w:rPr>
                                  <w:rFonts w:ascii="Cambria Math" w:hAnsi="Cambria Math" w:cs="Times New Roman"/>
                                  <w:i/>
                                  <w:iCs/>
                                </w:rPr>
                              </m:ctrlPr>
                            </m:sSubPr>
                            <m:e>
                              <m:r>
                                <m:rPr>
                                  <m:nor/>
                                </m:rPr>
                                <w:rPr>
                                  <w:rFonts w:ascii="Times New Roman" w:hAnsi="Times New Roman" w:cs="Times New Roman"/>
                                  <w:i/>
                                </w:rPr>
                                <m:t>a</m:t>
                              </m:r>
                            </m:e>
                            <m:sub>
                              <m:r>
                                <m:rPr>
                                  <m:nor/>
                                </m:rPr>
                                <w:rPr>
                                  <w:rFonts w:ascii="Times New Roman" w:hAnsi="Times New Roman" w:cs="Times New Roman"/>
                                  <w:i/>
                                  <w:iCs/>
                                </w:rPr>
                                <m:t>i</m:t>
                              </m:r>
                            </m:sub>
                          </m:sSub>
                          <m:d>
                            <m:dPr>
                              <m:ctrlPr>
                                <w:rPr>
                                  <w:rFonts w:ascii="Cambria Math" w:hAnsi="Cambria Math" w:cs="Times New Roman"/>
                                </w:rPr>
                              </m:ctrlPr>
                            </m:dPr>
                            <m:e>
                              <m:sSub>
                                <m:sSubPr>
                                  <m:ctrlPr>
                                    <w:rPr>
                                      <w:rFonts w:ascii="Cambria Math" w:hAnsi="Cambria Math" w:cs="Times New Roman"/>
                                      <w:i/>
                                    </w:rPr>
                                  </m:ctrlPr>
                                </m:sSubPr>
                                <m:e>
                                  <m:r>
                                    <m:rPr>
                                      <m:nor/>
                                    </m:rPr>
                                    <w:rPr>
                                      <w:rFonts w:ascii="Times New Roman" w:hAnsi="Times New Roman" w:cs="Times New Roman"/>
                                      <w:i/>
                                    </w:rPr>
                                    <m:t>θ</m:t>
                                  </m:r>
                                </m:e>
                                <m:sub>
                                  <m:r>
                                    <m:rPr>
                                      <m:nor/>
                                    </m:rPr>
                                    <w:rPr>
                                      <w:rFonts w:ascii="Times New Roman" w:hAnsi="Times New Roman" w:cs="Times New Roman"/>
                                      <w:i/>
                                    </w:rPr>
                                    <m:t>j</m:t>
                                  </m:r>
                                </m:sub>
                              </m:sSub>
                              <m:r>
                                <m:rPr>
                                  <m:nor/>
                                </m:rPr>
                                <w:rPr>
                                  <w:rFonts w:ascii="Times New Roman" w:hAnsi="Times New Roman" w:cs="Times New Roman"/>
                                </w:rPr>
                                <m:t xml:space="preserve"> </m:t>
                              </m:r>
                              <m:r>
                                <m:rPr>
                                  <m:nor/>
                                </m:rPr>
                                <w:rPr>
                                  <w:rFonts w:ascii="Times New Roman" w:eastAsia="Calibri" w:hAnsi="Times New Roman" w:cs="Times New Roman"/>
                                </w:rPr>
                                <w:sym w:font="Symbol" w:char="F02D"/>
                              </m:r>
                              <m:r>
                                <m:rPr>
                                  <m:nor/>
                                </m:rPr>
                                <w:rPr>
                                  <w:rFonts w:ascii="Times New Roman" w:eastAsia="Calibri" w:hAnsi="Times New Roman" w:cs="Times New Roman"/>
                                </w:rPr>
                                <m:t xml:space="preserve"> </m:t>
                              </m:r>
                              <m:sSub>
                                <m:sSubPr>
                                  <m:ctrlPr>
                                    <w:rPr>
                                      <w:rFonts w:ascii="Cambria Math" w:hAnsi="Cambria Math" w:cs="Times New Roman"/>
                                      <w:i/>
                                    </w:rPr>
                                  </m:ctrlPr>
                                </m:sSubPr>
                                <m:e>
                                  <m:r>
                                    <m:rPr>
                                      <m:nor/>
                                    </m:rPr>
                                    <w:rPr>
                                      <w:rFonts w:ascii="Times New Roman" w:hAnsi="Times New Roman" w:cs="Times New Roman"/>
                                      <w:i/>
                                    </w:rPr>
                                    <m:t>b</m:t>
                                  </m:r>
                                </m:e>
                                <m:sub>
                                  <m:r>
                                    <m:rPr>
                                      <m:nor/>
                                    </m:rPr>
                                    <w:rPr>
                                      <w:rFonts w:ascii="Times New Roman" w:hAnsi="Times New Roman" w:cs="Times New Roman"/>
                                      <w:i/>
                                    </w:rPr>
                                    <m:t>i</m:t>
                                  </m:r>
                                </m:sub>
                              </m:sSub>
                            </m:e>
                          </m:d>
                        </m:e>
                      </m:d>
                    </m:e>
                  </m:func>
                </m:num>
                <m:den>
                  <m:r>
                    <m:rPr>
                      <m:nor/>
                    </m:rPr>
                    <w:rPr>
                      <w:rFonts w:ascii="Times New Roman" w:hAnsi="Times New Roman" w:cs="Times New Roman"/>
                    </w:rPr>
                    <m:t>1 +</m:t>
                  </m:r>
                  <m:func>
                    <m:funcPr>
                      <m:ctrlPr>
                        <w:rPr>
                          <w:rFonts w:ascii="Cambria Math" w:hAnsi="Cambria Math" w:cs="Times New Roman"/>
                        </w:rPr>
                      </m:ctrlPr>
                    </m:funcPr>
                    <m:fName>
                      <m:r>
                        <m:rPr>
                          <m:nor/>
                        </m:rPr>
                        <w:rPr>
                          <w:rFonts w:ascii="Times New Roman" w:hAnsi="Times New Roman" w:cs="Times New Roman"/>
                        </w:rPr>
                        <m:t xml:space="preserve"> exp</m:t>
                      </m:r>
                    </m:fName>
                    <m:e>
                      <m:d>
                        <m:dPr>
                          <m:begChr m:val="["/>
                          <m:endChr m:val="]"/>
                          <m:ctrlPr>
                            <w:rPr>
                              <w:rFonts w:ascii="Cambria Math" w:hAnsi="Cambria Math" w:cs="Times New Roman"/>
                            </w:rPr>
                          </m:ctrlPr>
                        </m:dPr>
                        <m:e>
                          <m:r>
                            <m:rPr>
                              <m:nor/>
                            </m:rPr>
                            <w:rPr>
                              <w:rFonts w:ascii="Times New Roman" w:eastAsia="Calibri" w:hAnsi="Times New Roman" w:cs="Times New Roman"/>
                            </w:rPr>
                            <m:t>D</m:t>
                          </m:r>
                          <m:sSub>
                            <m:sSubPr>
                              <m:ctrlPr>
                                <w:rPr>
                                  <w:rFonts w:ascii="Cambria Math" w:hAnsi="Cambria Math" w:cs="Times New Roman"/>
                                  <w:i/>
                                  <w:iCs/>
                                </w:rPr>
                              </m:ctrlPr>
                            </m:sSubPr>
                            <m:e>
                              <m:r>
                                <m:rPr>
                                  <m:nor/>
                                </m:rPr>
                                <w:rPr>
                                  <w:rFonts w:ascii="Times New Roman" w:hAnsi="Times New Roman" w:cs="Times New Roman"/>
                                  <w:i/>
                                </w:rPr>
                                <m:t>a</m:t>
                              </m:r>
                            </m:e>
                            <m:sub>
                              <m:r>
                                <m:rPr>
                                  <m:nor/>
                                </m:rPr>
                                <w:rPr>
                                  <w:rFonts w:ascii="Times New Roman" w:hAnsi="Times New Roman" w:cs="Times New Roman"/>
                                  <w:i/>
                                  <w:iCs/>
                                </w:rPr>
                                <m:t>i</m:t>
                              </m:r>
                            </m:sub>
                          </m:sSub>
                          <m:d>
                            <m:dPr>
                              <m:ctrlPr>
                                <w:rPr>
                                  <w:rFonts w:ascii="Cambria Math" w:hAnsi="Cambria Math" w:cs="Times New Roman"/>
                                </w:rPr>
                              </m:ctrlPr>
                            </m:dPr>
                            <m:e>
                              <m:sSub>
                                <m:sSubPr>
                                  <m:ctrlPr>
                                    <w:rPr>
                                      <w:rFonts w:ascii="Cambria Math" w:hAnsi="Cambria Math" w:cs="Times New Roman"/>
                                      <w:i/>
                                    </w:rPr>
                                  </m:ctrlPr>
                                </m:sSubPr>
                                <m:e>
                                  <m:r>
                                    <m:rPr>
                                      <m:nor/>
                                    </m:rPr>
                                    <w:rPr>
                                      <w:rFonts w:ascii="Times New Roman" w:hAnsi="Times New Roman" w:cs="Times New Roman"/>
                                      <w:i/>
                                    </w:rPr>
                                    <m:t>θ</m:t>
                                  </m:r>
                                </m:e>
                                <m:sub>
                                  <m:r>
                                    <m:rPr>
                                      <m:nor/>
                                    </m:rPr>
                                    <w:rPr>
                                      <w:rFonts w:ascii="Times New Roman" w:hAnsi="Times New Roman" w:cs="Times New Roman"/>
                                      <w:i/>
                                    </w:rPr>
                                    <m:t>j</m:t>
                                  </m:r>
                                </m:sub>
                              </m:sSub>
                              <m:r>
                                <m:rPr>
                                  <m:nor/>
                                </m:rPr>
                                <w:rPr>
                                  <w:rFonts w:ascii="Times New Roman" w:hAnsi="Times New Roman" w:cs="Times New Roman"/>
                                </w:rPr>
                                <m:t xml:space="preserve"> </m:t>
                              </m:r>
                              <m:r>
                                <m:rPr>
                                  <m:nor/>
                                </m:rPr>
                                <w:rPr>
                                  <w:rFonts w:ascii="Times New Roman" w:eastAsia="Calibri" w:hAnsi="Times New Roman" w:cs="Times New Roman"/>
                                </w:rPr>
                                <w:sym w:font="Symbol" w:char="F02D"/>
                              </m:r>
                              <m:r>
                                <m:rPr>
                                  <m:nor/>
                                </m:rPr>
                                <w:rPr>
                                  <w:rFonts w:ascii="Times New Roman" w:eastAsia="Calibri" w:hAnsi="Times New Roman" w:cs="Times New Roman"/>
                                </w:rPr>
                                <m:t xml:space="preserve"> </m:t>
                              </m:r>
                              <m:sSub>
                                <m:sSubPr>
                                  <m:ctrlPr>
                                    <w:rPr>
                                      <w:rFonts w:ascii="Cambria Math" w:hAnsi="Cambria Math" w:cs="Times New Roman"/>
                                      <w:i/>
                                    </w:rPr>
                                  </m:ctrlPr>
                                </m:sSubPr>
                                <m:e>
                                  <m:r>
                                    <m:rPr>
                                      <m:nor/>
                                    </m:rPr>
                                    <w:rPr>
                                      <w:rFonts w:ascii="Times New Roman" w:hAnsi="Times New Roman" w:cs="Times New Roman"/>
                                      <w:i/>
                                    </w:rPr>
                                    <m:t>b</m:t>
                                  </m:r>
                                </m:e>
                                <m:sub>
                                  <m:r>
                                    <m:rPr>
                                      <m:nor/>
                                    </m:rPr>
                                    <w:rPr>
                                      <w:rFonts w:ascii="Times New Roman" w:hAnsi="Times New Roman" w:cs="Times New Roman"/>
                                      <w:i/>
                                    </w:rPr>
                                    <m:t>i</m:t>
                                  </m:r>
                                </m:sub>
                              </m:sSub>
                            </m:e>
                          </m:d>
                        </m:e>
                      </m:d>
                    </m:e>
                  </m:func>
                </m:den>
              </m:f>
              <m:r>
                <w:rPr>
                  <w:rFonts w:ascii="Cambria Math" w:hAnsi="Cambria Math" w:cs="Times New Roman"/>
                </w:rPr>
                <m:t>#</m:t>
              </m:r>
              <m:d>
                <m:dPr>
                  <m:ctrlPr>
                    <w:rPr>
                      <w:rFonts w:ascii="Cambria Math" w:hAnsi="Cambria Math" w:cs="Times New Roman"/>
                      <w:i/>
                    </w:rPr>
                  </m:ctrlPr>
                </m:dPr>
                <m:e>
                  <m:r>
                    <m:rPr>
                      <m:nor/>
                    </m:rPr>
                    <w:rPr>
                      <w:rFonts w:ascii="Times New Roman" w:hAnsi="Times New Roman" w:cs="Times New Roman"/>
                    </w:rPr>
                    <m:t>1</m:t>
                  </m:r>
                </m:e>
              </m:d>
              <m:ctrlPr>
                <w:rPr>
                  <w:rFonts w:ascii="Cambria Math" w:hAnsi="Cambria Math" w:cs="Times New Roman"/>
                  <w:i/>
                  <w:iCs/>
                </w:rPr>
              </m:ctrlPr>
            </m:e>
          </m:eqArr>
        </m:oMath>
      </m:oMathPara>
    </w:p>
    <w:p w14:paraId="457784A8" w14:textId="0D5B8D7B" w:rsidR="008F0EFD" w:rsidRDefault="00123E69" w:rsidP="006D44DF">
      <w:pPr>
        <w:widowControl w:val="0"/>
        <w:ind w:firstLine="0"/>
      </w:pPr>
      <w:r>
        <w:t xml:space="preserve">where </w:t>
      </w:r>
      <m:oMath>
        <m:sSub>
          <m:sSubPr>
            <m:ctrlPr>
              <w:rPr>
                <w:rFonts w:ascii="Cambria Math" w:hAnsi="Cambria Math" w:cs="Times New Roman"/>
                <w:i/>
                <w:iCs/>
              </w:rPr>
            </m:ctrlPr>
          </m:sSubPr>
          <m:e>
            <m:r>
              <m:rPr>
                <m:nor/>
              </m:rPr>
              <w:rPr>
                <w:rFonts w:ascii="Times New Roman" w:hAnsi="Times New Roman" w:cs="Times New Roman"/>
                <w:i/>
              </w:rPr>
              <m:t>a</m:t>
            </m:r>
          </m:e>
          <m:sub>
            <m:r>
              <m:rPr>
                <m:nor/>
              </m:rPr>
              <w:rPr>
                <w:rFonts w:ascii="Times New Roman" w:hAnsi="Times New Roman" w:cs="Times New Roman"/>
                <w:i/>
                <w:iCs/>
              </w:rPr>
              <m:t>i</m:t>
            </m:r>
          </m:sub>
        </m:sSub>
      </m:oMath>
      <w:r>
        <w:t xml:space="preserve">, </w:t>
      </w:r>
      <m:oMath>
        <m:sSub>
          <m:sSubPr>
            <m:ctrlPr>
              <w:rPr>
                <w:rFonts w:ascii="Cambria Math" w:hAnsi="Cambria Math" w:cs="Times New Roman"/>
                <w:i/>
              </w:rPr>
            </m:ctrlPr>
          </m:sSubPr>
          <m:e>
            <m:r>
              <m:rPr>
                <m:nor/>
              </m:rPr>
              <w:rPr>
                <w:rFonts w:ascii="Times New Roman" w:hAnsi="Times New Roman" w:cs="Times New Roman"/>
                <w:i/>
              </w:rPr>
              <m:t>b</m:t>
            </m:r>
          </m:e>
          <m:sub>
            <m:r>
              <m:rPr>
                <m:nor/>
              </m:rPr>
              <w:rPr>
                <w:rFonts w:ascii="Times New Roman" w:hAnsi="Times New Roman" w:cs="Times New Roman"/>
                <w:i/>
              </w:rPr>
              <m:t>i</m:t>
            </m:r>
          </m:sub>
        </m:sSub>
      </m:oMath>
      <w:r>
        <w:t xml:space="preserve"> and </w:t>
      </w:r>
      <m:oMath>
        <m:sSub>
          <m:sSubPr>
            <m:ctrlPr>
              <w:rPr>
                <w:rFonts w:ascii="Cambria Math" w:hAnsi="Cambria Math" w:cs="Times New Roman"/>
                <w:i/>
                <w:iCs/>
              </w:rPr>
            </m:ctrlPr>
          </m:sSubPr>
          <m:e>
            <m:r>
              <m:rPr>
                <m:nor/>
              </m:rPr>
              <w:rPr>
                <w:rFonts w:ascii="Times New Roman" w:hAnsi="Times New Roman" w:cs="Times New Roman"/>
                <w:i/>
              </w:rPr>
              <m:t>c</m:t>
            </m:r>
          </m:e>
          <m:sub>
            <m:r>
              <m:rPr>
                <m:nor/>
              </m:rPr>
              <w:rPr>
                <w:rFonts w:ascii="Times New Roman" w:hAnsi="Times New Roman" w:cs="Times New Roman"/>
                <w:i/>
                <w:iCs/>
              </w:rPr>
              <m:t>i</m:t>
            </m:r>
          </m:sub>
        </m:sSub>
      </m:oMath>
      <w:r>
        <w:t xml:space="preserve"> are the discrimination, difficulty and pseudo-g</w:t>
      </w:r>
      <w:r w:rsidR="00730554">
        <w:t>uessing parameters respectively,</w:t>
      </w:r>
      <w:r w:rsidR="00EE4803">
        <w:t xml:space="preserve"> </w:t>
      </w:r>
      <m:oMath>
        <m:sSub>
          <m:sSubPr>
            <m:ctrlPr>
              <w:rPr>
                <w:rFonts w:ascii="Cambria Math" w:hAnsi="Cambria Math" w:cstheme="minorHAnsi"/>
                <w:i/>
              </w:rPr>
            </m:ctrlPr>
          </m:sSubPr>
          <m:e>
            <m:r>
              <w:rPr>
                <w:rFonts w:ascii="Cambria Math" w:hAnsi="Cambria Math" w:cstheme="minorHAnsi"/>
                <w:i/>
              </w:rPr>
              <w:sym w:font="Symbol" w:char="F071"/>
            </m:r>
          </m:e>
          <m:sub>
            <m:r>
              <w:rPr>
                <w:rFonts w:ascii="Cambria Math" w:hAnsi="Cambria Math" w:cstheme="minorHAnsi"/>
              </w:rPr>
              <m:t>j</m:t>
            </m:r>
          </m:sub>
        </m:sSub>
      </m:oMath>
      <w:r w:rsidR="00EE4803">
        <w:t xml:space="preserve"> is the ability level of examinee </w:t>
      </w:r>
      <w:r w:rsidR="00EE4803" w:rsidRPr="00CB5E7A">
        <w:rPr>
          <w:i/>
        </w:rPr>
        <w:t>j</w:t>
      </w:r>
      <w:r w:rsidR="00EE4803" w:rsidRPr="00CB5E7A">
        <w:t>,</w:t>
      </w:r>
      <w:r w:rsidR="00730554">
        <w:t xml:space="preserve"> and</w:t>
      </w:r>
      <w:r>
        <w:t xml:space="preserve"> </w:t>
      </w:r>
      <w:r w:rsidRPr="00805079">
        <w:t>D</w:t>
      </w:r>
      <w:r w:rsidR="004877F6">
        <w:t xml:space="preserve"> </w:t>
      </w:r>
      <w:r>
        <w:t>=</w:t>
      </w:r>
      <w:r w:rsidR="004877F6">
        <w:t xml:space="preserve"> </w:t>
      </w:r>
      <w:r>
        <w:t>1.7 is used to scale</w:t>
      </w:r>
      <w:r w:rsidR="00F40930">
        <w:t xml:space="preserve"> the</w:t>
      </w:r>
      <w:r>
        <w:t xml:space="preserve"> </w:t>
      </w:r>
      <w:r w:rsidRPr="00E7433C">
        <w:rPr>
          <w:i/>
        </w:rPr>
        <w:t>a</w:t>
      </w:r>
      <w:r w:rsidR="00E7433C" w:rsidRPr="00E7433C">
        <w:rPr>
          <w:i/>
          <w:vertAlign w:val="subscript"/>
        </w:rPr>
        <w:t>i</w:t>
      </w:r>
      <w:r>
        <w:t xml:space="preserve"> </w:t>
      </w:r>
      <w:r w:rsidR="00F40930">
        <w:t xml:space="preserve">parameters </w:t>
      </w:r>
      <w:r>
        <w:t>from a logistic metri</w:t>
      </w:r>
      <w:r w:rsidR="001D0F25">
        <w:t xml:space="preserve">c to the normal metric. </w:t>
      </w:r>
      <w:r w:rsidR="006B5359">
        <w:t xml:space="preserve">Table 2 </w:t>
      </w:r>
      <w:r>
        <w:t>presents the descriptive statistics for the item parameters. As</w:t>
      </w:r>
      <w:r w:rsidR="00927ED2">
        <w:t xml:space="preserve"> </w:t>
      </w:r>
      <w:r w:rsidR="005B272D">
        <w:fldChar w:fldCharType="begin"/>
      </w:r>
      <w:r w:rsidR="00FE66A0">
        <w:instrText xml:space="preserve"> ADDIN ZOTERO_ITEM CSL_CITATION {"citationID":"NNlA1sOH","properties":{"formattedCitation":"(X. Wang, 2013)","plainCitation":"(X. Wang, 2013)","dontUpdate":true,"noteIndex":0},"citationItems":[{"id":93,"uris":["http://zotero.org/users/4979343/items/3DJ75CDT"],"uri":["http://zotero.org/users/4979343/items/3DJ75CDT"],"itemData":{"id":93,"type":"thesis","title":"An investigation on computer-adaptive multistage testing panels for multidimensional assessment.pdf","author":[{"family":"Wang","given":"Xinrui"}],"issued":{"date-parts":[["2013"]]}}}],"schema":"https://github.com/citation-style-language/schema/raw/master/csl-citation.json"} </w:instrText>
      </w:r>
      <w:r w:rsidR="005B272D">
        <w:fldChar w:fldCharType="separate"/>
      </w:r>
      <w:r w:rsidR="005D6FAB">
        <w:rPr>
          <w:noProof/>
        </w:rPr>
        <w:t>Wang (</w:t>
      </w:r>
      <w:r w:rsidR="00C05A84">
        <w:rPr>
          <w:noProof/>
        </w:rPr>
        <w:t>2013)</w:t>
      </w:r>
      <w:r w:rsidR="005B272D">
        <w:fldChar w:fldCharType="end"/>
      </w:r>
      <w:r w:rsidR="005D6FAB">
        <w:t xml:space="preserve"> </w:t>
      </w:r>
      <w:r>
        <w:t xml:space="preserve">has noted, the item bank size </w:t>
      </w:r>
      <w:r w:rsidR="0039631A">
        <w:t>should be</w:t>
      </w:r>
      <w:r>
        <w:t xml:space="preserve"> set as 1.5 times the number of items required. In this study, the largest</w:t>
      </w:r>
      <w:r w:rsidR="00A93DB5">
        <w:t xml:space="preserve"> number of items required for an </w:t>
      </w:r>
      <w:r>
        <w:t xml:space="preserve">MST design was 5 panels × </w:t>
      </w:r>
      <w:r w:rsidR="006B11FA">
        <w:t>[</w:t>
      </w:r>
      <w:r>
        <w:t>(</w:t>
      </w:r>
      <w:r w:rsidR="00CA08B1">
        <w:t>7</w:t>
      </w:r>
      <w:r>
        <w:t xml:space="preserve"> items + </w:t>
      </w:r>
      <w:r w:rsidR="006B11FA">
        <w:t>(</w:t>
      </w:r>
      <w:r>
        <w:t>1</w:t>
      </w:r>
      <w:r w:rsidR="00CA08B1">
        <w:t>4</w:t>
      </w:r>
      <w:r>
        <w:t xml:space="preserve"> items × 3 modules</w:t>
      </w:r>
      <w:r w:rsidR="006B11FA">
        <w:t>)</w:t>
      </w:r>
      <w:r>
        <w:t xml:space="preserve"> + </w:t>
      </w:r>
      <w:r w:rsidR="006B11FA">
        <w:t>(</w:t>
      </w:r>
      <w:r w:rsidR="00CA08B1">
        <w:t>21 items × 4 modules)</w:t>
      </w:r>
      <w:r w:rsidR="006B11FA">
        <w:t>]</w:t>
      </w:r>
      <w:r w:rsidR="00CA08B1">
        <w:t xml:space="preserve"> = 56</w:t>
      </w:r>
      <w:r>
        <w:t xml:space="preserve">0 items, so 1,500 items </w:t>
      </w:r>
      <w:r w:rsidR="0039631A">
        <w:t>w</w:t>
      </w:r>
      <w:r w:rsidR="00B1275A">
        <w:t>ere</w:t>
      </w:r>
      <w:r w:rsidR="0039631A">
        <w:t xml:space="preserve"> determined to </w:t>
      </w:r>
      <w:r>
        <w:t>be more than sufficient.</w:t>
      </w:r>
    </w:p>
    <w:p w14:paraId="48F49EA9" w14:textId="242AEBCC" w:rsidR="006B5359" w:rsidRPr="006B5359" w:rsidRDefault="006B5359" w:rsidP="006B5359">
      <w:pPr>
        <w:widowControl w:val="0"/>
        <w:ind w:firstLine="360"/>
        <w:rPr>
          <w:rFonts w:ascii="Times New Roman" w:hAnsi="Times New Roman" w:cs="Times New Roman"/>
          <w:b/>
          <w:sz w:val="16"/>
          <w:szCs w:val="16"/>
        </w:rPr>
      </w:pPr>
      <w:r w:rsidRPr="008F0EFD">
        <w:rPr>
          <w:rStyle w:val="Heading3Char"/>
        </w:rPr>
        <w:t>Test Assembly</w:t>
      </w:r>
      <w:r>
        <w:t xml:space="preserve">. </w:t>
      </w:r>
      <w:r w:rsidRPr="008F0EFD">
        <w:t>The bottom-up approach</w:t>
      </w:r>
      <w:r>
        <w:t xml:space="preserve"> </w:t>
      </w:r>
      <w:r>
        <w:fldChar w:fldCharType="begin" w:fldLock="1"/>
      </w:r>
      <w:r>
        <w:instrText xml:space="preserve"> ADDIN ZOTERO_ITEM CSL_CITATION {"citationID":"vm8S9hy6","properties":{"formattedCitation":"(Yan et al., 2014)","plainCitation":"(Yan et al., 2014)","noteIndex":0},"citationItems":[{"id":"2tiS2s6k/Rbb1wRuB","uris":["http://www.mendeley.com/documents/?uuid=2fddf6d6-0043-469d-be25-1d49a96f0c20"],"uri":["http://www.mendeley.com/documents/?uuid=2fddf6d6-0043-469d-be25-1d49a96f0c20"],"itemData":{"author":[{"dropping-particle":"","family":"Yan","given":"Duanli","non-dropping-particle":"","parse-names":false,"suffix":""},{"dropping-particle":"","family":"Davier","given":"Alina A.","non-dropping-particle":"von","parse-names":false,"suffix":""},{"dropping-particle":"","family":"Lewis","given":"Charles","non-dropping-particle":"","parse-names":false,"suffix":""}],"id":"ITEM-1","issued":{"date-parts":[["2014"]]},"publisher":"CRC Press","title":"Computerized Multistage Testing: Theory and Applications","type":"book"}}],"schema":"https://github.com/citation-style-language/schema/raw/master/csl-citation.json"} </w:instrText>
      </w:r>
      <w:r>
        <w:fldChar w:fldCharType="separate"/>
      </w:r>
      <w:r>
        <w:rPr>
          <w:noProof/>
        </w:rPr>
        <w:t>(Yan et al., 2014)</w:t>
      </w:r>
      <w:r>
        <w:fldChar w:fldCharType="end"/>
      </w:r>
      <w:r w:rsidRPr="008F0EFD">
        <w:t xml:space="preserve"> was employed to achieve parallelism across panels. That is, for each module, </w:t>
      </w:r>
      <w:r>
        <w:t>five</w:t>
      </w:r>
      <w:r w:rsidRPr="008F0EFD">
        <w:t xml:space="preserve"> </w:t>
      </w:r>
      <w:r>
        <w:t>parallel forms were</w:t>
      </w:r>
      <w:r w:rsidRPr="008F0EFD">
        <w:t xml:space="preserve"> assembled</w:t>
      </w:r>
      <w:r>
        <w:t xml:space="preserve">. </w:t>
      </w:r>
      <w:r w:rsidRPr="008F0EFD">
        <w:t>The</w:t>
      </w:r>
    </w:p>
    <w:p w14:paraId="1AC2F6F7" w14:textId="77777777" w:rsidR="00F401FB" w:rsidRDefault="00F401FB" w:rsidP="006B5359">
      <w:pPr>
        <w:widowControl w:val="0"/>
        <w:spacing w:line="240" w:lineRule="auto"/>
        <w:ind w:firstLine="360"/>
        <w:jc w:val="center"/>
        <w:rPr>
          <w:rFonts w:ascii="Times New Roman" w:hAnsi="Times New Roman" w:cs="Times New Roman"/>
          <w:b/>
        </w:rPr>
      </w:pPr>
    </w:p>
    <w:p w14:paraId="658F5271" w14:textId="78574C5B" w:rsidR="006D44DF" w:rsidRPr="002153B3" w:rsidRDefault="006D44DF" w:rsidP="006B5359">
      <w:pPr>
        <w:widowControl w:val="0"/>
        <w:spacing w:line="240" w:lineRule="auto"/>
        <w:ind w:firstLine="360"/>
        <w:jc w:val="center"/>
        <w:rPr>
          <w:rFonts w:ascii="Times New Roman" w:hAnsi="Times New Roman" w:cs="Times New Roman"/>
          <w:b/>
          <w:i/>
        </w:rPr>
      </w:pPr>
      <w:r w:rsidRPr="002153B3">
        <w:rPr>
          <w:rFonts w:ascii="Times New Roman" w:hAnsi="Times New Roman" w:cs="Times New Roman"/>
          <w:b/>
        </w:rPr>
        <w:lastRenderedPageBreak/>
        <w:t xml:space="preserve">Table </w:t>
      </w:r>
      <w:r w:rsidRPr="002153B3">
        <w:rPr>
          <w:rFonts w:ascii="Times New Roman" w:hAnsi="Times New Roman" w:cs="Times New Roman"/>
          <w:b/>
        </w:rPr>
        <w:fldChar w:fldCharType="begin"/>
      </w:r>
      <w:r w:rsidRPr="002153B3">
        <w:rPr>
          <w:rFonts w:ascii="Times New Roman" w:hAnsi="Times New Roman" w:cs="Times New Roman"/>
          <w:b/>
        </w:rPr>
        <w:instrText xml:space="preserve"> SEQ Table \* ARABIC </w:instrText>
      </w:r>
      <w:r w:rsidRPr="002153B3">
        <w:rPr>
          <w:rFonts w:ascii="Times New Roman" w:hAnsi="Times New Roman" w:cs="Times New Roman"/>
          <w:b/>
        </w:rPr>
        <w:fldChar w:fldCharType="separate"/>
      </w:r>
      <w:r w:rsidR="001166C1">
        <w:rPr>
          <w:rFonts w:ascii="Times New Roman" w:hAnsi="Times New Roman" w:cs="Times New Roman"/>
          <w:b/>
          <w:noProof/>
        </w:rPr>
        <w:t>2</w:t>
      </w:r>
      <w:r w:rsidRPr="002153B3">
        <w:rPr>
          <w:rFonts w:ascii="Times New Roman" w:hAnsi="Times New Roman" w:cs="Times New Roman"/>
          <w:b/>
        </w:rPr>
        <w:fldChar w:fldCharType="end"/>
      </w:r>
      <w:r w:rsidRPr="002153B3">
        <w:rPr>
          <w:rFonts w:ascii="Times New Roman" w:hAnsi="Times New Roman" w:cs="Times New Roman"/>
          <w:b/>
        </w:rPr>
        <w:t>. Descriptive statistics for item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431"/>
        <w:gridCol w:w="1432"/>
        <w:gridCol w:w="1432"/>
        <w:gridCol w:w="1347"/>
        <w:gridCol w:w="2150"/>
      </w:tblGrid>
      <w:tr w:rsidR="006D44DF" w14:paraId="3C2407E6" w14:textId="77777777" w:rsidTr="006D44DF">
        <w:trPr>
          <w:trHeight w:val="20"/>
        </w:trPr>
        <w:tc>
          <w:tcPr>
            <w:tcW w:w="1558" w:type="dxa"/>
            <w:tcBorders>
              <w:top w:val="single" w:sz="4" w:space="0" w:color="auto"/>
              <w:bottom w:val="single" w:sz="4" w:space="0" w:color="auto"/>
            </w:tcBorders>
            <w:vAlign w:val="center"/>
          </w:tcPr>
          <w:p w14:paraId="465AA5FF" w14:textId="77777777" w:rsidR="006D44DF" w:rsidRPr="00AE5C4D" w:rsidRDefault="006D44DF" w:rsidP="006D44DF">
            <w:pPr>
              <w:ind w:firstLine="0"/>
            </w:pPr>
            <w:r>
              <w:t>Parameters</w:t>
            </w:r>
          </w:p>
        </w:tc>
        <w:tc>
          <w:tcPr>
            <w:tcW w:w="1431" w:type="dxa"/>
            <w:tcBorders>
              <w:top w:val="single" w:sz="4" w:space="0" w:color="auto"/>
              <w:bottom w:val="single" w:sz="4" w:space="0" w:color="auto"/>
            </w:tcBorders>
            <w:vAlign w:val="center"/>
          </w:tcPr>
          <w:p w14:paraId="1E9F0586" w14:textId="77777777" w:rsidR="006D44DF" w:rsidRPr="00AE5C4D" w:rsidRDefault="006D44DF" w:rsidP="006D44DF">
            <w:pPr>
              <w:ind w:firstLine="0"/>
              <w:jc w:val="center"/>
            </w:pPr>
            <w:r>
              <w:t>Mean</w:t>
            </w:r>
          </w:p>
        </w:tc>
        <w:tc>
          <w:tcPr>
            <w:tcW w:w="1432" w:type="dxa"/>
            <w:tcBorders>
              <w:top w:val="single" w:sz="4" w:space="0" w:color="auto"/>
              <w:bottom w:val="single" w:sz="4" w:space="0" w:color="auto"/>
            </w:tcBorders>
            <w:vAlign w:val="center"/>
          </w:tcPr>
          <w:p w14:paraId="55A3B002" w14:textId="77777777" w:rsidR="006D44DF" w:rsidRPr="00AE5C4D" w:rsidRDefault="006D44DF" w:rsidP="006D44DF">
            <w:pPr>
              <w:ind w:firstLine="0"/>
              <w:jc w:val="center"/>
            </w:pPr>
            <w:r>
              <w:t>SD</w:t>
            </w:r>
          </w:p>
        </w:tc>
        <w:tc>
          <w:tcPr>
            <w:tcW w:w="1432" w:type="dxa"/>
            <w:tcBorders>
              <w:top w:val="single" w:sz="4" w:space="0" w:color="auto"/>
              <w:bottom w:val="single" w:sz="4" w:space="0" w:color="auto"/>
            </w:tcBorders>
            <w:vAlign w:val="center"/>
          </w:tcPr>
          <w:p w14:paraId="03A41DC3" w14:textId="77777777" w:rsidR="006D44DF" w:rsidRPr="00AE5C4D" w:rsidRDefault="006D44DF" w:rsidP="006D44DF">
            <w:pPr>
              <w:ind w:firstLine="0"/>
              <w:jc w:val="right"/>
            </w:pPr>
            <w:r>
              <w:t>Minimum</w:t>
            </w:r>
          </w:p>
        </w:tc>
        <w:tc>
          <w:tcPr>
            <w:tcW w:w="1347" w:type="dxa"/>
            <w:tcBorders>
              <w:top w:val="single" w:sz="4" w:space="0" w:color="auto"/>
              <w:bottom w:val="single" w:sz="4" w:space="0" w:color="auto"/>
            </w:tcBorders>
            <w:vAlign w:val="center"/>
          </w:tcPr>
          <w:p w14:paraId="4A167DEF" w14:textId="77777777" w:rsidR="006D44DF" w:rsidRPr="00AE5C4D" w:rsidRDefault="006D44DF" w:rsidP="006D44DF">
            <w:pPr>
              <w:ind w:firstLine="0"/>
              <w:jc w:val="right"/>
            </w:pPr>
            <w:r>
              <w:t>Maximum</w:t>
            </w:r>
          </w:p>
        </w:tc>
        <w:tc>
          <w:tcPr>
            <w:tcW w:w="2150" w:type="dxa"/>
            <w:tcBorders>
              <w:top w:val="single" w:sz="4" w:space="0" w:color="auto"/>
              <w:bottom w:val="single" w:sz="4" w:space="0" w:color="auto"/>
            </w:tcBorders>
            <w:vAlign w:val="center"/>
          </w:tcPr>
          <w:p w14:paraId="5BEA0739" w14:textId="77777777" w:rsidR="006D44DF" w:rsidRPr="00AE5C4D" w:rsidRDefault="006D44DF" w:rsidP="006D44DF">
            <w:pPr>
              <w:ind w:firstLine="0"/>
              <w:jc w:val="right"/>
            </w:pPr>
            <w:r>
              <w:t>Distribution</w:t>
            </w:r>
          </w:p>
        </w:tc>
      </w:tr>
      <w:tr w:rsidR="006D44DF" w14:paraId="5CB86FC5" w14:textId="77777777" w:rsidTr="006D44DF">
        <w:trPr>
          <w:trHeight w:val="20"/>
        </w:trPr>
        <w:tc>
          <w:tcPr>
            <w:tcW w:w="1558" w:type="dxa"/>
            <w:tcBorders>
              <w:top w:val="single" w:sz="4" w:space="0" w:color="auto"/>
            </w:tcBorders>
            <w:vAlign w:val="center"/>
          </w:tcPr>
          <w:p w14:paraId="4D4FD580" w14:textId="77777777" w:rsidR="006D44DF" w:rsidRPr="00AE5C4D" w:rsidRDefault="006D44DF" w:rsidP="006D44DF">
            <w:pPr>
              <w:ind w:firstLine="0"/>
              <w:rPr>
                <w:i/>
              </w:rPr>
            </w:pPr>
            <w:r w:rsidRPr="00AE5C4D">
              <w:rPr>
                <w:i/>
              </w:rPr>
              <w:t>a</w:t>
            </w:r>
          </w:p>
        </w:tc>
        <w:tc>
          <w:tcPr>
            <w:tcW w:w="1431" w:type="dxa"/>
            <w:tcBorders>
              <w:top w:val="single" w:sz="4" w:space="0" w:color="auto"/>
            </w:tcBorders>
            <w:vAlign w:val="center"/>
          </w:tcPr>
          <w:p w14:paraId="0ABE6C44" w14:textId="77777777" w:rsidR="006D44DF" w:rsidRPr="00AE5C4D" w:rsidRDefault="006D44DF" w:rsidP="006D44DF">
            <w:pPr>
              <w:ind w:firstLine="0"/>
              <w:jc w:val="center"/>
            </w:pPr>
            <w:r>
              <w:t>1.03</w:t>
            </w:r>
          </w:p>
        </w:tc>
        <w:tc>
          <w:tcPr>
            <w:tcW w:w="1432" w:type="dxa"/>
            <w:tcBorders>
              <w:top w:val="single" w:sz="4" w:space="0" w:color="auto"/>
            </w:tcBorders>
            <w:vAlign w:val="center"/>
          </w:tcPr>
          <w:p w14:paraId="464C1B3C" w14:textId="77777777" w:rsidR="006D44DF" w:rsidRPr="00AE5C4D" w:rsidRDefault="006D44DF" w:rsidP="006D44DF">
            <w:pPr>
              <w:ind w:firstLine="0"/>
              <w:jc w:val="center"/>
            </w:pPr>
            <w:r>
              <w:t>0.27</w:t>
            </w:r>
          </w:p>
        </w:tc>
        <w:tc>
          <w:tcPr>
            <w:tcW w:w="1432" w:type="dxa"/>
            <w:tcBorders>
              <w:top w:val="single" w:sz="4" w:space="0" w:color="auto"/>
            </w:tcBorders>
            <w:vAlign w:val="center"/>
          </w:tcPr>
          <w:p w14:paraId="70BD9EEA" w14:textId="77777777" w:rsidR="006D44DF" w:rsidRPr="00AE5C4D" w:rsidRDefault="006D44DF" w:rsidP="006D44DF">
            <w:pPr>
              <w:ind w:firstLine="0"/>
              <w:jc w:val="center"/>
            </w:pPr>
            <w:r>
              <w:t>0.41</w:t>
            </w:r>
          </w:p>
        </w:tc>
        <w:tc>
          <w:tcPr>
            <w:tcW w:w="1347" w:type="dxa"/>
            <w:tcBorders>
              <w:top w:val="single" w:sz="4" w:space="0" w:color="auto"/>
            </w:tcBorders>
            <w:vAlign w:val="center"/>
          </w:tcPr>
          <w:p w14:paraId="35867A35" w14:textId="77777777" w:rsidR="006D44DF" w:rsidRPr="00AE5C4D" w:rsidRDefault="006D44DF" w:rsidP="006D44DF">
            <w:pPr>
              <w:ind w:firstLine="0"/>
              <w:jc w:val="center"/>
            </w:pPr>
            <w:r>
              <w:t>2.20</w:t>
            </w:r>
          </w:p>
        </w:tc>
        <w:tc>
          <w:tcPr>
            <w:tcW w:w="2150" w:type="dxa"/>
            <w:tcBorders>
              <w:top w:val="single" w:sz="4" w:space="0" w:color="auto"/>
            </w:tcBorders>
            <w:vAlign w:val="center"/>
          </w:tcPr>
          <w:p w14:paraId="030B1F32" w14:textId="77777777" w:rsidR="006D44DF" w:rsidRPr="00AE5C4D" w:rsidRDefault="006D44DF" w:rsidP="006D44DF">
            <w:pPr>
              <w:ind w:firstLine="0"/>
              <w:jc w:val="right"/>
            </w:pPr>
            <w:r w:rsidRPr="00276403">
              <w:rPr>
                <w:i/>
              </w:rPr>
              <w:t>ln</w:t>
            </w:r>
            <w:r w:rsidRPr="00794D9C">
              <w:t>N</w:t>
            </w:r>
            <w:r>
              <w:t>(0.75, 0.25)</w:t>
            </w:r>
          </w:p>
        </w:tc>
      </w:tr>
      <w:tr w:rsidR="006D44DF" w14:paraId="3AB7AF23" w14:textId="77777777" w:rsidTr="006D44DF">
        <w:trPr>
          <w:trHeight w:val="20"/>
        </w:trPr>
        <w:tc>
          <w:tcPr>
            <w:tcW w:w="1558" w:type="dxa"/>
            <w:vAlign w:val="center"/>
          </w:tcPr>
          <w:p w14:paraId="2AA4B1A9" w14:textId="77777777" w:rsidR="006D44DF" w:rsidRPr="00AE5C4D" w:rsidRDefault="006D44DF" w:rsidP="006D44DF">
            <w:pPr>
              <w:ind w:firstLine="0"/>
              <w:rPr>
                <w:i/>
              </w:rPr>
            </w:pPr>
            <w:r w:rsidRPr="00AE5C4D">
              <w:rPr>
                <w:i/>
              </w:rPr>
              <w:t>b</w:t>
            </w:r>
          </w:p>
        </w:tc>
        <w:tc>
          <w:tcPr>
            <w:tcW w:w="1431" w:type="dxa"/>
            <w:vAlign w:val="center"/>
          </w:tcPr>
          <w:p w14:paraId="0B4069C1" w14:textId="77777777" w:rsidR="006D44DF" w:rsidRPr="00AE5C4D" w:rsidRDefault="006D44DF" w:rsidP="006D44DF">
            <w:pPr>
              <w:ind w:firstLine="0"/>
              <w:jc w:val="center"/>
            </w:pPr>
            <w:r>
              <w:t>-0.01</w:t>
            </w:r>
          </w:p>
        </w:tc>
        <w:tc>
          <w:tcPr>
            <w:tcW w:w="1432" w:type="dxa"/>
            <w:vAlign w:val="center"/>
          </w:tcPr>
          <w:p w14:paraId="4125BDEC" w14:textId="77777777" w:rsidR="006D44DF" w:rsidRPr="00AE5C4D" w:rsidRDefault="006D44DF" w:rsidP="006D44DF">
            <w:pPr>
              <w:ind w:firstLine="0"/>
              <w:jc w:val="center"/>
            </w:pPr>
            <w:r>
              <w:t>1.03</w:t>
            </w:r>
          </w:p>
        </w:tc>
        <w:tc>
          <w:tcPr>
            <w:tcW w:w="1432" w:type="dxa"/>
            <w:vAlign w:val="center"/>
          </w:tcPr>
          <w:p w14:paraId="5FF3D209" w14:textId="77777777" w:rsidR="006D44DF" w:rsidRPr="00AE5C4D" w:rsidRDefault="006D44DF" w:rsidP="006D44DF">
            <w:pPr>
              <w:ind w:firstLine="0"/>
              <w:jc w:val="center"/>
            </w:pPr>
            <w:r>
              <w:t>-3.25</w:t>
            </w:r>
          </w:p>
        </w:tc>
        <w:tc>
          <w:tcPr>
            <w:tcW w:w="1347" w:type="dxa"/>
            <w:vAlign w:val="center"/>
          </w:tcPr>
          <w:p w14:paraId="27CD922A" w14:textId="77777777" w:rsidR="006D44DF" w:rsidRPr="00AE5C4D" w:rsidRDefault="006D44DF" w:rsidP="006D44DF">
            <w:pPr>
              <w:ind w:firstLine="0"/>
              <w:jc w:val="center"/>
            </w:pPr>
            <w:r>
              <w:t>3.81</w:t>
            </w:r>
          </w:p>
        </w:tc>
        <w:tc>
          <w:tcPr>
            <w:tcW w:w="2150" w:type="dxa"/>
            <w:vAlign w:val="center"/>
          </w:tcPr>
          <w:p w14:paraId="146D2882" w14:textId="77777777" w:rsidR="006D44DF" w:rsidRPr="00AE5C4D" w:rsidRDefault="006D44DF" w:rsidP="006D44DF">
            <w:pPr>
              <w:ind w:firstLine="0"/>
              <w:jc w:val="right"/>
            </w:pPr>
            <w:r w:rsidRPr="00794D9C">
              <w:t>N</w:t>
            </w:r>
            <w:r>
              <w:t>(0, 1)</w:t>
            </w:r>
          </w:p>
        </w:tc>
      </w:tr>
      <w:tr w:rsidR="006D44DF" w14:paraId="6D375CE2" w14:textId="77777777" w:rsidTr="006D44DF">
        <w:trPr>
          <w:trHeight w:val="20"/>
        </w:trPr>
        <w:tc>
          <w:tcPr>
            <w:tcW w:w="1558" w:type="dxa"/>
            <w:tcBorders>
              <w:bottom w:val="single" w:sz="4" w:space="0" w:color="auto"/>
            </w:tcBorders>
            <w:vAlign w:val="center"/>
          </w:tcPr>
          <w:p w14:paraId="33C69620" w14:textId="77777777" w:rsidR="006D44DF" w:rsidRPr="00AE5C4D" w:rsidRDefault="006D44DF" w:rsidP="006D44DF">
            <w:pPr>
              <w:ind w:firstLine="0"/>
              <w:rPr>
                <w:i/>
              </w:rPr>
            </w:pPr>
            <w:r w:rsidRPr="00AE5C4D">
              <w:rPr>
                <w:i/>
              </w:rPr>
              <w:t>c</w:t>
            </w:r>
          </w:p>
        </w:tc>
        <w:tc>
          <w:tcPr>
            <w:tcW w:w="1431" w:type="dxa"/>
            <w:tcBorders>
              <w:bottom w:val="single" w:sz="4" w:space="0" w:color="auto"/>
            </w:tcBorders>
            <w:vAlign w:val="center"/>
          </w:tcPr>
          <w:p w14:paraId="647A1D3E" w14:textId="77777777" w:rsidR="006D44DF" w:rsidRPr="00AE5C4D" w:rsidRDefault="006D44DF" w:rsidP="006D44DF">
            <w:pPr>
              <w:ind w:firstLine="0"/>
              <w:jc w:val="center"/>
            </w:pPr>
            <w:r>
              <w:t>-0.20</w:t>
            </w:r>
          </w:p>
        </w:tc>
        <w:tc>
          <w:tcPr>
            <w:tcW w:w="1432" w:type="dxa"/>
            <w:tcBorders>
              <w:bottom w:val="single" w:sz="4" w:space="0" w:color="auto"/>
            </w:tcBorders>
            <w:vAlign w:val="center"/>
          </w:tcPr>
          <w:p w14:paraId="3BC0C8A3" w14:textId="77777777" w:rsidR="006D44DF" w:rsidRPr="00AE5C4D" w:rsidRDefault="006D44DF" w:rsidP="006D44DF">
            <w:pPr>
              <w:ind w:firstLine="0"/>
              <w:jc w:val="center"/>
            </w:pPr>
            <w:r>
              <w:t>0.03</w:t>
            </w:r>
          </w:p>
        </w:tc>
        <w:tc>
          <w:tcPr>
            <w:tcW w:w="1432" w:type="dxa"/>
            <w:tcBorders>
              <w:bottom w:val="single" w:sz="4" w:space="0" w:color="auto"/>
            </w:tcBorders>
            <w:vAlign w:val="center"/>
          </w:tcPr>
          <w:p w14:paraId="6DDDEB61" w14:textId="77777777" w:rsidR="006D44DF" w:rsidRPr="00AE5C4D" w:rsidRDefault="006D44DF" w:rsidP="006D44DF">
            <w:pPr>
              <w:ind w:firstLine="0"/>
              <w:jc w:val="center"/>
            </w:pPr>
            <w:r>
              <w:t>0.15</w:t>
            </w:r>
          </w:p>
        </w:tc>
        <w:tc>
          <w:tcPr>
            <w:tcW w:w="1347" w:type="dxa"/>
            <w:tcBorders>
              <w:bottom w:val="single" w:sz="4" w:space="0" w:color="auto"/>
            </w:tcBorders>
            <w:vAlign w:val="center"/>
          </w:tcPr>
          <w:p w14:paraId="759BE418" w14:textId="77777777" w:rsidR="006D44DF" w:rsidRPr="00AE5C4D" w:rsidRDefault="006D44DF" w:rsidP="006D44DF">
            <w:pPr>
              <w:ind w:firstLine="0"/>
              <w:jc w:val="center"/>
            </w:pPr>
            <w:r>
              <w:t>0.25</w:t>
            </w:r>
          </w:p>
        </w:tc>
        <w:tc>
          <w:tcPr>
            <w:tcW w:w="2150" w:type="dxa"/>
            <w:tcBorders>
              <w:bottom w:val="single" w:sz="4" w:space="0" w:color="auto"/>
            </w:tcBorders>
            <w:vAlign w:val="center"/>
          </w:tcPr>
          <w:p w14:paraId="788A504C" w14:textId="77777777" w:rsidR="006D44DF" w:rsidRPr="00AE5C4D" w:rsidRDefault="006D44DF" w:rsidP="006D44DF">
            <w:pPr>
              <w:ind w:firstLine="0"/>
              <w:jc w:val="right"/>
            </w:pPr>
            <w:r w:rsidRPr="00276403">
              <w:rPr>
                <w:i/>
              </w:rPr>
              <w:t>Unif</w:t>
            </w:r>
            <w:r>
              <w:t>(0.1, 0.2)</w:t>
            </w:r>
          </w:p>
        </w:tc>
      </w:tr>
    </w:tbl>
    <w:p w14:paraId="06914139" w14:textId="77777777" w:rsidR="006B5359" w:rsidRDefault="006B5359" w:rsidP="006B5359">
      <w:pPr>
        <w:widowControl w:val="0"/>
        <w:ind w:firstLine="0"/>
      </w:pPr>
    </w:p>
    <w:p w14:paraId="1551C864" w14:textId="38B8047F" w:rsidR="00794D9C" w:rsidRDefault="00123E69" w:rsidP="006B5359">
      <w:pPr>
        <w:widowControl w:val="0"/>
        <w:ind w:firstLine="0"/>
      </w:pPr>
      <w:r w:rsidRPr="008F0EFD">
        <w:t>bottom-up approach was eas</w:t>
      </w:r>
      <w:r w:rsidR="00330C6F">
        <w:t>y</w:t>
      </w:r>
      <w:r w:rsidRPr="008F0EFD">
        <w:t xml:space="preserve"> to implement because when the alternative forms of each module are parallel, corresponding pathways in the resulting panels will automatically be parallel. For each module, items with the most information at the corresponding </w:t>
      </w:r>
      <w:r w:rsidR="002938A4">
        <w:rPr>
          <w:i/>
        </w:rPr>
        <w:t>θ</w:t>
      </w:r>
      <w:r w:rsidRPr="008F0EFD">
        <w:t xml:space="preserve"> anchor were selected. </w:t>
      </w:r>
      <w:r w:rsidR="00794D9C" w:rsidRPr="008F0EFD">
        <w:t xml:space="preserve">The information for item </w:t>
      </w:r>
      <w:r w:rsidR="00794D9C" w:rsidRPr="00110E65">
        <w:rPr>
          <w:i/>
        </w:rPr>
        <w:t>i</w:t>
      </w:r>
      <w:r w:rsidR="00794D9C">
        <w:t xml:space="preserve"> </w:t>
      </w:r>
      <w:r w:rsidR="00794D9C" w:rsidRPr="008F0EFD">
        <w:t>is defined as</w:t>
      </w:r>
    </w:p>
    <w:p w14:paraId="7D816DFB" w14:textId="561444FC" w:rsidR="00794D9C" w:rsidRPr="004233F1" w:rsidRDefault="009D4893" w:rsidP="006D44DF">
      <m:oMathPara>
        <m:oMath>
          <m:eqArr>
            <m:eqArrPr>
              <m:maxDist m:val="1"/>
              <m:ctrlPr>
                <w:rPr>
                  <w:rFonts w:ascii="Cambria Math" w:hAnsi="Cambria Math" w:cstheme="minorHAnsi"/>
                  <w:i/>
                </w:rPr>
              </m:ctrlPr>
            </m:eqArrPr>
            <m:e>
              <m:sSub>
                <m:sSubPr>
                  <m:ctrlPr>
                    <w:rPr>
                      <w:rFonts w:ascii="Cambria Math" w:hAnsi="Cambria Math" w:cstheme="minorHAnsi"/>
                      <w:i/>
                    </w:rPr>
                  </m:ctrlPr>
                </m:sSubPr>
                <m:e>
                  <m:r>
                    <m:rPr>
                      <m:nor/>
                    </m:rPr>
                    <w:rPr>
                      <w:rFonts w:cstheme="minorHAnsi"/>
                      <w:i/>
                    </w:rPr>
                    <m:t>I</m:t>
                  </m:r>
                </m:e>
                <m:sub>
                  <m:r>
                    <m:rPr>
                      <m:nor/>
                    </m:rPr>
                    <w:rPr>
                      <w:rFonts w:cstheme="minorHAnsi"/>
                      <w:i/>
                    </w:rPr>
                    <m:t>i</m:t>
                  </m:r>
                </m:sub>
              </m:sSub>
              <m:r>
                <m:rPr>
                  <m:nor/>
                </m:rPr>
                <w:rPr>
                  <w:rFonts w:cstheme="minorHAnsi"/>
                </w:rPr>
                <m:t>(</m:t>
              </m:r>
              <m:r>
                <m:rPr>
                  <m:nor/>
                </m:rPr>
                <w:rPr>
                  <w:i/>
                </w:rPr>
                <m:t>θ</m:t>
              </m:r>
              <m:r>
                <m:rPr>
                  <m:nor/>
                </m:rPr>
                <w:rPr>
                  <w:rFonts w:cstheme="minorHAnsi"/>
                </w:rPr>
                <m:t xml:space="preserve">) = </m:t>
              </m:r>
              <m:sSup>
                <m:sSupPr>
                  <m:ctrlPr>
                    <w:rPr>
                      <w:rFonts w:ascii="Cambria Math" w:hAnsi="Cambria Math" w:cstheme="minorHAnsi"/>
                    </w:rPr>
                  </m:ctrlPr>
                </m:sSupPr>
                <m:e>
                  <m:r>
                    <m:rPr>
                      <m:nor/>
                    </m:rPr>
                    <w:rPr>
                      <w:rFonts w:cstheme="minorHAnsi"/>
                    </w:rPr>
                    <m:t>D</m:t>
                  </m:r>
                </m:e>
                <m:sup>
                  <m:r>
                    <m:rPr>
                      <m:nor/>
                    </m:rPr>
                    <w:rPr>
                      <w:rFonts w:cstheme="minorHAnsi"/>
                    </w:rPr>
                    <m:t>2</m:t>
                  </m:r>
                </m:sup>
              </m:sSup>
              <m:sSubSup>
                <m:sSubSupPr>
                  <m:ctrlPr>
                    <w:rPr>
                      <w:rFonts w:ascii="Cambria Math" w:hAnsi="Cambria Math" w:cstheme="minorHAnsi"/>
                      <w:i/>
                    </w:rPr>
                  </m:ctrlPr>
                </m:sSubSupPr>
                <m:e>
                  <m:r>
                    <m:rPr>
                      <m:nor/>
                    </m:rPr>
                    <w:rPr>
                      <w:rFonts w:cstheme="minorHAnsi"/>
                      <w:i/>
                    </w:rPr>
                    <m:t>a</m:t>
                  </m:r>
                </m:e>
                <m:sub>
                  <m:r>
                    <m:rPr>
                      <m:nor/>
                    </m:rPr>
                    <w:rPr>
                      <w:rFonts w:cstheme="minorHAnsi"/>
                      <w:i/>
                    </w:rPr>
                    <m:t>i</m:t>
                  </m:r>
                </m:sub>
                <m:sup>
                  <m:r>
                    <m:rPr>
                      <m:nor/>
                    </m:rPr>
                    <w:rPr>
                      <w:rFonts w:cstheme="minorHAnsi"/>
                    </w:rPr>
                    <m:t>2</m:t>
                  </m:r>
                </m:sup>
              </m:sSubSup>
              <m:d>
                <m:dPr>
                  <m:begChr m:val="["/>
                  <m:endChr m:val="]"/>
                  <m:ctrlPr>
                    <w:rPr>
                      <w:rFonts w:ascii="Cambria Math" w:hAnsi="Cambria Math" w:cstheme="minorHAnsi"/>
                      <w:i/>
                    </w:rPr>
                  </m:ctrlPr>
                </m:dPr>
                <m:e>
                  <m:f>
                    <m:fPr>
                      <m:ctrlPr>
                        <w:rPr>
                          <w:rFonts w:ascii="Cambria Math" w:hAnsi="Cambria Math" w:cstheme="minorHAnsi"/>
                          <w:i/>
                        </w:rPr>
                      </m:ctrlPr>
                    </m:fPr>
                    <m:num>
                      <m:r>
                        <m:rPr>
                          <m:nor/>
                        </m:rPr>
                        <w:rPr>
                          <w:rFonts w:cstheme="minorHAnsi"/>
                        </w:rPr>
                        <m:t xml:space="preserve">1 – </m:t>
                      </m:r>
                      <m:sSub>
                        <m:sSubPr>
                          <m:ctrlPr>
                            <w:rPr>
                              <w:rFonts w:ascii="Cambria Math" w:hAnsi="Cambria Math" w:cstheme="minorHAnsi"/>
                              <w:i/>
                            </w:rPr>
                          </m:ctrlPr>
                        </m:sSubPr>
                        <m:e>
                          <m:r>
                            <m:rPr>
                              <m:nor/>
                            </m:rPr>
                            <w:rPr>
                              <w:rFonts w:cstheme="minorHAnsi"/>
                              <w:i/>
                            </w:rPr>
                            <m:t>P</m:t>
                          </m:r>
                        </m:e>
                        <m:sub>
                          <m:r>
                            <m:rPr>
                              <m:nor/>
                            </m:rPr>
                            <w:rPr>
                              <w:rFonts w:cstheme="minorHAnsi"/>
                              <w:i/>
                            </w:rPr>
                            <m:t>i</m:t>
                          </m:r>
                        </m:sub>
                      </m:sSub>
                      <m:r>
                        <m:rPr>
                          <m:nor/>
                        </m:rPr>
                        <w:rPr>
                          <w:rFonts w:cstheme="minorHAnsi"/>
                        </w:rPr>
                        <m:t>(</m:t>
                      </m:r>
                      <m:r>
                        <m:rPr>
                          <m:nor/>
                        </m:rPr>
                        <w:rPr>
                          <w:i/>
                        </w:rPr>
                        <m:t>θ</m:t>
                      </m:r>
                      <m:r>
                        <m:rPr>
                          <m:nor/>
                        </m:rPr>
                        <w:rPr>
                          <w:rFonts w:cstheme="minorHAnsi"/>
                        </w:rPr>
                        <m:t>)</m:t>
                      </m:r>
                    </m:num>
                    <m:den>
                      <m:sSub>
                        <m:sSubPr>
                          <m:ctrlPr>
                            <w:rPr>
                              <w:rFonts w:ascii="Cambria Math" w:hAnsi="Cambria Math" w:cstheme="minorHAnsi"/>
                              <w:i/>
                            </w:rPr>
                          </m:ctrlPr>
                        </m:sSubPr>
                        <m:e>
                          <m:r>
                            <m:rPr>
                              <m:nor/>
                            </m:rPr>
                            <w:rPr>
                              <w:rFonts w:cstheme="minorHAnsi"/>
                              <w:i/>
                            </w:rPr>
                            <m:t>P</m:t>
                          </m:r>
                        </m:e>
                        <m:sub>
                          <m:r>
                            <m:rPr>
                              <m:nor/>
                            </m:rPr>
                            <w:rPr>
                              <w:rFonts w:cstheme="minorHAnsi"/>
                              <w:i/>
                            </w:rPr>
                            <m:t>i</m:t>
                          </m:r>
                        </m:sub>
                      </m:sSub>
                      <m:r>
                        <m:rPr>
                          <m:nor/>
                        </m:rPr>
                        <w:rPr>
                          <w:rFonts w:cstheme="minorHAnsi"/>
                        </w:rPr>
                        <m:t>(</m:t>
                      </m:r>
                      <m:r>
                        <m:rPr>
                          <m:nor/>
                        </m:rPr>
                        <w:rPr>
                          <w:i/>
                        </w:rPr>
                        <m:t>θ</m:t>
                      </m:r>
                      <m:r>
                        <m:rPr>
                          <m:nor/>
                        </m:rPr>
                        <w:rPr>
                          <w:rFonts w:cstheme="minorHAnsi"/>
                        </w:rPr>
                        <m:t>)</m:t>
                      </m:r>
                    </m:den>
                  </m:f>
                </m:e>
              </m:d>
              <m:sSup>
                <m:sSupPr>
                  <m:ctrlPr>
                    <w:rPr>
                      <w:rFonts w:ascii="Cambria Math" w:hAnsi="Cambria Math" w:cstheme="minorHAnsi"/>
                      <w:i/>
                    </w:rPr>
                  </m:ctrlPr>
                </m:sSupPr>
                <m:e>
                  <m:d>
                    <m:dPr>
                      <m:begChr m:val="["/>
                      <m:endChr m:val="]"/>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m:rPr>
                                  <m:nor/>
                                </m:rPr>
                                <w:rPr>
                                  <w:rFonts w:cstheme="minorHAnsi"/>
                                  <w:i/>
                                </w:rPr>
                                <m:t>P</m:t>
                              </m:r>
                            </m:e>
                            <m:sub>
                              <m:r>
                                <m:rPr>
                                  <m:nor/>
                                </m:rPr>
                                <w:rPr>
                                  <w:rFonts w:cstheme="minorHAnsi"/>
                                  <w:i/>
                                </w:rPr>
                                <m:t>i</m:t>
                              </m:r>
                            </m:sub>
                          </m:sSub>
                          <m:r>
                            <m:rPr>
                              <m:nor/>
                            </m:rPr>
                            <w:rPr>
                              <w:rFonts w:cstheme="minorHAnsi"/>
                            </w:rPr>
                            <m:t>(</m:t>
                          </m:r>
                          <m:r>
                            <m:rPr>
                              <m:nor/>
                            </m:rPr>
                            <w:rPr>
                              <w:i/>
                            </w:rPr>
                            <m:t>θ</m:t>
                          </m:r>
                          <m:r>
                            <m:rPr>
                              <m:nor/>
                            </m:rPr>
                            <w:rPr>
                              <w:rFonts w:cstheme="minorHAnsi"/>
                            </w:rPr>
                            <m:t xml:space="preserve">) – </m:t>
                          </m:r>
                          <m:sSub>
                            <m:sSubPr>
                              <m:ctrlPr>
                                <w:rPr>
                                  <w:rFonts w:ascii="Cambria Math" w:hAnsi="Cambria Math" w:cstheme="minorHAnsi"/>
                                  <w:i/>
                                </w:rPr>
                              </m:ctrlPr>
                            </m:sSubPr>
                            <m:e>
                              <m:r>
                                <m:rPr>
                                  <m:nor/>
                                </m:rPr>
                                <w:rPr>
                                  <w:rFonts w:cstheme="minorHAnsi"/>
                                  <w:i/>
                                </w:rPr>
                                <m:t>c</m:t>
                              </m:r>
                            </m:e>
                            <m:sub>
                              <m:r>
                                <m:rPr>
                                  <m:nor/>
                                </m:rPr>
                                <w:rPr>
                                  <w:rFonts w:cstheme="minorHAnsi"/>
                                  <w:i/>
                                </w:rPr>
                                <m:t>i</m:t>
                              </m:r>
                            </m:sub>
                          </m:sSub>
                        </m:num>
                        <m:den>
                          <m:r>
                            <m:rPr>
                              <m:nor/>
                            </m:rPr>
                            <w:rPr>
                              <w:rFonts w:cstheme="minorHAnsi"/>
                            </w:rPr>
                            <m:t xml:space="preserve">1 – </m:t>
                          </m:r>
                          <m:sSub>
                            <m:sSubPr>
                              <m:ctrlPr>
                                <w:rPr>
                                  <w:rFonts w:ascii="Cambria Math" w:hAnsi="Cambria Math" w:cstheme="minorHAnsi"/>
                                  <w:i/>
                                </w:rPr>
                              </m:ctrlPr>
                            </m:sSubPr>
                            <m:e>
                              <m:r>
                                <m:rPr>
                                  <m:nor/>
                                </m:rPr>
                                <w:rPr>
                                  <w:rFonts w:cstheme="minorHAnsi"/>
                                  <w:i/>
                                </w:rPr>
                                <m:t>c</m:t>
                              </m:r>
                            </m:e>
                            <m:sub>
                              <m:r>
                                <m:rPr>
                                  <m:nor/>
                                </m:rPr>
                                <w:rPr>
                                  <w:rFonts w:cstheme="minorHAnsi"/>
                                  <w:i/>
                                </w:rPr>
                                <m:t>i</m:t>
                              </m:r>
                            </m:sub>
                          </m:sSub>
                        </m:den>
                      </m:f>
                    </m:e>
                  </m:d>
                </m:e>
                <m:sup>
                  <m:r>
                    <m:rPr>
                      <m:nor/>
                    </m:rPr>
                    <w:rPr>
                      <w:rFonts w:cstheme="minorHAnsi"/>
                    </w:rPr>
                    <m:t>2</m:t>
                  </m:r>
                </m:sup>
              </m:sSup>
              <m:r>
                <w:rPr>
                  <w:rFonts w:ascii="Cambria Math" w:hAnsi="Cambria Math" w:cstheme="minorHAnsi"/>
                </w:rPr>
                <m:t>#</m:t>
              </m:r>
              <m:d>
                <m:dPr>
                  <m:ctrlPr>
                    <w:rPr>
                      <w:rFonts w:ascii="Cambria Math" w:hAnsi="Cambria Math" w:cstheme="minorHAnsi"/>
                      <w:i/>
                    </w:rPr>
                  </m:ctrlPr>
                </m:dPr>
                <m:e>
                  <m:r>
                    <w:rPr>
                      <w:rFonts w:ascii="Cambria Math" w:hAnsi="Cambria Math" w:cstheme="minorHAnsi"/>
                    </w:rPr>
                    <m:t>2</m:t>
                  </m:r>
                </m:e>
              </m:d>
            </m:e>
          </m:eqArr>
        </m:oMath>
      </m:oMathPara>
    </w:p>
    <w:p w14:paraId="4CAAF6F2" w14:textId="393233EC" w:rsidR="00123E69" w:rsidRDefault="00123E69" w:rsidP="006D44DF">
      <w:pPr>
        <w:widowControl w:val="0"/>
        <w:ind w:firstLine="360"/>
      </w:pPr>
      <w:r w:rsidRPr="008F0EFD">
        <w:t>The order in which the stages received items depended on whether the design was forward assembled or backward assembled. Within a stage, every combination of module and panel ha</w:t>
      </w:r>
      <w:r w:rsidR="002C7A96">
        <w:t>d</w:t>
      </w:r>
      <w:r w:rsidRPr="008F0EFD">
        <w:t xml:space="preserve"> a</w:t>
      </w:r>
      <w:r w:rsidR="00A90024">
        <w:t>n</w:t>
      </w:r>
      <w:r w:rsidRPr="008F0EFD">
        <w:t xml:space="preserve"> equal probability to be chosen to select items. Figure </w:t>
      </w:r>
      <w:r w:rsidR="00F54D1E">
        <w:t>3</w:t>
      </w:r>
      <w:r w:rsidRPr="008F0EFD">
        <w:t xml:space="preserve"> show</w:t>
      </w:r>
      <w:r w:rsidR="008374EB">
        <w:t>s</w:t>
      </w:r>
      <w:r w:rsidRPr="008F0EFD">
        <w:t xml:space="preserve"> the module information functions (MIF) of the 1-3-3 and 1-3-4 MSTs with equal number</w:t>
      </w:r>
      <w:r w:rsidR="002C7A96">
        <w:t>s</w:t>
      </w:r>
      <w:r w:rsidRPr="008F0EFD">
        <w:t xml:space="preserve"> of items per stage respectively, averaged over five panels. The MIFs of other conditions </w:t>
      </w:r>
      <w:r w:rsidR="002C7A96">
        <w:t>have been</w:t>
      </w:r>
      <w:r w:rsidRPr="008F0EFD">
        <w:t xml:space="preserve"> omitted for brevity.</w:t>
      </w:r>
      <w:r w:rsidR="00F54D1E">
        <w:t xml:space="preserve"> Figure 4 displays the pan</w:t>
      </w:r>
      <w:r w:rsidR="00B1275A">
        <w:t>e</w:t>
      </w:r>
      <w:r w:rsidR="00F54D1E">
        <w:t xml:space="preserve">l information functions for each of the MST panels in each condition. </w:t>
      </w:r>
    </w:p>
    <w:p w14:paraId="7FC00C72" w14:textId="77777777" w:rsidR="006B5359" w:rsidRDefault="008F0EFD" w:rsidP="008C31AC">
      <w:pPr>
        <w:pStyle w:val="Caption"/>
        <w:widowControl w:val="0"/>
        <w:spacing w:after="0" w:line="480" w:lineRule="auto"/>
        <w:ind w:firstLine="360"/>
        <w:rPr>
          <w:i w:val="0"/>
        </w:rPr>
      </w:pPr>
      <w:r w:rsidRPr="008C31AC">
        <w:rPr>
          <w:rStyle w:val="Heading3Char"/>
          <w:i w:val="0"/>
        </w:rPr>
        <w:t>Test Administration</w:t>
      </w:r>
      <w:r w:rsidRPr="008C31AC">
        <w:rPr>
          <w:i w:val="0"/>
        </w:rPr>
        <w:t>. The MST administration was si</w:t>
      </w:r>
      <w:r w:rsidR="005543BD" w:rsidRPr="008C31AC">
        <w:rPr>
          <w:i w:val="0"/>
        </w:rPr>
        <w:t xml:space="preserve">mulated using the mstR package </w:t>
      </w:r>
      <w:r w:rsidR="000A3D71" w:rsidRPr="008C31AC">
        <w:rPr>
          <w:i w:val="0"/>
        </w:rPr>
        <w:fldChar w:fldCharType="begin"/>
      </w:r>
      <w:r w:rsidR="000A3D71" w:rsidRPr="008C31AC">
        <w:rPr>
          <w:i w:val="0"/>
        </w:rPr>
        <w:instrText xml:space="preserve"> ADDIN ZOTERO_ITEM CSL_CITATION {"citationID":"7n4FQ7zo","properties":{"formattedCitation":"(Magis, Yan, &amp; von Davier, 2017)","plainCitation":"(Magis, Yan, &amp; von Davier, 2017)","noteIndex":0},"citationItems":[{"id":242,"uris":["http://zotero.org/users/4979343/items/XKZBAAN4"],"uri":["http://zotero.org/users/4979343/items/XKZBAAN4"],"itemData":{"id":242,"type":"book","title":"mstR: Procedures to Generate Patterns under Multistage Testing","author":[{"family":"Magis","given":"David"},{"family":"Yan","given":"Duanli"},{"family":"Davier","given":"Alina","non-dropping-particle":"von"}],"issued":{"date-parts":[["2017"]]}}}],"schema":"https://github.com/citation-style-language/schema/raw/master/csl-citation.json"} </w:instrText>
      </w:r>
      <w:r w:rsidR="000A3D71" w:rsidRPr="008C31AC">
        <w:rPr>
          <w:i w:val="0"/>
        </w:rPr>
        <w:fldChar w:fldCharType="separate"/>
      </w:r>
      <w:r w:rsidR="000A3D71" w:rsidRPr="008C31AC">
        <w:rPr>
          <w:i w:val="0"/>
          <w:noProof/>
        </w:rPr>
        <w:t>(Magis, Yan, &amp; von Davier, 201</w:t>
      </w:r>
      <w:r w:rsidR="00974127">
        <w:rPr>
          <w:i w:val="0"/>
          <w:noProof/>
        </w:rPr>
        <w:t>8</w:t>
      </w:r>
      <w:r w:rsidR="000A3D71" w:rsidRPr="008C31AC">
        <w:rPr>
          <w:i w:val="0"/>
          <w:noProof/>
        </w:rPr>
        <w:t>)</w:t>
      </w:r>
      <w:r w:rsidR="000A3D71" w:rsidRPr="008C31AC">
        <w:rPr>
          <w:i w:val="0"/>
        </w:rPr>
        <w:fldChar w:fldCharType="end"/>
      </w:r>
      <w:r w:rsidR="005543BD" w:rsidRPr="008C31AC">
        <w:rPr>
          <w:i w:val="0"/>
        </w:rPr>
        <w:t xml:space="preserve"> </w:t>
      </w:r>
      <w:r w:rsidRPr="008C31AC">
        <w:rPr>
          <w:i w:val="0"/>
        </w:rPr>
        <w:t xml:space="preserve">in R. Simulees were randomly assigned to one of the five panels and were routed to the next stage module that provided the most information at the current </w:t>
      </w:r>
      <m:oMath>
        <m:r>
          <w:rPr>
            <w:rFonts w:ascii="Cambria Math" w:hAnsi="Cambria Math"/>
          </w:rPr>
          <m:t>θ</m:t>
        </m:r>
      </m:oMath>
      <w:r w:rsidRPr="008C31AC">
        <w:rPr>
          <w:i w:val="0"/>
        </w:rPr>
        <w:t xml:space="preserve"> estimate (using all the items up to that point). </w:t>
      </w:r>
      <w:r w:rsidR="00123E69" w:rsidRPr="008C31AC">
        <w:rPr>
          <w:i w:val="0"/>
        </w:rPr>
        <w:t>Maximum likelihood estimat</w:t>
      </w:r>
      <w:r w:rsidR="002778E4" w:rsidRPr="008C31AC">
        <w:rPr>
          <w:i w:val="0"/>
        </w:rPr>
        <w:t>ion</w:t>
      </w:r>
      <w:r w:rsidR="00123E69" w:rsidRPr="008C31AC">
        <w:rPr>
          <w:i w:val="0"/>
        </w:rPr>
        <w:t xml:space="preserve"> (MLE) was used </w:t>
      </w:r>
      <w:r w:rsidR="002778E4" w:rsidRPr="008C31AC">
        <w:rPr>
          <w:i w:val="0"/>
        </w:rPr>
        <w:t>to e</w:t>
      </w:r>
      <w:r w:rsidR="00F053EF" w:rsidRPr="008C31AC">
        <w:rPr>
          <w:i w:val="0"/>
        </w:rPr>
        <w:t>s</w:t>
      </w:r>
      <w:r w:rsidR="002778E4" w:rsidRPr="008C31AC">
        <w:rPr>
          <w:i w:val="0"/>
        </w:rPr>
        <w:t>timate</w:t>
      </w:r>
      <w:r w:rsidR="00123E69" w:rsidRPr="008C31AC">
        <w:rPr>
          <w:i w:val="0"/>
        </w:rPr>
        <w:t xml:space="preserve"> </w:t>
      </w:r>
      <w:r w:rsidR="002938A4" w:rsidRPr="006F499D">
        <w:t>θ</w:t>
      </w:r>
      <w:r w:rsidR="00123E69" w:rsidRPr="008C31AC">
        <w:rPr>
          <w:i w:val="0"/>
        </w:rPr>
        <w:t xml:space="preserve">. The range of </w:t>
      </w:r>
      <w:r w:rsidR="002938A4" w:rsidRPr="008C31AC">
        <w:rPr>
          <w:i w:val="0"/>
        </w:rPr>
        <w:t>θ</w:t>
      </w:r>
      <w:r w:rsidR="00123E69" w:rsidRPr="008C31AC">
        <w:rPr>
          <w:i w:val="0"/>
        </w:rPr>
        <w:t xml:space="preserve"> estimates was (</w:t>
      </w:r>
      <w:r w:rsidR="00664738" w:rsidRPr="008C31AC">
        <w:rPr>
          <w:i w:val="0"/>
        </w:rPr>
        <w:sym w:font="Symbol" w:char="F02D"/>
      </w:r>
      <w:r w:rsidR="00123E69" w:rsidRPr="008C31AC">
        <w:rPr>
          <w:i w:val="0"/>
        </w:rPr>
        <w:t xml:space="preserve">3.5, 3.5), which was set to be larger than the range of true </w:t>
      </w:r>
      <w:r w:rsidR="002938A4" w:rsidRPr="006F499D">
        <w:t>θ</w:t>
      </w:r>
      <w:r w:rsidR="00123E69" w:rsidRPr="008C31AC">
        <w:rPr>
          <w:i w:val="0"/>
        </w:rPr>
        <w:t xml:space="preserve"> levels to </w:t>
      </w:r>
      <w:r w:rsidR="002C7A96" w:rsidRPr="008C31AC">
        <w:rPr>
          <w:i w:val="0"/>
        </w:rPr>
        <w:t xml:space="preserve">minimize </w:t>
      </w:r>
      <w:r w:rsidR="00123E69" w:rsidRPr="008C31AC">
        <w:rPr>
          <w:i w:val="0"/>
        </w:rPr>
        <w:t xml:space="preserve">any floor or ceiling effect. </w:t>
      </w:r>
      <w:r w:rsidR="0022724F" w:rsidRPr="008C31AC">
        <w:rPr>
          <w:i w:val="0"/>
        </w:rPr>
        <w:t xml:space="preserve">The </w:t>
      </w:r>
      <w:r w:rsidR="002938A4" w:rsidRPr="006F499D">
        <w:t>θ</w:t>
      </w:r>
      <w:r w:rsidR="002938A4" w:rsidRPr="008C31AC">
        <w:rPr>
          <w:i w:val="0"/>
        </w:rPr>
        <w:t xml:space="preserve"> </w:t>
      </w:r>
      <w:r w:rsidR="0022724F" w:rsidRPr="008C31AC">
        <w:rPr>
          <w:i w:val="0"/>
        </w:rPr>
        <w:t>estimates were set to the upper bound value i</w:t>
      </w:r>
      <w:r w:rsidR="00472022" w:rsidRPr="008C31AC">
        <w:rPr>
          <w:i w:val="0"/>
        </w:rPr>
        <w:t xml:space="preserve">f the derivatives of the log-likelihood function </w:t>
      </w:r>
      <w:r w:rsidR="0022724F" w:rsidRPr="008C31AC">
        <w:rPr>
          <w:i w:val="0"/>
        </w:rPr>
        <w:t xml:space="preserve">were </w:t>
      </w:r>
      <w:r w:rsidR="007C7862" w:rsidRPr="008C31AC">
        <w:rPr>
          <w:i w:val="0"/>
        </w:rPr>
        <w:t>positive</w:t>
      </w:r>
      <w:r w:rsidR="0013574E" w:rsidRPr="008C31AC">
        <w:rPr>
          <w:i w:val="0"/>
        </w:rPr>
        <w:t xml:space="preserve"> at </w:t>
      </w:r>
      <w:r w:rsidR="00D2555B" w:rsidRPr="008C31AC">
        <w:rPr>
          <w:i w:val="0"/>
        </w:rPr>
        <w:t xml:space="preserve">both </w:t>
      </w:r>
      <w:r w:rsidR="002938A4" w:rsidRPr="008C31AC">
        <w:rPr>
          <w:i w:val="0"/>
        </w:rPr>
        <w:t>θ</w:t>
      </w:r>
      <w:r w:rsidR="0013574E" w:rsidRPr="008C31AC">
        <w:rPr>
          <w:i w:val="0"/>
        </w:rPr>
        <w:t xml:space="preserve"> = </w:t>
      </w:r>
      <w:r w:rsidR="00D2555B" w:rsidRPr="008C31AC">
        <w:rPr>
          <w:i w:val="0"/>
        </w:rPr>
        <w:sym w:font="Symbol" w:char="F02D"/>
      </w:r>
      <w:r w:rsidR="0013574E" w:rsidRPr="008C31AC">
        <w:rPr>
          <w:i w:val="0"/>
        </w:rPr>
        <w:t xml:space="preserve">3.5 </w:t>
      </w:r>
      <w:r w:rsidR="00D2555B" w:rsidRPr="008C31AC">
        <w:rPr>
          <w:i w:val="0"/>
        </w:rPr>
        <w:t>and</w:t>
      </w:r>
      <w:r w:rsidR="0013574E" w:rsidRPr="008C31AC">
        <w:rPr>
          <w:i w:val="0"/>
        </w:rPr>
        <w:t xml:space="preserve"> </w:t>
      </w:r>
      <w:r w:rsidR="002938A4" w:rsidRPr="008C31AC">
        <w:rPr>
          <w:i w:val="0"/>
        </w:rPr>
        <w:t>θ</w:t>
      </w:r>
      <w:r w:rsidR="0013574E" w:rsidRPr="008C31AC">
        <w:rPr>
          <w:i w:val="0"/>
        </w:rPr>
        <w:t xml:space="preserve"> = 3.5</w:t>
      </w:r>
      <w:r w:rsidR="007C7862" w:rsidRPr="008C31AC">
        <w:rPr>
          <w:i w:val="0"/>
        </w:rPr>
        <w:t>. On the other hand</w:t>
      </w:r>
      <w:r w:rsidR="00472022" w:rsidRPr="008C31AC">
        <w:rPr>
          <w:i w:val="0"/>
        </w:rPr>
        <w:t>,</w:t>
      </w:r>
      <w:r w:rsidR="007C7862" w:rsidRPr="008C31AC">
        <w:rPr>
          <w:i w:val="0"/>
        </w:rPr>
        <w:t xml:space="preserve"> the</w:t>
      </w:r>
      <w:r w:rsidR="00472022" w:rsidRPr="008C31AC">
        <w:rPr>
          <w:i w:val="0"/>
        </w:rPr>
        <w:t xml:space="preserve"> </w:t>
      </w:r>
      <w:r w:rsidR="002938A4" w:rsidRPr="006F499D">
        <w:t>θ</w:t>
      </w:r>
      <w:r w:rsidR="0022724F" w:rsidRPr="008C31AC">
        <w:rPr>
          <w:i w:val="0"/>
        </w:rPr>
        <w:t xml:space="preserve"> estimates were set to </w:t>
      </w:r>
      <w:r w:rsidR="00472022" w:rsidRPr="008C31AC">
        <w:rPr>
          <w:i w:val="0"/>
        </w:rPr>
        <w:t>the lower bound value</w:t>
      </w:r>
      <w:r w:rsidR="007C7862" w:rsidRPr="008C31AC">
        <w:rPr>
          <w:i w:val="0"/>
        </w:rPr>
        <w:t xml:space="preserve"> if both derivatives were negative</w:t>
      </w:r>
      <w:r w:rsidR="00472022" w:rsidRPr="008C31AC">
        <w:rPr>
          <w:i w:val="0"/>
        </w:rPr>
        <w:t>.</w:t>
      </w:r>
    </w:p>
    <w:p w14:paraId="278CDC26" w14:textId="3B177172" w:rsidR="008C31AC" w:rsidRDefault="008C31AC" w:rsidP="008C31AC">
      <w:pPr>
        <w:pStyle w:val="Caption"/>
        <w:spacing w:after="0"/>
        <w:jc w:val="center"/>
        <w:rPr>
          <w:b/>
          <w:i w:val="0"/>
        </w:rPr>
      </w:pPr>
      <w:r w:rsidRPr="00EF5C84">
        <w:rPr>
          <w:b/>
        </w:rPr>
        <w:lastRenderedPageBreak/>
        <w:t xml:space="preserve">Figure </w:t>
      </w:r>
      <w:r w:rsidR="00EA424C">
        <w:rPr>
          <w:b/>
          <w:noProof/>
        </w:rPr>
        <w:t>3</w:t>
      </w:r>
      <w:r w:rsidRPr="00EF5C84">
        <w:rPr>
          <w:b/>
        </w:rPr>
        <w:t xml:space="preserve">. </w:t>
      </w:r>
      <w:r w:rsidRPr="00EF5C84">
        <w:rPr>
          <w:b/>
          <w:i w:val="0"/>
        </w:rPr>
        <w:t>Module information functions in 1-3-3 and 1-3-4 MST designs, forward and backward assembled, with equal number of items per stage, averaged across five panels</w:t>
      </w:r>
    </w:p>
    <w:p w14:paraId="5D2B8512" w14:textId="77777777" w:rsidR="008C31AC" w:rsidRPr="008C31AC" w:rsidRDefault="008C31AC" w:rsidP="008C31AC">
      <w:pPr>
        <w:spacing w:line="240" w:lineRule="auto"/>
      </w:pPr>
    </w:p>
    <w:p w14:paraId="610D2C2C" w14:textId="77777777" w:rsidR="008C31AC" w:rsidRDefault="008C31AC" w:rsidP="008C31AC">
      <w:pPr>
        <w:pStyle w:val="ListParagraph"/>
        <w:numPr>
          <w:ilvl w:val="0"/>
          <w:numId w:val="19"/>
        </w:numPr>
        <w:jc w:val="center"/>
        <w:rPr>
          <w:b/>
        </w:rPr>
      </w:pPr>
      <w:r w:rsidRPr="00EF5C84">
        <w:rPr>
          <w:b/>
        </w:rPr>
        <w:t>1-3-3 MST</w:t>
      </w:r>
    </w:p>
    <w:p w14:paraId="51648520" w14:textId="77777777" w:rsidR="008C31AC" w:rsidRPr="00EF5C84" w:rsidRDefault="008C31AC" w:rsidP="00763496">
      <w:pPr>
        <w:spacing w:line="240" w:lineRule="auto"/>
        <w:jc w:val="center"/>
        <w:rPr>
          <w:b/>
        </w:rPr>
      </w:pPr>
      <w:r>
        <w:rPr>
          <w:noProof/>
        </w:rPr>
        <w:drawing>
          <wp:inline distT="0" distB="0" distL="0" distR="0" wp14:anchorId="74C780B7" wp14:editId="3E46B58A">
            <wp:extent cx="4376803" cy="263080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3-3_eq.png"/>
                    <pic:cNvPicPr/>
                  </pic:nvPicPr>
                  <pic:blipFill>
                    <a:blip r:embed="rId11">
                      <a:extLst>
                        <a:ext uri="{28A0092B-C50C-407E-A947-70E740481C1C}">
                          <a14:useLocalDpi xmlns:a14="http://schemas.microsoft.com/office/drawing/2010/main" val="0"/>
                        </a:ext>
                      </a:extLst>
                    </a:blip>
                    <a:stretch>
                      <a:fillRect/>
                    </a:stretch>
                  </pic:blipFill>
                  <pic:spPr>
                    <a:xfrm>
                      <a:off x="0" y="0"/>
                      <a:ext cx="4387503" cy="2637237"/>
                    </a:xfrm>
                    <a:prstGeom prst="rect">
                      <a:avLst/>
                    </a:prstGeom>
                  </pic:spPr>
                </pic:pic>
              </a:graphicData>
            </a:graphic>
          </wp:inline>
        </w:drawing>
      </w:r>
    </w:p>
    <w:p w14:paraId="1854011B" w14:textId="77777777" w:rsidR="008C31AC" w:rsidRDefault="008C31AC" w:rsidP="008C31AC">
      <w:pPr>
        <w:pStyle w:val="ListParagraph"/>
        <w:numPr>
          <w:ilvl w:val="0"/>
          <w:numId w:val="19"/>
        </w:numPr>
        <w:jc w:val="center"/>
        <w:rPr>
          <w:b/>
        </w:rPr>
      </w:pPr>
      <w:r>
        <w:rPr>
          <w:b/>
        </w:rPr>
        <w:t>1-3-4 MST</w:t>
      </w:r>
    </w:p>
    <w:p w14:paraId="69BB3289" w14:textId="5DFC970E" w:rsidR="008C31AC" w:rsidRDefault="008C31AC" w:rsidP="00763496">
      <w:pPr>
        <w:spacing w:line="240" w:lineRule="auto"/>
        <w:jc w:val="center"/>
        <w:rPr>
          <w:b/>
        </w:rPr>
      </w:pPr>
      <w:r>
        <w:rPr>
          <w:noProof/>
        </w:rPr>
        <w:drawing>
          <wp:inline distT="0" distB="0" distL="0" distR="0" wp14:anchorId="70B1A1F6" wp14:editId="31E29F0E">
            <wp:extent cx="4595743" cy="2762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3-4_eq.png"/>
                    <pic:cNvPicPr/>
                  </pic:nvPicPr>
                  <pic:blipFill>
                    <a:blip r:embed="rId12">
                      <a:extLst>
                        <a:ext uri="{28A0092B-C50C-407E-A947-70E740481C1C}">
                          <a14:useLocalDpi xmlns:a14="http://schemas.microsoft.com/office/drawing/2010/main" val="0"/>
                        </a:ext>
                      </a:extLst>
                    </a:blip>
                    <a:stretch>
                      <a:fillRect/>
                    </a:stretch>
                  </pic:blipFill>
                  <pic:spPr>
                    <a:xfrm>
                      <a:off x="0" y="0"/>
                      <a:ext cx="4614741" cy="2773669"/>
                    </a:xfrm>
                    <a:prstGeom prst="rect">
                      <a:avLst/>
                    </a:prstGeom>
                  </pic:spPr>
                </pic:pic>
              </a:graphicData>
            </a:graphic>
          </wp:inline>
        </w:drawing>
      </w:r>
    </w:p>
    <w:p w14:paraId="3E3BCC0D" w14:textId="77777777" w:rsidR="00763496" w:rsidRPr="00F5549C" w:rsidRDefault="00763496" w:rsidP="00763496">
      <w:pPr>
        <w:spacing w:line="240" w:lineRule="auto"/>
        <w:jc w:val="center"/>
        <w:rPr>
          <w:b/>
        </w:rPr>
      </w:pPr>
    </w:p>
    <w:p w14:paraId="29B1A296" w14:textId="09940CEB" w:rsidR="00E6280C" w:rsidRPr="006B5359" w:rsidRDefault="006B5359" w:rsidP="006B5359">
      <w:pPr>
        <w:pStyle w:val="Caption"/>
        <w:widowControl w:val="0"/>
        <w:spacing w:after="0" w:line="480" w:lineRule="auto"/>
        <w:ind w:firstLine="360"/>
        <w:rPr>
          <w:i w:val="0"/>
        </w:rPr>
      </w:pPr>
      <w:r w:rsidRPr="008C31AC">
        <w:rPr>
          <w:i w:val="0"/>
        </w:rPr>
        <w:t>Response patterns were generated using the same R package. For each item, a random variable</w:t>
      </w:r>
      <w:r>
        <w:rPr>
          <w:i w:val="0"/>
        </w:rPr>
        <w:t xml:space="preserve"> </w:t>
      </w:r>
      <w:r w:rsidR="00123E69" w:rsidRPr="006B5359">
        <w:rPr>
          <w:i w:val="0"/>
        </w:rPr>
        <w:t xml:space="preserve">from </w:t>
      </w:r>
      <w:r w:rsidR="00B2168A" w:rsidRPr="006B5359">
        <w:rPr>
          <w:i w:val="0"/>
        </w:rPr>
        <w:t>Binomial</w:t>
      </w:r>
      <w:r w:rsidR="00B50C35" w:rsidRPr="006B5359">
        <w:rPr>
          <w:i w:val="0"/>
        </w:rPr>
        <w:t>(1, P(</w:t>
      </w:r>
      <w:r w:rsidR="002938A4" w:rsidRPr="006B5359">
        <w:rPr>
          <w:i w:val="0"/>
        </w:rPr>
        <w:t>θ</w:t>
      </w:r>
      <w:r w:rsidR="00B50C35" w:rsidRPr="006B5359">
        <w:rPr>
          <w:i w:val="0"/>
        </w:rPr>
        <w:t xml:space="preserve">)) </w:t>
      </w:r>
      <w:r w:rsidR="00123E69" w:rsidRPr="006B5359">
        <w:rPr>
          <w:i w:val="0"/>
        </w:rPr>
        <w:t xml:space="preserve">was simulated, where </w:t>
      </w:r>
      <w:r w:rsidR="00B50C35" w:rsidRPr="006B5359">
        <w:rPr>
          <w:i w:val="0"/>
        </w:rPr>
        <w:t>P(</w:t>
      </w:r>
      <w:r w:rsidR="002938A4" w:rsidRPr="006B5359">
        <w:rPr>
          <w:i w:val="0"/>
        </w:rPr>
        <w:t>θ</w:t>
      </w:r>
      <w:r w:rsidR="00B50C35" w:rsidRPr="006B5359">
        <w:rPr>
          <w:i w:val="0"/>
        </w:rPr>
        <w:t>)</w:t>
      </w:r>
      <w:r w:rsidR="00123E69" w:rsidRPr="006B5359">
        <w:rPr>
          <w:i w:val="0"/>
        </w:rPr>
        <w:t xml:space="preserve"> is defined in Equation 1. If it was equal to </w:t>
      </w:r>
      <w:r w:rsidR="002C7A96" w:rsidRPr="006B5359">
        <w:rPr>
          <w:i w:val="0"/>
        </w:rPr>
        <w:t>1</w:t>
      </w:r>
      <w:r w:rsidR="00123E69" w:rsidRPr="006B5359">
        <w:rPr>
          <w:i w:val="0"/>
        </w:rPr>
        <w:t>, the simulee was said to answer the item correctly</w:t>
      </w:r>
      <w:r w:rsidR="002C7A96" w:rsidRPr="006B5359">
        <w:rPr>
          <w:i w:val="0"/>
        </w:rPr>
        <w:t>; otherwise the response was set to 0</w:t>
      </w:r>
      <w:r w:rsidR="00123E69" w:rsidRPr="006B5359">
        <w:rPr>
          <w:i w:val="0"/>
        </w:rPr>
        <w:t>.</w:t>
      </w:r>
      <w:r w:rsidR="00D2555B" w:rsidRPr="006B5359">
        <w:rPr>
          <w:i w:val="0"/>
        </w:rPr>
        <w:t xml:space="preserve"> </w:t>
      </w:r>
    </w:p>
    <w:p w14:paraId="72FD27DA" w14:textId="0C60E160" w:rsidR="00763496" w:rsidRDefault="00E6280C" w:rsidP="00763496">
      <w:pPr>
        <w:widowControl w:val="0"/>
        <w:ind w:firstLine="360"/>
        <w:jc w:val="center"/>
      </w:pPr>
      <w:r w:rsidRPr="00C8435E">
        <w:rPr>
          <w:b/>
        </w:rPr>
        <w:t>Routing</w:t>
      </w:r>
      <w:r w:rsidR="00156BCF">
        <w:rPr>
          <w:b/>
        </w:rPr>
        <w:t xml:space="preserve"> errors</w:t>
      </w:r>
      <w:r w:rsidR="00C8435E">
        <w:rPr>
          <w:b/>
        </w:rPr>
        <w:t>.</w:t>
      </w:r>
      <w:r w:rsidR="00652F50">
        <w:rPr>
          <w:b/>
        </w:rPr>
        <w:t xml:space="preserve"> </w:t>
      </w:r>
      <w:r w:rsidR="00215D8D">
        <w:rPr>
          <w:rFonts w:hint="eastAsia"/>
          <w:lang w:eastAsia="zh-TW"/>
        </w:rPr>
        <w:t>A</w:t>
      </w:r>
      <w:r w:rsidR="00215D8D">
        <w:rPr>
          <w:lang w:eastAsia="zh-TW"/>
        </w:rPr>
        <w:t xml:space="preserve"> routing error was said to occur when a simulee was routed to a </w:t>
      </w:r>
      <w:r w:rsidR="00763496">
        <w:rPr>
          <w:lang w:eastAsia="zh-TW"/>
        </w:rPr>
        <w:t>module</w:t>
      </w:r>
    </w:p>
    <w:p w14:paraId="3F78D216" w14:textId="22FB8F83" w:rsidR="00763496" w:rsidRDefault="00763496" w:rsidP="00763496">
      <w:pPr>
        <w:keepNext/>
        <w:jc w:val="center"/>
        <w:rPr>
          <w:b/>
        </w:rPr>
      </w:pPr>
      <w:r w:rsidRPr="00D2555B">
        <w:rPr>
          <w:b/>
          <w:i/>
        </w:rPr>
        <w:lastRenderedPageBreak/>
        <w:t xml:space="preserve">Figure </w:t>
      </w:r>
      <w:r>
        <w:rPr>
          <w:b/>
          <w:i/>
        </w:rPr>
        <w:t>4</w:t>
      </w:r>
      <w:r w:rsidRPr="00D2555B">
        <w:rPr>
          <w:b/>
          <w:i/>
        </w:rPr>
        <w:t>.</w:t>
      </w:r>
      <w:r w:rsidRPr="00D2555B">
        <w:rPr>
          <w:b/>
        </w:rPr>
        <w:t xml:space="preserve"> Information functions of each panel for all 1-3-3</w:t>
      </w:r>
      <w:r>
        <w:rPr>
          <w:b/>
        </w:rPr>
        <w:t xml:space="preserve"> and 1-3-4 </w:t>
      </w:r>
      <w:r w:rsidRPr="00D2555B">
        <w:rPr>
          <w:b/>
        </w:rPr>
        <w:t>MSTs</w:t>
      </w:r>
    </w:p>
    <w:p w14:paraId="0B49DD3F" w14:textId="77777777" w:rsidR="00763496" w:rsidRPr="00D2555B" w:rsidRDefault="00763496" w:rsidP="00763496">
      <w:pPr>
        <w:pStyle w:val="ListParagraph"/>
        <w:keepNext/>
        <w:numPr>
          <w:ilvl w:val="0"/>
          <w:numId w:val="20"/>
        </w:numPr>
        <w:spacing w:line="240" w:lineRule="auto"/>
        <w:jc w:val="center"/>
        <w:rPr>
          <w:b/>
        </w:rPr>
      </w:pPr>
      <w:r>
        <w:rPr>
          <w:b/>
        </w:rPr>
        <w:t>1-3-3 MSTs</w:t>
      </w:r>
    </w:p>
    <w:p w14:paraId="691EB4A0" w14:textId="77777777" w:rsidR="00763496" w:rsidRDefault="00763496" w:rsidP="00763496">
      <w:pPr>
        <w:jc w:val="center"/>
        <w:rPr>
          <w:b/>
          <w:noProof/>
        </w:rPr>
      </w:pPr>
      <w:r>
        <w:rPr>
          <w:noProof/>
        </w:rPr>
        <w:drawing>
          <wp:inline distT="0" distB="0" distL="0" distR="0" wp14:anchorId="318B40BE" wp14:editId="0FC7DBEE">
            <wp:extent cx="5040630" cy="293587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3_panels.png"/>
                    <pic:cNvPicPr/>
                  </pic:nvPicPr>
                  <pic:blipFill>
                    <a:blip r:embed="rId13">
                      <a:extLst>
                        <a:ext uri="{28A0092B-C50C-407E-A947-70E740481C1C}">
                          <a14:useLocalDpi xmlns:a14="http://schemas.microsoft.com/office/drawing/2010/main" val="0"/>
                        </a:ext>
                      </a:extLst>
                    </a:blip>
                    <a:stretch>
                      <a:fillRect/>
                    </a:stretch>
                  </pic:blipFill>
                  <pic:spPr>
                    <a:xfrm>
                      <a:off x="0" y="0"/>
                      <a:ext cx="5066932" cy="2951189"/>
                    </a:xfrm>
                    <a:prstGeom prst="rect">
                      <a:avLst/>
                    </a:prstGeom>
                  </pic:spPr>
                </pic:pic>
              </a:graphicData>
            </a:graphic>
          </wp:inline>
        </w:drawing>
      </w:r>
    </w:p>
    <w:p w14:paraId="0354DE15" w14:textId="07A12288" w:rsidR="00763496" w:rsidRPr="00F5549C" w:rsidRDefault="00763496" w:rsidP="00763496">
      <w:pPr>
        <w:spacing w:line="240" w:lineRule="auto"/>
        <w:jc w:val="center"/>
        <w:rPr>
          <w:b/>
          <w:noProof/>
        </w:rPr>
      </w:pPr>
      <w:r>
        <w:rPr>
          <w:rFonts w:eastAsia="Times New Roman" w:cs="Times New Roman"/>
          <w:noProof/>
          <w:lang w:eastAsia="zh-TW"/>
        </w:rPr>
        <w:drawing>
          <wp:anchor distT="0" distB="0" distL="114300" distR="114300" simplePos="0" relativeHeight="251674624" behindDoc="0" locked="0" layoutInCell="1" allowOverlap="1" wp14:anchorId="0ECFA706" wp14:editId="2F8B4688">
            <wp:simplePos x="0" y="0"/>
            <wp:positionH relativeFrom="column">
              <wp:posOffset>581025</wp:posOffset>
            </wp:positionH>
            <wp:positionV relativeFrom="paragraph">
              <wp:posOffset>230505</wp:posOffset>
            </wp:positionV>
            <wp:extent cx="5200271" cy="3028950"/>
            <wp:effectExtent l="0" t="0" r="63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4_panels.png"/>
                    <pic:cNvPicPr/>
                  </pic:nvPicPr>
                  <pic:blipFill>
                    <a:blip r:embed="rId14">
                      <a:extLst>
                        <a:ext uri="{28A0092B-C50C-407E-A947-70E740481C1C}">
                          <a14:useLocalDpi xmlns:a14="http://schemas.microsoft.com/office/drawing/2010/main" val="0"/>
                        </a:ext>
                      </a:extLst>
                    </a:blip>
                    <a:stretch>
                      <a:fillRect/>
                    </a:stretch>
                  </pic:blipFill>
                  <pic:spPr>
                    <a:xfrm>
                      <a:off x="0" y="0"/>
                      <a:ext cx="5200271" cy="3028950"/>
                    </a:xfrm>
                    <a:prstGeom prst="rect">
                      <a:avLst/>
                    </a:prstGeom>
                  </pic:spPr>
                </pic:pic>
              </a:graphicData>
            </a:graphic>
            <wp14:sizeRelH relativeFrom="page">
              <wp14:pctWidth>0</wp14:pctWidth>
            </wp14:sizeRelH>
            <wp14:sizeRelV relativeFrom="page">
              <wp14:pctHeight>0</wp14:pctHeight>
            </wp14:sizeRelV>
          </wp:anchor>
        </w:drawing>
      </w:r>
      <w:r w:rsidRPr="00F5549C">
        <w:rPr>
          <w:b/>
          <w:noProof/>
        </w:rPr>
        <w:t>1-3-4 MSTs</w:t>
      </w:r>
    </w:p>
    <w:p w14:paraId="69D87EF4" w14:textId="4BB67301" w:rsidR="00763496" w:rsidRDefault="00763496" w:rsidP="00763496">
      <w:pPr>
        <w:jc w:val="center"/>
        <w:rPr>
          <w:i/>
        </w:rPr>
      </w:pPr>
    </w:p>
    <w:p w14:paraId="3166BEA9" w14:textId="3C42F416" w:rsidR="00763496" w:rsidRDefault="00763496" w:rsidP="00763496">
      <w:pPr>
        <w:jc w:val="center"/>
        <w:rPr>
          <w:i/>
        </w:rPr>
      </w:pPr>
    </w:p>
    <w:p w14:paraId="6F9AC4CF" w14:textId="1F7D2AB8" w:rsidR="00763496" w:rsidRDefault="00763496" w:rsidP="00763496">
      <w:pPr>
        <w:jc w:val="center"/>
        <w:rPr>
          <w:i/>
        </w:rPr>
      </w:pPr>
    </w:p>
    <w:p w14:paraId="1FDC8F84" w14:textId="6B7A770B" w:rsidR="00763496" w:rsidRDefault="00763496" w:rsidP="00763496">
      <w:pPr>
        <w:jc w:val="center"/>
        <w:rPr>
          <w:i/>
        </w:rPr>
      </w:pPr>
    </w:p>
    <w:p w14:paraId="5435D4C2" w14:textId="303008BE" w:rsidR="00763496" w:rsidRDefault="00763496" w:rsidP="00763496">
      <w:pPr>
        <w:jc w:val="center"/>
        <w:rPr>
          <w:i/>
        </w:rPr>
      </w:pPr>
    </w:p>
    <w:p w14:paraId="3DCC3AF0" w14:textId="5EFDE1D3" w:rsidR="00763496" w:rsidRDefault="00763496" w:rsidP="00763496">
      <w:pPr>
        <w:jc w:val="center"/>
        <w:rPr>
          <w:i/>
        </w:rPr>
      </w:pPr>
    </w:p>
    <w:p w14:paraId="4CCD5749" w14:textId="7C9A5A1E" w:rsidR="00763496" w:rsidRDefault="00763496" w:rsidP="00763496">
      <w:pPr>
        <w:jc w:val="center"/>
        <w:rPr>
          <w:i/>
        </w:rPr>
      </w:pPr>
    </w:p>
    <w:p w14:paraId="48801F7E" w14:textId="76450281" w:rsidR="00763496" w:rsidRDefault="00763496" w:rsidP="00763496">
      <w:pPr>
        <w:jc w:val="center"/>
        <w:rPr>
          <w:i/>
        </w:rPr>
      </w:pPr>
    </w:p>
    <w:p w14:paraId="507E17FB" w14:textId="21FD8F4D" w:rsidR="00763496" w:rsidRDefault="00763496" w:rsidP="00763496">
      <w:pPr>
        <w:spacing w:line="240" w:lineRule="auto"/>
        <w:jc w:val="center"/>
        <w:rPr>
          <w:i/>
        </w:rPr>
      </w:pPr>
    </w:p>
    <w:p w14:paraId="176F4FD9" w14:textId="77777777" w:rsidR="00CC6258" w:rsidRDefault="00CC6258" w:rsidP="00763496">
      <w:pPr>
        <w:spacing w:line="240" w:lineRule="auto"/>
        <w:jc w:val="center"/>
        <w:rPr>
          <w:i/>
        </w:rPr>
      </w:pPr>
    </w:p>
    <w:p w14:paraId="29AAA51E" w14:textId="7B0F1335" w:rsidR="00123E69" w:rsidRDefault="00763496" w:rsidP="00763496">
      <w:pPr>
        <w:widowControl w:val="0"/>
        <w:ind w:firstLine="0"/>
      </w:pPr>
      <w:r>
        <w:rPr>
          <w:lang w:eastAsia="zh-TW"/>
        </w:rPr>
        <w:t xml:space="preserve">that did not provide the maximum information at his/her true </w:t>
      </w:r>
      <w:r w:rsidRPr="00CB5E7A">
        <w:rPr>
          <w:i/>
        </w:rPr>
        <w:t>θ</w:t>
      </w:r>
      <w:r w:rsidRPr="00EA61B3">
        <w:t>.</w:t>
      </w:r>
      <w:r>
        <w:rPr>
          <w:lang w:eastAsia="zh-TW"/>
        </w:rPr>
        <w:t xml:space="preserve"> </w:t>
      </w:r>
      <w:r>
        <w:t xml:space="preserve">Routing errors resulting from </w:t>
      </w:r>
      <w:r w:rsidR="00215D8D">
        <w:t>transitions between stages 1 and 2 as well as stages 2 and 3 were both analyzed.</w:t>
      </w:r>
      <w:r w:rsidR="00215D8D" w:rsidRPr="00215D8D">
        <w:t xml:space="preserve"> </w:t>
      </w:r>
      <w:r w:rsidR="00215D8D">
        <w:t>Thus, a simulee was classified as misrouted at any routi</w:t>
      </w:r>
      <w:r w:rsidR="00D2555B">
        <w:t>ng point i</w:t>
      </w:r>
      <w:r w:rsidR="003B3918">
        <w:t>f</w:t>
      </w:r>
      <w:r w:rsidR="00D2555B">
        <w:t xml:space="preserve"> it was assigned to a different module based on the </w:t>
      </w:r>
      <w:r w:rsidR="00D2555B" w:rsidRPr="00B44088">
        <w:rPr>
          <w:rFonts w:ascii="Times New Roman" w:hAnsi="Times New Roman" w:cs="Times New Roman"/>
          <w:i/>
          <w:lang w:eastAsia="zh-TW"/>
        </w:rPr>
        <w:t>θ</w:t>
      </w:r>
      <w:r w:rsidR="00D2555B">
        <w:t xml:space="preserve"> estimate than it would have been assigned based on the true </w:t>
      </w:r>
      <w:r w:rsidR="00D2555B" w:rsidRPr="00B44088">
        <w:rPr>
          <w:rFonts w:ascii="Times New Roman" w:hAnsi="Times New Roman" w:cs="Times New Roman"/>
          <w:i/>
          <w:lang w:eastAsia="zh-TW"/>
        </w:rPr>
        <w:t>θ</w:t>
      </w:r>
      <w:r w:rsidR="00D2555B">
        <w:t xml:space="preserve"> that generated the response </w:t>
      </w:r>
      <w:r w:rsidR="00D2555B">
        <w:lastRenderedPageBreak/>
        <w:t>pattern.</w:t>
      </w:r>
    </w:p>
    <w:p w14:paraId="06385111" w14:textId="1EFBE9FB" w:rsidR="00065CF3" w:rsidRPr="00FF4A18" w:rsidRDefault="00123E69" w:rsidP="006D44DF">
      <w:pPr>
        <w:pStyle w:val="Heading2"/>
        <w:keepNext w:val="0"/>
        <w:keepLines w:val="0"/>
        <w:widowControl w:val="0"/>
      </w:pPr>
      <w:r>
        <w:t>Computerized Adaptive Test</w:t>
      </w:r>
    </w:p>
    <w:p w14:paraId="7B3ED187" w14:textId="0F6A28D4" w:rsidR="00AF3F4D" w:rsidRDefault="00123E69" w:rsidP="006D44DF">
      <w:pPr>
        <w:pStyle w:val="FirstParagraph"/>
        <w:widowControl w:val="0"/>
        <w:spacing w:before="0" w:after="0"/>
        <w:ind w:firstLine="360"/>
      </w:pPr>
      <w:r>
        <w:t xml:space="preserve">The CAT administration was simulated using the </w:t>
      </w:r>
      <w:r>
        <w:rPr>
          <w:i/>
        </w:rPr>
        <w:t>catR</w:t>
      </w:r>
      <w:r>
        <w:t xml:space="preserve"> package in R</w:t>
      </w:r>
      <w:r w:rsidR="000A3D71">
        <w:t xml:space="preserve"> </w:t>
      </w:r>
      <w:r w:rsidR="007F05B5">
        <w:t>(Magis &amp; Barrada, 2017)</w:t>
      </w:r>
      <w:r w:rsidR="000A3D71">
        <w:fldChar w:fldCharType="begin"/>
      </w:r>
      <w:r w:rsidR="000A3D71">
        <w:instrText xml:space="preserve"> ADDIN ZOTERO_ITEM CSL_CITATION {"citationID":"x8P8cqUg","properties":{"formattedCitation":"(Magis &amp; Ra\\uc0\\u238{}che, 2017)","plainCitation":"(Magis &amp; Raîche, 2017)","noteIndex":0},"citationItems":[{"id":243,"uris":["http://zotero.org/users/4979343/items/YZKHA54Y"],"uri":["http://zotero.org/users/4979343/items/YZKHA54Y"],"itemData":{"id":243,"type":"article-journal","title":"Computerized Adaptive Testing with R: Recent Updates of the Package catR","container-title":"Journal of Statistical Software","page":"1-19","volume":"76","issue":"1","author":[{"family":"Magis","given":"David"},{"family":"Raîche","given":"Gilles"}],"issued":{"date-parts":[["2017"]]}}}],"schema":"https://github.com/citation-style-language/schema/raw/master/csl-citation.json"} </w:instrText>
      </w:r>
      <w:r w:rsidR="000A3D71">
        <w:fldChar w:fldCharType="end"/>
      </w:r>
      <w:r>
        <w:t xml:space="preserve">. To </w:t>
      </w:r>
      <w:r w:rsidR="002C7A96">
        <w:t xml:space="preserve">ensure </w:t>
      </w:r>
      <w:r>
        <w:t xml:space="preserve">a fair comparison, each MST condition was compared with a CAT </w:t>
      </w:r>
      <w:r w:rsidR="004A6CAF">
        <w:t xml:space="preserve">using an </w:t>
      </w:r>
      <w:r>
        <w:t xml:space="preserve">item bank </w:t>
      </w:r>
      <w:r w:rsidR="004A6CAF">
        <w:t xml:space="preserve">that </w:t>
      </w:r>
      <w:r>
        <w:t>was comprised of the items selected for that particular MST condition. Items for all five panels were included</w:t>
      </w:r>
      <w:r w:rsidR="004A6CAF">
        <w:t>,</w:t>
      </w:r>
      <w:r w:rsidR="002C7A96">
        <w:t xml:space="preserve"> resulting in CAT item bank</w:t>
      </w:r>
      <w:r w:rsidR="00215D8D">
        <w:t>s</w:t>
      </w:r>
      <w:r w:rsidR="002C7A96">
        <w:t xml:space="preserve"> of </w:t>
      </w:r>
      <w:r w:rsidR="00215D8D">
        <w:t xml:space="preserve">from </w:t>
      </w:r>
      <w:r w:rsidR="00784988">
        <w:t xml:space="preserve">420 </w:t>
      </w:r>
      <w:r w:rsidR="00215D8D">
        <w:t xml:space="preserve">to </w:t>
      </w:r>
      <w:r w:rsidR="00664738">
        <w:t>665</w:t>
      </w:r>
      <w:r w:rsidR="00784988">
        <w:t xml:space="preserve"> </w:t>
      </w:r>
      <w:r w:rsidR="00B2168A">
        <w:t>items</w:t>
      </w:r>
      <w:r>
        <w:t xml:space="preserve">. </w:t>
      </w:r>
      <w:r w:rsidR="00F54D1E">
        <w:t>Figure 5 shows the information and SEM functions for the CAT item banks based on the i</w:t>
      </w:r>
      <w:r w:rsidR="00156BCF">
        <w:t>t</w:t>
      </w:r>
      <w:r w:rsidR="00F54D1E">
        <w:t>e</w:t>
      </w:r>
      <w:r w:rsidR="00156BCF">
        <w:t>m</w:t>
      </w:r>
      <w:r w:rsidR="00F54D1E">
        <w:t xml:space="preserve">s selected for the MSTs in each condition. </w:t>
      </w:r>
      <w:r>
        <w:t xml:space="preserve">Identical to the MST conditions, the CATs had a fixed test length of 42 items and used MLE for </w:t>
      </w:r>
      <w:r w:rsidR="002938A4" w:rsidRPr="00CB5E7A">
        <w:rPr>
          <w:i/>
        </w:rPr>
        <w:t>θ</w:t>
      </w:r>
      <w:r>
        <w:t xml:space="preserve"> estimation with a range of (</w:t>
      </w:r>
      <w:r w:rsidR="00C8435E">
        <w:sym w:font="Symbol" w:char="F02D"/>
      </w:r>
      <w:r>
        <w:t xml:space="preserve">3.5, 3.5). </w:t>
      </w:r>
      <w:r w:rsidR="00655B9B">
        <w:t>The in</w:t>
      </w:r>
      <w:r w:rsidR="00090EF6">
        <w:t>i</w:t>
      </w:r>
      <w:r w:rsidR="00655B9B">
        <w:t xml:space="preserve">tial </w:t>
      </w:r>
      <w:r w:rsidR="00655B9B" w:rsidRPr="00686FFF">
        <w:rPr>
          <w:i/>
        </w:rPr>
        <w:t>θ</w:t>
      </w:r>
      <w:r w:rsidR="00655B9B">
        <w:t xml:space="preserve"> estimate</w:t>
      </w:r>
      <w:r w:rsidR="00090EF6">
        <w:t>s used in selecting the first item</w:t>
      </w:r>
      <w:r w:rsidR="00655B9B">
        <w:t xml:space="preserve"> </w:t>
      </w:r>
      <w:r w:rsidR="00090EF6">
        <w:t xml:space="preserve">were set by a random number generated from </w:t>
      </w:r>
      <w:r w:rsidR="00090EF6" w:rsidRPr="00C8435E">
        <w:t>Unif</w:t>
      </w:r>
      <w:r w:rsidR="00090EF6">
        <w:t>(</w:t>
      </w:r>
      <w:r w:rsidR="00C8435E">
        <w:sym w:font="Symbol" w:char="F02D"/>
      </w:r>
      <w:r w:rsidR="00090EF6">
        <w:t>0.5, 0.5).</w:t>
      </w:r>
      <w:r w:rsidR="00655B9B">
        <w:t xml:space="preserve">  </w:t>
      </w:r>
      <w:r>
        <w:t xml:space="preserve">Items were selected based on the maximum Fisher information criterion. </w:t>
      </w:r>
    </w:p>
    <w:p w14:paraId="3AD709B0" w14:textId="0C50C8F0" w:rsidR="008F0EFD" w:rsidRPr="007F6BE2" w:rsidRDefault="008F0EFD" w:rsidP="006D44DF">
      <w:pPr>
        <w:widowControl w:val="0"/>
        <w:ind w:firstLine="0"/>
        <w:rPr>
          <w:b/>
        </w:rPr>
      </w:pPr>
      <w:r w:rsidRPr="007F6BE2">
        <w:rPr>
          <w:b/>
        </w:rPr>
        <w:t>Evaluation Criteria</w:t>
      </w:r>
    </w:p>
    <w:p w14:paraId="2095B33F" w14:textId="232F5D23" w:rsidR="00FB6518" w:rsidRDefault="00287B01" w:rsidP="006D44DF">
      <w:pPr>
        <w:pStyle w:val="Compact"/>
        <w:widowControl w:val="0"/>
        <w:spacing w:before="0" w:after="0"/>
        <w:ind w:firstLine="360"/>
        <w:rPr>
          <w:lang w:eastAsia="zh-TW"/>
        </w:rPr>
      </w:pPr>
      <w:r>
        <w:t xml:space="preserve">The measurement precision and efficiency of CATs and MSTs </w:t>
      </w:r>
      <w:r w:rsidR="00E66BC3">
        <w:t xml:space="preserve">were </w:t>
      </w:r>
      <w:r>
        <w:t>compared across all manipulated conditions</w:t>
      </w:r>
      <w:r w:rsidR="00B6671F">
        <w:t xml:space="preserve"> and separately for each number of MST routing errors, so that the effect of routing errors on measurement performance </w:t>
      </w:r>
      <w:r w:rsidR="00686FFF">
        <w:t xml:space="preserve">could </w:t>
      </w:r>
      <w:r w:rsidR="00B6671F">
        <w:t>be evaluated.</w:t>
      </w:r>
      <w:r w:rsidR="00B6671F">
        <w:rPr>
          <w:rFonts w:hint="eastAsia"/>
          <w:lang w:eastAsia="zh-TW"/>
        </w:rPr>
        <w:t xml:space="preserve"> </w:t>
      </w:r>
    </w:p>
    <w:p w14:paraId="04873FB8" w14:textId="0B453846" w:rsidR="008F0EFD" w:rsidRDefault="009364DA" w:rsidP="006D44DF">
      <w:pPr>
        <w:pStyle w:val="Compact"/>
        <w:widowControl w:val="0"/>
        <w:spacing w:before="0" w:after="0"/>
        <w:ind w:firstLine="360"/>
      </w:pPr>
      <w:r>
        <w:rPr>
          <w:rStyle w:val="Heading3Char"/>
        </w:rPr>
        <w:t>Precision</w:t>
      </w:r>
      <w:r w:rsidR="00287B01" w:rsidRPr="00287B01">
        <w:rPr>
          <w:rStyle w:val="Heading3Char"/>
        </w:rPr>
        <w:t>.</w:t>
      </w:r>
      <w:r w:rsidR="00A945DD">
        <w:t xml:space="preserve"> </w:t>
      </w:r>
      <w:r w:rsidR="00287B01">
        <w:t>F</w:t>
      </w:r>
      <w:r w:rsidR="008F0EFD">
        <w:t xml:space="preserve">ollowing the practice of </w:t>
      </w:r>
      <w:r w:rsidR="00686FFF">
        <w:t xml:space="preserve">similar </w:t>
      </w:r>
      <w:r w:rsidR="008F0EFD">
        <w:t>studies</w:t>
      </w:r>
      <w:r w:rsidR="005B272D">
        <w:t xml:space="preserve"> </w:t>
      </w:r>
      <w:r w:rsidR="005B272D">
        <w:fldChar w:fldCharType="begin"/>
      </w:r>
      <w:r w:rsidR="00C05A84">
        <w:instrText xml:space="preserve"> ADDIN ZOTERO_ITEM CSL_CITATION {"citationID":"1UR7tLtT","properties":{"formattedCitation":"(L.-Y. L. Chen, 2010; Keng, 2008; K. Wang, 2017)","plainCitation":"(L.-Y. L. Chen, 2010; Keng, 2008; K. Wang, 2017)","dontUpdate":true,"noteIndex":0},"citationItems":[{"id":89,"uris":["http://zotero.org/users/4979343/items/BEW93EBH"],"uri":["http://zotero.org/users/4979343/items/BEW93EBH"],"itemData":{"id":89,"type":"thesis","title":"An investigation of the optimal test design for multi-stage test using the generalized partial credit model.pdf","author":[{"family":"Chen","given":"Ling-Yin Lynn"}],"issued":{"date-parts":[["2010"]]}}},{"id":"2tiS2s6k/bpiwcSew","uris":["http://www.mendeley.com/documents/?uuid=5dab5670-23b8-3420-b272-06f10bdb6d44"],"uri":["http://www.mendeley.com/documents/?uuid=5dab5670-23b8-3420-b272-06f10bdb6d44"],"itemData":{"author":[{"dropping-particle":"","family":"Keng","given":"Leslie","non-dropping-particle":"","parse-names":false,"suffix":""}],"genre":"PhD Thesis","id":"2tiS2s6k/bpiwcSew","issued":{"date-parts":[["2008"]]},"title":"A comparison of the performance of testlet-based computer adaptive tests and multistage tests","type":"thesis"}},{"id":"2tiS2s6k/VrareJ44","uris":["http://www.mendeley.com/documents/?uuid=376e4231-cf36-346b-9aad-3946fd2535e1"],"uri":["http://www.mendeley.com/documents/?uuid=376e4231-cf36-346b-9aad-3946fd2535e1"],"itemData":{"author":[{"dropping-particle":"","family":"Wang","given":"Keyin","non-dropping-particle":"","parse-names":false,"suffix":""}],"genre":"PhD Thesis","id":"2tiS2s6k/VrareJ44","issued":{"date-parts":[["2017"]]},"title":"A Fair Comparison of the Performance of Computerized Adaptive Testing snd Multistage Adaptive Testing","type":"thesis"}}],"schema":"https://github.com/citation-style-language/schema/raw/master/csl-citation.json"} </w:instrText>
      </w:r>
      <w:r w:rsidR="005B272D">
        <w:fldChar w:fldCharType="separate"/>
      </w:r>
      <w:r w:rsidR="005B272D">
        <w:rPr>
          <w:noProof/>
        </w:rPr>
        <w:t>(Chen, 2010; Keng, 2008;</w:t>
      </w:r>
      <w:r w:rsidR="00215D8D">
        <w:rPr>
          <w:noProof/>
        </w:rPr>
        <w:t xml:space="preserve"> </w:t>
      </w:r>
      <w:r w:rsidR="005B272D">
        <w:rPr>
          <w:noProof/>
        </w:rPr>
        <w:t>Wang, 2017)</w:t>
      </w:r>
      <w:r w:rsidR="005B272D">
        <w:fldChar w:fldCharType="end"/>
      </w:r>
      <w:r w:rsidR="008F0EFD">
        <w:t>, the mean bias and root mean squared error (RMSE) were calculated</w:t>
      </w:r>
      <w:r w:rsidR="00287B01">
        <w:t xml:space="preserve"> to evaluate the recovery of true </w:t>
      </w:r>
      <w:r w:rsidR="002938A4" w:rsidRPr="007C5F64">
        <w:rPr>
          <w:i/>
        </w:rPr>
        <w:t>θ</w:t>
      </w:r>
      <w:r w:rsidR="00287B01" w:rsidRPr="00287B01">
        <w:t>s</w:t>
      </w:r>
      <w:r w:rsidR="009C0D70">
        <w:t xml:space="preserve">. </w:t>
      </w:r>
      <w:r w:rsidR="00686FFF">
        <w:t>These</w:t>
      </w:r>
      <w:r w:rsidR="00287B01">
        <w:t xml:space="preserve"> two</w:t>
      </w:r>
      <w:r w:rsidR="008F0EFD">
        <w:t xml:space="preserve"> statistics </w:t>
      </w:r>
      <w:r w:rsidR="00686FFF">
        <w:t xml:space="preserve">were defined as </w:t>
      </w:r>
      <w:r w:rsidR="008F0EFD">
        <w:t xml:space="preserve"> </w:t>
      </w:r>
    </w:p>
    <w:p w14:paraId="62E0FACA" w14:textId="438FC30C" w:rsidR="004233F1" w:rsidRPr="004233F1" w:rsidRDefault="009D4893" w:rsidP="006D44DF">
      <w:pPr>
        <w:pStyle w:val="Compact"/>
        <w:spacing w:before="0" w:after="0"/>
        <w:rPr>
          <w:rFonts w:eastAsiaTheme="minorEastAsia"/>
        </w:rPr>
      </w:pPr>
      <m:oMathPara>
        <m:oMath>
          <m:eqArr>
            <m:eqArrPr>
              <m:maxDist m:val="1"/>
              <m:ctrlPr>
                <w:rPr>
                  <w:rFonts w:ascii="Cambria Math" w:hAnsi="Cambria Math" w:cs="Times New Roman"/>
                  <w:i/>
                </w:rPr>
              </m:ctrlPr>
            </m:eqArrPr>
            <m:e>
              <m:m>
                <m:mPr>
                  <m:plcHide m:val="1"/>
                  <m:mcs>
                    <m:mc>
                      <m:mcPr>
                        <m:count m:val="1"/>
                        <m:mcJc m:val="right"/>
                      </m:mcPr>
                    </m:mc>
                  </m:mcs>
                  <m:ctrlPr>
                    <w:rPr>
                      <w:rFonts w:ascii="Cambria Math" w:hAnsi="Cambria Math" w:cs="Times New Roman"/>
                    </w:rPr>
                  </m:ctrlPr>
                </m:mPr>
                <m:mr>
                  <m:e>
                    <m:r>
                      <m:rPr>
                        <m:nor/>
                      </m:rPr>
                      <w:rPr>
                        <w:rFonts w:cs="Times New Roman"/>
                      </w:rPr>
                      <m:t xml:space="preserve">Mean bias = </m:t>
                    </m:r>
                    <m:f>
                      <m:fPr>
                        <m:ctrlPr>
                          <w:rPr>
                            <w:rFonts w:ascii="Cambria Math" w:hAnsi="Cambria Math" w:cs="Times New Roman"/>
                          </w:rPr>
                        </m:ctrlPr>
                      </m:fPr>
                      <m:num>
                        <m:nary>
                          <m:naryPr>
                            <m:chr m:val="∑"/>
                            <m:limLoc m:val="undOvr"/>
                            <m:ctrlPr>
                              <w:rPr>
                                <w:rFonts w:ascii="Cambria Math" w:hAnsi="Cambria Math" w:cs="Times New Roman"/>
                                <w:i/>
                              </w:rPr>
                            </m:ctrlPr>
                          </m:naryPr>
                          <m:sub>
                            <m:r>
                              <m:rPr>
                                <m:nor/>
                              </m:rPr>
                              <w:rPr>
                                <w:rFonts w:cs="Times New Roman"/>
                                <w:i/>
                              </w:rPr>
                              <m:t>j=</m:t>
                            </m:r>
                            <m:r>
                              <m:rPr>
                                <m:nor/>
                              </m:rPr>
                              <w:rPr>
                                <w:rFonts w:cs="Times New Roman"/>
                              </w:rPr>
                              <m:t>1</m:t>
                            </m:r>
                          </m:sub>
                          <m:sup>
                            <m:r>
                              <m:rPr>
                                <m:nor/>
                              </m:rPr>
                              <w:rPr>
                                <w:rFonts w:cs="Times New Roman"/>
                                <w:i/>
                              </w:rPr>
                              <m:t>N</m:t>
                            </m:r>
                          </m:sup>
                          <m:e>
                            <m:r>
                              <m:rPr>
                                <m:nor/>
                              </m:rPr>
                              <w:rPr>
                                <w:rFonts w:cs="Times New Roman"/>
                                <w:i/>
                              </w:rPr>
                              <m:t>(</m:t>
                            </m:r>
                          </m:e>
                        </m:nary>
                        <m:sSub>
                          <m:sSubPr>
                            <m:ctrlPr>
                              <w:rPr>
                                <w:rFonts w:ascii="Cambria Math" w:hAnsi="Cambria Math" w:cs="Times New Roman"/>
                                <w:i/>
                              </w:rPr>
                            </m:ctrlPr>
                          </m:sSubPr>
                          <m:e>
                            <m:acc>
                              <m:accPr>
                                <m:ctrlPr>
                                  <w:rPr>
                                    <w:rFonts w:ascii="Cambria Math" w:hAnsi="Cambria Math" w:cs="Times New Roman"/>
                                    <w:i/>
                                  </w:rPr>
                                </m:ctrlPr>
                              </m:accPr>
                              <m:e>
                                <m:r>
                                  <m:rPr>
                                    <m:nor/>
                                  </m:rPr>
                                  <w:rPr>
                                    <w:rFonts w:cs="Times New Roman"/>
                                    <w:i/>
                                  </w:rPr>
                                  <m:t>θ</m:t>
                                </m:r>
                              </m:e>
                            </m:acc>
                          </m:e>
                          <m:sub>
                            <m:r>
                              <m:rPr>
                                <m:nor/>
                              </m:rPr>
                              <w:rPr>
                                <w:rFonts w:cs="Times New Roman"/>
                                <w:i/>
                              </w:rPr>
                              <m:t>j</m:t>
                            </m:r>
                          </m:sub>
                        </m:sSub>
                        <m:r>
                          <m:rPr>
                            <m:nor/>
                          </m:rPr>
                          <w:rPr>
                            <w:rFonts w:ascii="Cambria Math" w:cs="Times New Roman"/>
                          </w:rPr>
                          <m:t xml:space="preserve"> </m:t>
                        </m:r>
                        <m:r>
                          <m:rPr>
                            <m:nor/>
                          </m:rPr>
                          <w:rPr>
                            <w:rFonts w:cs="Times New Roman"/>
                          </w:rPr>
                          <m:t xml:space="preserve">– </m:t>
                        </m:r>
                        <m:sSub>
                          <m:sSubPr>
                            <m:ctrlPr>
                              <w:rPr>
                                <w:rFonts w:ascii="Cambria Math" w:hAnsi="Cambria Math" w:cs="Times New Roman"/>
                                <w:i/>
                              </w:rPr>
                            </m:ctrlPr>
                          </m:sSubPr>
                          <m:e>
                            <m:r>
                              <m:rPr>
                                <m:nor/>
                              </m:rPr>
                              <w:rPr>
                                <w:rFonts w:cs="Times New Roman"/>
                                <w:i/>
                              </w:rPr>
                              <m:t>θ</m:t>
                            </m:r>
                          </m:e>
                          <m:sub>
                            <m:r>
                              <m:rPr>
                                <m:nor/>
                              </m:rPr>
                              <w:rPr>
                                <w:rFonts w:cs="Times New Roman"/>
                                <w:i/>
                              </w:rPr>
                              <m:t>j</m:t>
                            </m:r>
                          </m:sub>
                        </m:sSub>
                        <m:r>
                          <m:rPr>
                            <m:nor/>
                          </m:rPr>
                          <w:rPr>
                            <w:rFonts w:cs="Times New Roman"/>
                          </w:rPr>
                          <m:t>)</m:t>
                        </m:r>
                      </m:num>
                      <m:den>
                        <m:r>
                          <m:rPr>
                            <m:nor/>
                          </m:rPr>
                          <w:rPr>
                            <w:rFonts w:cs="Times New Roman"/>
                            <w:i/>
                          </w:rPr>
                          <m:t>N</m:t>
                        </m:r>
                      </m:den>
                    </m:f>
                  </m:e>
                </m:mr>
              </m:m>
              <m:r>
                <w:rPr>
                  <w:rFonts w:ascii="Cambria Math" w:hAnsi="Cambria Math" w:cs="Times New Roman"/>
                </w:rPr>
                <m:t>#</m:t>
              </m:r>
              <m:d>
                <m:dPr>
                  <m:ctrlPr>
                    <w:rPr>
                      <w:rFonts w:ascii="Cambria Math" w:hAnsi="Cambria Math" w:cs="Times New Roman"/>
                      <w:i/>
                    </w:rPr>
                  </m:ctrlPr>
                </m:dPr>
                <m:e>
                  <m:r>
                    <m:rPr>
                      <m:nor/>
                    </m:rPr>
                    <w:rPr>
                      <w:rFonts w:cs="Times New Roman"/>
                    </w:rPr>
                    <m:t>4</m:t>
                  </m:r>
                </m:e>
              </m:d>
            </m:e>
          </m:eqArr>
        </m:oMath>
      </m:oMathPara>
    </w:p>
    <w:p w14:paraId="70BCDF18" w14:textId="5B33EA40" w:rsidR="004233F1" w:rsidRPr="006E530C" w:rsidRDefault="009D4893" w:rsidP="006D44DF">
      <w:pPr>
        <w:pStyle w:val="Compact"/>
        <w:spacing w:before="0" w:after="0"/>
        <w:rPr>
          <w:rFonts w:eastAsiaTheme="minorEastAsia"/>
        </w:rPr>
      </w:pPr>
      <m:oMathPara>
        <m:oMath>
          <m:eqArr>
            <m:eqArrPr>
              <m:maxDist m:val="1"/>
              <m:ctrlPr>
                <w:rPr>
                  <w:rFonts w:ascii="Cambria Math" w:hAnsi="Cambria Math" w:cstheme="minorHAnsi"/>
                  <w:i/>
                </w:rPr>
              </m:ctrlPr>
            </m:eqArrPr>
            <m:e>
              <m:m>
                <m:mPr>
                  <m:plcHide m:val="1"/>
                  <m:mcs>
                    <m:mc>
                      <m:mcPr>
                        <m:count m:val="1"/>
                        <m:mcJc m:val="right"/>
                      </m:mcPr>
                    </m:mc>
                  </m:mcs>
                  <m:ctrlPr>
                    <w:rPr>
                      <w:rFonts w:ascii="Cambria Math" w:hAnsi="Cambria Math" w:cstheme="minorHAnsi"/>
                    </w:rPr>
                  </m:ctrlPr>
                </m:mPr>
                <m:mr>
                  <m:e>
                    <m:r>
                      <m:rPr>
                        <m:nor/>
                      </m:rPr>
                      <w:rPr>
                        <w:rFonts w:asciiTheme="minorHAnsi" w:hAnsiTheme="minorHAnsi" w:cstheme="minorHAnsi"/>
                      </w:rPr>
                      <m:t>RMSE</m:t>
                    </m:r>
                    <m:r>
                      <m:rPr>
                        <m:nor/>
                      </m:rPr>
                      <w:rPr>
                        <w:rFonts w:ascii="Cambria Math" w:hAnsiTheme="minorHAnsi" w:cstheme="minorHAnsi"/>
                      </w:rPr>
                      <m:t xml:space="preserve"> </m:t>
                    </m:r>
                    <m:r>
                      <m:rPr>
                        <m:nor/>
                      </m:rPr>
                      <w:rPr>
                        <w:rFonts w:asciiTheme="minorHAnsi" w:hAnsiTheme="minorHAnsi" w:cstheme="minorHAnsi"/>
                      </w:rPr>
                      <m:t>=</m:t>
                    </m:r>
                    <m:r>
                      <m:rPr>
                        <m:nor/>
                      </m:rPr>
                      <w:rPr>
                        <w:rFonts w:ascii="Cambria Math" w:hAnsiTheme="minorHAnsi" w:cstheme="minorHAnsi"/>
                      </w:rPr>
                      <m:t xml:space="preserve"> </m:t>
                    </m:r>
                    <m:f>
                      <m:fPr>
                        <m:ctrlPr>
                          <w:rPr>
                            <w:rFonts w:ascii="Cambria Math" w:hAnsi="Cambria Math" w:cstheme="minorHAnsi"/>
                          </w:rPr>
                        </m:ctrlPr>
                      </m:fPr>
                      <m:num>
                        <m:rad>
                          <m:radPr>
                            <m:degHide m:val="1"/>
                            <m:ctrlPr>
                              <w:rPr>
                                <w:rFonts w:ascii="Cambria Math" w:hAnsi="Cambria Math" w:cstheme="minorHAnsi"/>
                              </w:rPr>
                            </m:ctrlPr>
                          </m:radPr>
                          <m:deg/>
                          <m:e>
                            <m:sSup>
                              <m:sSupPr>
                                <m:ctrlPr>
                                  <w:rPr>
                                    <w:rFonts w:ascii="Cambria Math" w:hAnsi="Cambria Math" w:cstheme="minorHAnsi"/>
                                    <w:i/>
                                  </w:rPr>
                                </m:ctrlPr>
                              </m:sSupPr>
                              <m:e>
                                <m:nary>
                                  <m:naryPr>
                                    <m:chr m:val="∑"/>
                                    <m:limLoc m:val="undOvr"/>
                                    <m:ctrlPr>
                                      <w:rPr>
                                        <w:rFonts w:ascii="Cambria Math" w:hAnsi="Cambria Math" w:cstheme="minorHAnsi"/>
                                      </w:rPr>
                                    </m:ctrlPr>
                                  </m:naryPr>
                                  <m:sub>
                                    <m:r>
                                      <m:rPr>
                                        <m:nor/>
                                      </m:rPr>
                                      <w:rPr>
                                        <w:rFonts w:asciiTheme="minorHAnsi" w:hAnsiTheme="minorHAnsi" w:cstheme="minorHAnsi"/>
                                        <w:i/>
                                      </w:rPr>
                                      <m:t>j</m:t>
                                    </m:r>
                                    <m:r>
                                      <m:rPr>
                                        <m:nor/>
                                      </m:rPr>
                                      <w:rPr>
                                        <w:rFonts w:asciiTheme="minorHAnsi" w:hAnsiTheme="minorHAnsi" w:cstheme="minorHAnsi"/>
                                      </w:rPr>
                                      <m:t>=1</m:t>
                                    </m:r>
                                  </m:sub>
                                  <m:sup>
                                    <m:r>
                                      <m:rPr>
                                        <m:nor/>
                                      </m:rPr>
                                      <w:rPr>
                                        <w:rFonts w:asciiTheme="minorHAnsi" w:hAnsiTheme="minorHAnsi" w:cstheme="minorHAnsi"/>
                                        <w:i/>
                                      </w:rPr>
                                      <m:t>N</m:t>
                                    </m:r>
                                  </m:sup>
                                  <m:e>
                                    <m:r>
                                      <m:rPr>
                                        <m:nor/>
                                      </m:rPr>
                                      <w:rPr>
                                        <w:rFonts w:asciiTheme="minorHAnsi" w:hAnsiTheme="minorHAnsi" w:cstheme="minorHAnsi"/>
                                      </w:rPr>
                                      <m:t>(</m:t>
                                    </m:r>
                                    <m:sSub>
                                      <m:sSubPr>
                                        <m:ctrlPr>
                                          <w:rPr>
                                            <w:rFonts w:ascii="Cambria Math" w:hAnsi="Cambria Math" w:cstheme="minorHAnsi"/>
                                            <w:i/>
                                          </w:rPr>
                                        </m:ctrlPr>
                                      </m:sSubPr>
                                      <m:e>
                                        <m:acc>
                                          <m:accPr>
                                            <m:ctrlPr>
                                              <w:rPr>
                                                <w:rFonts w:ascii="Cambria Math" w:hAnsi="Cambria Math" w:cstheme="minorHAnsi"/>
                                                <w:i/>
                                              </w:rPr>
                                            </m:ctrlPr>
                                          </m:accPr>
                                          <m:e>
                                            <m:r>
                                              <m:rPr>
                                                <m:nor/>
                                              </m:rPr>
                                              <w:rPr>
                                                <w:rFonts w:ascii="Cambria Math" w:hAnsiTheme="minorHAnsi" w:cstheme="minorHAnsi"/>
                                                <w:i/>
                                              </w:rPr>
                                              <m:t>θ</m:t>
                                            </m:r>
                                          </m:e>
                                        </m:acc>
                                      </m:e>
                                      <m:sub>
                                        <m:r>
                                          <m:rPr>
                                            <m:nor/>
                                          </m:rPr>
                                          <w:rPr>
                                            <w:rFonts w:asciiTheme="minorHAnsi" w:hAnsiTheme="minorHAnsi" w:cstheme="minorHAnsi"/>
                                            <w:i/>
                                          </w:rPr>
                                          <m:t>j</m:t>
                                        </m:r>
                                      </m:sub>
                                    </m:sSub>
                                  </m:e>
                                </m:nary>
                                <m:r>
                                  <m:rPr>
                                    <m:nor/>
                                  </m:rPr>
                                  <w:rPr>
                                    <w:rFonts w:cs="Times New Roman"/>
                                  </w:rPr>
                                  <m:t>–</m:t>
                                </m:r>
                                <m:sSub>
                                  <m:sSubPr>
                                    <m:ctrlPr>
                                      <w:rPr>
                                        <w:rFonts w:ascii="Cambria Math" w:hAnsi="Cambria Math" w:cstheme="minorHAnsi"/>
                                        <w:i/>
                                      </w:rPr>
                                    </m:ctrlPr>
                                  </m:sSubPr>
                                  <m:e>
                                    <m:r>
                                      <m:rPr>
                                        <m:nor/>
                                      </m:rPr>
                                      <w:rPr>
                                        <w:rFonts w:ascii="Cambria Math" w:hAnsiTheme="minorHAnsi" w:cstheme="minorHAnsi"/>
                                        <w:i/>
                                      </w:rPr>
                                      <m:t xml:space="preserve"> </m:t>
                                    </m:r>
                                    <m:r>
                                      <m:rPr>
                                        <m:nor/>
                                      </m:rPr>
                                      <w:rPr>
                                        <w:rFonts w:ascii="Cambria Math" w:hAnsiTheme="minorHAnsi" w:cstheme="minorHAnsi"/>
                                        <w:i/>
                                      </w:rPr>
                                      <m:t>θ</m:t>
                                    </m:r>
                                  </m:e>
                                  <m:sub>
                                    <m:r>
                                      <m:rPr>
                                        <m:nor/>
                                      </m:rPr>
                                      <w:rPr>
                                        <w:rFonts w:ascii="Cambria Math" w:hAnsiTheme="minorHAnsi" w:cstheme="minorHAnsi"/>
                                        <w:i/>
                                      </w:rPr>
                                      <m:t>j</m:t>
                                    </m:r>
                                  </m:sub>
                                </m:sSub>
                                <m:r>
                                  <m:rPr>
                                    <m:nor/>
                                  </m:rPr>
                                  <w:rPr>
                                    <w:rFonts w:asciiTheme="minorHAnsi" w:hAnsiTheme="minorHAnsi" w:cstheme="minorHAnsi"/>
                                  </w:rPr>
                                  <m:t>)</m:t>
                                </m:r>
                              </m:e>
                              <m:sup>
                                <m:r>
                                  <m:rPr>
                                    <m:nor/>
                                  </m:rPr>
                                  <w:rPr>
                                    <w:rFonts w:asciiTheme="minorHAnsi" w:hAnsiTheme="minorHAnsi" w:cstheme="minorHAnsi"/>
                                  </w:rPr>
                                  <m:t>2</m:t>
                                </m:r>
                              </m:sup>
                            </m:sSup>
                          </m:e>
                        </m:rad>
                      </m:num>
                      <m:den>
                        <m:r>
                          <m:rPr>
                            <m:nor/>
                          </m:rPr>
                          <w:rPr>
                            <w:rFonts w:asciiTheme="minorHAnsi" w:hAnsiTheme="minorHAnsi" w:cstheme="minorHAnsi"/>
                            <w:i/>
                          </w:rPr>
                          <m:t>N</m:t>
                        </m:r>
                      </m:den>
                    </m:f>
                  </m:e>
                </m:mr>
              </m:m>
              <m:r>
                <w:rPr>
                  <w:rFonts w:ascii="Cambria Math" w:hAnsi="Cambria Math" w:cstheme="minorHAnsi"/>
                </w:rPr>
                <m:t>#</m:t>
              </m:r>
              <m:d>
                <m:dPr>
                  <m:ctrlPr>
                    <w:rPr>
                      <w:rFonts w:ascii="Cambria Math" w:hAnsi="Cambria Math" w:cstheme="minorHAnsi"/>
                      <w:i/>
                    </w:rPr>
                  </m:ctrlPr>
                </m:dPr>
                <m:e>
                  <m:r>
                    <m:rPr>
                      <m:nor/>
                    </m:rPr>
                    <w:rPr>
                      <w:rFonts w:asciiTheme="minorHAnsi" w:hAnsiTheme="minorHAnsi" w:cstheme="minorHAnsi"/>
                    </w:rPr>
                    <m:t>5</m:t>
                  </m:r>
                </m:e>
              </m:d>
            </m:e>
          </m:eqArr>
        </m:oMath>
      </m:oMathPara>
    </w:p>
    <w:p w14:paraId="34F2CE5B" w14:textId="77777777" w:rsidR="00CC6258" w:rsidRDefault="006E530C" w:rsidP="006D44DF">
      <w:pPr>
        <w:pStyle w:val="Compact"/>
        <w:widowControl w:val="0"/>
        <w:spacing w:before="0" w:after="0"/>
      </w:pPr>
      <w:r>
        <w:t xml:space="preserve">where </w:t>
      </w:r>
      <m:oMath>
        <m:sSub>
          <m:sSubPr>
            <m:ctrlPr>
              <w:rPr>
                <w:rFonts w:ascii="Cambria Math" w:hAnsi="Cambria Math" w:cstheme="minorHAnsi"/>
                <w:i/>
              </w:rPr>
            </m:ctrlPr>
          </m:sSubPr>
          <m:e>
            <m:r>
              <m:rPr>
                <m:nor/>
              </m:rPr>
              <w:rPr>
                <w:rFonts w:ascii="Cambria Math" w:hAnsiTheme="minorHAnsi" w:cstheme="minorHAnsi"/>
                <w:i/>
              </w:rPr>
              <m:t>θ</m:t>
            </m:r>
          </m:e>
          <m:sub>
            <m:r>
              <m:rPr>
                <m:nor/>
              </m:rPr>
              <w:rPr>
                <w:rFonts w:asciiTheme="minorHAnsi" w:hAnsiTheme="minorHAnsi" w:cstheme="minorHAnsi"/>
                <w:i/>
              </w:rPr>
              <m:t>j</m:t>
            </m:r>
          </m:sub>
        </m:sSub>
      </m:oMath>
      <w:r>
        <w:t xml:space="preserve"> is the true </w:t>
      </w:r>
      <w:r w:rsidRPr="007C5F64">
        <w:rPr>
          <w:i/>
        </w:rPr>
        <w:t>θ</w:t>
      </w:r>
      <w:r>
        <w:t xml:space="preserve"> for simulee </w:t>
      </w:r>
      <w:r>
        <w:rPr>
          <w:i/>
        </w:rPr>
        <w:t>j</w:t>
      </w:r>
      <w:r>
        <w:t xml:space="preserve">, </w:t>
      </w:r>
      <m:oMath>
        <m:sSub>
          <m:sSubPr>
            <m:ctrlPr>
              <w:rPr>
                <w:rFonts w:ascii="Cambria Math" w:hAnsi="Cambria Math" w:cstheme="minorHAnsi"/>
                <w:i/>
              </w:rPr>
            </m:ctrlPr>
          </m:sSubPr>
          <m:e>
            <m:acc>
              <m:accPr>
                <m:ctrlPr>
                  <w:rPr>
                    <w:rFonts w:ascii="Cambria Math" w:hAnsi="Cambria Math" w:cstheme="minorHAnsi"/>
                    <w:i/>
                  </w:rPr>
                </m:ctrlPr>
              </m:accPr>
              <m:e>
                <m:r>
                  <m:rPr>
                    <m:nor/>
                  </m:rPr>
                  <w:rPr>
                    <w:rFonts w:ascii="Cambria Math" w:hAnsiTheme="minorHAnsi" w:cstheme="minorHAnsi"/>
                    <w:i/>
                  </w:rPr>
                  <m:t>θ</m:t>
                </m:r>
              </m:e>
            </m:acc>
          </m:e>
          <m:sub>
            <m:r>
              <m:rPr>
                <m:nor/>
              </m:rPr>
              <w:rPr>
                <w:rFonts w:asciiTheme="minorHAnsi" w:hAnsiTheme="minorHAnsi" w:cstheme="minorHAnsi"/>
                <w:i/>
              </w:rPr>
              <m:t>j</m:t>
            </m:r>
          </m:sub>
        </m:sSub>
      </m:oMath>
      <w:r>
        <w:t xml:space="preserve"> is the final </w:t>
      </w:r>
      <w:r w:rsidRPr="007C5F64">
        <w:rPr>
          <w:i/>
        </w:rPr>
        <w:t>θ</w:t>
      </w:r>
      <w:r w:rsidRPr="002938A4">
        <w:t xml:space="preserve"> </w:t>
      </w:r>
      <w:r>
        <w:t xml:space="preserve">estimate for simulee </w:t>
      </w:r>
      <w:r>
        <w:rPr>
          <w:i/>
        </w:rPr>
        <w:t>j</w:t>
      </w:r>
      <w:r>
        <w:t xml:space="preserve">, and </w:t>
      </w:r>
      <w:r w:rsidRPr="008F0EFD">
        <w:rPr>
          <w:i/>
        </w:rPr>
        <w:t>N</w:t>
      </w:r>
      <w:r>
        <w:t xml:space="preserve"> is the number of simulees</w:t>
      </w:r>
      <w:r>
        <w:rPr>
          <w:rFonts w:eastAsiaTheme="minorEastAsia"/>
        </w:rPr>
        <w:t>.</w:t>
      </w:r>
      <w:r>
        <w:t xml:space="preserve"> </w:t>
      </w:r>
      <w:r w:rsidRPr="009364DA">
        <w:rPr>
          <w:rStyle w:val="Heading3Char"/>
          <w:b w:val="0"/>
        </w:rPr>
        <w:t xml:space="preserve">Each </w:t>
      </w:r>
      <w:r>
        <w:t>test design was also assessed in terms of the standard error of measurement (SEM)</w:t>
      </w:r>
    </w:p>
    <w:p w14:paraId="56A32BE5" w14:textId="77777777" w:rsidR="00CC6258" w:rsidRPr="00C8435E" w:rsidRDefault="00CC6258" w:rsidP="00CC6258">
      <w:pPr>
        <w:spacing w:line="240" w:lineRule="auto"/>
        <w:ind w:firstLine="0"/>
        <w:jc w:val="center"/>
        <w:rPr>
          <w:rFonts w:eastAsia="Times New Roman" w:cs="Times New Roman"/>
          <w:b/>
          <w:i/>
          <w:lang w:eastAsia="zh-TW"/>
        </w:rPr>
      </w:pPr>
      <w:r w:rsidRPr="00C8435E">
        <w:rPr>
          <w:b/>
          <w:i/>
        </w:rPr>
        <w:lastRenderedPageBreak/>
        <w:t xml:space="preserve">Figure </w:t>
      </w:r>
      <w:r>
        <w:rPr>
          <w:b/>
          <w:i/>
        </w:rPr>
        <w:t>5</w:t>
      </w:r>
      <w:r w:rsidRPr="00C8435E">
        <w:rPr>
          <w:b/>
          <w:i/>
        </w:rPr>
        <w:t xml:space="preserve">. </w:t>
      </w:r>
      <w:r w:rsidRPr="00C8435E">
        <w:rPr>
          <w:b/>
        </w:rPr>
        <w:t>Information and standard error of measurement (SEM)</w:t>
      </w:r>
      <w:r>
        <w:rPr>
          <w:b/>
        </w:rPr>
        <w:br/>
      </w:r>
      <w:r w:rsidRPr="00C8435E">
        <w:rPr>
          <w:b/>
        </w:rPr>
        <w:t>functions of CAT item banks</w:t>
      </w:r>
    </w:p>
    <w:p w14:paraId="4CD7DB1D" w14:textId="77777777" w:rsidR="00CC6258" w:rsidRPr="00B672BC" w:rsidRDefault="00CC6258" w:rsidP="00CC6258">
      <w:pPr>
        <w:pStyle w:val="BodyText"/>
        <w:numPr>
          <w:ilvl w:val="0"/>
          <w:numId w:val="21"/>
        </w:numPr>
        <w:spacing w:before="240" w:after="0" w:line="240" w:lineRule="auto"/>
        <w:jc w:val="center"/>
        <w:rPr>
          <w:rFonts w:ascii="Times New Roman" w:hAnsi="Times New Roman" w:cs="Times New Roman"/>
          <w:b/>
          <w:lang w:eastAsia="en-US"/>
        </w:rPr>
      </w:pPr>
      <w:r w:rsidRPr="00B672BC">
        <w:rPr>
          <w:rFonts w:ascii="Times New Roman" w:hAnsi="Times New Roman" w:cs="Times New Roman"/>
          <w:b/>
          <w:lang w:eastAsia="en-US"/>
        </w:rPr>
        <w:t>Information</w:t>
      </w:r>
    </w:p>
    <w:p w14:paraId="0FFDC918" w14:textId="77777777" w:rsidR="00CC6258" w:rsidRDefault="00CC6258" w:rsidP="00CC6258">
      <w:pPr>
        <w:pStyle w:val="BodyText"/>
        <w:jc w:val="center"/>
      </w:pPr>
      <w:r>
        <w:rPr>
          <w:noProof/>
          <w:lang w:eastAsia="en-US"/>
        </w:rPr>
        <w:drawing>
          <wp:anchor distT="0" distB="0" distL="114300" distR="114300" simplePos="0" relativeHeight="251677696" behindDoc="0" locked="0" layoutInCell="1" allowOverlap="1" wp14:anchorId="5A515DE7" wp14:editId="7E8C5429">
            <wp:simplePos x="0" y="0"/>
            <wp:positionH relativeFrom="margin">
              <wp:posOffset>723900</wp:posOffset>
            </wp:positionH>
            <wp:positionV relativeFrom="paragraph">
              <wp:posOffset>120015</wp:posOffset>
            </wp:positionV>
            <wp:extent cx="4789805" cy="286131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_bank_info.png"/>
                    <pic:cNvPicPr/>
                  </pic:nvPicPr>
                  <pic:blipFill>
                    <a:blip r:embed="rId15">
                      <a:extLst>
                        <a:ext uri="{28A0092B-C50C-407E-A947-70E740481C1C}">
                          <a14:useLocalDpi xmlns:a14="http://schemas.microsoft.com/office/drawing/2010/main" val="0"/>
                        </a:ext>
                      </a:extLst>
                    </a:blip>
                    <a:stretch>
                      <a:fillRect/>
                    </a:stretch>
                  </pic:blipFill>
                  <pic:spPr>
                    <a:xfrm>
                      <a:off x="0" y="0"/>
                      <a:ext cx="4789805" cy="2861310"/>
                    </a:xfrm>
                    <a:prstGeom prst="rect">
                      <a:avLst/>
                    </a:prstGeom>
                  </pic:spPr>
                </pic:pic>
              </a:graphicData>
            </a:graphic>
            <wp14:sizeRelH relativeFrom="page">
              <wp14:pctWidth>0</wp14:pctWidth>
            </wp14:sizeRelH>
            <wp14:sizeRelV relativeFrom="page">
              <wp14:pctHeight>0</wp14:pctHeight>
            </wp14:sizeRelV>
          </wp:anchor>
        </w:drawing>
      </w:r>
    </w:p>
    <w:p w14:paraId="621B345A" w14:textId="64EF5E79" w:rsidR="00CC6258" w:rsidRDefault="00CC6258" w:rsidP="00CC6258">
      <w:pPr>
        <w:pStyle w:val="BodyText"/>
        <w:jc w:val="center"/>
        <w:rPr>
          <w:rFonts w:ascii="Times New Roman" w:hAnsi="Times New Roman" w:cs="Times New Roman"/>
          <w:b/>
        </w:rPr>
      </w:pPr>
    </w:p>
    <w:p w14:paraId="1618643B" w14:textId="4E0842B0" w:rsidR="00CC6258" w:rsidRPr="00B672BC" w:rsidRDefault="00CC6258" w:rsidP="00CC6258">
      <w:pPr>
        <w:pStyle w:val="BodyText"/>
        <w:numPr>
          <w:ilvl w:val="0"/>
          <w:numId w:val="21"/>
        </w:numPr>
        <w:spacing w:before="240"/>
        <w:jc w:val="center"/>
        <w:rPr>
          <w:rFonts w:ascii="Times New Roman" w:hAnsi="Times New Roman" w:cs="Times New Roman"/>
          <w:b/>
        </w:rPr>
      </w:pPr>
      <w:r w:rsidRPr="00B672BC">
        <w:rPr>
          <w:rFonts w:ascii="Times New Roman" w:hAnsi="Times New Roman" w:cs="Times New Roman"/>
          <w:noProof/>
          <w:lang w:eastAsia="en-US"/>
        </w:rPr>
        <w:drawing>
          <wp:anchor distT="0" distB="0" distL="114300" distR="114300" simplePos="0" relativeHeight="251676672" behindDoc="0" locked="0" layoutInCell="1" allowOverlap="1" wp14:anchorId="6885AE1D" wp14:editId="55C558F7">
            <wp:simplePos x="0" y="0"/>
            <wp:positionH relativeFrom="margin">
              <wp:posOffset>669290</wp:posOffset>
            </wp:positionH>
            <wp:positionV relativeFrom="paragraph">
              <wp:posOffset>2535555</wp:posOffset>
            </wp:positionV>
            <wp:extent cx="4871720" cy="2923540"/>
            <wp:effectExtent l="0" t="0" r="508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1720" cy="2923540"/>
                    </a:xfrm>
                    <a:prstGeom prst="rect">
                      <a:avLst/>
                    </a:prstGeom>
                  </pic:spPr>
                </pic:pic>
              </a:graphicData>
            </a:graphic>
            <wp14:sizeRelH relativeFrom="page">
              <wp14:pctWidth>0</wp14:pctWidth>
            </wp14:sizeRelH>
            <wp14:sizeRelV relativeFrom="page">
              <wp14:pctHeight>0</wp14:pctHeight>
            </wp14:sizeRelV>
          </wp:anchor>
        </w:drawing>
      </w:r>
      <w:r w:rsidRPr="00B672BC">
        <w:rPr>
          <w:rFonts w:ascii="Times New Roman" w:hAnsi="Times New Roman" w:cs="Times New Roman"/>
          <w:b/>
        </w:rPr>
        <w:t>SEM</w:t>
      </w:r>
    </w:p>
    <w:p w14:paraId="64F23A87" w14:textId="4DF72266" w:rsidR="00CC6258" w:rsidRDefault="00CC6258" w:rsidP="00CC6258"/>
    <w:p w14:paraId="3BBC3D5C" w14:textId="77777777" w:rsidR="00CC6258" w:rsidRDefault="00CC6258" w:rsidP="00CC6258"/>
    <w:p w14:paraId="3F8AD6FA" w14:textId="77777777" w:rsidR="00CC6258" w:rsidRDefault="00CC6258" w:rsidP="00CC6258"/>
    <w:p w14:paraId="4C660585" w14:textId="77777777" w:rsidR="00CC6258" w:rsidRDefault="00CC6258" w:rsidP="00CC6258"/>
    <w:p w14:paraId="00EE8AD9" w14:textId="77777777" w:rsidR="00CC6258" w:rsidRDefault="00CC6258" w:rsidP="00CC6258"/>
    <w:p w14:paraId="5769C544" w14:textId="6F252ECA" w:rsidR="00CC6258" w:rsidRDefault="00CC6258" w:rsidP="006D44DF">
      <w:pPr>
        <w:pStyle w:val="Compact"/>
        <w:widowControl w:val="0"/>
        <w:spacing w:before="0" w:after="0"/>
      </w:pPr>
    </w:p>
    <w:p w14:paraId="0080F333" w14:textId="6DFE89B9" w:rsidR="00CC6258" w:rsidRDefault="00CC6258" w:rsidP="006D44DF">
      <w:pPr>
        <w:pStyle w:val="Compact"/>
        <w:widowControl w:val="0"/>
        <w:spacing w:before="0" w:after="0"/>
      </w:pPr>
    </w:p>
    <w:p w14:paraId="58F65FC3" w14:textId="7EC4B43F" w:rsidR="00CC6258" w:rsidRDefault="00CC6258" w:rsidP="006D44DF">
      <w:pPr>
        <w:pStyle w:val="Compact"/>
        <w:widowControl w:val="0"/>
        <w:spacing w:before="0" w:after="0"/>
      </w:pPr>
    </w:p>
    <w:p w14:paraId="5B43D11E" w14:textId="77777777" w:rsidR="00CC6258" w:rsidRDefault="00CC6258" w:rsidP="00CC6258">
      <w:pPr>
        <w:pStyle w:val="Compact"/>
        <w:widowControl w:val="0"/>
        <w:spacing w:before="0" w:after="0" w:line="240" w:lineRule="auto"/>
      </w:pPr>
    </w:p>
    <w:p w14:paraId="7C4C916C" w14:textId="67B9A131" w:rsidR="006E530C" w:rsidRDefault="006E530C" w:rsidP="006D44DF">
      <w:pPr>
        <w:pStyle w:val="Compact"/>
        <w:widowControl w:val="0"/>
        <w:spacing w:before="0" w:after="0"/>
      </w:pPr>
      <w:r>
        <w:t xml:space="preserve">of the final </w:t>
      </w:r>
      <w:r w:rsidRPr="007C5F64">
        <w:rPr>
          <w:i/>
        </w:rPr>
        <w:t>θ</w:t>
      </w:r>
      <w:r>
        <w:t xml:space="preserve"> estimate. The SEM for simulee </w:t>
      </w:r>
      <w:r>
        <w:rPr>
          <w:i/>
        </w:rPr>
        <w:t>j</w:t>
      </w:r>
      <w:r>
        <w:t xml:space="preserve"> was obtained by </w:t>
      </w:r>
    </w:p>
    <w:p w14:paraId="23E8A636" w14:textId="0C4F02E6" w:rsidR="00C44674" w:rsidRPr="00445469" w:rsidRDefault="009D4893" w:rsidP="006D44DF">
      <w:pPr>
        <w:pStyle w:val="Compact"/>
        <w:spacing w:before="0" w:after="0"/>
        <w:rPr>
          <w:rStyle w:val="Heading3Char"/>
          <w:rFonts w:ascii="Times New Roman" w:eastAsiaTheme="minorEastAsia" w:hAnsi="Times New Roman" w:cstheme="minorBidi"/>
          <w:b w:val="0"/>
          <w:bCs w:val="0"/>
          <w:kern w:val="0"/>
        </w:rPr>
      </w:pPr>
      <m:oMathPara>
        <m:oMath>
          <m:eqArr>
            <m:eqArrPr>
              <m:maxDist m:val="1"/>
              <m:ctrlPr>
                <w:rPr>
                  <w:rFonts w:ascii="Cambria Math" w:hAnsi="Cambria Math" w:cstheme="minorHAnsi"/>
                  <w:i/>
                </w:rPr>
              </m:ctrlPr>
            </m:eqArrPr>
            <m:e>
              <m:r>
                <m:rPr>
                  <m:nor/>
                </m:rPr>
                <w:rPr>
                  <w:rFonts w:asciiTheme="minorHAnsi" w:hAnsiTheme="minorHAnsi" w:cstheme="minorHAnsi"/>
                </w:rPr>
                <m:t xml:space="preserve">SEM = </m:t>
              </m:r>
              <m:f>
                <m:fPr>
                  <m:ctrlPr>
                    <w:rPr>
                      <w:rFonts w:ascii="Cambria Math" w:hAnsi="Cambria Math" w:cstheme="minorHAnsi"/>
                    </w:rPr>
                  </m:ctrlPr>
                </m:fPr>
                <m:num>
                  <m:r>
                    <m:rPr>
                      <m:nor/>
                    </m:rPr>
                    <w:rPr>
                      <w:rFonts w:asciiTheme="minorHAnsi" w:hAnsiTheme="minorHAnsi" w:cstheme="minorHAnsi"/>
                    </w:rPr>
                    <m:t>1</m:t>
                  </m:r>
                </m:num>
                <m:den>
                  <m:rad>
                    <m:radPr>
                      <m:degHide m:val="1"/>
                      <m:ctrlPr>
                        <w:rPr>
                          <w:rFonts w:ascii="Cambria Math" w:hAnsi="Cambria Math" w:cstheme="minorHAnsi"/>
                        </w:rPr>
                      </m:ctrlPr>
                    </m:radPr>
                    <m:deg/>
                    <m:e>
                      <m:nary>
                        <m:naryPr>
                          <m:chr m:val="∑"/>
                          <m:limLoc m:val="undOvr"/>
                          <m:ctrlPr>
                            <w:rPr>
                              <w:rFonts w:ascii="Cambria Math" w:hAnsi="Cambria Math" w:cstheme="minorHAnsi"/>
                            </w:rPr>
                          </m:ctrlPr>
                        </m:naryPr>
                        <m:sub>
                          <m:r>
                            <m:rPr>
                              <m:nor/>
                            </m:rPr>
                            <w:rPr>
                              <w:rFonts w:asciiTheme="minorHAnsi" w:hAnsiTheme="minorHAnsi" w:cstheme="minorHAnsi"/>
                              <w:i/>
                            </w:rPr>
                            <m:t>i</m:t>
                          </m:r>
                          <m:r>
                            <m:rPr>
                              <m:nor/>
                            </m:rPr>
                            <w:rPr>
                              <w:rFonts w:asciiTheme="minorHAnsi" w:hAnsiTheme="minorHAnsi" w:cstheme="minorHAnsi"/>
                            </w:rPr>
                            <m:t>=1</m:t>
                          </m:r>
                        </m:sub>
                        <m:sup>
                          <m:r>
                            <m:rPr>
                              <m:nor/>
                            </m:rPr>
                            <w:rPr>
                              <w:rFonts w:asciiTheme="minorHAnsi" w:hAnsiTheme="minorHAnsi" w:cstheme="minorHAnsi"/>
                              <w:i/>
                            </w:rPr>
                            <m:t>n</m:t>
                          </m:r>
                        </m:sup>
                        <m:e>
                          <m:sSub>
                            <m:sSubPr>
                              <m:ctrlPr>
                                <w:rPr>
                                  <w:rFonts w:ascii="Cambria Math" w:hAnsi="Cambria Math" w:cstheme="minorHAnsi"/>
                                  <w:i/>
                                </w:rPr>
                              </m:ctrlPr>
                            </m:sSubPr>
                            <m:e>
                              <m:r>
                                <m:rPr>
                                  <m:nor/>
                                </m:rPr>
                                <w:rPr>
                                  <w:rFonts w:asciiTheme="minorHAnsi" w:hAnsiTheme="minorHAnsi" w:cstheme="minorHAnsi"/>
                                  <w:i/>
                                </w:rPr>
                                <m:t>I</m:t>
                              </m:r>
                            </m:e>
                            <m:sub>
                              <m:r>
                                <m:rPr>
                                  <m:nor/>
                                </m:rPr>
                                <w:rPr>
                                  <w:rFonts w:asciiTheme="minorHAnsi" w:hAnsiTheme="minorHAnsi" w:cstheme="minorHAnsi"/>
                                  <w:i/>
                                </w:rPr>
                                <m:t>i</m:t>
                              </m:r>
                            </m:sub>
                          </m:sSub>
                          <m:r>
                            <m:rPr>
                              <m:nor/>
                            </m:rPr>
                            <w:rPr>
                              <w:rFonts w:asciiTheme="minorHAnsi" w:hAnsiTheme="minorHAnsi" w:cstheme="minorHAnsi"/>
                            </w:rPr>
                            <m:t>(</m:t>
                          </m:r>
                          <m:sSub>
                            <m:sSubPr>
                              <m:ctrlPr>
                                <w:rPr>
                                  <w:rFonts w:ascii="Cambria Math" w:hAnsi="Cambria Math" w:cstheme="minorHAnsi"/>
                                  <w:i/>
                                </w:rPr>
                              </m:ctrlPr>
                            </m:sSubPr>
                            <m:e>
                              <m:r>
                                <m:rPr>
                                  <m:nor/>
                                </m:rPr>
                                <w:rPr>
                                  <w:rFonts w:ascii="Cambria Math" w:hAnsiTheme="minorHAnsi" w:cstheme="minorHAnsi"/>
                                  <w:i/>
                                </w:rPr>
                                <m:t>θ</m:t>
                              </m:r>
                            </m:e>
                            <m:sub>
                              <m:r>
                                <m:rPr>
                                  <m:nor/>
                                </m:rPr>
                                <w:rPr>
                                  <w:rFonts w:ascii="Cambria Math" w:hAnsiTheme="minorHAnsi" w:cstheme="minorHAnsi"/>
                                  <w:i/>
                                </w:rPr>
                                <m:t>j</m:t>
                              </m:r>
                            </m:sub>
                          </m:sSub>
                          <m:r>
                            <m:rPr>
                              <m:nor/>
                            </m:rPr>
                            <w:rPr>
                              <w:rFonts w:asciiTheme="minorHAnsi" w:hAnsiTheme="minorHAnsi" w:cstheme="minorHAnsi"/>
                            </w:rPr>
                            <m:t>)</m:t>
                          </m:r>
                        </m:e>
                      </m:nary>
                    </m:e>
                  </m:rad>
                </m:den>
              </m:f>
              <m:r>
                <w:rPr>
                  <w:rFonts w:ascii="Cambria Math" w:hAnsi="Cambria Math" w:cstheme="minorHAnsi"/>
                </w:rPr>
                <m:t>#</m:t>
              </m:r>
              <m:d>
                <m:dPr>
                  <m:ctrlPr>
                    <w:rPr>
                      <w:rFonts w:ascii="Cambria Math" w:hAnsi="Cambria Math" w:cstheme="minorHAnsi"/>
                      <w:i/>
                    </w:rPr>
                  </m:ctrlPr>
                </m:dPr>
                <m:e>
                  <m:r>
                    <m:rPr>
                      <m:nor/>
                    </m:rPr>
                    <w:rPr>
                      <w:rFonts w:asciiTheme="minorHAnsi" w:hAnsiTheme="minorHAnsi" w:cstheme="minorHAnsi"/>
                    </w:rPr>
                    <m:t>6</m:t>
                  </m:r>
                </m:e>
              </m:d>
            </m:e>
          </m:eqArr>
        </m:oMath>
      </m:oMathPara>
    </w:p>
    <w:p w14:paraId="01302FB4" w14:textId="428461A7" w:rsidR="00F266CB" w:rsidRPr="00F266CB" w:rsidRDefault="00F266CB" w:rsidP="006D44DF">
      <w:pPr>
        <w:pStyle w:val="Compact"/>
        <w:widowControl w:val="0"/>
        <w:spacing w:before="0" w:after="0"/>
        <w:rPr>
          <w:rStyle w:val="Heading3Char"/>
          <w:b w:val="0"/>
        </w:rPr>
      </w:pPr>
      <w:r>
        <w:rPr>
          <w:rStyle w:val="Heading3Char"/>
          <w:b w:val="0"/>
        </w:rPr>
        <w:lastRenderedPageBreak/>
        <w:t>w</w:t>
      </w:r>
      <w:r w:rsidRPr="00F266CB">
        <w:rPr>
          <w:rStyle w:val="Heading3Char"/>
          <w:b w:val="0"/>
        </w:rPr>
        <w:t>here</w:t>
      </w:r>
      <w:r>
        <w:rPr>
          <w:rStyle w:val="Heading3Char"/>
          <w:b w:val="0"/>
        </w:rPr>
        <w:t xml:space="preserve"> </w:t>
      </w:r>
      <m:oMath>
        <m:sSub>
          <m:sSubPr>
            <m:ctrlPr>
              <w:rPr>
                <w:rFonts w:ascii="Cambria Math" w:hAnsi="Cambria Math" w:cstheme="minorHAnsi"/>
                <w:i/>
              </w:rPr>
            </m:ctrlPr>
          </m:sSubPr>
          <m:e>
            <m:r>
              <m:rPr>
                <m:nor/>
              </m:rPr>
              <w:rPr>
                <w:rFonts w:asciiTheme="minorHAnsi" w:hAnsiTheme="minorHAnsi" w:cstheme="minorHAnsi"/>
                <w:i/>
              </w:rPr>
              <m:t>I</m:t>
            </m:r>
          </m:e>
          <m:sub>
            <m:r>
              <m:rPr>
                <m:nor/>
              </m:rPr>
              <w:rPr>
                <w:rFonts w:asciiTheme="minorHAnsi" w:hAnsiTheme="minorHAnsi" w:cstheme="minorHAnsi"/>
                <w:i/>
              </w:rPr>
              <m:t>i</m:t>
            </m:r>
          </m:sub>
        </m:sSub>
        <m:r>
          <m:rPr>
            <m:nor/>
          </m:rPr>
          <w:rPr>
            <w:rFonts w:asciiTheme="minorHAnsi" w:hAnsiTheme="minorHAnsi" w:cstheme="minorHAnsi"/>
          </w:rPr>
          <m:t>(</m:t>
        </m:r>
        <m:sSub>
          <m:sSubPr>
            <m:ctrlPr>
              <w:rPr>
                <w:rFonts w:ascii="Cambria Math" w:hAnsi="Cambria Math" w:cstheme="minorHAnsi"/>
                <w:i/>
              </w:rPr>
            </m:ctrlPr>
          </m:sSubPr>
          <m:e>
            <m:r>
              <m:rPr>
                <m:nor/>
              </m:rPr>
              <w:rPr>
                <w:rFonts w:ascii="Cambria Math" w:hAnsiTheme="minorHAnsi" w:cstheme="minorHAnsi"/>
                <w:i/>
              </w:rPr>
              <m:t>θ</m:t>
            </m:r>
          </m:e>
          <m:sub>
            <m:r>
              <m:rPr>
                <m:nor/>
              </m:rPr>
              <w:rPr>
                <w:rFonts w:ascii="Cambria Math" w:hAnsiTheme="minorHAnsi" w:cstheme="minorHAnsi"/>
                <w:i/>
              </w:rPr>
              <m:t>j</m:t>
            </m:r>
          </m:sub>
        </m:sSub>
        <m:r>
          <m:rPr>
            <m:nor/>
          </m:rPr>
          <w:rPr>
            <w:rFonts w:asciiTheme="minorHAnsi" w:hAnsiTheme="minorHAnsi" w:cstheme="minorHAnsi"/>
          </w:rPr>
          <m:t>)</m:t>
        </m:r>
      </m:oMath>
      <w:r>
        <w:rPr>
          <w:rFonts w:asciiTheme="majorHAnsi" w:eastAsiaTheme="majorEastAsia" w:hAnsiTheme="majorHAnsi" w:cstheme="majorBidi"/>
        </w:rPr>
        <w:t xml:space="preserve"> is defined in </w:t>
      </w:r>
      <w:r w:rsidR="00EE4749">
        <w:rPr>
          <w:rFonts w:asciiTheme="majorHAnsi" w:eastAsiaTheme="majorEastAsia" w:hAnsiTheme="majorHAnsi" w:cstheme="majorBidi"/>
        </w:rPr>
        <w:t>E</w:t>
      </w:r>
      <w:r>
        <w:rPr>
          <w:rFonts w:asciiTheme="majorHAnsi" w:eastAsiaTheme="majorEastAsia" w:hAnsiTheme="majorHAnsi" w:cstheme="majorBidi"/>
        </w:rPr>
        <w:t xml:space="preserve">quation </w:t>
      </w:r>
      <w:r w:rsidR="00EE4803">
        <w:rPr>
          <w:rFonts w:asciiTheme="majorHAnsi" w:eastAsiaTheme="majorEastAsia" w:hAnsiTheme="majorHAnsi" w:cstheme="majorBidi"/>
        </w:rPr>
        <w:t xml:space="preserve">1 and </w:t>
      </w:r>
      <w:r w:rsidR="00EE4803" w:rsidRPr="00CB5E7A">
        <w:rPr>
          <w:rFonts w:asciiTheme="majorHAnsi" w:eastAsiaTheme="majorEastAsia" w:hAnsiTheme="majorHAnsi" w:cstheme="majorBidi"/>
          <w:i/>
        </w:rPr>
        <w:t>n</w:t>
      </w:r>
      <w:r w:rsidR="00EE4803">
        <w:rPr>
          <w:rFonts w:asciiTheme="majorHAnsi" w:eastAsiaTheme="majorEastAsia" w:hAnsiTheme="majorHAnsi" w:cstheme="majorBidi"/>
        </w:rPr>
        <w:t xml:space="preserve"> is the number of items administered to examinee </w:t>
      </w:r>
      <w:r w:rsidR="00EE4803" w:rsidRPr="00CB5E7A">
        <w:rPr>
          <w:rFonts w:asciiTheme="majorHAnsi" w:eastAsiaTheme="majorEastAsia" w:hAnsiTheme="majorHAnsi" w:cstheme="majorBidi"/>
          <w:i/>
        </w:rPr>
        <w:t>j</w:t>
      </w:r>
      <w:r>
        <w:rPr>
          <w:rFonts w:asciiTheme="majorHAnsi" w:eastAsiaTheme="majorEastAsia" w:hAnsiTheme="majorHAnsi" w:cstheme="majorBidi"/>
        </w:rPr>
        <w:t>.</w:t>
      </w:r>
    </w:p>
    <w:p w14:paraId="242E6C6D" w14:textId="062BEF1A" w:rsidR="00E37E23" w:rsidRDefault="00554E13" w:rsidP="006D44DF">
      <w:pPr>
        <w:pStyle w:val="Compact"/>
        <w:widowControl w:val="0"/>
        <w:spacing w:before="0" w:after="0"/>
        <w:ind w:firstLine="360"/>
      </w:pPr>
      <w:r>
        <w:rPr>
          <w:rStyle w:val="Heading3Char"/>
        </w:rPr>
        <w:t>E</w:t>
      </w:r>
      <w:r w:rsidR="00287B01">
        <w:rPr>
          <w:rStyle w:val="Heading3Char"/>
        </w:rPr>
        <w:t>fficiency</w:t>
      </w:r>
      <w:r w:rsidR="00287B01" w:rsidRPr="00287B01">
        <w:rPr>
          <w:rStyle w:val="Heading3Char"/>
        </w:rPr>
        <w:t>.</w:t>
      </w:r>
      <w:r w:rsidR="00287B01">
        <w:t xml:space="preserve"> </w:t>
      </w:r>
      <w:r w:rsidR="00905102">
        <w:t xml:space="preserve">The efficiency of each </w:t>
      </w:r>
      <w:r w:rsidR="00337AE2">
        <w:t xml:space="preserve">MST </w:t>
      </w:r>
      <w:r w:rsidR="00905102">
        <w:t xml:space="preserve">test design </w:t>
      </w:r>
      <w:r w:rsidR="00FB14C2">
        <w:t>wa</w:t>
      </w:r>
      <w:r w:rsidR="00905102">
        <w:t xml:space="preserve">s evaluated in terms of </w:t>
      </w:r>
      <w:r w:rsidR="00D5463E" w:rsidRPr="00D5463E">
        <w:t xml:space="preserve">how much reduction in test length </w:t>
      </w:r>
      <w:r w:rsidR="008A1389">
        <w:t>could</w:t>
      </w:r>
      <w:r w:rsidR="00D5463E" w:rsidRPr="00D5463E">
        <w:t xml:space="preserve"> b</w:t>
      </w:r>
      <w:r w:rsidR="000864C2">
        <w:t>e achieved by “re-administering”</w:t>
      </w:r>
      <w:r w:rsidR="00D5463E" w:rsidRPr="00D5463E">
        <w:t xml:space="preserve"> the items </w:t>
      </w:r>
      <w:r w:rsidR="00686FFF">
        <w:t xml:space="preserve">as </w:t>
      </w:r>
      <w:r w:rsidR="00D5463E">
        <w:t>its corresponding CAT</w:t>
      </w:r>
      <w:r w:rsidR="00652F50">
        <w:t xml:space="preserve"> u</w:t>
      </w:r>
      <w:r w:rsidR="00BC7DCD">
        <w:t>s</w:t>
      </w:r>
      <w:r w:rsidR="00652F50">
        <w:t>ing the full item bank available to each MST</w:t>
      </w:r>
      <w:r w:rsidR="00156BCF">
        <w:t>:</w:t>
      </w:r>
      <w:r w:rsidR="00FB14C2">
        <w:t xml:space="preserve"> </w:t>
      </w:r>
      <w:r w:rsidR="00E42D8B">
        <w:t>f</w:t>
      </w:r>
      <w:r w:rsidR="00C66A0F">
        <w:t>or each simulee</w:t>
      </w:r>
      <w:r w:rsidR="00156BCF">
        <w:t>,</w:t>
      </w:r>
      <w:r w:rsidR="00C66A0F">
        <w:t xml:space="preserve"> </w:t>
      </w:r>
      <w:r w:rsidR="00156BCF">
        <w:t>t</w:t>
      </w:r>
      <w:r w:rsidR="00FB14C2">
        <w:t>he</w:t>
      </w:r>
      <w:r w:rsidR="002F2E44">
        <w:t xml:space="preserve"> SEM of </w:t>
      </w:r>
      <w:r w:rsidR="00686FFF">
        <w:t xml:space="preserve">the </w:t>
      </w:r>
      <w:r w:rsidR="002F2E44">
        <w:t xml:space="preserve">final </w:t>
      </w:r>
      <w:r w:rsidR="002938A4" w:rsidRPr="007C5F64">
        <w:rPr>
          <w:i/>
        </w:rPr>
        <w:t>θ</w:t>
      </w:r>
      <w:r w:rsidR="002F2E44">
        <w:t xml:space="preserve"> estimate </w:t>
      </w:r>
      <w:r w:rsidR="00FB14C2">
        <w:t xml:space="preserve">in </w:t>
      </w:r>
      <w:r w:rsidR="00E42D8B">
        <w:t xml:space="preserve">an </w:t>
      </w:r>
      <w:r w:rsidR="00FB14C2">
        <w:t xml:space="preserve">MST </w:t>
      </w:r>
      <w:r w:rsidR="00686FFF">
        <w:t xml:space="preserve">was used </w:t>
      </w:r>
      <w:r w:rsidR="002F2E44">
        <w:t>as a baseline</w:t>
      </w:r>
      <w:r w:rsidR="00686FFF">
        <w:t>;</w:t>
      </w:r>
      <w:r w:rsidR="002F2E44">
        <w:t xml:space="preserve"> </w:t>
      </w:r>
      <w:r w:rsidR="00686FFF">
        <w:t>the number of</w:t>
      </w:r>
      <w:r w:rsidR="00C66A0F">
        <w:t xml:space="preserve"> items </w:t>
      </w:r>
      <w:r w:rsidR="00686FFF">
        <w:t xml:space="preserve">was determined that </w:t>
      </w:r>
      <w:r w:rsidR="009C0D70">
        <w:t>the simulee need</w:t>
      </w:r>
      <w:r w:rsidR="00686FFF">
        <w:t>ed</w:t>
      </w:r>
      <w:r w:rsidR="009C0D70">
        <w:t xml:space="preserve"> to reach </w:t>
      </w:r>
      <w:r w:rsidR="000A6484">
        <w:t>the</w:t>
      </w:r>
      <w:r w:rsidR="009C0D70">
        <w:t xml:space="preserve"> same SEM in </w:t>
      </w:r>
      <w:r w:rsidR="00F84532">
        <w:t>a</w:t>
      </w:r>
      <w:r w:rsidR="00E42D8B">
        <w:t xml:space="preserve"> </w:t>
      </w:r>
      <w:r w:rsidR="009C0D70">
        <w:t>CAT</w:t>
      </w:r>
      <w:r w:rsidR="000C0CEB">
        <w:t xml:space="preserve"> of the same condition</w:t>
      </w:r>
      <w:r w:rsidR="009C0D70">
        <w:t>.</w:t>
      </w:r>
      <w:r w:rsidR="000A6484">
        <w:t xml:space="preserve"> </w:t>
      </w:r>
      <w:r w:rsidR="008A1389">
        <w:t xml:space="preserve"> </w:t>
      </w:r>
      <w:r w:rsidR="00267CC1">
        <w:t>I</w:t>
      </w:r>
      <w:r w:rsidR="00267CC1" w:rsidRPr="001A3A56">
        <w:t xml:space="preserve">n order to assess </w:t>
      </w:r>
      <w:r w:rsidR="00267CC1">
        <w:t xml:space="preserve">the </w:t>
      </w:r>
      <w:r w:rsidR="00267CC1" w:rsidRPr="001A3A56">
        <w:t xml:space="preserve">differences across the </w:t>
      </w:r>
      <w:r w:rsidR="002938A4" w:rsidRPr="00B7325C">
        <w:rPr>
          <w:i/>
        </w:rPr>
        <w:t>θ</w:t>
      </w:r>
      <w:r w:rsidR="00267CC1" w:rsidRPr="001A3A56">
        <w:t xml:space="preserve"> scale</w:t>
      </w:r>
      <w:r w:rsidR="00267CC1">
        <w:t xml:space="preserve">, </w:t>
      </w:r>
      <w:r w:rsidR="00686FFF">
        <w:t>all evaluative</w:t>
      </w:r>
      <w:r w:rsidR="001A3A56">
        <w:t xml:space="preserve"> statistics </w:t>
      </w:r>
      <w:r w:rsidR="001A3A56" w:rsidRPr="001A3A56">
        <w:t>were</w:t>
      </w:r>
      <w:r w:rsidR="001A3A56">
        <w:t xml:space="preserve"> calculated conditional on </w:t>
      </w:r>
      <w:r w:rsidR="002938A4" w:rsidRPr="008A1389">
        <w:rPr>
          <w:i/>
        </w:rPr>
        <w:t>θ</w:t>
      </w:r>
      <w:r w:rsidR="001A3A56" w:rsidRPr="001A3A56">
        <w:t xml:space="preserve">. </w:t>
      </w:r>
    </w:p>
    <w:p w14:paraId="6DD3A8CE" w14:textId="77777777" w:rsidR="008322EE" w:rsidRPr="007F6BE2" w:rsidRDefault="008322EE" w:rsidP="006D44DF">
      <w:pPr>
        <w:ind w:firstLine="0"/>
        <w:jc w:val="center"/>
        <w:rPr>
          <w:b/>
        </w:rPr>
      </w:pPr>
      <w:r w:rsidRPr="007F6BE2">
        <w:rPr>
          <w:b/>
        </w:rPr>
        <w:t>Results</w:t>
      </w:r>
    </w:p>
    <w:p w14:paraId="6BFFD5E1" w14:textId="77777777" w:rsidR="008322EE" w:rsidRPr="007F6BE2" w:rsidRDefault="008322EE" w:rsidP="006D44DF">
      <w:pPr>
        <w:ind w:firstLine="0"/>
        <w:rPr>
          <w:b/>
          <w:lang w:eastAsia="zh-TW"/>
        </w:rPr>
      </w:pPr>
      <w:r w:rsidRPr="007F6BE2">
        <w:rPr>
          <w:b/>
          <w:lang w:eastAsia="zh-TW"/>
        </w:rPr>
        <w:t>Routing errors</w:t>
      </w:r>
    </w:p>
    <w:p w14:paraId="50BCFA12" w14:textId="53751958" w:rsidR="008322EE" w:rsidRDefault="006B5359" w:rsidP="006D44DF">
      <w:pPr>
        <w:pStyle w:val="Compact"/>
        <w:widowControl w:val="0"/>
        <w:spacing w:before="0" w:after="0"/>
        <w:ind w:firstLine="360"/>
      </w:pPr>
      <w:r>
        <w:t xml:space="preserve">Table </w:t>
      </w:r>
      <w:r w:rsidR="000747FA">
        <w:t>3</w:t>
      </w:r>
      <w:r w:rsidR="008322EE">
        <w:rPr>
          <w:i/>
        </w:rPr>
        <w:t xml:space="preserve"> </w:t>
      </w:r>
      <w:r w:rsidR="008322EE" w:rsidRPr="000B716E">
        <w:t>presents</w:t>
      </w:r>
      <w:r w:rsidR="008322EE">
        <w:rPr>
          <w:i/>
        </w:rPr>
        <w:t xml:space="preserve"> </w:t>
      </w:r>
      <w:r w:rsidR="008322EE">
        <w:t>the p</w:t>
      </w:r>
      <w:r w:rsidR="008322EE" w:rsidRPr="000B716E">
        <w:t>ercentage of routing errors for each MST design</w:t>
      </w:r>
      <w:r w:rsidR="008322EE">
        <w:t xml:space="preserve">. Percentage of routing errors ranged from a minimum of 8.4% for a forward assembled MST with half the items (21) in the first stage to 24.3% for backward assembled MSTs with 7 items in the first stage.  The average number of routing errors was 16.3%. </w:t>
      </w:r>
      <w:r w:rsidR="008322EE" w:rsidRPr="000F356B">
        <w:t xml:space="preserve">Overall, 1-3-3 MSTs had a lower </w:t>
      </w:r>
      <w:r w:rsidR="008322EE">
        <w:t xml:space="preserve">average </w:t>
      </w:r>
      <w:r w:rsidR="008322EE" w:rsidRPr="000F356B">
        <w:t xml:space="preserve">percentage of routing errors </w:t>
      </w:r>
      <w:r w:rsidR="008322EE">
        <w:t xml:space="preserve">(11.5% and 14.0%) </w:t>
      </w:r>
      <w:r w:rsidR="008322EE" w:rsidRPr="000F356B">
        <w:t>than 1-3-4 MSTs</w:t>
      </w:r>
      <w:r w:rsidR="008322EE">
        <w:t xml:space="preserve"> </w:t>
      </w:r>
      <w:r w:rsidR="008322EE" w:rsidRPr="000E2E94">
        <w:t>(</w:t>
      </w:r>
      <w:r w:rsidR="008322EE">
        <w:t>18.5% and 21.1%</w:t>
      </w:r>
      <w:r w:rsidR="008322EE" w:rsidRPr="000E2E94">
        <w:t>)</w:t>
      </w:r>
      <w:r w:rsidR="008322EE" w:rsidRPr="000F356B">
        <w:t xml:space="preserve">, </w:t>
      </w:r>
      <w:r w:rsidR="008322EE">
        <w:t>likely</w:t>
      </w:r>
      <w:r w:rsidR="008322EE" w:rsidRPr="000F356B">
        <w:t xml:space="preserve"> because there were more branches in the third stage of 1-3-4 MSTs. </w:t>
      </w:r>
      <w:r w:rsidR="008322EE">
        <w:t>For 1-3-3 MSTs, allocating most</w:t>
      </w:r>
      <w:r w:rsidR="008322EE" w:rsidRPr="000F356B">
        <w:t xml:space="preserve"> items in the </w:t>
      </w:r>
      <w:r w:rsidR="008322EE">
        <w:t>first</w:t>
      </w:r>
      <w:r w:rsidR="008322EE" w:rsidRPr="000F356B">
        <w:t xml:space="preserve"> stage also </w:t>
      </w:r>
      <w:r w:rsidR="008322EE">
        <w:t>resulted in</w:t>
      </w:r>
      <w:r w:rsidR="008322EE" w:rsidRPr="000F356B">
        <w:t xml:space="preserve"> </w:t>
      </w:r>
      <w:r w:rsidR="008322EE">
        <w:t>a lower</w:t>
      </w:r>
      <w:r w:rsidR="008322EE" w:rsidRPr="000F356B">
        <w:t xml:space="preserve"> percentage of routing errors</w:t>
      </w:r>
      <w:r w:rsidR="008322EE">
        <w:t xml:space="preserve"> (8.4% and 10.2%) than allocating the same number of items in all stages (11.0%) and allocating most items in the last stage (13.6%)</w:t>
      </w:r>
      <w:r w:rsidR="008322EE" w:rsidRPr="000F356B">
        <w:t xml:space="preserve">. For assembly priority, forward assembled MSTs had a lower percentage </w:t>
      </w:r>
      <w:r w:rsidR="008322EE">
        <w:t>(15.0</w:t>
      </w:r>
      <w:r w:rsidR="008322EE" w:rsidRPr="000E2E94">
        <w:t>%</w:t>
      </w:r>
      <w:r w:rsidR="008322EE">
        <w:t xml:space="preserve">) </w:t>
      </w:r>
      <w:r w:rsidR="008322EE" w:rsidRPr="000F356B">
        <w:t>than backward assembled MSTs</w:t>
      </w:r>
      <w:r w:rsidR="008322EE">
        <w:t xml:space="preserve"> (17.6</w:t>
      </w:r>
      <w:r w:rsidR="008322EE" w:rsidRPr="000E2E94">
        <w:t>%</w:t>
      </w:r>
      <w:r w:rsidR="008322EE">
        <w:t>)</w:t>
      </w:r>
      <w:r w:rsidR="008322EE" w:rsidRPr="000F356B">
        <w:t>, which was expected as they had items of higher quality at the routing stage.</w:t>
      </w:r>
      <w:r w:rsidR="008322EE">
        <w:t xml:space="preserve">  The largest percentage of routing errors (15% to 24.3%) was observed for the (7, 14, 21) design under both forward and backward assembly.</w:t>
      </w:r>
    </w:p>
    <w:p w14:paraId="5CCEECE4" w14:textId="77777777" w:rsidR="00AD50A3" w:rsidRDefault="008322EE" w:rsidP="006D44DF">
      <w:pPr>
        <w:widowControl w:val="0"/>
        <w:ind w:firstLine="360"/>
      </w:pPr>
      <w:r>
        <w:t>Figure 6 shows the p</w:t>
      </w:r>
      <w:r w:rsidRPr="000B716E">
        <w:t>ercentage of routing errors</w:t>
      </w:r>
      <w:r>
        <w:t xml:space="preserve"> conditional on </w:t>
      </w:r>
      <w:r w:rsidRPr="00320C35">
        <w:rPr>
          <w:i/>
        </w:rPr>
        <w:t>θ</w:t>
      </w:r>
      <w:r>
        <w:t xml:space="preserve">.  Most routing errors occurred in the center of the </w:t>
      </w:r>
      <w:r w:rsidRPr="00320C35">
        <w:rPr>
          <w:i/>
        </w:rPr>
        <w:t xml:space="preserve">θ </w:t>
      </w:r>
      <w:r>
        <w:t xml:space="preserve">scale. </w:t>
      </w:r>
      <w:r w:rsidRPr="00007108">
        <w:t xml:space="preserve">When the </w:t>
      </w:r>
      <w:r>
        <w:t>simulee</w:t>
      </w:r>
      <w:r w:rsidRPr="00007108">
        <w:t xml:space="preserve">’s </w:t>
      </w:r>
      <w:r w:rsidRPr="00320C35">
        <w:rPr>
          <w:i/>
        </w:rPr>
        <w:t>θ</w:t>
      </w:r>
      <w:r>
        <w:t xml:space="preserve"> </w:t>
      </w:r>
      <w:r w:rsidRPr="00007108">
        <w:t xml:space="preserve">was at the </w:t>
      </w:r>
      <w:r w:rsidRPr="00320C35">
        <w:rPr>
          <w:i/>
        </w:rPr>
        <w:t>θ</w:t>
      </w:r>
      <w:r w:rsidRPr="00007108">
        <w:t xml:space="preserve"> anchor, the percentage of routing</w:t>
      </w:r>
    </w:p>
    <w:p w14:paraId="2B9E635E" w14:textId="1CDF3F16" w:rsidR="00BC7DCD" w:rsidRPr="002153B3" w:rsidRDefault="00BC7DCD" w:rsidP="00BC7DCD">
      <w:pPr>
        <w:pStyle w:val="Caption"/>
        <w:keepNext/>
        <w:jc w:val="center"/>
        <w:rPr>
          <w:rFonts w:ascii="Times New Roman" w:hAnsi="Times New Roman" w:cs="Times New Roman"/>
          <w:b/>
          <w:i w:val="0"/>
          <w:color w:val="auto"/>
        </w:rPr>
      </w:pPr>
      <w:r w:rsidRPr="002153B3">
        <w:rPr>
          <w:rFonts w:ascii="Times New Roman" w:hAnsi="Times New Roman" w:cs="Times New Roman"/>
          <w:b/>
          <w:color w:val="auto"/>
        </w:rPr>
        <w:lastRenderedPageBreak/>
        <w:t xml:space="preserve">Table </w:t>
      </w:r>
      <w:r>
        <w:rPr>
          <w:rFonts w:ascii="Times New Roman" w:hAnsi="Times New Roman" w:cs="Times New Roman"/>
          <w:b/>
          <w:color w:val="auto"/>
        </w:rPr>
        <w:t>3</w:t>
      </w:r>
      <w:r w:rsidRPr="002153B3">
        <w:rPr>
          <w:rFonts w:ascii="Times New Roman" w:hAnsi="Times New Roman" w:cs="Times New Roman"/>
          <w:b/>
          <w:color w:val="auto"/>
        </w:rPr>
        <w:t xml:space="preserve">. </w:t>
      </w:r>
      <w:r w:rsidRPr="002153B3">
        <w:rPr>
          <w:rFonts w:ascii="Times New Roman" w:hAnsi="Times New Roman" w:cs="Times New Roman"/>
          <w:b/>
          <w:i w:val="0"/>
          <w:color w:val="auto"/>
        </w:rPr>
        <w:t>Percentage of routing errors for each MST design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1440"/>
        <w:gridCol w:w="1440"/>
        <w:gridCol w:w="1440"/>
        <w:gridCol w:w="1440"/>
        <w:gridCol w:w="1610"/>
      </w:tblGrid>
      <w:tr w:rsidR="00BC7DCD" w14:paraId="26A980E0" w14:textId="77777777" w:rsidTr="001E6BDD">
        <w:tc>
          <w:tcPr>
            <w:tcW w:w="1980" w:type="dxa"/>
            <w:tcBorders>
              <w:top w:val="single" w:sz="4" w:space="0" w:color="auto"/>
            </w:tcBorders>
          </w:tcPr>
          <w:p w14:paraId="7656CE2F" w14:textId="77777777" w:rsidR="00BC7DCD" w:rsidRDefault="00BC7DCD" w:rsidP="001E6BDD"/>
        </w:tc>
        <w:tc>
          <w:tcPr>
            <w:tcW w:w="2880" w:type="dxa"/>
            <w:gridSpan w:val="2"/>
            <w:tcBorders>
              <w:top w:val="single" w:sz="4" w:space="0" w:color="auto"/>
              <w:bottom w:val="single" w:sz="4" w:space="0" w:color="auto"/>
            </w:tcBorders>
          </w:tcPr>
          <w:p w14:paraId="7B30D463" w14:textId="77777777" w:rsidR="00BC7DCD" w:rsidRDefault="00BC7DCD" w:rsidP="001E6BDD">
            <w:pPr>
              <w:ind w:firstLine="0"/>
              <w:jc w:val="center"/>
            </w:pPr>
            <w:r>
              <w:t>Forward assembly</w:t>
            </w:r>
          </w:p>
        </w:tc>
        <w:tc>
          <w:tcPr>
            <w:tcW w:w="2880" w:type="dxa"/>
            <w:gridSpan w:val="2"/>
            <w:tcBorders>
              <w:top w:val="single" w:sz="4" w:space="0" w:color="auto"/>
              <w:bottom w:val="single" w:sz="4" w:space="0" w:color="auto"/>
            </w:tcBorders>
          </w:tcPr>
          <w:p w14:paraId="1B50C8C9" w14:textId="77777777" w:rsidR="00BC7DCD" w:rsidRDefault="00BC7DCD" w:rsidP="001E6BDD">
            <w:pPr>
              <w:ind w:firstLine="0"/>
              <w:jc w:val="center"/>
            </w:pPr>
            <w:r>
              <w:t>Backward assembly</w:t>
            </w:r>
          </w:p>
        </w:tc>
        <w:tc>
          <w:tcPr>
            <w:tcW w:w="1610" w:type="dxa"/>
            <w:tcBorders>
              <w:top w:val="single" w:sz="4" w:space="0" w:color="auto"/>
            </w:tcBorders>
          </w:tcPr>
          <w:p w14:paraId="05339360" w14:textId="77777777" w:rsidR="00BC7DCD" w:rsidRDefault="00BC7DCD" w:rsidP="001E6BDD"/>
        </w:tc>
      </w:tr>
      <w:tr w:rsidR="00BC7DCD" w14:paraId="3266FB2D" w14:textId="77777777" w:rsidTr="001E6BDD">
        <w:tc>
          <w:tcPr>
            <w:tcW w:w="1980" w:type="dxa"/>
            <w:tcBorders>
              <w:bottom w:val="single" w:sz="4" w:space="0" w:color="auto"/>
            </w:tcBorders>
          </w:tcPr>
          <w:p w14:paraId="4FC1D14A" w14:textId="4CF8C540" w:rsidR="00BC7DCD" w:rsidRDefault="00BC7DCD" w:rsidP="001E6BDD">
            <w:pPr>
              <w:spacing w:before="60" w:after="60"/>
              <w:ind w:firstLine="0"/>
              <w:jc w:val="center"/>
            </w:pPr>
            <w:r>
              <w:rPr>
                <w:lang w:eastAsia="zh-TW"/>
              </w:rPr>
              <w:t>Item alloc</w:t>
            </w:r>
            <w:bookmarkStart w:id="4" w:name="_GoBack"/>
            <w:bookmarkEnd w:id="4"/>
            <w:r>
              <w:rPr>
                <w:lang w:eastAsia="zh-TW"/>
              </w:rPr>
              <w:t>ation</w:t>
            </w:r>
          </w:p>
        </w:tc>
        <w:tc>
          <w:tcPr>
            <w:tcW w:w="1440" w:type="dxa"/>
            <w:tcBorders>
              <w:top w:val="single" w:sz="4" w:space="0" w:color="auto"/>
              <w:bottom w:val="single" w:sz="4" w:space="0" w:color="auto"/>
            </w:tcBorders>
          </w:tcPr>
          <w:p w14:paraId="5986DB66" w14:textId="5DEE796D" w:rsidR="00BC7DCD" w:rsidRDefault="00BC7DCD" w:rsidP="001E6BDD">
            <w:pPr>
              <w:spacing w:before="60" w:after="60"/>
              <w:ind w:firstLine="0"/>
              <w:jc w:val="center"/>
            </w:pPr>
            <w:r>
              <w:t>1-3-3</w:t>
            </w:r>
          </w:p>
        </w:tc>
        <w:tc>
          <w:tcPr>
            <w:tcW w:w="1440" w:type="dxa"/>
            <w:tcBorders>
              <w:top w:val="single" w:sz="4" w:space="0" w:color="auto"/>
              <w:bottom w:val="single" w:sz="4" w:space="0" w:color="auto"/>
            </w:tcBorders>
          </w:tcPr>
          <w:p w14:paraId="259BB7E4" w14:textId="77777777" w:rsidR="00BC7DCD" w:rsidRDefault="00BC7DCD" w:rsidP="001E6BDD">
            <w:pPr>
              <w:spacing w:before="60" w:after="60"/>
              <w:ind w:firstLine="0"/>
              <w:jc w:val="center"/>
            </w:pPr>
            <w:r>
              <w:t>1-3-4</w:t>
            </w:r>
          </w:p>
        </w:tc>
        <w:tc>
          <w:tcPr>
            <w:tcW w:w="1440" w:type="dxa"/>
            <w:tcBorders>
              <w:top w:val="single" w:sz="4" w:space="0" w:color="auto"/>
              <w:bottom w:val="single" w:sz="4" w:space="0" w:color="auto"/>
            </w:tcBorders>
          </w:tcPr>
          <w:p w14:paraId="61EA6584" w14:textId="3B83DE6D" w:rsidR="00BC7DCD" w:rsidRDefault="00BC7DCD" w:rsidP="001E6BDD">
            <w:pPr>
              <w:spacing w:before="60" w:after="60"/>
              <w:ind w:firstLine="0"/>
              <w:jc w:val="center"/>
            </w:pPr>
            <w:r>
              <w:t>1-3-3</w:t>
            </w:r>
          </w:p>
        </w:tc>
        <w:tc>
          <w:tcPr>
            <w:tcW w:w="1440" w:type="dxa"/>
            <w:tcBorders>
              <w:top w:val="single" w:sz="4" w:space="0" w:color="auto"/>
              <w:bottom w:val="single" w:sz="4" w:space="0" w:color="auto"/>
            </w:tcBorders>
          </w:tcPr>
          <w:p w14:paraId="784561ED" w14:textId="77777777" w:rsidR="00BC7DCD" w:rsidRDefault="00BC7DCD" w:rsidP="001E6BDD">
            <w:pPr>
              <w:spacing w:before="60" w:after="60"/>
              <w:ind w:firstLine="0"/>
              <w:jc w:val="center"/>
            </w:pPr>
            <w:r>
              <w:t>1-3-4</w:t>
            </w:r>
          </w:p>
        </w:tc>
        <w:tc>
          <w:tcPr>
            <w:tcW w:w="1610" w:type="dxa"/>
            <w:tcBorders>
              <w:bottom w:val="single" w:sz="4" w:space="0" w:color="auto"/>
            </w:tcBorders>
          </w:tcPr>
          <w:p w14:paraId="18CAAD4C" w14:textId="77777777" w:rsidR="00BC7DCD" w:rsidRDefault="00BC7DCD" w:rsidP="001E6BDD">
            <w:pPr>
              <w:spacing w:before="60" w:after="60"/>
              <w:ind w:firstLine="0"/>
              <w:jc w:val="center"/>
            </w:pPr>
            <w:r>
              <w:t>Average</w:t>
            </w:r>
          </w:p>
        </w:tc>
      </w:tr>
      <w:tr w:rsidR="00BC7DCD" w14:paraId="3688A1D5" w14:textId="77777777" w:rsidTr="001E6BDD">
        <w:tc>
          <w:tcPr>
            <w:tcW w:w="1980" w:type="dxa"/>
            <w:tcBorders>
              <w:top w:val="single" w:sz="4" w:space="0" w:color="auto"/>
            </w:tcBorders>
          </w:tcPr>
          <w:p w14:paraId="33BEBA86" w14:textId="77777777" w:rsidR="00BC7DCD" w:rsidRDefault="00BC7DCD" w:rsidP="001E6BDD">
            <w:pPr>
              <w:ind w:firstLine="0"/>
              <w:jc w:val="center"/>
            </w:pPr>
            <w:r>
              <w:t>(7, 14, 21)</w:t>
            </w:r>
          </w:p>
        </w:tc>
        <w:tc>
          <w:tcPr>
            <w:tcW w:w="1440" w:type="dxa"/>
            <w:tcBorders>
              <w:top w:val="single" w:sz="4" w:space="0" w:color="auto"/>
            </w:tcBorders>
          </w:tcPr>
          <w:p w14:paraId="370683F7" w14:textId="77777777" w:rsidR="00BC7DCD" w:rsidRDefault="00BC7DCD" w:rsidP="001E6BDD">
            <w:pPr>
              <w:ind w:firstLine="0"/>
              <w:jc w:val="center"/>
            </w:pPr>
            <w:r>
              <w:t>15.0%</w:t>
            </w:r>
          </w:p>
        </w:tc>
        <w:tc>
          <w:tcPr>
            <w:tcW w:w="1440" w:type="dxa"/>
            <w:tcBorders>
              <w:top w:val="single" w:sz="4" w:space="0" w:color="auto"/>
            </w:tcBorders>
          </w:tcPr>
          <w:p w14:paraId="10017A0B" w14:textId="77777777" w:rsidR="00BC7DCD" w:rsidRDefault="00BC7DCD" w:rsidP="001E6BDD">
            <w:pPr>
              <w:ind w:firstLine="0"/>
              <w:jc w:val="center"/>
            </w:pPr>
            <w:r>
              <w:t>20.9%</w:t>
            </w:r>
          </w:p>
        </w:tc>
        <w:tc>
          <w:tcPr>
            <w:tcW w:w="1440" w:type="dxa"/>
            <w:tcBorders>
              <w:top w:val="single" w:sz="4" w:space="0" w:color="auto"/>
            </w:tcBorders>
          </w:tcPr>
          <w:p w14:paraId="23B3AD46" w14:textId="77777777" w:rsidR="00BC7DCD" w:rsidRDefault="00BC7DCD" w:rsidP="001E6BDD">
            <w:pPr>
              <w:ind w:firstLine="0"/>
              <w:jc w:val="center"/>
            </w:pPr>
            <w:r>
              <w:t>18.1%</w:t>
            </w:r>
          </w:p>
        </w:tc>
        <w:tc>
          <w:tcPr>
            <w:tcW w:w="1440" w:type="dxa"/>
            <w:tcBorders>
              <w:top w:val="single" w:sz="4" w:space="0" w:color="auto"/>
            </w:tcBorders>
          </w:tcPr>
          <w:p w14:paraId="3F0B0F87" w14:textId="77777777" w:rsidR="00BC7DCD" w:rsidRDefault="00BC7DCD" w:rsidP="001E6BDD">
            <w:pPr>
              <w:ind w:firstLine="0"/>
              <w:jc w:val="center"/>
            </w:pPr>
            <w:r>
              <w:t>24.3%</w:t>
            </w:r>
          </w:p>
        </w:tc>
        <w:tc>
          <w:tcPr>
            <w:tcW w:w="1610" w:type="dxa"/>
            <w:tcBorders>
              <w:top w:val="single" w:sz="4" w:space="0" w:color="auto"/>
            </w:tcBorders>
          </w:tcPr>
          <w:p w14:paraId="265F7141" w14:textId="77777777" w:rsidR="00BC7DCD" w:rsidRDefault="00BC7DCD" w:rsidP="001E6BDD">
            <w:pPr>
              <w:ind w:firstLine="0"/>
              <w:jc w:val="center"/>
            </w:pPr>
            <w:r>
              <w:t>19.6%</w:t>
            </w:r>
          </w:p>
        </w:tc>
      </w:tr>
      <w:tr w:rsidR="00BC7DCD" w14:paraId="0C0D22D2" w14:textId="77777777" w:rsidTr="006A5EBD">
        <w:tc>
          <w:tcPr>
            <w:tcW w:w="1980" w:type="dxa"/>
          </w:tcPr>
          <w:p w14:paraId="32B52C57" w14:textId="77777777" w:rsidR="00BC7DCD" w:rsidRDefault="00BC7DCD" w:rsidP="001E6BDD">
            <w:pPr>
              <w:ind w:firstLine="0"/>
              <w:jc w:val="center"/>
            </w:pPr>
            <w:r>
              <w:t>(14, 14, 14)</w:t>
            </w:r>
          </w:p>
        </w:tc>
        <w:tc>
          <w:tcPr>
            <w:tcW w:w="1440" w:type="dxa"/>
          </w:tcPr>
          <w:p w14:paraId="6B72D5C7" w14:textId="77777777" w:rsidR="00BC7DCD" w:rsidRDefault="00BC7DCD" w:rsidP="001E6BDD">
            <w:pPr>
              <w:ind w:firstLine="0"/>
              <w:jc w:val="center"/>
            </w:pPr>
            <w:r>
              <w:t>11.0%</w:t>
            </w:r>
          </w:p>
        </w:tc>
        <w:tc>
          <w:tcPr>
            <w:tcW w:w="1440" w:type="dxa"/>
          </w:tcPr>
          <w:p w14:paraId="2F801AC5" w14:textId="77777777" w:rsidR="00BC7DCD" w:rsidRDefault="00BC7DCD" w:rsidP="001E6BDD">
            <w:pPr>
              <w:ind w:firstLine="0"/>
              <w:jc w:val="center"/>
            </w:pPr>
            <w:r>
              <w:t>18.0%</w:t>
            </w:r>
          </w:p>
        </w:tc>
        <w:tc>
          <w:tcPr>
            <w:tcW w:w="1440" w:type="dxa"/>
          </w:tcPr>
          <w:p w14:paraId="608FCB8F" w14:textId="77777777" w:rsidR="00BC7DCD" w:rsidRDefault="00BC7DCD" w:rsidP="001E6BDD">
            <w:pPr>
              <w:ind w:firstLine="0"/>
              <w:jc w:val="center"/>
            </w:pPr>
            <w:r>
              <w:t>13.6%</w:t>
            </w:r>
          </w:p>
        </w:tc>
        <w:tc>
          <w:tcPr>
            <w:tcW w:w="1440" w:type="dxa"/>
          </w:tcPr>
          <w:p w14:paraId="07811E8B" w14:textId="77777777" w:rsidR="00BC7DCD" w:rsidRDefault="00BC7DCD" w:rsidP="001E6BDD">
            <w:pPr>
              <w:ind w:firstLine="0"/>
              <w:jc w:val="center"/>
            </w:pPr>
            <w:r>
              <w:t>20.1%</w:t>
            </w:r>
          </w:p>
        </w:tc>
        <w:tc>
          <w:tcPr>
            <w:tcW w:w="1610" w:type="dxa"/>
          </w:tcPr>
          <w:p w14:paraId="7F7D7C0E" w14:textId="77777777" w:rsidR="00BC7DCD" w:rsidRDefault="00BC7DCD" w:rsidP="001E6BDD">
            <w:pPr>
              <w:ind w:firstLine="0"/>
              <w:jc w:val="center"/>
            </w:pPr>
            <w:r>
              <w:t>15.7%</w:t>
            </w:r>
          </w:p>
        </w:tc>
      </w:tr>
      <w:tr w:rsidR="00BC7DCD" w14:paraId="1778CAD8" w14:textId="77777777" w:rsidTr="001E6BDD">
        <w:tc>
          <w:tcPr>
            <w:tcW w:w="1980" w:type="dxa"/>
          </w:tcPr>
          <w:p w14:paraId="6EFD7DF8" w14:textId="77777777" w:rsidR="00BC7DCD" w:rsidRDefault="00BC7DCD" w:rsidP="001E6BDD">
            <w:pPr>
              <w:ind w:firstLine="0"/>
              <w:jc w:val="center"/>
            </w:pPr>
            <w:r>
              <w:t>(21, 14, 7)</w:t>
            </w:r>
          </w:p>
        </w:tc>
        <w:tc>
          <w:tcPr>
            <w:tcW w:w="1440" w:type="dxa"/>
          </w:tcPr>
          <w:p w14:paraId="0DD68F54" w14:textId="77777777" w:rsidR="00BC7DCD" w:rsidRDefault="00BC7DCD" w:rsidP="001E6BDD">
            <w:pPr>
              <w:ind w:firstLine="0"/>
              <w:jc w:val="center"/>
            </w:pPr>
            <w:r>
              <w:t>8.4%</w:t>
            </w:r>
          </w:p>
        </w:tc>
        <w:tc>
          <w:tcPr>
            <w:tcW w:w="1440" w:type="dxa"/>
          </w:tcPr>
          <w:p w14:paraId="7B454348" w14:textId="77777777" w:rsidR="00BC7DCD" w:rsidRDefault="00BC7DCD" w:rsidP="001E6BDD">
            <w:pPr>
              <w:ind w:firstLine="0"/>
              <w:jc w:val="center"/>
            </w:pPr>
            <w:r>
              <w:t>16.7%</w:t>
            </w:r>
          </w:p>
        </w:tc>
        <w:tc>
          <w:tcPr>
            <w:tcW w:w="1440" w:type="dxa"/>
          </w:tcPr>
          <w:p w14:paraId="2B332315" w14:textId="77777777" w:rsidR="00BC7DCD" w:rsidRDefault="00BC7DCD" w:rsidP="001E6BDD">
            <w:pPr>
              <w:ind w:firstLine="0"/>
              <w:jc w:val="center"/>
            </w:pPr>
            <w:r>
              <w:t>10.2%</w:t>
            </w:r>
          </w:p>
        </w:tc>
        <w:tc>
          <w:tcPr>
            <w:tcW w:w="1440" w:type="dxa"/>
          </w:tcPr>
          <w:p w14:paraId="63D5B544" w14:textId="77777777" w:rsidR="00BC7DCD" w:rsidRDefault="00BC7DCD" w:rsidP="001E6BDD">
            <w:pPr>
              <w:ind w:firstLine="0"/>
              <w:jc w:val="center"/>
            </w:pPr>
            <w:r>
              <w:t>19.0%</w:t>
            </w:r>
          </w:p>
        </w:tc>
        <w:tc>
          <w:tcPr>
            <w:tcW w:w="1610" w:type="dxa"/>
          </w:tcPr>
          <w:p w14:paraId="1897ED56" w14:textId="77777777" w:rsidR="00BC7DCD" w:rsidRDefault="00BC7DCD" w:rsidP="001E6BDD">
            <w:pPr>
              <w:ind w:firstLine="0"/>
              <w:jc w:val="center"/>
            </w:pPr>
            <w:r>
              <w:t>13.6%</w:t>
            </w:r>
          </w:p>
        </w:tc>
      </w:tr>
      <w:tr w:rsidR="00BC7DCD" w14:paraId="03D38613" w14:textId="77777777" w:rsidTr="001E6BDD">
        <w:tc>
          <w:tcPr>
            <w:tcW w:w="1980" w:type="dxa"/>
            <w:tcBorders>
              <w:bottom w:val="single" w:sz="4" w:space="0" w:color="auto"/>
            </w:tcBorders>
          </w:tcPr>
          <w:p w14:paraId="100A88B4" w14:textId="77777777" w:rsidR="00BC7DCD" w:rsidRDefault="00BC7DCD" w:rsidP="001E6BDD">
            <w:pPr>
              <w:ind w:firstLine="0"/>
              <w:jc w:val="center"/>
            </w:pPr>
            <w:r>
              <w:t>Average</w:t>
            </w:r>
          </w:p>
        </w:tc>
        <w:tc>
          <w:tcPr>
            <w:tcW w:w="1440" w:type="dxa"/>
            <w:tcBorders>
              <w:bottom w:val="single" w:sz="4" w:space="0" w:color="auto"/>
            </w:tcBorders>
          </w:tcPr>
          <w:p w14:paraId="7F2B18C2" w14:textId="77777777" w:rsidR="00BC7DCD" w:rsidRDefault="00BC7DCD" w:rsidP="001E6BDD">
            <w:pPr>
              <w:ind w:firstLine="0"/>
              <w:jc w:val="center"/>
            </w:pPr>
            <w:r>
              <w:t>11.5%</w:t>
            </w:r>
          </w:p>
        </w:tc>
        <w:tc>
          <w:tcPr>
            <w:tcW w:w="1440" w:type="dxa"/>
            <w:tcBorders>
              <w:bottom w:val="single" w:sz="4" w:space="0" w:color="auto"/>
            </w:tcBorders>
          </w:tcPr>
          <w:p w14:paraId="3361D399" w14:textId="77777777" w:rsidR="00BC7DCD" w:rsidRDefault="00BC7DCD" w:rsidP="001E6BDD">
            <w:pPr>
              <w:ind w:firstLine="0"/>
              <w:jc w:val="center"/>
            </w:pPr>
            <w:r>
              <w:t>18.5%</w:t>
            </w:r>
          </w:p>
        </w:tc>
        <w:tc>
          <w:tcPr>
            <w:tcW w:w="1440" w:type="dxa"/>
            <w:tcBorders>
              <w:bottom w:val="single" w:sz="4" w:space="0" w:color="auto"/>
            </w:tcBorders>
          </w:tcPr>
          <w:p w14:paraId="4AFF57A4" w14:textId="77777777" w:rsidR="00BC7DCD" w:rsidRDefault="00BC7DCD" w:rsidP="001E6BDD">
            <w:pPr>
              <w:ind w:firstLine="0"/>
              <w:jc w:val="center"/>
            </w:pPr>
            <w:r>
              <w:t>14.0%</w:t>
            </w:r>
          </w:p>
        </w:tc>
        <w:tc>
          <w:tcPr>
            <w:tcW w:w="1440" w:type="dxa"/>
            <w:tcBorders>
              <w:bottom w:val="single" w:sz="4" w:space="0" w:color="auto"/>
            </w:tcBorders>
          </w:tcPr>
          <w:p w14:paraId="40D21E39" w14:textId="77777777" w:rsidR="00BC7DCD" w:rsidRDefault="00BC7DCD" w:rsidP="001E6BDD">
            <w:pPr>
              <w:ind w:firstLine="0"/>
              <w:jc w:val="center"/>
            </w:pPr>
            <w:r>
              <w:t>21.1%</w:t>
            </w:r>
          </w:p>
        </w:tc>
        <w:tc>
          <w:tcPr>
            <w:tcW w:w="1610" w:type="dxa"/>
            <w:tcBorders>
              <w:bottom w:val="single" w:sz="4" w:space="0" w:color="auto"/>
            </w:tcBorders>
          </w:tcPr>
          <w:p w14:paraId="57DE3CE8" w14:textId="77777777" w:rsidR="00BC7DCD" w:rsidRDefault="00BC7DCD" w:rsidP="001E6BDD">
            <w:pPr>
              <w:ind w:firstLine="0"/>
              <w:jc w:val="center"/>
            </w:pPr>
            <w:r>
              <w:t>16.3%</w:t>
            </w:r>
          </w:p>
        </w:tc>
      </w:tr>
    </w:tbl>
    <w:p w14:paraId="64CB28B1" w14:textId="7EB4174A" w:rsidR="00BC7DCD" w:rsidRPr="00BC1F55" w:rsidRDefault="00BC7DCD" w:rsidP="00BC7DCD"/>
    <w:p w14:paraId="7CD25C94" w14:textId="2FDFF1B9" w:rsidR="008322EE" w:rsidRDefault="008322EE" w:rsidP="00AD50A3">
      <w:pPr>
        <w:widowControl w:val="0"/>
        <w:ind w:firstLine="0"/>
      </w:pPr>
      <w:r w:rsidRPr="00007108">
        <w:t xml:space="preserve">errors was </w:t>
      </w:r>
      <w:r w:rsidR="001A61CA">
        <w:t xml:space="preserve">relatively </w:t>
      </w:r>
      <w:r w:rsidRPr="00007108">
        <w:t xml:space="preserve">low. But when the </w:t>
      </w:r>
      <w:r>
        <w:t>simulee</w:t>
      </w:r>
      <w:r w:rsidRPr="00007108">
        <w:t xml:space="preserve">’s </w:t>
      </w:r>
      <w:r w:rsidRPr="00320C35">
        <w:rPr>
          <w:i/>
        </w:rPr>
        <w:t>θ</w:t>
      </w:r>
      <w:r>
        <w:t xml:space="preserve"> </w:t>
      </w:r>
      <w:r w:rsidRPr="00007108">
        <w:t xml:space="preserve">was in between two </w:t>
      </w:r>
      <w:r w:rsidRPr="00320C35">
        <w:rPr>
          <w:i/>
        </w:rPr>
        <w:t>θ</w:t>
      </w:r>
      <w:r w:rsidRPr="00007108">
        <w:t xml:space="preserve"> anchors, the percentage of routing errors elevated</w:t>
      </w:r>
      <w:r>
        <w:t xml:space="preserve">. Comparing the 1-3-3 and 1-3-4 designs, the 1-3-4 designs misrouted simulees over a wider range of </w:t>
      </w:r>
      <w:r w:rsidRPr="00561AEE">
        <w:rPr>
          <w:i/>
        </w:rPr>
        <w:t>θ</w:t>
      </w:r>
      <w:r>
        <w:t xml:space="preserve">.  It is notable that for almost all MST designs, there were instances of approximately 50% of simulees with one routing error at some </w:t>
      </w:r>
      <w:r w:rsidRPr="003178B3">
        <w:rPr>
          <w:i/>
        </w:rPr>
        <w:t>θ</w:t>
      </w:r>
      <w:r>
        <w:t xml:space="preserve"> levels, particularly for the 1-3-4 design.  For the backward assembly approach, the number of routing errors decreased as the number of items in the routing test increased.</w:t>
      </w:r>
    </w:p>
    <w:p w14:paraId="2DAD2D9B" w14:textId="77777777" w:rsidR="00BC7DCD" w:rsidRPr="00BD0D1F" w:rsidRDefault="00BC7DCD" w:rsidP="00BC7DCD">
      <w:pPr>
        <w:pStyle w:val="Caption"/>
        <w:jc w:val="center"/>
        <w:rPr>
          <w:b/>
          <w:i w:val="0"/>
        </w:rPr>
      </w:pPr>
      <w:r w:rsidRPr="00BD0D1F">
        <w:rPr>
          <w:b/>
        </w:rPr>
        <w:t xml:space="preserve">Figure </w:t>
      </w:r>
      <w:r>
        <w:rPr>
          <w:b/>
        </w:rPr>
        <w:t>6</w:t>
      </w:r>
      <w:r w:rsidRPr="00BD0D1F">
        <w:rPr>
          <w:b/>
        </w:rPr>
        <w:t xml:space="preserve">. </w:t>
      </w:r>
      <w:r w:rsidRPr="00BD0D1F">
        <w:rPr>
          <w:b/>
          <w:i w:val="0"/>
        </w:rPr>
        <w:t>Mean</w:t>
      </w:r>
      <w:r w:rsidRPr="00BD0D1F">
        <w:rPr>
          <w:b/>
        </w:rPr>
        <w:t xml:space="preserve"> </w:t>
      </w:r>
      <w:r w:rsidRPr="00BD0D1F">
        <w:rPr>
          <w:b/>
          <w:i w:val="0"/>
        </w:rPr>
        <w:t>conditional percentage of simulees with routing errors</w:t>
      </w:r>
    </w:p>
    <w:p w14:paraId="67BB6354" w14:textId="77777777" w:rsidR="00BC7DCD" w:rsidRDefault="00BC7DCD" w:rsidP="00BC7DCD">
      <w:pPr>
        <w:keepNext/>
        <w:jc w:val="center"/>
      </w:pPr>
      <w:r>
        <w:rPr>
          <w:noProof/>
        </w:rPr>
        <w:drawing>
          <wp:inline distT="0" distB="0" distL="0" distR="0" wp14:anchorId="1ADE8D6C" wp14:editId="66E41E08">
            <wp:extent cx="4885547" cy="27903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8.png"/>
                    <pic:cNvPicPr/>
                  </pic:nvPicPr>
                  <pic:blipFill>
                    <a:blip r:embed="rId17">
                      <a:extLst>
                        <a:ext uri="{28A0092B-C50C-407E-A947-70E740481C1C}">
                          <a14:useLocalDpi xmlns:a14="http://schemas.microsoft.com/office/drawing/2010/main" val="0"/>
                        </a:ext>
                      </a:extLst>
                    </a:blip>
                    <a:stretch>
                      <a:fillRect/>
                    </a:stretch>
                  </pic:blipFill>
                  <pic:spPr>
                    <a:xfrm>
                      <a:off x="0" y="0"/>
                      <a:ext cx="4913196" cy="2806134"/>
                    </a:xfrm>
                    <a:prstGeom prst="rect">
                      <a:avLst/>
                    </a:prstGeom>
                  </pic:spPr>
                </pic:pic>
              </a:graphicData>
            </a:graphic>
          </wp:inline>
        </w:drawing>
      </w:r>
    </w:p>
    <w:p w14:paraId="2D368404" w14:textId="66AE5938" w:rsidR="008322EE" w:rsidRPr="007F6BE2" w:rsidRDefault="008322EE" w:rsidP="006D44DF">
      <w:pPr>
        <w:ind w:firstLine="0"/>
        <w:rPr>
          <w:b/>
        </w:rPr>
      </w:pPr>
      <w:r w:rsidRPr="007F6BE2">
        <w:rPr>
          <w:b/>
        </w:rPr>
        <w:t xml:space="preserve">Mean </w:t>
      </w:r>
      <w:r w:rsidR="00666D6B" w:rsidRPr="007F6BE2">
        <w:rPr>
          <w:b/>
        </w:rPr>
        <w:t>B</w:t>
      </w:r>
      <w:r w:rsidRPr="007F6BE2">
        <w:rPr>
          <w:b/>
        </w:rPr>
        <w:t>ias</w:t>
      </w:r>
    </w:p>
    <w:p w14:paraId="54841D27" w14:textId="5A13989C" w:rsidR="00AD50A3" w:rsidRDefault="008322EE" w:rsidP="006D44DF">
      <w:pPr>
        <w:widowControl w:val="0"/>
        <w:ind w:firstLine="360"/>
      </w:pPr>
      <w:r>
        <w:t xml:space="preserve">As illustrated in </w:t>
      </w:r>
      <w:r w:rsidR="00093268">
        <w:t>Figure 7</w:t>
      </w:r>
      <w:r w:rsidRPr="002A74FA">
        <w:t>,</w:t>
      </w:r>
      <w:r>
        <w:t xml:space="preserve"> </w:t>
      </w:r>
      <w:r w:rsidRPr="000F5790">
        <w:t xml:space="preserve">MSTs and CATs </w:t>
      </w:r>
      <w:r>
        <w:t xml:space="preserve">of all conditions </w:t>
      </w:r>
      <w:r w:rsidRPr="000F5790">
        <w:t xml:space="preserve">performed equally well near the center of the </w:t>
      </w:r>
      <w:r w:rsidRPr="006E42E4">
        <w:rPr>
          <w:i/>
        </w:rPr>
        <w:t>θ</w:t>
      </w:r>
      <w:r w:rsidRPr="000F5790">
        <w:t xml:space="preserve"> scale, as their mean biases were all close to 0. </w:t>
      </w:r>
      <w:r>
        <w:t>However, the</w:t>
      </w:r>
      <w:r w:rsidRPr="000F5790">
        <w:t xml:space="preserve"> MSTs tended to </w:t>
      </w:r>
    </w:p>
    <w:p w14:paraId="51776B36" w14:textId="77777777" w:rsidR="00AD50A3" w:rsidRPr="00F01C9D" w:rsidRDefault="00AD50A3" w:rsidP="00AD50A3">
      <w:pPr>
        <w:pStyle w:val="Caption"/>
        <w:spacing w:after="0" w:line="480" w:lineRule="auto"/>
        <w:jc w:val="center"/>
        <w:rPr>
          <w:b/>
          <w:i w:val="0"/>
        </w:rPr>
      </w:pPr>
      <w:r w:rsidRPr="00F01C9D">
        <w:rPr>
          <w:b/>
        </w:rPr>
        <w:lastRenderedPageBreak/>
        <w:t xml:space="preserve">Figure </w:t>
      </w:r>
      <w:r>
        <w:rPr>
          <w:b/>
          <w:noProof/>
        </w:rPr>
        <w:t>7</w:t>
      </w:r>
      <w:r w:rsidRPr="00F01C9D">
        <w:rPr>
          <w:b/>
        </w:rPr>
        <w:t xml:space="preserve">. </w:t>
      </w:r>
      <w:r w:rsidRPr="00F01C9D">
        <w:rPr>
          <w:b/>
          <w:i w:val="0"/>
        </w:rPr>
        <w:t>Mean conditional bias for all MST conditions</w:t>
      </w:r>
    </w:p>
    <w:p w14:paraId="6D58EA9B" w14:textId="77777777" w:rsidR="00AD50A3" w:rsidRDefault="00AD50A3" w:rsidP="00AD50A3">
      <w:pPr>
        <w:jc w:val="center"/>
      </w:pPr>
      <w:r>
        <w:rPr>
          <w:noProof/>
        </w:rPr>
        <w:drawing>
          <wp:inline distT="0" distB="0" distL="0" distR="0" wp14:anchorId="072D1D0B" wp14:editId="68BFF5A7">
            <wp:extent cx="4768215" cy="28665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png"/>
                    <pic:cNvPicPr/>
                  </pic:nvPicPr>
                  <pic:blipFill>
                    <a:blip r:embed="rId18">
                      <a:extLst>
                        <a:ext uri="{28A0092B-C50C-407E-A947-70E740481C1C}">
                          <a14:useLocalDpi xmlns:a14="http://schemas.microsoft.com/office/drawing/2010/main" val="0"/>
                        </a:ext>
                      </a:extLst>
                    </a:blip>
                    <a:stretch>
                      <a:fillRect/>
                    </a:stretch>
                  </pic:blipFill>
                  <pic:spPr>
                    <a:xfrm>
                      <a:off x="0" y="0"/>
                      <a:ext cx="4782110" cy="2874886"/>
                    </a:xfrm>
                    <a:prstGeom prst="rect">
                      <a:avLst/>
                    </a:prstGeom>
                  </pic:spPr>
                </pic:pic>
              </a:graphicData>
            </a:graphic>
          </wp:inline>
        </w:drawing>
      </w:r>
    </w:p>
    <w:p w14:paraId="1F7356CF" w14:textId="07ACDF6E" w:rsidR="008322EE" w:rsidRDefault="008322EE" w:rsidP="00AD50A3">
      <w:pPr>
        <w:widowControl w:val="0"/>
        <w:ind w:firstLine="0"/>
      </w:pPr>
      <w:r>
        <w:t>underestimate</w:t>
      </w:r>
      <w:r w:rsidRPr="000F5790">
        <w:t xml:space="preserve"> </w:t>
      </w:r>
      <w:r>
        <w:t xml:space="preserve">more than the CATs at low </w:t>
      </w:r>
      <w:r w:rsidRPr="006E42E4">
        <w:rPr>
          <w:i/>
        </w:rPr>
        <w:t>θ</w:t>
      </w:r>
      <w:r>
        <w:t xml:space="preserve"> levels and ov</w:t>
      </w:r>
      <w:r w:rsidRPr="000F5790">
        <w:t xml:space="preserve">erestimate at high </w:t>
      </w:r>
      <w:r w:rsidRPr="00561AEE">
        <w:rPr>
          <w:i/>
        </w:rPr>
        <w:t>θ</w:t>
      </w:r>
      <w:r w:rsidRPr="000F5790">
        <w:t xml:space="preserve"> levels. </w:t>
      </w:r>
      <w:r>
        <w:t>The underestimation and overestimation were larger for 1-3-3 MSTs than 1-3-4 MSTs, also for MSTs that had more items in the earlier stages than MSTs that had more items in the later stages. There appeared to be no</w:t>
      </w:r>
      <w:r w:rsidRPr="002743C9">
        <w:t xml:space="preserve"> effect of assembly priority.</w:t>
      </w:r>
    </w:p>
    <w:p w14:paraId="6CF25B6A" w14:textId="7FB9C615" w:rsidR="00AD50A3" w:rsidRDefault="008322EE" w:rsidP="006D44DF">
      <w:pPr>
        <w:widowControl w:val="0"/>
        <w:ind w:firstLine="360"/>
      </w:pPr>
      <w:r>
        <w:t xml:space="preserve">The results of conditional mean bias grouped by the number of routing errors are shown in Figure 8. The results show considerable bias in the </w:t>
      </w:r>
      <m:oMath>
        <m:acc>
          <m:accPr>
            <m:ctrlPr>
              <w:rPr>
                <w:rFonts w:ascii="Cambria Math" w:hAnsi="Cambria Math" w:cs="Times New Roman"/>
                <w:i/>
              </w:rPr>
            </m:ctrlPr>
          </m:accPr>
          <m:e>
            <m:r>
              <m:rPr>
                <m:nor/>
              </m:rPr>
              <w:rPr>
                <w:rFonts w:ascii="Times New Roman" w:hAnsi="Times New Roman" w:cs="Times New Roman"/>
                <w:i/>
              </w:rPr>
              <m:t>θ</m:t>
            </m:r>
          </m:e>
        </m:acc>
      </m:oMath>
      <w:r>
        <w:t>s</w:t>
      </w:r>
      <w:r w:rsidRPr="00007108">
        <w:t xml:space="preserve"> </w:t>
      </w:r>
      <w:r>
        <w:t xml:space="preserve">for MSTs across a relatively wide range of </w:t>
      </w:r>
      <w:r w:rsidRPr="0078277B">
        <w:rPr>
          <w:i/>
        </w:rPr>
        <w:t>θ</w:t>
      </w:r>
      <w:r w:rsidRPr="00322D24">
        <w:rPr>
          <w:u w:val="single"/>
        </w:rPr>
        <w:t xml:space="preserve"> </w:t>
      </w:r>
      <w:r w:rsidRPr="0058454E">
        <w:t>(an x in these figures indicates a value beyond the plotted range of the y axis)</w:t>
      </w:r>
      <w:r w:rsidRPr="00322D24">
        <w:rPr>
          <w:u w:val="single"/>
        </w:rPr>
        <w:t>.</w:t>
      </w:r>
      <w:r>
        <w:t xml:space="preserve"> Interestingly, the underestimation at low </w:t>
      </w:r>
      <w:r w:rsidRPr="00561AEE">
        <w:rPr>
          <w:i/>
        </w:rPr>
        <w:t>θ</w:t>
      </w:r>
      <w:r w:rsidRPr="007B08C8">
        <w:t xml:space="preserve">s and </w:t>
      </w:r>
      <w:r>
        <w:t xml:space="preserve">overestimation at high </w:t>
      </w:r>
      <w:r w:rsidRPr="00561AEE">
        <w:rPr>
          <w:i/>
        </w:rPr>
        <w:t>θ</w:t>
      </w:r>
      <w:r w:rsidRPr="00745566">
        <w:t>s</w:t>
      </w:r>
      <w:r>
        <w:t xml:space="preserve"> occurred only for simulees with no misrouting. Simulees with one or two misroutings displayed the opposite trend. This explains the zero bias </w:t>
      </w:r>
      <w:r w:rsidRPr="000F5790">
        <w:t xml:space="preserve">near the center of the </w:t>
      </w:r>
      <w:r w:rsidRPr="00561AEE">
        <w:rPr>
          <w:i/>
        </w:rPr>
        <w:t>θ</w:t>
      </w:r>
      <w:r w:rsidRPr="000F5790">
        <w:t xml:space="preserve"> scale</w:t>
      </w:r>
      <w:r>
        <w:t xml:space="preserve"> in Figure 7</w:t>
      </w:r>
      <w:r w:rsidR="00943322">
        <w:t>—</w:t>
      </w:r>
      <w:r>
        <w:t>the positive and negative bias cancelled out when the biases of simulees with different number</w:t>
      </w:r>
      <w:r w:rsidR="00D83FD1">
        <w:t>s</w:t>
      </w:r>
      <w:r>
        <w:t xml:space="preserve"> of misroutings </w:t>
      </w:r>
      <w:r>
        <w:rPr>
          <w:rFonts w:hint="eastAsia"/>
          <w:lang w:eastAsia="zh-TW"/>
        </w:rPr>
        <w:t>were averaged.</w:t>
      </w:r>
      <w:r>
        <w:t xml:space="preserve"> For the 1-3-3 design (Figure 8a), bias for simulees with two misroutings was generally higher than for those with a single misrouting, but was concentrated more toward the center of the </w:t>
      </w:r>
      <w:r w:rsidRPr="00F13E13">
        <w:rPr>
          <w:i/>
        </w:rPr>
        <w:t>θ</w:t>
      </w:r>
      <w:r>
        <w:t xml:space="preserve"> scale.  For the 1-3-4 design (Figure 8b), the same pattern was evident for the (21, 14, 7) MST but a reverse pattern</w:t>
      </w:r>
    </w:p>
    <w:p w14:paraId="7474D62A" w14:textId="77777777" w:rsidR="00AD50A3" w:rsidRPr="00255065" w:rsidRDefault="00AD50A3" w:rsidP="00AD50A3">
      <w:pPr>
        <w:pStyle w:val="Caption"/>
        <w:jc w:val="center"/>
        <w:rPr>
          <w:b/>
          <w:i w:val="0"/>
        </w:rPr>
      </w:pPr>
      <w:r w:rsidRPr="00255065">
        <w:rPr>
          <w:b/>
        </w:rPr>
        <w:lastRenderedPageBreak/>
        <w:t xml:space="preserve">Figure </w:t>
      </w:r>
      <w:r>
        <w:rPr>
          <w:b/>
        </w:rPr>
        <w:t>8</w:t>
      </w:r>
      <w:r w:rsidRPr="00255065">
        <w:rPr>
          <w:b/>
        </w:rPr>
        <w:t xml:space="preserve">. </w:t>
      </w:r>
      <w:r w:rsidRPr="00255065">
        <w:rPr>
          <w:b/>
          <w:i w:val="0"/>
        </w:rPr>
        <w:t xml:space="preserve">Mean conditional bias grouped by the number of routing errors </w:t>
      </w:r>
      <w:r w:rsidRPr="00255065">
        <w:rPr>
          <w:b/>
          <w:i w:val="0"/>
        </w:rPr>
        <w:br/>
        <w:t>for 1-3-3 and 1-3-4 MSTs</w:t>
      </w:r>
    </w:p>
    <w:p w14:paraId="41491141" w14:textId="2025BF9D" w:rsidR="00AD50A3" w:rsidRDefault="00AD50A3" w:rsidP="00AD50A3">
      <w:pPr>
        <w:pStyle w:val="ListParagraph"/>
        <w:numPr>
          <w:ilvl w:val="0"/>
          <w:numId w:val="22"/>
        </w:numPr>
        <w:jc w:val="center"/>
        <w:rPr>
          <w:b/>
        </w:rPr>
      </w:pPr>
      <w:r w:rsidRPr="001C750F">
        <w:rPr>
          <w:b/>
        </w:rPr>
        <w:t>1-3-3 MSTs</w:t>
      </w:r>
    </w:p>
    <w:p w14:paraId="49028A6A" w14:textId="0EC2BCD4" w:rsidR="00AD50A3" w:rsidRDefault="00AD50A3" w:rsidP="00AD50A3">
      <w:pPr>
        <w:jc w:val="center"/>
        <w:rPr>
          <w:b/>
        </w:rPr>
      </w:pPr>
      <w:r w:rsidRPr="001C750F">
        <w:rPr>
          <w:noProof/>
        </w:rPr>
        <w:drawing>
          <wp:anchor distT="0" distB="0" distL="114300" distR="114300" simplePos="0" relativeHeight="251678720" behindDoc="0" locked="0" layoutInCell="1" allowOverlap="1" wp14:anchorId="7E27509C" wp14:editId="68C499B9">
            <wp:simplePos x="0" y="0"/>
            <wp:positionH relativeFrom="column">
              <wp:posOffset>1294765</wp:posOffset>
            </wp:positionH>
            <wp:positionV relativeFrom="paragraph">
              <wp:posOffset>13970</wp:posOffset>
            </wp:positionV>
            <wp:extent cx="4455160" cy="2673350"/>
            <wp:effectExtent l="0" t="0" r="254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15.png"/>
                    <pic:cNvPicPr/>
                  </pic:nvPicPr>
                  <pic:blipFill>
                    <a:blip r:embed="rId19">
                      <a:extLst>
                        <a:ext uri="{28A0092B-C50C-407E-A947-70E740481C1C}">
                          <a14:useLocalDpi xmlns:a14="http://schemas.microsoft.com/office/drawing/2010/main" val="0"/>
                        </a:ext>
                      </a:extLst>
                    </a:blip>
                    <a:stretch>
                      <a:fillRect/>
                    </a:stretch>
                  </pic:blipFill>
                  <pic:spPr>
                    <a:xfrm>
                      <a:off x="0" y="0"/>
                      <a:ext cx="4455160" cy="2673350"/>
                    </a:xfrm>
                    <a:prstGeom prst="rect">
                      <a:avLst/>
                    </a:prstGeom>
                  </pic:spPr>
                </pic:pic>
              </a:graphicData>
            </a:graphic>
            <wp14:sizeRelH relativeFrom="page">
              <wp14:pctWidth>0</wp14:pctWidth>
            </wp14:sizeRelH>
            <wp14:sizeRelV relativeFrom="page">
              <wp14:pctHeight>0</wp14:pctHeight>
            </wp14:sizeRelV>
          </wp:anchor>
        </w:drawing>
      </w:r>
    </w:p>
    <w:p w14:paraId="607857D5" w14:textId="07E0648B" w:rsidR="00AD50A3" w:rsidRDefault="00AD50A3" w:rsidP="00AD50A3">
      <w:pPr>
        <w:jc w:val="center"/>
        <w:rPr>
          <w:b/>
        </w:rPr>
      </w:pPr>
    </w:p>
    <w:p w14:paraId="202E5765" w14:textId="2A86628B" w:rsidR="00AD50A3" w:rsidRDefault="00AD50A3" w:rsidP="00AD50A3">
      <w:pPr>
        <w:jc w:val="center"/>
        <w:rPr>
          <w:b/>
        </w:rPr>
      </w:pPr>
    </w:p>
    <w:p w14:paraId="2B27B82A" w14:textId="5FD2CBD5" w:rsidR="00AD50A3" w:rsidRDefault="00AD50A3" w:rsidP="00AD50A3">
      <w:pPr>
        <w:jc w:val="center"/>
        <w:rPr>
          <w:b/>
        </w:rPr>
      </w:pPr>
    </w:p>
    <w:p w14:paraId="34E29AC6" w14:textId="1E97C24E" w:rsidR="00AD50A3" w:rsidRDefault="00AD50A3" w:rsidP="00AD50A3">
      <w:pPr>
        <w:jc w:val="center"/>
        <w:rPr>
          <w:b/>
        </w:rPr>
      </w:pPr>
    </w:p>
    <w:p w14:paraId="3F05DB57" w14:textId="5EBC6A80" w:rsidR="00AD50A3" w:rsidRDefault="00AD50A3" w:rsidP="00AD50A3">
      <w:pPr>
        <w:jc w:val="center"/>
        <w:rPr>
          <w:b/>
        </w:rPr>
      </w:pPr>
    </w:p>
    <w:p w14:paraId="7D4E9ECB" w14:textId="4C2EB9F9" w:rsidR="00AD50A3" w:rsidRDefault="00AD50A3" w:rsidP="00AD50A3">
      <w:pPr>
        <w:jc w:val="center"/>
        <w:rPr>
          <w:b/>
        </w:rPr>
      </w:pPr>
    </w:p>
    <w:p w14:paraId="37A15269" w14:textId="77777777" w:rsidR="00AD50A3" w:rsidRPr="003B7F7D" w:rsidRDefault="00AD50A3" w:rsidP="00AD50A3">
      <w:pPr>
        <w:jc w:val="center"/>
        <w:rPr>
          <w:b/>
        </w:rPr>
      </w:pPr>
    </w:p>
    <w:p w14:paraId="2DD0FD06" w14:textId="6FB1F684" w:rsidR="00AD50A3" w:rsidRPr="003B7F7D" w:rsidRDefault="00AD50A3" w:rsidP="00AD50A3">
      <w:pPr>
        <w:pStyle w:val="ListParagraph"/>
        <w:numPr>
          <w:ilvl w:val="0"/>
          <w:numId w:val="22"/>
        </w:numPr>
        <w:jc w:val="center"/>
        <w:rPr>
          <w:b/>
        </w:rPr>
      </w:pPr>
      <w:r>
        <w:rPr>
          <w:noProof/>
        </w:rPr>
        <w:drawing>
          <wp:anchor distT="0" distB="0" distL="114300" distR="114300" simplePos="0" relativeHeight="251679744" behindDoc="0" locked="0" layoutInCell="1" allowOverlap="1" wp14:anchorId="1EC727D1" wp14:editId="42CF6944">
            <wp:simplePos x="0" y="0"/>
            <wp:positionH relativeFrom="column">
              <wp:posOffset>1209675</wp:posOffset>
            </wp:positionH>
            <wp:positionV relativeFrom="paragraph">
              <wp:posOffset>254000</wp:posOffset>
            </wp:positionV>
            <wp:extent cx="4589780" cy="2753868"/>
            <wp:effectExtent l="0" t="0" r="1270" b="889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14.png"/>
                    <pic:cNvPicPr/>
                  </pic:nvPicPr>
                  <pic:blipFill>
                    <a:blip r:embed="rId20">
                      <a:extLst>
                        <a:ext uri="{28A0092B-C50C-407E-A947-70E740481C1C}">
                          <a14:useLocalDpi xmlns:a14="http://schemas.microsoft.com/office/drawing/2010/main" val="0"/>
                        </a:ext>
                      </a:extLst>
                    </a:blip>
                    <a:stretch>
                      <a:fillRect/>
                    </a:stretch>
                  </pic:blipFill>
                  <pic:spPr>
                    <a:xfrm>
                      <a:off x="0" y="0"/>
                      <a:ext cx="4589780" cy="2753868"/>
                    </a:xfrm>
                    <a:prstGeom prst="rect">
                      <a:avLst/>
                    </a:prstGeom>
                  </pic:spPr>
                </pic:pic>
              </a:graphicData>
            </a:graphic>
            <wp14:sizeRelH relativeFrom="page">
              <wp14:pctWidth>0</wp14:pctWidth>
            </wp14:sizeRelH>
            <wp14:sizeRelV relativeFrom="page">
              <wp14:pctHeight>0</wp14:pctHeight>
            </wp14:sizeRelV>
          </wp:anchor>
        </w:drawing>
      </w:r>
      <w:r w:rsidRPr="004C6ECC">
        <w:rPr>
          <w:b/>
        </w:rPr>
        <w:t>1-3-4 MSTs</w:t>
      </w:r>
    </w:p>
    <w:p w14:paraId="458799E2" w14:textId="117C7C1C" w:rsidR="00AD50A3" w:rsidRPr="003B7F7D" w:rsidRDefault="00AD50A3" w:rsidP="00AD50A3">
      <w:pPr>
        <w:jc w:val="center"/>
        <w:rPr>
          <w:b/>
        </w:rPr>
      </w:pPr>
    </w:p>
    <w:p w14:paraId="1912773B" w14:textId="194B1693" w:rsidR="00AD50A3" w:rsidRDefault="00AD50A3" w:rsidP="00AD50A3">
      <w:pPr>
        <w:widowControl w:val="0"/>
        <w:ind w:firstLine="0"/>
      </w:pPr>
    </w:p>
    <w:p w14:paraId="70ADB92D" w14:textId="1F3AF6A6" w:rsidR="00AD50A3" w:rsidRDefault="00AD50A3" w:rsidP="00AD50A3">
      <w:pPr>
        <w:widowControl w:val="0"/>
        <w:ind w:firstLine="0"/>
      </w:pPr>
    </w:p>
    <w:p w14:paraId="34150556" w14:textId="257A9593" w:rsidR="00AD50A3" w:rsidRDefault="00AD50A3" w:rsidP="00AD50A3">
      <w:pPr>
        <w:widowControl w:val="0"/>
        <w:ind w:firstLine="0"/>
      </w:pPr>
    </w:p>
    <w:p w14:paraId="6AC9005E" w14:textId="3C1FF96E" w:rsidR="00AD50A3" w:rsidRDefault="00AD50A3" w:rsidP="00AD50A3">
      <w:pPr>
        <w:widowControl w:val="0"/>
        <w:ind w:firstLine="0"/>
      </w:pPr>
    </w:p>
    <w:p w14:paraId="31B0BE5D" w14:textId="6483C19C" w:rsidR="00AD50A3" w:rsidRDefault="00AD50A3" w:rsidP="00AD50A3">
      <w:pPr>
        <w:widowControl w:val="0"/>
        <w:ind w:firstLine="0"/>
      </w:pPr>
    </w:p>
    <w:p w14:paraId="2DA776FB" w14:textId="0C8C57F3" w:rsidR="00AD50A3" w:rsidRDefault="00AD50A3" w:rsidP="00AD50A3">
      <w:pPr>
        <w:widowControl w:val="0"/>
        <w:ind w:firstLine="0"/>
      </w:pPr>
    </w:p>
    <w:p w14:paraId="7F16B3CE" w14:textId="77777777" w:rsidR="00AD50A3" w:rsidRDefault="00AD50A3" w:rsidP="00AD50A3">
      <w:pPr>
        <w:widowControl w:val="0"/>
        <w:ind w:firstLine="0"/>
      </w:pPr>
    </w:p>
    <w:p w14:paraId="26D6165F" w14:textId="28A9E712" w:rsidR="008322EE" w:rsidRDefault="008322EE" w:rsidP="00AD50A3">
      <w:pPr>
        <w:widowControl w:val="0"/>
        <w:ind w:firstLine="0"/>
      </w:pPr>
      <w:r>
        <w:t xml:space="preserve"> emerged for MSTs with fewer items in the first stage.</w:t>
      </w:r>
    </w:p>
    <w:p w14:paraId="49216744" w14:textId="77777777" w:rsidR="00AD50A3" w:rsidRDefault="008322EE" w:rsidP="006D44DF">
      <w:pPr>
        <w:widowControl w:val="0"/>
        <w:ind w:firstLine="360"/>
      </w:pPr>
      <w:r>
        <w:t xml:space="preserve">To further evaluate the effect of routing errors, the results of conditional mean bias for </w:t>
      </w:r>
      <w:r w:rsidRPr="0049007C">
        <w:t>MSTs with zero routing error</w:t>
      </w:r>
      <w:r>
        <w:t>s</w:t>
      </w:r>
      <w:r w:rsidRPr="0049007C">
        <w:t xml:space="preserve"> and </w:t>
      </w:r>
      <w:r>
        <w:t xml:space="preserve">all </w:t>
      </w:r>
      <w:r w:rsidRPr="0049007C">
        <w:t>CATs</w:t>
      </w:r>
      <w:r>
        <w:t xml:space="preserve"> are shown in Figure 9. After removing the routing error effect, the mean biases of MSTs were not as small as shown in Figure 7, particularly </w:t>
      </w:r>
      <w:r w:rsidRPr="000F5790">
        <w:t>near the center of</w:t>
      </w:r>
    </w:p>
    <w:p w14:paraId="36B9F08E" w14:textId="4003310A" w:rsidR="00AD50A3" w:rsidRDefault="00AD50A3" w:rsidP="00AD50A3">
      <w:pPr>
        <w:pStyle w:val="Caption"/>
        <w:spacing w:line="480" w:lineRule="auto"/>
        <w:jc w:val="center"/>
        <w:rPr>
          <w:b/>
          <w:i w:val="0"/>
        </w:rPr>
      </w:pPr>
      <w:r w:rsidRPr="00BD0D1F">
        <w:rPr>
          <w:b/>
        </w:rPr>
        <w:lastRenderedPageBreak/>
        <w:t xml:space="preserve">Figure </w:t>
      </w:r>
      <w:r>
        <w:rPr>
          <w:b/>
        </w:rPr>
        <w:t>9</w:t>
      </w:r>
      <w:r w:rsidRPr="00BD0D1F">
        <w:rPr>
          <w:b/>
        </w:rPr>
        <w:t xml:space="preserve">. </w:t>
      </w:r>
      <w:r w:rsidRPr="00BD0D1F">
        <w:rPr>
          <w:b/>
          <w:i w:val="0"/>
        </w:rPr>
        <w:t>Mean</w:t>
      </w:r>
      <w:r w:rsidRPr="00BD0D1F">
        <w:rPr>
          <w:b/>
        </w:rPr>
        <w:t xml:space="preserve"> </w:t>
      </w:r>
      <w:r w:rsidRPr="00BD0D1F">
        <w:rPr>
          <w:b/>
          <w:i w:val="0"/>
        </w:rPr>
        <w:t>conditional bias for MSTs with zero routing errors and CATs</w:t>
      </w:r>
    </w:p>
    <w:p w14:paraId="164E3661" w14:textId="557D1BC2" w:rsidR="00AD50A3" w:rsidRDefault="00AD50A3" w:rsidP="00AD50A3">
      <w:pPr>
        <w:jc w:val="center"/>
      </w:pPr>
      <w:r>
        <w:rPr>
          <w:noProof/>
        </w:rPr>
        <w:drawing>
          <wp:anchor distT="0" distB="0" distL="114300" distR="114300" simplePos="0" relativeHeight="251680768" behindDoc="0" locked="0" layoutInCell="1" allowOverlap="1" wp14:anchorId="5188E2F5" wp14:editId="55F43CB5">
            <wp:simplePos x="0" y="0"/>
            <wp:positionH relativeFrom="column">
              <wp:posOffset>981075</wp:posOffset>
            </wp:positionH>
            <wp:positionV relativeFrom="paragraph">
              <wp:posOffset>36830</wp:posOffset>
            </wp:positionV>
            <wp:extent cx="4832985" cy="2759710"/>
            <wp:effectExtent l="0" t="0" r="5715" b="25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2.png"/>
                    <pic:cNvPicPr/>
                  </pic:nvPicPr>
                  <pic:blipFill>
                    <a:blip r:embed="rId21">
                      <a:extLst>
                        <a:ext uri="{28A0092B-C50C-407E-A947-70E740481C1C}">
                          <a14:useLocalDpi xmlns:a14="http://schemas.microsoft.com/office/drawing/2010/main" val="0"/>
                        </a:ext>
                      </a:extLst>
                    </a:blip>
                    <a:stretch>
                      <a:fillRect/>
                    </a:stretch>
                  </pic:blipFill>
                  <pic:spPr>
                    <a:xfrm>
                      <a:off x="0" y="0"/>
                      <a:ext cx="4832985" cy="2759710"/>
                    </a:xfrm>
                    <a:prstGeom prst="rect">
                      <a:avLst/>
                    </a:prstGeom>
                  </pic:spPr>
                </pic:pic>
              </a:graphicData>
            </a:graphic>
            <wp14:sizeRelH relativeFrom="page">
              <wp14:pctWidth>0</wp14:pctWidth>
            </wp14:sizeRelH>
            <wp14:sizeRelV relativeFrom="page">
              <wp14:pctHeight>0</wp14:pctHeight>
            </wp14:sizeRelV>
          </wp:anchor>
        </w:drawing>
      </w:r>
    </w:p>
    <w:p w14:paraId="06140E8A" w14:textId="77777777" w:rsidR="00AD50A3" w:rsidRDefault="00AD50A3" w:rsidP="00AD50A3">
      <w:pPr>
        <w:jc w:val="center"/>
        <w:rPr>
          <w:b/>
        </w:rPr>
      </w:pPr>
    </w:p>
    <w:p w14:paraId="6E60E8A1" w14:textId="77777777" w:rsidR="00AD50A3" w:rsidRDefault="00AD50A3" w:rsidP="00AD50A3">
      <w:pPr>
        <w:jc w:val="center"/>
        <w:rPr>
          <w:b/>
        </w:rPr>
      </w:pPr>
    </w:p>
    <w:p w14:paraId="45C55703" w14:textId="77777777" w:rsidR="00AD50A3" w:rsidRDefault="00AD50A3" w:rsidP="00AD50A3">
      <w:pPr>
        <w:jc w:val="center"/>
        <w:rPr>
          <w:b/>
        </w:rPr>
      </w:pPr>
    </w:p>
    <w:p w14:paraId="4C92EEF3" w14:textId="77777777" w:rsidR="00AD50A3" w:rsidRDefault="00AD50A3" w:rsidP="00AD50A3">
      <w:pPr>
        <w:jc w:val="center"/>
        <w:rPr>
          <w:b/>
        </w:rPr>
      </w:pPr>
    </w:p>
    <w:p w14:paraId="768F492A" w14:textId="77777777" w:rsidR="00AD50A3" w:rsidRDefault="00AD50A3" w:rsidP="00AD50A3">
      <w:pPr>
        <w:jc w:val="center"/>
        <w:rPr>
          <w:b/>
        </w:rPr>
      </w:pPr>
    </w:p>
    <w:p w14:paraId="219753FF" w14:textId="77777777" w:rsidR="00AD50A3" w:rsidRDefault="00AD50A3" w:rsidP="00AD50A3">
      <w:pPr>
        <w:jc w:val="center"/>
        <w:rPr>
          <w:b/>
        </w:rPr>
      </w:pPr>
    </w:p>
    <w:p w14:paraId="144BAA34" w14:textId="272ADB0E" w:rsidR="00AD50A3" w:rsidRDefault="00AD50A3" w:rsidP="00AD50A3">
      <w:pPr>
        <w:jc w:val="center"/>
        <w:rPr>
          <w:b/>
        </w:rPr>
      </w:pPr>
    </w:p>
    <w:p w14:paraId="3DF87FD1" w14:textId="46C61034" w:rsidR="00AD50A3" w:rsidRPr="00163422" w:rsidRDefault="00AD50A3" w:rsidP="00AD50A3">
      <w:pPr>
        <w:spacing w:before="120"/>
        <w:jc w:val="center"/>
        <w:rPr>
          <w:b/>
        </w:rPr>
      </w:pPr>
      <w:r>
        <w:rPr>
          <w:noProof/>
        </w:rPr>
        <w:drawing>
          <wp:anchor distT="0" distB="0" distL="114300" distR="114300" simplePos="0" relativeHeight="251681792" behindDoc="0" locked="0" layoutInCell="1" allowOverlap="1" wp14:anchorId="2A174636" wp14:editId="37687076">
            <wp:simplePos x="0" y="0"/>
            <wp:positionH relativeFrom="margin">
              <wp:align>right</wp:align>
            </wp:positionH>
            <wp:positionV relativeFrom="paragraph">
              <wp:posOffset>267970</wp:posOffset>
            </wp:positionV>
            <wp:extent cx="5234940" cy="2981325"/>
            <wp:effectExtent l="0" t="0" r="381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mse_all.png"/>
                    <pic:cNvPicPr/>
                  </pic:nvPicPr>
                  <pic:blipFill>
                    <a:blip r:embed="rId22">
                      <a:extLst>
                        <a:ext uri="{28A0092B-C50C-407E-A947-70E740481C1C}">
                          <a14:useLocalDpi xmlns:a14="http://schemas.microsoft.com/office/drawing/2010/main" val="0"/>
                        </a:ext>
                      </a:extLst>
                    </a:blip>
                    <a:stretch>
                      <a:fillRect/>
                    </a:stretch>
                  </pic:blipFill>
                  <pic:spPr>
                    <a:xfrm>
                      <a:off x="0" y="0"/>
                      <a:ext cx="5234940" cy="2981325"/>
                    </a:xfrm>
                    <a:prstGeom prst="rect">
                      <a:avLst/>
                    </a:prstGeom>
                  </pic:spPr>
                </pic:pic>
              </a:graphicData>
            </a:graphic>
            <wp14:sizeRelH relativeFrom="page">
              <wp14:pctWidth>0</wp14:pctWidth>
            </wp14:sizeRelH>
            <wp14:sizeRelV relativeFrom="page">
              <wp14:pctHeight>0</wp14:pctHeight>
            </wp14:sizeRelV>
          </wp:anchor>
        </w:drawing>
      </w:r>
      <w:r w:rsidRPr="00163422">
        <w:rPr>
          <w:b/>
        </w:rPr>
        <w:t xml:space="preserve">Figure </w:t>
      </w:r>
      <w:r>
        <w:rPr>
          <w:b/>
        </w:rPr>
        <w:t>10</w:t>
      </w:r>
      <w:r w:rsidRPr="00163422">
        <w:rPr>
          <w:b/>
        </w:rPr>
        <w:t>. Mean conditional RMSE for all MST conditions</w:t>
      </w:r>
    </w:p>
    <w:p w14:paraId="2A9BA42B" w14:textId="4F71408C" w:rsidR="00AD50A3" w:rsidRDefault="00AD50A3" w:rsidP="00AD50A3">
      <w:pPr>
        <w:keepNext/>
      </w:pPr>
    </w:p>
    <w:p w14:paraId="05A48DE4" w14:textId="5C7FA415" w:rsidR="00AD50A3" w:rsidRDefault="00AD50A3" w:rsidP="00AD50A3">
      <w:pPr>
        <w:keepNext/>
      </w:pPr>
    </w:p>
    <w:p w14:paraId="0AF7B8B0" w14:textId="7422F396" w:rsidR="00AD50A3" w:rsidRDefault="00AD50A3" w:rsidP="00AD50A3">
      <w:pPr>
        <w:keepNext/>
      </w:pPr>
    </w:p>
    <w:p w14:paraId="0C5594BC" w14:textId="62956EFD" w:rsidR="00AD50A3" w:rsidRDefault="00AD50A3" w:rsidP="00AD50A3">
      <w:pPr>
        <w:keepNext/>
      </w:pPr>
    </w:p>
    <w:p w14:paraId="552AE23C" w14:textId="2C49D4C5" w:rsidR="00AD50A3" w:rsidRDefault="00AD50A3" w:rsidP="00AD50A3">
      <w:pPr>
        <w:keepNext/>
      </w:pPr>
    </w:p>
    <w:p w14:paraId="014C3BF6" w14:textId="3CAF22FA" w:rsidR="00AD50A3" w:rsidRDefault="00AD50A3" w:rsidP="00AD50A3">
      <w:pPr>
        <w:keepNext/>
      </w:pPr>
    </w:p>
    <w:p w14:paraId="25DDAEEF" w14:textId="356695B4" w:rsidR="00AD50A3" w:rsidRDefault="00AD50A3" w:rsidP="00AD50A3">
      <w:pPr>
        <w:keepNext/>
      </w:pPr>
    </w:p>
    <w:p w14:paraId="3B89F521" w14:textId="258A19D5" w:rsidR="00AD50A3" w:rsidRDefault="00AD50A3" w:rsidP="00AD50A3">
      <w:pPr>
        <w:keepNext/>
      </w:pPr>
    </w:p>
    <w:p w14:paraId="4DCC50F6" w14:textId="77777777" w:rsidR="003F387F" w:rsidRDefault="003F387F" w:rsidP="003F387F">
      <w:pPr>
        <w:widowControl w:val="0"/>
        <w:spacing w:line="240" w:lineRule="auto"/>
        <w:ind w:firstLine="0"/>
        <w:jc w:val="left"/>
      </w:pPr>
    </w:p>
    <w:p w14:paraId="7E2505D0" w14:textId="6D4D6944" w:rsidR="008322EE" w:rsidRDefault="008322EE" w:rsidP="003F387F">
      <w:pPr>
        <w:widowControl w:val="0"/>
        <w:spacing w:line="240" w:lineRule="auto"/>
        <w:ind w:firstLine="0"/>
        <w:jc w:val="left"/>
      </w:pPr>
      <w:r w:rsidRPr="000F5790">
        <w:t xml:space="preserve">the </w:t>
      </w:r>
      <w:r w:rsidRPr="00FB1A0C">
        <w:rPr>
          <w:i/>
        </w:rPr>
        <w:t>θ</w:t>
      </w:r>
      <w:r w:rsidRPr="000F5790">
        <w:t xml:space="preserve"> scale</w:t>
      </w:r>
      <w:r>
        <w:t>, with the most bias evident for the 1-3-3 MST.</w:t>
      </w:r>
    </w:p>
    <w:p w14:paraId="78A3DB1D" w14:textId="77777777" w:rsidR="003F387F" w:rsidRDefault="003F387F" w:rsidP="003F387F">
      <w:pPr>
        <w:spacing w:line="240" w:lineRule="auto"/>
        <w:ind w:firstLine="0"/>
        <w:rPr>
          <w:b/>
        </w:rPr>
      </w:pPr>
    </w:p>
    <w:p w14:paraId="6D5CEB74" w14:textId="324ABF91" w:rsidR="008322EE" w:rsidRPr="007F6BE2" w:rsidRDefault="008322EE" w:rsidP="006D44DF">
      <w:pPr>
        <w:ind w:firstLine="0"/>
        <w:rPr>
          <w:b/>
        </w:rPr>
      </w:pPr>
      <w:r w:rsidRPr="007F6BE2">
        <w:rPr>
          <w:b/>
        </w:rPr>
        <w:t>RMSE</w:t>
      </w:r>
    </w:p>
    <w:p w14:paraId="20C1BAC0" w14:textId="4E5A35BC" w:rsidR="008322EE" w:rsidRDefault="008322EE" w:rsidP="006D44DF">
      <w:pPr>
        <w:widowControl w:val="0"/>
        <w:ind w:firstLine="360"/>
      </w:pPr>
      <w:r>
        <w:t xml:space="preserve">Figure 10 shows the conditional RMSE for all conditions. </w:t>
      </w:r>
      <w:r w:rsidRPr="002743C9">
        <w:t xml:space="preserve">Both CATs and MSTs performed the best near the center of the </w:t>
      </w:r>
      <w:r w:rsidRPr="002D406C">
        <w:rPr>
          <w:i/>
        </w:rPr>
        <w:t>θ</w:t>
      </w:r>
      <w:r>
        <w:t xml:space="preserve"> </w:t>
      </w:r>
      <w:r w:rsidRPr="002743C9">
        <w:t>scale and poorest at the extremes</w:t>
      </w:r>
      <w:r>
        <w:t xml:space="preserve">, reflecting the information structure </w:t>
      </w:r>
      <w:r>
        <w:lastRenderedPageBreak/>
        <w:t xml:space="preserve">of the item banks (Figure </w:t>
      </w:r>
      <w:r w:rsidRPr="008061DB">
        <w:t>4</w:t>
      </w:r>
      <w:r>
        <w:t>)</w:t>
      </w:r>
      <w:r w:rsidRPr="002743C9">
        <w:t xml:space="preserve">. All CATs demonstrated a lower RMSE than their corresponding MSTs throughout the entire </w:t>
      </w:r>
      <w:r w:rsidRPr="002D406C">
        <w:rPr>
          <w:i/>
        </w:rPr>
        <w:t>θ</w:t>
      </w:r>
      <w:r w:rsidRPr="002743C9">
        <w:t xml:space="preserve"> scale. This disparity was especially large at the extremes. The differences between each MST design </w:t>
      </w:r>
      <w:r>
        <w:t>were</w:t>
      </w:r>
      <w:r w:rsidRPr="002743C9">
        <w:t xml:space="preserve"> not obvious at the center of the</w:t>
      </w:r>
      <w:r>
        <w:t xml:space="preserve"> </w:t>
      </w:r>
      <w:r w:rsidRPr="007F7EAC">
        <w:rPr>
          <w:i/>
        </w:rPr>
        <w:t>θ</w:t>
      </w:r>
      <w:r>
        <w:t xml:space="preserve"> </w:t>
      </w:r>
      <w:r w:rsidRPr="002743C9">
        <w:t>scale</w:t>
      </w:r>
      <w:r>
        <w:t>,</w:t>
      </w:r>
      <w:r w:rsidRPr="002743C9">
        <w:t xml:space="preserve"> </w:t>
      </w:r>
      <w:r>
        <w:t>b</w:t>
      </w:r>
      <w:r w:rsidRPr="002743C9">
        <w:t xml:space="preserve">ut at the extremes, 1-3-4 MSTs </w:t>
      </w:r>
      <w:r>
        <w:t xml:space="preserve">resulted in </w:t>
      </w:r>
      <w:r w:rsidRPr="002743C9">
        <w:t>smaller RMSE</w:t>
      </w:r>
      <w:r>
        <w:t>s</w:t>
      </w:r>
      <w:r w:rsidRPr="002743C9">
        <w:t xml:space="preserve"> than 1-3-3 MSTs. </w:t>
      </w:r>
      <w:r>
        <w:t>A smaller</w:t>
      </w:r>
      <w:r w:rsidRPr="002743C9">
        <w:t xml:space="preserve"> number of items </w:t>
      </w:r>
      <w:r>
        <w:t xml:space="preserve">in the first </w:t>
      </w:r>
      <w:r w:rsidRPr="002743C9">
        <w:t>stage (i.e., 7, 14, 21 versus 21, 14, 7) led to smaller RMSE</w:t>
      </w:r>
      <w:r>
        <w:t>s</w:t>
      </w:r>
      <w:r w:rsidRPr="002743C9">
        <w:t xml:space="preserve"> at the extremes. The</w:t>
      </w:r>
      <w:r>
        <w:t xml:space="preserve">re was no obvious effect of </w:t>
      </w:r>
      <w:r w:rsidRPr="002743C9">
        <w:t>assembly priority.</w:t>
      </w:r>
      <w:r>
        <w:t xml:space="preserve"> As shown in Figure 11, having more routing errors tended to produce higher RMSEs, especially near the center of the </w:t>
      </w:r>
      <w:r w:rsidRPr="00D16070">
        <w:rPr>
          <w:i/>
        </w:rPr>
        <w:t>θ</w:t>
      </w:r>
      <w:r>
        <w:t xml:space="preserve"> scale for simulees with two misroutings. Figure 12 presents the conditional RMSE for MSTs with no routing errors and CATs. CATs still performed better at extreme </w:t>
      </w:r>
      <w:r w:rsidRPr="00D16070">
        <w:rPr>
          <w:i/>
        </w:rPr>
        <w:t>θ</w:t>
      </w:r>
      <w:r>
        <w:t>s after the effect of misrouting was removed in the MSTs.</w:t>
      </w:r>
    </w:p>
    <w:p w14:paraId="43262A19" w14:textId="77777777" w:rsidR="008322EE" w:rsidRDefault="008322EE" w:rsidP="006D44DF">
      <w:pPr>
        <w:ind w:firstLine="0"/>
        <w:rPr>
          <w:b/>
        </w:rPr>
      </w:pPr>
      <w:r w:rsidRPr="00FF4A18">
        <w:rPr>
          <w:b/>
        </w:rPr>
        <w:t>Mean SEM</w:t>
      </w:r>
    </w:p>
    <w:p w14:paraId="2A29CC76" w14:textId="127CDC6B" w:rsidR="008322EE" w:rsidRDefault="008322EE" w:rsidP="006D44DF">
      <w:pPr>
        <w:widowControl w:val="0"/>
        <w:ind w:firstLine="360"/>
      </w:pPr>
      <w:r>
        <w:t xml:space="preserve">The conditional mean SEM for all conditions is displayed in Figure 13. </w:t>
      </w:r>
      <w:r w:rsidRPr="00F64B93">
        <w:t xml:space="preserve">The CATs again performed better than their corresponding MSTs across the entire </w:t>
      </w:r>
      <w:r w:rsidRPr="00561AEE">
        <w:rPr>
          <w:i/>
        </w:rPr>
        <w:t>θ</w:t>
      </w:r>
      <w:r w:rsidRPr="00F64B93">
        <w:t xml:space="preserve"> scale. Although the deficiency of the MSTs was </w:t>
      </w:r>
      <w:r>
        <w:t>small</w:t>
      </w:r>
      <w:r w:rsidRPr="00F64B93">
        <w:t xml:space="preserve"> near the center of the scale, the MSTs exhibited a larger SEM toward the extreme ends of the scale, especially at the lower end.</w:t>
      </w:r>
      <w:r>
        <w:t xml:space="preserve"> Differences among the MSTs were observed only in the extreme </w:t>
      </w:r>
      <w:r w:rsidRPr="00D16070">
        <w:rPr>
          <w:i/>
        </w:rPr>
        <w:t>θ</w:t>
      </w:r>
      <w:r>
        <w:t>s. The 1-3-4 designs tended to have smaller SEMs than the 1-3-3 designs. Having more items allocated to later stages (7, 14, 21) resulted in smaller SEMs. Backward assembled MSTs had slightly smaller SEMs than forward assembled MSTs. As illustrated in Figure 14, having more misroutings did not have much effect on the SEMs for the 1-3-3 design (Figure 14a) but had a larger effect for the 1-3-4 design (Figure 14b), particularly for simulees that had two routing errors. Hence, the differences between Figure</w:t>
      </w:r>
      <w:r w:rsidR="00DB4EB7">
        <w:t>s</w:t>
      </w:r>
      <w:r>
        <w:t xml:space="preserve"> 13 </w:t>
      </w:r>
      <w:r w:rsidR="00DB4EB7">
        <w:t xml:space="preserve">and </w:t>
      </w:r>
      <w:r>
        <w:t xml:space="preserve">15, which shows conditional SEMs for those simulees with no routing errors, were minimal, but MSTs without routing errors still had larger RMSEs throughout the </w:t>
      </w:r>
      <w:r w:rsidRPr="00770C20">
        <w:rPr>
          <w:i/>
        </w:rPr>
        <w:t>θ</w:t>
      </w:r>
      <w:r>
        <w:t xml:space="preserve"> range than did CATs using the same item banks.</w:t>
      </w:r>
    </w:p>
    <w:p w14:paraId="73016F82" w14:textId="77777777" w:rsidR="00283391" w:rsidRDefault="00283391" w:rsidP="00283391">
      <w:pPr>
        <w:widowControl w:val="0"/>
        <w:ind w:firstLine="0"/>
        <w:rPr>
          <w:b/>
        </w:rPr>
      </w:pPr>
    </w:p>
    <w:p w14:paraId="04255264" w14:textId="77777777" w:rsidR="00283391" w:rsidRDefault="00283391" w:rsidP="00283391">
      <w:pPr>
        <w:ind w:firstLine="0"/>
        <w:jc w:val="center"/>
        <w:rPr>
          <w:b/>
        </w:rPr>
      </w:pPr>
      <w:r w:rsidRPr="00163422">
        <w:rPr>
          <w:b/>
        </w:rPr>
        <w:lastRenderedPageBreak/>
        <w:t>Figure 1</w:t>
      </w:r>
      <w:r>
        <w:rPr>
          <w:b/>
        </w:rPr>
        <w:t>1</w:t>
      </w:r>
      <w:r w:rsidRPr="00163422">
        <w:rPr>
          <w:b/>
        </w:rPr>
        <w:t xml:space="preserve">. Mean conditional RMSE grouped by the number of routing errors </w:t>
      </w:r>
      <w:r w:rsidRPr="00163422">
        <w:rPr>
          <w:b/>
        </w:rPr>
        <w:br/>
        <w:t>for 1-3-3 and 1-3-4 MSTs</w:t>
      </w:r>
    </w:p>
    <w:p w14:paraId="26D678E8" w14:textId="5B76533C" w:rsidR="00283391" w:rsidRPr="00163422" w:rsidRDefault="00283391" w:rsidP="00283391">
      <w:pPr>
        <w:keepNext/>
        <w:jc w:val="center"/>
        <w:rPr>
          <w:b/>
        </w:rPr>
      </w:pPr>
      <w:r>
        <w:rPr>
          <w:noProof/>
        </w:rPr>
        <w:drawing>
          <wp:anchor distT="0" distB="0" distL="114300" distR="114300" simplePos="0" relativeHeight="251684864" behindDoc="0" locked="0" layoutInCell="1" allowOverlap="1" wp14:anchorId="41A58973" wp14:editId="08F2F196">
            <wp:simplePos x="0" y="0"/>
            <wp:positionH relativeFrom="margin">
              <wp:posOffset>1188085</wp:posOffset>
            </wp:positionH>
            <wp:positionV relativeFrom="paragraph">
              <wp:posOffset>260985</wp:posOffset>
            </wp:positionV>
            <wp:extent cx="4539558" cy="2585701"/>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sme_1-3-3.png"/>
                    <pic:cNvPicPr/>
                  </pic:nvPicPr>
                  <pic:blipFill>
                    <a:blip r:embed="rId23">
                      <a:extLst>
                        <a:ext uri="{28A0092B-C50C-407E-A947-70E740481C1C}">
                          <a14:useLocalDpi xmlns:a14="http://schemas.microsoft.com/office/drawing/2010/main" val="0"/>
                        </a:ext>
                      </a:extLst>
                    </a:blip>
                    <a:stretch>
                      <a:fillRect/>
                    </a:stretch>
                  </pic:blipFill>
                  <pic:spPr>
                    <a:xfrm>
                      <a:off x="0" y="0"/>
                      <a:ext cx="4539558" cy="2585701"/>
                    </a:xfrm>
                    <a:prstGeom prst="rect">
                      <a:avLst/>
                    </a:prstGeom>
                  </pic:spPr>
                </pic:pic>
              </a:graphicData>
            </a:graphic>
            <wp14:sizeRelH relativeFrom="page">
              <wp14:pctWidth>0</wp14:pctWidth>
            </wp14:sizeRelH>
            <wp14:sizeRelV relativeFrom="page">
              <wp14:pctHeight>0</wp14:pctHeight>
            </wp14:sizeRelV>
          </wp:anchor>
        </w:drawing>
      </w:r>
      <w:r>
        <w:rPr>
          <w:b/>
        </w:rPr>
        <w:t>a</w:t>
      </w:r>
      <w:r w:rsidRPr="00163422">
        <w:rPr>
          <w:b/>
        </w:rPr>
        <w:t>.</w:t>
      </w:r>
      <w:r>
        <w:rPr>
          <w:b/>
        </w:rPr>
        <w:t xml:space="preserve"> </w:t>
      </w:r>
      <w:r w:rsidRPr="00163422">
        <w:rPr>
          <w:b/>
        </w:rPr>
        <w:t>1-3-3 MSTs</w:t>
      </w:r>
    </w:p>
    <w:p w14:paraId="04C309F7" w14:textId="77777777" w:rsidR="00283391" w:rsidRDefault="00283391" w:rsidP="00283391">
      <w:pPr>
        <w:keepNext/>
        <w:jc w:val="center"/>
        <w:rPr>
          <w:b/>
        </w:rPr>
      </w:pPr>
    </w:p>
    <w:p w14:paraId="4FC786E8" w14:textId="77777777" w:rsidR="00283391" w:rsidRDefault="00283391" w:rsidP="00283391">
      <w:pPr>
        <w:keepNext/>
        <w:jc w:val="center"/>
        <w:rPr>
          <w:b/>
        </w:rPr>
      </w:pPr>
    </w:p>
    <w:p w14:paraId="7A4AFD34" w14:textId="77777777" w:rsidR="00283391" w:rsidRDefault="00283391" w:rsidP="00283391">
      <w:pPr>
        <w:keepNext/>
        <w:jc w:val="center"/>
        <w:rPr>
          <w:b/>
        </w:rPr>
      </w:pPr>
    </w:p>
    <w:p w14:paraId="2C139259" w14:textId="77777777" w:rsidR="00283391" w:rsidRDefault="00283391" w:rsidP="00283391">
      <w:pPr>
        <w:keepNext/>
        <w:jc w:val="center"/>
        <w:rPr>
          <w:b/>
        </w:rPr>
      </w:pPr>
    </w:p>
    <w:p w14:paraId="4F6083E0" w14:textId="77777777" w:rsidR="00283391" w:rsidRDefault="00283391" w:rsidP="00283391">
      <w:pPr>
        <w:keepNext/>
        <w:jc w:val="center"/>
        <w:rPr>
          <w:b/>
        </w:rPr>
      </w:pPr>
    </w:p>
    <w:p w14:paraId="31994F66" w14:textId="77777777" w:rsidR="00283391" w:rsidRDefault="00283391" w:rsidP="00283391">
      <w:pPr>
        <w:keepNext/>
        <w:jc w:val="center"/>
        <w:rPr>
          <w:b/>
        </w:rPr>
      </w:pPr>
    </w:p>
    <w:p w14:paraId="3430D7D6" w14:textId="77777777" w:rsidR="00283391" w:rsidRDefault="00283391" w:rsidP="00283391">
      <w:pPr>
        <w:keepNext/>
        <w:spacing w:line="240" w:lineRule="auto"/>
        <w:jc w:val="center"/>
        <w:rPr>
          <w:b/>
        </w:rPr>
      </w:pPr>
    </w:p>
    <w:p w14:paraId="46F49DA0" w14:textId="77777777" w:rsidR="00283391" w:rsidRDefault="00283391" w:rsidP="00283391">
      <w:pPr>
        <w:widowControl w:val="0"/>
        <w:spacing w:line="240" w:lineRule="auto"/>
        <w:jc w:val="center"/>
        <w:rPr>
          <w:b/>
        </w:rPr>
      </w:pPr>
    </w:p>
    <w:p w14:paraId="40E313F8" w14:textId="77777777" w:rsidR="00283391" w:rsidRDefault="00283391" w:rsidP="00283391">
      <w:pPr>
        <w:widowControl w:val="0"/>
        <w:spacing w:line="240" w:lineRule="auto"/>
        <w:jc w:val="left"/>
        <w:rPr>
          <w:b/>
        </w:rPr>
      </w:pPr>
    </w:p>
    <w:p w14:paraId="678C4EED" w14:textId="5DAC9528" w:rsidR="00283391" w:rsidRPr="00283391" w:rsidRDefault="00283391" w:rsidP="00283391">
      <w:pPr>
        <w:widowControl w:val="0"/>
        <w:spacing w:line="240" w:lineRule="auto"/>
        <w:jc w:val="center"/>
        <w:rPr>
          <w:b/>
          <w:i/>
        </w:rPr>
      </w:pPr>
      <w:r w:rsidRPr="00283391">
        <w:rPr>
          <w:b/>
        </w:rPr>
        <w:t>b.</w:t>
      </w:r>
      <w:r>
        <w:rPr>
          <w:b/>
        </w:rPr>
        <w:t xml:space="preserve"> </w:t>
      </w:r>
      <w:r w:rsidRPr="00283391">
        <w:rPr>
          <w:b/>
        </w:rPr>
        <w:t>1-3-4 MSTs</w:t>
      </w:r>
    </w:p>
    <w:p w14:paraId="3E7AA678" w14:textId="059E8AAD" w:rsidR="00283391" w:rsidRDefault="00283391" w:rsidP="00283391">
      <w:r>
        <w:rPr>
          <w:noProof/>
        </w:rPr>
        <w:drawing>
          <wp:anchor distT="0" distB="0" distL="114300" distR="114300" simplePos="0" relativeHeight="251683840" behindDoc="0" locked="0" layoutInCell="1" allowOverlap="1" wp14:anchorId="64C94B82" wp14:editId="1DC34DA6">
            <wp:simplePos x="0" y="0"/>
            <wp:positionH relativeFrom="margin">
              <wp:posOffset>1104900</wp:posOffset>
            </wp:positionH>
            <wp:positionV relativeFrom="paragraph">
              <wp:posOffset>12065</wp:posOffset>
            </wp:positionV>
            <wp:extent cx="4677410" cy="2806065"/>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sme_1-3-4.png"/>
                    <pic:cNvPicPr/>
                  </pic:nvPicPr>
                  <pic:blipFill>
                    <a:blip r:embed="rId24">
                      <a:extLst>
                        <a:ext uri="{28A0092B-C50C-407E-A947-70E740481C1C}">
                          <a14:useLocalDpi xmlns:a14="http://schemas.microsoft.com/office/drawing/2010/main" val="0"/>
                        </a:ext>
                      </a:extLst>
                    </a:blip>
                    <a:stretch>
                      <a:fillRect/>
                    </a:stretch>
                  </pic:blipFill>
                  <pic:spPr>
                    <a:xfrm>
                      <a:off x="0" y="0"/>
                      <a:ext cx="4677410" cy="2806065"/>
                    </a:xfrm>
                    <a:prstGeom prst="rect">
                      <a:avLst/>
                    </a:prstGeom>
                  </pic:spPr>
                </pic:pic>
              </a:graphicData>
            </a:graphic>
            <wp14:sizeRelH relativeFrom="page">
              <wp14:pctWidth>0</wp14:pctWidth>
            </wp14:sizeRelH>
            <wp14:sizeRelV relativeFrom="page">
              <wp14:pctHeight>0</wp14:pctHeight>
            </wp14:sizeRelV>
          </wp:anchor>
        </w:drawing>
      </w:r>
    </w:p>
    <w:p w14:paraId="7F0B1C82" w14:textId="611A4E7D" w:rsidR="00283391" w:rsidRDefault="00283391" w:rsidP="00283391"/>
    <w:p w14:paraId="0CBCCA32" w14:textId="5EEB5812" w:rsidR="00283391" w:rsidRDefault="00283391" w:rsidP="00283391"/>
    <w:p w14:paraId="7190228A" w14:textId="2E3AC40C" w:rsidR="00283391" w:rsidRDefault="00283391" w:rsidP="00283391">
      <w:pPr>
        <w:widowControl w:val="0"/>
        <w:ind w:firstLine="0"/>
        <w:rPr>
          <w:b/>
        </w:rPr>
      </w:pPr>
    </w:p>
    <w:p w14:paraId="1F7FD8DA" w14:textId="7910D2D7" w:rsidR="00283391" w:rsidRDefault="00283391" w:rsidP="00283391">
      <w:pPr>
        <w:widowControl w:val="0"/>
        <w:ind w:firstLine="0"/>
        <w:rPr>
          <w:b/>
        </w:rPr>
      </w:pPr>
    </w:p>
    <w:p w14:paraId="157575A6" w14:textId="562F1860" w:rsidR="00283391" w:rsidRDefault="00283391" w:rsidP="00283391">
      <w:pPr>
        <w:widowControl w:val="0"/>
        <w:ind w:firstLine="0"/>
        <w:rPr>
          <w:b/>
        </w:rPr>
      </w:pPr>
    </w:p>
    <w:p w14:paraId="67C7081E" w14:textId="598F60A8" w:rsidR="00283391" w:rsidRDefault="00283391" w:rsidP="00283391">
      <w:pPr>
        <w:widowControl w:val="0"/>
        <w:ind w:firstLine="0"/>
        <w:rPr>
          <w:b/>
        </w:rPr>
      </w:pPr>
    </w:p>
    <w:p w14:paraId="6C7BED3D" w14:textId="69491FB0" w:rsidR="00283391" w:rsidRDefault="00283391" w:rsidP="00283391">
      <w:pPr>
        <w:widowControl w:val="0"/>
        <w:ind w:firstLine="0"/>
        <w:rPr>
          <w:b/>
        </w:rPr>
      </w:pPr>
    </w:p>
    <w:p w14:paraId="2EAB52A7" w14:textId="77777777" w:rsidR="00283391" w:rsidRDefault="00283391" w:rsidP="00283391">
      <w:pPr>
        <w:widowControl w:val="0"/>
        <w:spacing w:line="240" w:lineRule="auto"/>
        <w:ind w:firstLine="0"/>
        <w:rPr>
          <w:b/>
        </w:rPr>
      </w:pPr>
    </w:p>
    <w:p w14:paraId="20959A5E" w14:textId="7D8E8A6F" w:rsidR="008322EE" w:rsidRDefault="008322EE" w:rsidP="00283391">
      <w:pPr>
        <w:widowControl w:val="0"/>
        <w:spacing w:line="240" w:lineRule="auto"/>
        <w:ind w:firstLine="0"/>
        <w:rPr>
          <w:b/>
        </w:rPr>
      </w:pPr>
      <w:r>
        <w:rPr>
          <w:b/>
        </w:rPr>
        <w:t>Test length</w:t>
      </w:r>
    </w:p>
    <w:p w14:paraId="6061C640" w14:textId="77777777" w:rsidR="00283391" w:rsidRDefault="00283391" w:rsidP="00283391">
      <w:pPr>
        <w:widowControl w:val="0"/>
        <w:spacing w:line="240" w:lineRule="auto"/>
        <w:ind w:firstLine="0"/>
        <w:rPr>
          <w:b/>
        </w:rPr>
      </w:pPr>
    </w:p>
    <w:p w14:paraId="02E882B7" w14:textId="77777777" w:rsidR="00D83FD1" w:rsidRDefault="008322EE" w:rsidP="00D83FD1">
      <w:pPr>
        <w:pStyle w:val="Caption"/>
        <w:widowControl w:val="0"/>
        <w:spacing w:after="0" w:line="480" w:lineRule="auto"/>
        <w:ind w:firstLine="360"/>
        <w:rPr>
          <w:i w:val="0"/>
        </w:rPr>
      </w:pPr>
      <w:r w:rsidRPr="00614BB2">
        <w:rPr>
          <w:i w:val="0"/>
        </w:rPr>
        <w:t xml:space="preserve">Figure 16 provides the conditional plot for how long CATs needed to be in order to reach the same SEM as their corresponding MSTs. Table </w:t>
      </w:r>
      <w:r w:rsidR="000747FA" w:rsidRPr="00614BB2">
        <w:rPr>
          <w:i w:val="0"/>
        </w:rPr>
        <w:t>4</w:t>
      </w:r>
      <w:r w:rsidRPr="00614BB2">
        <w:rPr>
          <w:i w:val="0"/>
        </w:rPr>
        <w:t xml:space="preserve"> shows these results combined across θ levels. The CATs were more efficient than the MSTs overall—on average they needed about half the</w:t>
      </w:r>
    </w:p>
    <w:p w14:paraId="68868835" w14:textId="5D2E8EEF" w:rsidR="00283391" w:rsidRPr="00163422" w:rsidRDefault="00283391" w:rsidP="00283391">
      <w:pPr>
        <w:pStyle w:val="Caption"/>
        <w:spacing w:line="480" w:lineRule="auto"/>
        <w:jc w:val="center"/>
        <w:rPr>
          <w:b/>
        </w:rPr>
      </w:pPr>
      <w:r w:rsidRPr="00163422">
        <w:rPr>
          <w:b/>
        </w:rPr>
        <w:lastRenderedPageBreak/>
        <w:t xml:space="preserve">Figure </w:t>
      </w:r>
      <w:r>
        <w:rPr>
          <w:b/>
          <w:noProof/>
        </w:rPr>
        <w:t>12</w:t>
      </w:r>
      <w:r w:rsidRPr="00163422">
        <w:rPr>
          <w:b/>
        </w:rPr>
        <w:t xml:space="preserve">. </w:t>
      </w:r>
      <w:r w:rsidRPr="00163422">
        <w:rPr>
          <w:b/>
          <w:i w:val="0"/>
        </w:rPr>
        <w:t>Mean</w:t>
      </w:r>
      <w:r w:rsidRPr="00163422">
        <w:rPr>
          <w:b/>
        </w:rPr>
        <w:t xml:space="preserve"> </w:t>
      </w:r>
      <w:r w:rsidRPr="00163422">
        <w:rPr>
          <w:b/>
          <w:i w:val="0"/>
        </w:rPr>
        <w:t>conditional RMSE for MSTs with zero routing errors and CATs</w:t>
      </w:r>
    </w:p>
    <w:p w14:paraId="0C244E38" w14:textId="77777777" w:rsidR="00283391" w:rsidRDefault="00283391" w:rsidP="00283391">
      <w:pPr>
        <w:keepNext/>
        <w:jc w:val="center"/>
      </w:pPr>
      <w:r>
        <w:rPr>
          <w:noProof/>
        </w:rPr>
        <w:drawing>
          <wp:inline distT="0" distB="0" distL="0" distR="0" wp14:anchorId="417E6478" wp14:editId="384D3900">
            <wp:extent cx="4632058" cy="26383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mse_mst0.png"/>
                    <pic:cNvPicPr/>
                  </pic:nvPicPr>
                  <pic:blipFill>
                    <a:blip r:embed="rId25">
                      <a:extLst>
                        <a:ext uri="{28A0092B-C50C-407E-A947-70E740481C1C}">
                          <a14:useLocalDpi xmlns:a14="http://schemas.microsoft.com/office/drawing/2010/main" val="0"/>
                        </a:ext>
                      </a:extLst>
                    </a:blip>
                    <a:stretch>
                      <a:fillRect/>
                    </a:stretch>
                  </pic:blipFill>
                  <pic:spPr>
                    <a:xfrm>
                      <a:off x="0" y="0"/>
                      <a:ext cx="4667883" cy="2658795"/>
                    </a:xfrm>
                    <a:prstGeom prst="rect">
                      <a:avLst/>
                    </a:prstGeom>
                  </pic:spPr>
                </pic:pic>
              </a:graphicData>
            </a:graphic>
          </wp:inline>
        </w:drawing>
      </w:r>
    </w:p>
    <w:p w14:paraId="67D98293" w14:textId="77777777" w:rsidR="00283391" w:rsidRPr="00163422" w:rsidRDefault="00283391" w:rsidP="00283391">
      <w:pPr>
        <w:jc w:val="center"/>
        <w:rPr>
          <w:b/>
        </w:rPr>
      </w:pPr>
      <w:r w:rsidRPr="00163422">
        <w:rPr>
          <w:b/>
        </w:rPr>
        <w:t>Figure</w:t>
      </w:r>
      <w:r>
        <w:rPr>
          <w:b/>
        </w:rPr>
        <w:t xml:space="preserve"> 13</w:t>
      </w:r>
      <w:r w:rsidRPr="00163422">
        <w:rPr>
          <w:b/>
        </w:rPr>
        <w:t>. Mean conditional SEM for all conditions</w:t>
      </w:r>
    </w:p>
    <w:p w14:paraId="1E731F24" w14:textId="77777777" w:rsidR="00283391" w:rsidRDefault="00283391" w:rsidP="00283391">
      <w:r>
        <w:rPr>
          <w:b/>
          <w:noProof/>
        </w:rPr>
        <w:drawing>
          <wp:inline distT="0" distB="0" distL="0" distR="0" wp14:anchorId="634F7E5A" wp14:editId="45F8CE82">
            <wp:extent cx="4902072" cy="29412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em_all.png"/>
                    <pic:cNvPicPr/>
                  </pic:nvPicPr>
                  <pic:blipFill>
                    <a:blip r:embed="rId26">
                      <a:extLst>
                        <a:ext uri="{28A0092B-C50C-407E-A947-70E740481C1C}">
                          <a14:useLocalDpi xmlns:a14="http://schemas.microsoft.com/office/drawing/2010/main" val="0"/>
                        </a:ext>
                      </a:extLst>
                    </a:blip>
                    <a:stretch>
                      <a:fillRect/>
                    </a:stretch>
                  </pic:blipFill>
                  <pic:spPr>
                    <a:xfrm>
                      <a:off x="0" y="0"/>
                      <a:ext cx="5000856" cy="3000513"/>
                    </a:xfrm>
                    <a:prstGeom prst="rect">
                      <a:avLst/>
                    </a:prstGeom>
                  </pic:spPr>
                </pic:pic>
              </a:graphicData>
            </a:graphic>
          </wp:inline>
        </w:drawing>
      </w:r>
    </w:p>
    <w:p w14:paraId="525E0738" w14:textId="24367317" w:rsidR="00BB5C88" w:rsidRDefault="00D83FD1" w:rsidP="00283391">
      <w:pPr>
        <w:pStyle w:val="Caption"/>
        <w:widowControl w:val="0"/>
        <w:spacing w:after="0" w:line="480" w:lineRule="auto"/>
        <w:rPr>
          <w:i w:val="0"/>
        </w:rPr>
      </w:pPr>
      <w:r>
        <w:rPr>
          <w:i w:val="0"/>
        </w:rPr>
        <w:t>n</w:t>
      </w:r>
      <w:r w:rsidRPr="00614BB2">
        <w:rPr>
          <w:i w:val="0"/>
        </w:rPr>
        <w:t>umber</w:t>
      </w:r>
      <w:r>
        <w:rPr>
          <w:i w:val="0"/>
        </w:rPr>
        <w:t xml:space="preserve"> </w:t>
      </w:r>
      <w:r w:rsidR="008322EE" w:rsidRPr="00614BB2">
        <w:rPr>
          <w:i w:val="0"/>
        </w:rPr>
        <w:t xml:space="preserve">of items (20.4 items) to achieve the same SEM as their corresponding 42-item MSTs </w:t>
      </w:r>
      <w:r w:rsidR="00ED735A" w:rsidRPr="00614BB2">
        <w:rPr>
          <w:i w:val="0"/>
        </w:rPr>
        <w:t>across</w:t>
      </w:r>
      <w:r w:rsidR="008322EE" w:rsidRPr="00614BB2">
        <w:rPr>
          <w:i w:val="0"/>
        </w:rPr>
        <w:t xml:space="preserve"> all </w:t>
      </w:r>
      <w:r w:rsidR="008322EE" w:rsidRPr="00D83FD1">
        <w:t>θ</w:t>
      </w:r>
      <w:r w:rsidR="008322EE" w:rsidRPr="00614BB2">
        <w:rPr>
          <w:i w:val="0"/>
        </w:rPr>
        <w:t xml:space="preserve"> levels. The number of items needed was smaller for extreme </w:t>
      </w:r>
      <w:r w:rsidR="008322EE" w:rsidRPr="00D83FD1">
        <w:t>θ</w:t>
      </w:r>
      <w:r w:rsidR="008322EE" w:rsidRPr="00614BB2">
        <w:rPr>
          <w:i w:val="0"/>
        </w:rPr>
        <w:t xml:space="preserve">s than </w:t>
      </w:r>
      <w:r w:rsidR="008322EE" w:rsidRPr="00D83FD1">
        <w:t>θ</w:t>
      </w:r>
      <w:r w:rsidR="008322EE" w:rsidRPr="00614BB2">
        <w:rPr>
          <w:i w:val="0"/>
        </w:rPr>
        <w:t xml:space="preserve">s in the middle of the scale. For </w:t>
      </w:r>
      <w:r w:rsidR="008322EE" w:rsidRPr="00D83FD1">
        <w:t>θ</w:t>
      </w:r>
      <w:r w:rsidR="008322EE" w:rsidRPr="00614BB2">
        <w:rPr>
          <w:i w:val="0"/>
        </w:rPr>
        <w:t xml:space="preserve"> around 0, CATs required an average of 27 to 30 items to match the average SEMs of the 42-</w:t>
      </w:r>
      <w:r w:rsidRPr="00D83FD1">
        <w:rPr>
          <w:i w:val="0"/>
        </w:rPr>
        <w:t xml:space="preserve"> </w:t>
      </w:r>
      <w:r w:rsidRPr="00614BB2">
        <w:rPr>
          <w:i w:val="0"/>
        </w:rPr>
        <w:t xml:space="preserve">item MSTs, with a slightly larger number of items for the MSTs with 21 items in the first </w:t>
      </w:r>
    </w:p>
    <w:p w14:paraId="687094C0" w14:textId="77777777" w:rsidR="00BB5C88" w:rsidRDefault="00BB5C88" w:rsidP="00BB5C88">
      <w:pPr>
        <w:keepNext/>
        <w:jc w:val="center"/>
        <w:rPr>
          <w:b/>
        </w:rPr>
      </w:pPr>
      <w:r w:rsidRPr="00B86A26">
        <w:rPr>
          <w:b/>
          <w:i/>
        </w:rPr>
        <w:lastRenderedPageBreak/>
        <w:t>Figure 1</w:t>
      </w:r>
      <w:r>
        <w:rPr>
          <w:b/>
          <w:i/>
        </w:rPr>
        <w:t>4</w:t>
      </w:r>
      <w:r w:rsidRPr="00B86A26">
        <w:rPr>
          <w:b/>
          <w:i/>
        </w:rPr>
        <w:t xml:space="preserve">. </w:t>
      </w:r>
      <w:r w:rsidRPr="00B86A26">
        <w:rPr>
          <w:b/>
        </w:rPr>
        <w:t xml:space="preserve">Mean conditional SEM grouped by the number of routing errors </w:t>
      </w:r>
      <w:r>
        <w:rPr>
          <w:b/>
        </w:rPr>
        <w:br/>
      </w:r>
      <w:r w:rsidRPr="00B86A26">
        <w:rPr>
          <w:b/>
        </w:rPr>
        <w:t>for 1-3-3 and 1-3-4 MSTs</w:t>
      </w:r>
    </w:p>
    <w:p w14:paraId="4207757F" w14:textId="77777777" w:rsidR="00BB5C88" w:rsidRPr="00B86A26" w:rsidRDefault="00BB5C88" w:rsidP="00BB5C88">
      <w:pPr>
        <w:pStyle w:val="ListParagraph"/>
        <w:keepNext/>
        <w:numPr>
          <w:ilvl w:val="0"/>
          <w:numId w:val="24"/>
        </w:numPr>
        <w:spacing w:line="240" w:lineRule="auto"/>
        <w:jc w:val="center"/>
        <w:rPr>
          <w:b/>
        </w:rPr>
      </w:pPr>
      <w:r>
        <w:rPr>
          <w:b/>
        </w:rPr>
        <w:t>1-3-3 MSTs</w:t>
      </w:r>
    </w:p>
    <w:p w14:paraId="33336A9F" w14:textId="77777777" w:rsidR="00BB5C88" w:rsidRDefault="00BB5C88" w:rsidP="00BB5C88">
      <w:pPr>
        <w:keepNext/>
        <w:jc w:val="center"/>
      </w:pPr>
      <w:r>
        <w:rPr>
          <w:b/>
          <w:noProof/>
        </w:rPr>
        <w:drawing>
          <wp:inline distT="0" distB="0" distL="0" distR="0" wp14:anchorId="17F76F2B" wp14:editId="74D48AF7">
            <wp:extent cx="4124325" cy="24745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em_1-3-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36960" cy="2482176"/>
                    </a:xfrm>
                    <a:prstGeom prst="rect">
                      <a:avLst/>
                    </a:prstGeom>
                  </pic:spPr>
                </pic:pic>
              </a:graphicData>
            </a:graphic>
          </wp:inline>
        </w:drawing>
      </w:r>
    </w:p>
    <w:p w14:paraId="568E154D" w14:textId="0B661070" w:rsidR="00BB5C88" w:rsidRDefault="00BB5C88" w:rsidP="00BB5C88">
      <w:pPr>
        <w:pStyle w:val="ListParagraph"/>
        <w:keepNext/>
        <w:numPr>
          <w:ilvl w:val="0"/>
          <w:numId w:val="24"/>
        </w:numPr>
        <w:jc w:val="center"/>
        <w:rPr>
          <w:b/>
        </w:rPr>
      </w:pPr>
      <w:r w:rsidRPr="00B86A26">
        <w:rPr>
          <w:b/>
        </w:rPr>
        <w:t>1-3-4 MSTs</w:t>
      </w:r>
    </w:p>
    <w:p w14:paraId="23D40603" w14:textId="65914651" w:rsidR="00BB5C88" w:rsidRDefault="00BB5C88" w:rsidP="00BB5C88">
      <w:r>
        <w:rPr>
          <w:noProof/>
        </w:rPr>
        <w:drawing>
          <wp:anchor distT="0" distB="0" distL="114300" distR="114300" simplePos="0" relativeHeight="251686912" behindDoc="0" locked="0" layoutInCell="1" allowOverlap="1" wp14:anchorId="1948D6E9" wp14:editId="49A26F4C">
            <wp:simplePos x="0" y="0"/>
            <wp:positionH relativeFrom="column">
              <wp:posOffset>1066800</wp:posOffset>
            </wp:positionH>
            <wp:positionV relativeFrom="paragraph">
              <wp:posOffset>6985</wp:posOffset>
            </wp:positionV>
            <wp:extent cx="4327525" cy="259651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em_1-3-4.png"/>
                    <pic:cNvPicPr/>
                  </pic:nvPicPr>
                  <pic:blipFill>
                    <a:blip r:embed="rId28">
                      <a:extLst>
                        <a:ext uri="{28A0092B-C50C-407E-A947-70E740481C1C}">
                          <a14:useLocalDpi xmlns:a14="http://schemas.microsoft.com/office/drawing/2010/main" val="0"/>
                        </a:ext>
                      </a:extLst>
                    </a:blip>
                    <a:stretch>
                      <a:fillRect/>
                    </a:stretch>
                  </pic:blipFill>
                  <pic:spPr>
                    <a:xfrm>
                      <a:off x="0" y="0"/>
                      <a:ext cx="4327525" cy="2596515"/>
                    </a:xfrm>
                    <a:prstGeom prst="rect">
                      <a:avLst/>
                    </a:prstGeom>
                  </pic:spPr>
                </pic:pic>
              </a:graphicData>
            </a:graphic>
            <wp14:sizeRelH relativeFrom="page">
              <wp14:pctWidth>0</wp14:pctWidth>
            </wp14:sizeRelH>
            <wp14:sizeRelV relativeFrom="page">
              <wp14:pctHeight>0</wp14:pctHeight>
            </wp14:sizeRelV>
          </wp:anchor>
        </w:drawing>
      </w:r>
    </w:p>
    <w:p w14:paraId="40CF374B" w14:textId="24EE9205" w:rsidR="00BB5C88" w:rsidRDefault="00BB5C88" w:rsidP="00BB5C88"/>
    <w:p w14:paraId="27E87F29" w14:textId="1D630D48" w:rsidR="00BB5C88" w:rsidRDefault="00BB5C88" w:rsidP="00BB5C88"/>
    <w:p w14:paraId="7C013E45" w14:textId="56BEE955" w:rsidR="00BB5C88" w:rsidRDefault="00BB5C88" w:rsidP="00BB5C88"/>
    <w:p w14:paraId="750A3CEA" w14:textId="24CFD173" w:rsidR="00BB5C88" w:rsidRDefault="00BB5C88" w:rsidP="00BB5C88"/>
    <w:p w14:paraId="53A2E6BE" w14:textId="2B7AE92E" w:rsidR="00BB5C88" w:rsidRDefault="00BB5C88" w:rsidP="00BB5C88"/>
    <w:p w14:paraId="2550619B" w14:textId="17BD2D42" w:rsidR="00BB5C88" w:rsidRDefault="00BB5C88" w:rsidP="00BB5C88"/>
    <w:p w14:paraId="4F7E0E6C" w14:textId="31FC3015" w:rsidR="00BB5C88" w:rsidRDefault="00BB5C88" w:rsidP="00BB5C88"/>
    <w:p w14:paraId="6E768A8C" w14:textId="77777777" w:rsidR="00633170" w:rsidRDefault="00D83FD1" w:rsidP="00D83FD1">
      <w:pPr>
        <w:pStyle w:val="Caption"/>
        <w:widowControl w:val="0"/>
        <w:spacing w:after="0" w:line="480" w:lineRule="auto"/>
        <w:rPr>
          <w:i w:val="0"/>
        </w:rPr>
      </w:pPr>
      <w:r w:rsidRPr="00614BB2">
        <w:rPr>
          <w:i w:val="0"/>
        </w:rPr>
        <w:t>stage.</w:t>
      </w:r>
      <w:r>
        <w:rPr>
          <w:i w:val="0"/>
        </w:rPr>
        <w:t xml:space="preserve"> </w:t>
      </w:r>
      <w:r w:rsidR="008322EE" w:rsidRPr="00614BB2">
        <w:rPr>
          <w:i w:val="0"/>
        </w:rPr>
        <w:t>Differences among MST designs were not obvious. As shown in Figure 1</w:t>
      </w:r>
      <w:r w:rsidR="00403901" w:rsidRPr="00614BB2">
        <w:rPr>
          <w:i w:val="0"/>
        </w:rPr>
        <w:t>7</w:t>
      </w:r>
      <w:r w:rsidR="008322EE" w:rsidRPr="00614BB2">
        <w:rPr>
          <w:i w:val="0"/>
        </w:rPr>
        <w:t xml:space="preserve">, there was a small trend that more routing errors in MSTs required fewer items in CATs, in the middle of the </w:t>
      </w:r>
      <w:r w:rsidR="008322EE" w:rsidRPr="00D83FD1">
        <w:t>θ</w:t>
      </w:r>
      <w:r w:rsidR="008322EE" w:rsidRPr="00614BB2">
        <w:rPr>
          <w:i w:val="0"/>
        </w:rPr>
        <w:t xml:space="preserve"> scale. Figure</w:t>
      </w:r>
      <w:r>
        <w:rPr>
          <w:i w:val="0"/>
        </w:rPr>
        <w:t xml:space="preserve"> </w:t>
      </w:r>
      <w:r w:rsidR="00614BB2" w:rsidRPr="00614BB2">
        <w:rPr>
          <w:i w:val="0"/>
        </w:rPr>
        <w:t>16 shows the effect of number of routing errors on matching tests lengths; effects were particularly</w:t>
      </w:r>
      <w:r>
        <w:rPr>
          <w:i w:val="0"/>
        </w:rPr>
        <w:t xml:space="preserve"> </w:t>
      </w:r>
      <w:r w:rsidRPr="00D83FD1">
        <w:rPr>
          <w:i w:val="0"/>
        </w:rPr>
        <w:t xml:space="preserve">notable for 1-3-4 MSTs. Finally, Table 4 shows that neither number of routing </w:t>
      </w:r>
      <w:r w:rsidRPr="00D83FD1">
        <w:rPr>
          <w:i w:val="0"/>
        </w:rPr>
        <w:lastRenderedPageBreak/>
        <w:t xml:space="preserve">errors </w:t>
      </w:r>
    </w:p>
    <w:p w14:paraId="51F4096F" w14:textId="77777777" w:rsidR="00BB5C88" w:rsidRDefault="00BB5C88" w:rsidP="00BB5C88">
      <w:pPr>
        <w:pStyle w:val="Caption"/>
        <w:spacing w:line="480" w:lineRule="auto"/>
        <w:jc w:val="center"/>
        <w:rPr>
          <w:b/>
          <w:i w:val="0"/>
        </w:rPr>
      </w:pPr>
      <w:r w:rsidRPr="00B86A26">
        <w:rPr>
          <w:b/>
        </w:rPr>
        <w:t xml:space="preserve">Figure </w:t>
      </w:r>
      <w:r>
        <w:rPr>
          <w:b/>
          <w:noProof/>
        </w:rPr>
        <w:t xml:space="preserve">15. </w:t>
      </w:r>
      <w:r w:rsidRPr="00B86A26">
        <w:rPr>
          <w:b/>
        </w:rPr>
        <w:t xml:space="preserve"> </w:t>
      </w:r>
      <w:r w:rsidRPr="00B86A26">
        <w:rPr>
          <w:b/>
          <w:i w:val="0"/>
        </w:rPr>
        <w:t>Mean</w:t>
      </w:r>
      <w:r w:rsidRPr="00B86A26">
        <w:rPr>
          <w:b/>
        </w:rPr>
        <w:t xml:space="preserve"> </w:t>
      </w:r>
      <w:r w:rsidRPr="00B86A26">
        <w:rPr>
          <w:b/>
          <w:i w:val="0"/>
        </w:rPr>
        <w:t>conditional SEM for MSTs with zero routing errors and CATs</w:t>
      </w:r>
    </w:p>
    <w:p w14:paraId="1A1AC955" w14:textId="77777777" w:rsidR="00BB5C88" w:rsidRPr="003B7F7D" w:rsidRDefault="00BB5C88" w:rsidP="00BB5C88">
      <w:pPr>
        <w:jc w:val="center"/>
      </w:pPr>
      <w:r>
        <w:rPr>
          <w:noProof/>
        </w:rPr>
        <w:drawing>
          <wp:inline distT="0" distB="0" distL="0" distR="0" wp14:anchorId="54B7F785" wp14:editId="68214D69">
            <wp:extent cx="4625340" cy="2780640"/>
            <wp:effectExtent l="0" t="0" r="381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em_mst0.png"/>
                    <pic:cNvPicPr/>
                  </pic:nvPicPr>
                  <pic:blipFill>
                    <a:blip r:embed="rId29">
                      <a:extLst>
                        <a:ext uri="{28A0092B-C50C-407E-A947-70E740481C1C}">
                          <a14:useLocalDpi xmlns:a14="http://schemas.microsoft.com/office/drawing/2010/main" val="0"/>
                        </a:ext>
                      </a:extLst>
                    </a:blip>
                    <a:stretch>
                      <a:fillRect/>
                    </a:stretch>
                  </pic:blipFill>
                  <pic:spPr>
                    <a:xfrm>
                      <a:off x="0" y="0"/>
                      <a:ext cx="4639084" cy="2788903"/>
                    </a:xfrm>
                    <a:prstGeom prst="rect">
                      <a:avLst/>
                    </a:prstGeom>
                  </pic:spPr>
                </pic:pic>
              </a:graphicData>
            </a:graphic>
          </wp:inline>
        </w:drawing>
      </w:r>
    </w:p>
    <w:p w14:paraId="10AA8BD6" w14:textId="77777777" w:rsidR="00BB5C88" w:rsidRDefault="00BB5C88" w:rsidP="006128C4">
      <w:pPr>
        <w:pStyle w:val="Caption"/>
        <w:spacing w:line="480" w:lineRule="auto"/>
        <w:jc w:val="center"/>
        <w:rPr>
          <w:b/>
          <w:i w:val="0"/>
        </w:rPr>
      </w:pPr>
      <w:r w:rsidRPr="00B86A26">
        <w:rPr>
          <w:b/>
        </w:rPr>
        <w:t xml:space="preserve">Figure </w:t>
      </w:r>
      <w:r w:rsidRPr="00B86A26">
        <w:rPr>
          <w:b/>
          <w:noProof/>
        </w:rPr>
        <w:t>1</w:t>
      </w:r>
      <w:r>
        <w:rPr>
          <w:b/>
          <w:noProof/>
        </w:rPr>
        <w:t>6</w:t>
      </w:r>
      <w:r w:rsidRPr="00B86A26">
        <w:rPr>
          <w:b/>
        </w:rPr>
        <w:t xml:space="preserve">. </w:t>
      </w:r>
      <w:r w:rsidRPr="00B86A26">
        <w:rPr>
          <w:b/>
          <w:i w:val="0"/>
        </w:rPr>
        <w:t xml:space="preserve">Mean conditional test length required by CATs to achieve the same SEM </w:t>
      </w:r>
      <w:r>
        <w:rPr>
          <w:b/>
          <w:i w:val="0"/>
        </w:rPr>
        <w:br/>
      </w:r>
      <w:r w:rsidRPr="00B86A26">
        <w:rPr>
          <w:b/>
          <w:i w:val="0"/>
        </w:rPr>
        <w:t>as their corresponding MSTs for all conditions</w:t>
      </w:r>
    </w:p>
    <w:p w14:paraId="2DA5EFFA" w14:textId="5CEE3F2C" w:rsidR="00BB5C88" w:rsidRDefault="00BB5C88" w:rsidP="006128C4">
      <w:pPr>
        <w:jc w:val="center"/>
        <w:rPr>
          <w:rFonts w:ascii="Times New Roman" w:hAnsi="Times New Roman" w:cs="Times New Roman"/>
          <w:b/>
        </w:rPr>
      </w:pPr>
      <w:r>
        <w:rPr>
          <w:noProof/>
        </w:rPr>
        <w:drawing>
          <wp:inline distT="0" distB="0" distL="0" distR="0" wp14:anchorId="7614FD8F" wp14:editId="23BCDA3D">
            <wp:extent cx="4655438" cy="2781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tch_mst.png"/>
                    <pic:cNvPicPr/>
                  </pic:nvPicPr>
                  <pic:blipFill>
                    <a:blip r:embed="rId30">
                      <a:extLst>
                        <a:ext uri="{28A0092B-C50C-407E-A947-70E740481C1C}">
                          <a14:useLocalDpi xmlns:a14="http://schemas.microsoft.com/office/drawing/2010/main" val="0"/>
                        </a:ext>
                      </a:extLst>
                    </a:blip>
                    <a:stretch>
                      <a:fillRect/>
                    </a:stretch>
                  </pic:blipFill>
                  <pic:spPr>
                    <a:xfrm>
                      <a:off x="0" y="0"/>
                      <a:ext cx="4666691" cy="2788023"/>
                    </a:xfrm>
                    <a:prstGeom prst="rect">
                      <a:avLst/>
                    </a:prstGeom>
                  </pic:spPr>
                </pic:pic>
              </a:graphicData>
            </a:graphic>
          </wp:inline>
        </w:drawing>
      </w:r>
    </w:p>
    <w:p w14:paraId="4B96D8EF" w14:textId="589FD27C" w:rsidR="00BB5C88" w:rsidRPr="0093509D" w:rsidRDefault="0093509D" w:rsidP="0093509D">
      <w:pPr>
        <w:pStyle w:val="Caption"/>
        <w:widowControl w:val="0"/>
        <w:spacing w:after="0" w:line="480" w:lineRule="auto"/>
        <w:rPr>
          <w:i w:val="0"/>
        </w:rPr>
      </w:pPr>
      <w:r w:rsidRPr="0093509D">
        <w:rPr>
          <w:i w:val="0"/>
        </w:rPr>
        <w:t xml:space="preserve">nor MST </w:t>
      </w:r>
      <w:r w:rsidR="00BB5C88" w:rsidRPr="0093509D">
        <w:rPr>
          <w:i w:val="0"/>
        </w:rPr>
        <w:t>design had any major overall effect on the relationship between CAT test length and SEMs.  On average, CATs required about 20 items to obtain SEMs comparable to those of the 42-</w:t>
      </w:r>
      <w:r w:rsidR="00BB5C88" w:rsidRPr="0093509D">
        <w:rPr>
          <w:i w:val="0"/>
        </w:rPr>
        <w:lastRenderedPageBreak/>
        <w:t>item MSTs.</w:t>
      </w:r>
    </w:p>
    <w:p w14:paraId="36455902" w14:textId="77777777" w:rsidR="00BB5C88" w:rsidRDefault="00BB5C88" w:rsidP="00BB5C88">
      <w:pPr>
        <w:ind w:firstLine="0"/>
        <w:jc w:val="center"/>
        <w:rPr>
          <w:b/>
        </w:rPr>
      </w:pPr>
      <w:r w:rsidRPr="00262C75">
        <w:rPr>
          <w:b/>
          <w:i/>
        </w:rPr>
        <w:t>Figure 1</w:t>
      </w:r>
      <w:r>
        <w:rPr>
          <w:b/>
          <w:i/>
        </w:rPr>
        <w:t>7</w:t>
      </w:r>
      <w:r w:rsidRPr="00262C75">
        <w:rPr>
          <w:b/>
          <w:i/>
        </w:rPr>
        <w:t>.</w:t>
      </w:r>
      <w:r w:rsidRPr="00262C75">
        <w:rPr>
          <w:b/>
        </w:rPr>
        <w:t xml:space="preserve"> Mean conditional test length required by CATs to achieve the same SEM as their corresponding MSTs, grouped by the number of routing errors for 1-3-3</w:t>
      </w:r>
      <w:r>
        <w:rPr>
          <w:b/>
        </w:rPr>
        <w:t xml:space="preserve"> and 1-3-4 MSTs</w:t>
      </w:r>
    </w:p>
    <w:p w14:paraId="1981522B" w14:textId="77777777" w:rsidR="00BB5C88" w:rsidRDefault="00BB5C88" w:rsidP="00BB5C88">
      <w:pPr>
        <w:pStyle w:val="ListParagraph"/>
        <w:numPr>
          <w:ilvl w:val="0"/>
          <w:numId w:val="25"/>
        </w:numPr>
        <w:spacing w:line="240" w:lineRule="auto"/>
        <w:ind w:left="0" w:firstLine="360"/>
        <w:jc w:val="center"/>
        <w:rPr>
          <w:b/>
        </w:rPr>
      </w:pPr>
      <w:r>
        <w:rPr>
          <w:b/>
        </w:rPr>
        <w:t>1-3-3 MSTs</w:t>
      </w:r>
    </w:p>
    <w:p w14:paraId="1139FCF6" w14:textId="77777777" w:rsidR="00BB5C88" w:rsidRDefault="00BB5C88" w:rsidP="00BB5C88">
      <w:pPr>
        <w:pStyle w:val="ListParagraph"/>
        <w:spacing w:line="240" w:lineRule="auto"/>
        <w:ind w:left="360"/>
        <w:jc w:val="center"/>
        <w:rPr>
          <w:b/>
        </w:rPr>
      </w:pPr>
      <w:r>
        <w:rPr>
          <w:noProof/>
          <w:lang w:eastAsia="en-US"/>
        </w:rPr>
        <w:drawing>
          <wp:inline distT="0" distB="0" distL="0" distR="0" wp14:anchorId="0EDB64C1" wp14:editId="11B4F41E">
            <wp:extent cx="5335398" cy="3187528"/>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3-3_match_mst.png"/>
                    <pic:cNvPicPr/>
                  </pic:nvPicPr>
                  <pic:blipFill>
                    <a:blip r:embed="rId31">
                      <a:extLst>
                        <a:ext uri="{28A0092B-C50C-407E-A947-70E740481C1C}">
                          <a14:useLocalDpi xmlns:a14="http://schemas.microsoft.com/office/drawing/2010/main" val="0"/>
                        </a:ext>
                      </a:extLst>
                    </a:blip>
                    <a:stretch>
                      <a:fillRect/>
                    </a:stretch>
                  </pic:blipFill>
                  <pic:spPr>
                    <a:xfrm>
                      <a:off x="0" y="0"/>
                      <a:ext cx="5411728" cy="3233130"/>
                    </a:xfrm>
                    <a:prstGeom prst="rect">
                      <a:avLst/>
                    </a:prstGeom>
                  </pic:spPr>
                </pic:pic>
              </a:graphicData>
            </a:graphic>
          </wp:inline>
        </w:drawing>
      </w:r>
    </w:p>
    <w:p w14:paraId="78AA2BD3" w14:textId="77777777" w:rsidR="00BB5C88" w:rsidRPr="008904FA" w:rsidRDefault="00BB5C88" w:rsidP="00BB5C88">
      <w:pPr>
        <w:rPr>
          <w:b/>
        </w:rPr>
      </w:pPr>
    </w:p>
    <w:p w14:paraId="33604247" w14:textId="77777777" w:rsidR="00BB5C88" w:rsidRPr="00747A48" w:rsidRDefault="00BB5C88" w:rsidP="00BB5C88">
      <w:pPr>
        <w:pStyle w:val="ListParagraph"/>
        <w:numPr>
          <w:ilvl w:val="0"/>
          <w:numId w:val="25"/>
        </w:numPr>
        <w:spacing w:line="240" w:lineRule="auto"/>
        <w:jc w:val="center"/>
        <w:rPr>
          <w:b/>
        </w:rPr>
      </w:pPr>
      <w:r w:rsidRPr="00747A48">
        <w:rPr>
          <w:b/>
        </w:rPr>
        <w:t>1-3-4 MSTs</w:t>
      </w:r>
    </w:p>
    <w:p w14:paraId="564DD4D0" w14:textId="13663906" w:rsidR="00BB5C88" w:rsidRDefault="00BB5C88" w:rsidP="00BB5C88">
      <w:r>
        <w:rPr>
          <w:noProof/>
        </w:rPr>
        <w:drawing>
          <wp:inline distT="0" distB="0" distL="0" distR="0" wp14:anchorId="53A65CD1" wp14:editId="30439C43">
            <wp:extent cx="5492828" cy="328119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4_match_mst.png"/>
                    <pic:cNvPicPr/>
                  </pic:nvPicPr>
                  <pic:blipFill>
                    <a:blip r:embed="rId32">
                      <a:extLst>
                        <a:ext uri="{28A0092B-C50C-407E-A947-70E740481C1C}">
                          <a14:useLocalDpi xmlns:a14="http://schemas.microsoft.com/office/drawing/2010/main" val="0"/>
                        </a:ext>
                      </a:extLst>
                    </a:blip>
                    <a:stretch>
                      <a:fillRect/>
                    </a:stretch>
                  </pic:blipFill>
                  <pic:spPr>
                    <a:xfrm>
                      <a:off x="0" y="0"/>
                      <a:ext cx="5530551" cy="3303732"/>
                    </a:xfrm>
                    <a:prstGeom prst="rect">
                      <a:avLst/>
                    </a:prstGeom>
                  </pic:spPr>
                </pic:pic>
              </a:graphicData>
            </a:graphic>
          </wp:inline>
        </w:drawing>
      </w:r>
    </w:p>
    <w:p w14:paraId="7F0C8591" w14:textId="227F1E99" w:rsidR="00BB5C88" w:rsidRDefault="00BB5C88" w:rsidP="00614BB2">
      <w:pPr>
        <w:pStyle w:val="Caption"/>
        <w:spacing w:after="0"/>
        <w:jc w:val="center"/>
        <w:rPr>
          <w:rFonts w:ascii="Times New Roman" w:hAnsi="Times New Roman" w:cs="Times New Roman"/>
          <w:b/>
          <w:color w:val="auto"/>
        </w:rPr>
      </w:pPr>
    </w:p>
    <w:p w14:paraId="1CD66A58" w14:textId="77777777" w:rsidR="00BB5C88" w:rsidRPr="002153B3" w:rsidRDefault="00BB5C88" w:rsidP="00BB5C88">
      <w:pPr>
        <w:pStyle w:val="Caption"/>
        <w:spacing w:after="0"/>
        <w:jc w:val="center"/>
        <w:rPr>
          <w:rFonts w:ascii="Times New Roman" w:hAnsi="Times New Roman" w:cs="Times New Roman"/>
          <w:b/>
          <w:i w:val="0"/>
          <w:color w:val="auto"/>
        </w:rPr>
      </w:pPr>
      <w:r w:rsidRPr="002153B3">
        <w:rPr>
          <w:rFonts w:ascii="Times New Roman" w:hAnsi="Times New Roman" w:cs="Times New Roman"/>
          <w:b/>
          <w:color w:val="auto"/>
        </w:rPr>
        <w:t xml:space="preserve">Table </w:t>
      </w:r>
      <w:r>
        <w:rPr>
          <w:rFonts w:ascii="Times New Roman" w:hAnsi="Times New Roman" w:cs="Times New Roman"/>
          <w:b/>
          <w:color w:val="auto"/>
        </w:rPr>
        <w:t>4</w:t>
      </w:r>
      <w:r w:rsidRPr="002153B3">
        <w:rPr>
          <w:rFonts w:ascii="Times New Roman" w:hAnsi="Times New Roman" w:cs="Times New Roman"/>
          <w:b/>
          <w:color w:val="auto"/>
        </w:rPr>
        <w:t xml:space="preserve">. </w:t>
      </w:r>
      <w:r w:rsidRPr="002153B3">
        <w:rPr>
          <w:rFonts w:ascii="Times New Roman" w:hAnsi="Times New Roman" w:cs="Times New Roman"/>
          <w:b/>
          <w:i w:val="0"/>
          <w:color w:val="auto"/>
        </w:rPr>
        <w:t xml:space="preserve">Mean test length required by CATs to achieve </w:t>
      </w:r>
      <w:r>
        <w:rPr>
          <w:rFonts w:ascii="Times New Roman" w:hAnsi="Times New Roman" w:cs="Times New Roman"/>
          <w:b/>
          <w:i w:val="0"/>
          <w:color w:val="auto"/>
        </w:rPr>
        <w:br/>
      </w:r>
      <w:r w:rsidRPr="002153B3">
        <w:rPr>
          <w:rFonts w:ascii="Times New Roman" w:hAnsi="Times New Roman" w:cs="Times New Roman"/>
          <w:b/>
          <w:i w:val="0"/>
          <w:color w:val="auto"/>
        </w:rPr>
        <w:t>the same SEM as their corresponding MSTs for all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7"/>
        <w:gridCol w:w="1988"/>
        <w:gridCol w:w="1710"/>
        <w:gridCol w:w="870"/>
        <w:gridCol w:w="870"/>
        <w:gridCol w:w="870"/>
        <w:gridCol w:w="1080"/>
      </w:tblGrid>
      <w:tr w:rsidR="00BB5C88" w14:paraId="5F08742C" w14:textId="77777777" w:rsidTr="007C61CC">
        <w:tc>
          <w:tcPr>
            <w:tcW w:w="1517" w:type="dxa"/>
            <w:tcBorders>
              <w:top w:val="single" w:sz="4" w:space="0" w:color="auto"/>
            </w:tcBorders>
          </w:tcPr>
          <w:p w14:paraId="68BA70E8" w14:textId="77777777" w:rsidR="00BB5C88" w:rsidRPr="00D0118D" w:rsidRDefault="00BB5C88" w:rsidP="007C61CC">
            <w:pPr>
              <w:ind w:firstLine="0"/>
              <w:rPr>
                <w:rFonts w:cs="Times New Roman"/>
              </w:rPr>
            </w:pPr>
          </w:p>
        </w:tc>
        <w:tc>
          <w:tcPr>
            <w:tcW w:w="1988" w:type="dxa"/>
            <w:tcBorders>
              <w:top w:val="single" w:sz="4" w:space="0" w:color="auto"/>
            </w:tcBorders>
          </w:tcPr>
          <w:p w14:paraId="538A644C" w14:textId="77777777" w:rsidR="00BB5C88" w:rsidRPr="00D0118D" w:rsidRDefault="00BB5C88" w:rsidP="007C61CC">
            <w:pPr>
              <w:ind w:firstLine="0"/>
              <w:rPr>
                <w:rFonts w:cs="Times New Roman"/>
              </w:rPr>
            </w:pPr>
          </w:p>
        </w:tc>
        <w:tc>
          <w:tcPr>
            <w:tcW w:w="1710" w:type="dxa"/>
            <w:tcBorders>
              <w:top w:val="single" w:sz="4" w:space="0" w:color="auto"/>
            </w:tcBorders>
          </w:tcPr>
          <w:p w14:paraId="7F36A6A6" w14:textId="77777777" w:rsidR="00BB5C88" w:rsidRPr="00D0118D" w:rsidRDefault="00BB5C88" w:rsidP="007C61CC">
            <w:pPr>
              <w:ind w:firstLine="0"/>
              <w:rPr>
                <w:rFonts w:cs="Times New Roman"/>
              </w:rPr>
            </w:pPr>
          </w:p>
        </w:tc>
        <w:tc>
          <w:tcPr>
            <w:tcW w:w="2610" w:type="dxa"/>
            <w:gridSpan w:val="3"/>
            <w:tcBorders>
              <w:top w:val="single" w:sz="4" w:space="0" w:color="auto"/>
              <w:bottom w:val="single" w:sz="4" w:space="0" w:color="auto"/>
            </w:tcBorders>
          </w:tcPr>
          <w:p w14:paraId="6EA435D9" w14:textId="77777777" w:rsidR="00BB5C88" w:rsidRPr="00D0118D" w:rsidRDefault="00BB5C88" w:rsidP="007C61CC">
            <w:pPr>
              <w:ind w:firstLine="0"/>
              <w:jc w:val="center"/>
              <w:rPr>
                <w:rFonts w:cs="Times New Roman"/>
              </w:rPr>
            </w:pPr>
            <w:r>
              <w:rPr>
                <w:rFonts w:cs="Times New Roman"/>
              </w:rPr>
              <w:t xml:space="preserve">    Number of </w:t>
            </w:r>
            <w:r>
              <w:rPr>
                <w:rFonts w:cs="Times New Roman"/>
              </w:rPr>
              <w:br/>
              <w:t xml:space="preserve">       routing errors</w:t>
            </w:r>
          </w:p>
        </w:tc>
        <w:tc>
          <w:tcPr>
            <w:tcW w:w="1080" w:type="dxa"/>
            <w:tcBorders>
              <w:top w:val="single" w:sz="4" w:space="0" w:color="auto"/>
            </w:tcBorders>
          </w:tcPr>
          <w:p w14:paraId="2CB2B64D" w14:textId="77777777" w:rsidR="00BB5C88" w:rsidRPr="00D0118D" w:rsidRDefault="00BB5C88" w:rsidP="007C61CC">
            <w:pPr>
              <w:ind w:firstLine="0"/>
              <w:rPr>
                <w:rFonts w:cs="Times New Roman"/>
              </w:rPr>
            </w:pPr>
          </w:p>
        </w:tc>
      </w:tr>
      <w:tr w:rsidR="00BB5C88" w14:paraId="5F308908" w14:textId="77777777" w:rsidTr="007C61CC">
        <w:tc>
          <w:tcPr>
            <w:tcW w:w="1517" w:type="dxa"/>
            <w:tcBorders>
              <w:bottom w:val="single" w:sz="4" w:space="0" w:color="auto"/>
            </w:tcBorders>
          </w:tcPr>
          <w:p w14:paraId="625DB1C5" w14:textId="77777777" w:rsidR="00BB5C88" w:rsidRPr="00D0118D" w:rsidRDefault="00BB5C88" w:rsidP="007C61CC">
            <w:pPr>
              <w:ind w:firstLine="0"/>
              <w:rPr>
                <w:rFonts w:cs="Times New Roman"/>
              </w:rPr>
            </w:pPr>
            <w:r>
              <w:rPr>
                <w:rFonts w:cs="Times New Roman"/>
              </w:rPr>
              <w:t>Test structure</w:t>
            </w:r>
          </w:p>
        </w:tc>
        <w:tc>
          <w:tcPr>
            <w:tcW w:w="1988" w:type="dxa"/>
            <w:tcBorders>
              <w:bottom w:val="single" w:sz="4" w:space="0" w:color="auto"/>
            </w:tcBorders>
          </w:tcPr>
          <w:p w14:paraId="3F79C116" w14:textId="77777777" w:rsidR="00BB5C88" w:rsidRPr="00D0118D" w:rsidRDefault="00BB5C88" w:rsidP="007C61CC">
            <w:pPr>
              <w:ind w:firstLine="0"/>
              <w:rPr>
                <w:rFonts w:cs="Times New Roman"/>
              </w:rPr>
            </w:pPr>
            <w:r>
              <w:rPr>
                <w:rFonts w:cs="Times New Roman"/>
              </w:rPr>
              <w:t>Assembly priority</w:t>
            </w:r>
          </w:p>
        </w:tc>
        <w:tc>
          <w:tcPr>
            <w:tcW w:w="1710" w:type="dxa"/>
            <w:tcBorders>
              <w:bottom w:val="single" w:sz="4" w:space="0" w:color="auto"/>
            </w:tcBorders>
          </w:tcPr>
          <w:p w14:paraId="3CF13FC2" w14:textId="77777777" w:rsidR="00BB5C88" w:rsidRPr="00D0118D" w:rsidRDefault="00BB5C88" w:rsidP="007C61CC">
            <w:pPr>
              <w:ind w:firstLine="0"/>
              <w:rPr>
                <w:rFonts w:cs="Times New Roman"/>
              </w:rPr>
            </w:pPr>
            <w:r>
              <w:rPr>
                <w:rFonts w:cs="Times New Roman"/>
              </w:rPr>
              <w:t>Item allocation</w:t>
            </w:r>
          </w:p>
        </w:tc>
        <w:tc>
          <w:tcPr>
            <w:tcW w:w="870" w:type="dxa"/>
            <w:tcBorders>
              <w:top w:val="single" w:sz="4" w:space="0" w:color="auto"/>
              <w:bottom w:val="single" w:sz="4" w:space="0" w:color="auto"/>
            </w:tcBorders>
          </w:tcPr>
          <w:p w14:paraId="0E27DC5B" w14:textId="77777777" w:rsidR="00BB5C88" w:rsidRPr="00D0118D" w:rsidRDefault="00BB5C88" w:rsidP="007C61CC">
            <w:pPr>
              <w:ind w:firstLine="0"/>
              <w:jc w:val="center"/>
              <w:rPr>
                <w:rFonts w:cs="Times New Roman"/>
              </w:rPr>
            </w:pPr>
            <w:r>
              <w:rPr>
                <w:rFonts w:cs="Times New Roman"/>
              </w:rPr>
              <w:t>0</w:t>
            </w:r>
          </w:p>
        </w:tc>
        <w:tc>
          <w:tcPr>
            <w:tcW w:w="870" w:type="dxa"/>
            <w:tcBorders>
              <w:top w:val="single" w:sz="4" w:space="0" w:color="auto"/>
              <w:bottom w:val="single" w:sz="4" w:space="0" w:color="auto"/>
            </w:tcBorders>
          </w:tcPr>
          <w:p w14:paraId="2A3D5199" w14:textId="77777777" w:rsidR="00BB5C88" w:rsidRPr="00D0118D" w:rsidRDefault="00BB5C88" w:rsidP="007C61CC">
            <w:pPr>
              <w:ind w:firstLine="0"/>
              <w:jc w:val="center"/>
              <w:rPr>
                <w:rFonts w:cs="Times New Roman"/>
              </w:rPr>
            </w:pPr>
            <w:r>
              <w:rPr>
                <w:rFonts w:cs="Times New Roman"/>
              </w:rPr>
              <w:t>1</w:t>
            </w:r>
          </w:p>
        </w:tc>
        <w:tc>
          <w:tcPr>
            <w:tcW w:w="870" w:type="dxa"/>
            <w:tcBorders>
              <w:top w:val="single" w:sz="4" w:space="0" w:color="auto"/>
              <w:bottom w:val="single" w:sz="4" w:space="0" w:color="auto"/>
            </w:tcBorders>
          </w:tcPr>
          <w:p w14:paraId="0D701973" w14:textId="77777777" w:rsidR="00BB5C88" w:rsidRPr="00D0118D" w:rsidRDefault="00BB5C88" w:rsidP="007C61CC">
            <w:pPr>
              <w:ind w:firstLine="0"/>
              <w:jc w:val="center"/>
              <w:rPr>
                <w:rFonts w:cs="Times New Roman"/>
              </w:rPr>
            </w:pPr>
            <w:r>
              <w:rPr>
                <w:rFonts w:cs="Times New Roman"/>
              </w:rPr>
              <w:t>2</w:t>
            </w:r>
          </w:p>
        </w:tc>
        <w:tc>
          <w:tcPr>
            <w:tcW w:w="1080" w:type="dxa"/>
            <w:tcBorders>
              <w:bottom w:val="single" w:sz="4" w:space="0" w:color="auto"/>
            </w:tcBorders>
          </w:tcPr>
          <w:p w14:paraId="208D1377" w14:textId="77777777" w:rsidR="00BB5C88" w:rsidRPr="00D0118D" w:rsidRDefault="00BB5C88" w:rsidP="007C61CC">
            <w:pPr>
              <w:ind w:firstLine="0"/>
              <w:jc w:val="center"/>
              <w:rPr>
                <w:rFonts w:cs="Times New Roman"/>
              </w:rPr>
            </w:pPr>
            <w:r>
              <w:rPr>
                <w:rFonts w:cs="Times New Roman"/>
              </w:rPr>
              <w:t>Average</w:t>
            </w:r>
          </w:p>
        </w:tc>
      </w:tr>
      <w:tr w:rsidR="00BB5C88" w14:paraId="18A27521" w14:textId="77777777" w:rsidTr="007C61CC">
        <w:tc>
          <w:tcPr>
            <w:tcW w:w="1517" w:type="dxa"/>
            <w:tcBorders>
              <w:top w:val="single" w:sz="4" w:space="0" w:color="auto"/>
            </w:tcBorders>
          </w:tcPr>
          <w:p w14:paraId="6405D8B6" w14:textId="77777777" w:rsidR="00BB5C88" w:rsidRPr="00D0118D" w:rsidRDefault="00BB5C88" w:rsidP="007C61CC">
            <w:pPr>
              <w:ind w:firstLine="0"/>
              <w:rPr>
                <w:rFonts w:cs="Times New Roman"/>
              </w:rPr>
            </w:pPr>
            <w:r>
              <w:rPr>
                <w:rFonts w:cs="Times New Roman"/>
              </w:rPr>
              <w:t>1-3-3</w:t>
            </w:r>
          </w:p>
        </w:tc>
        <w:tc>
          <w:tcPr>
            <w:tcW w:w="1988" w:type="dxa"/>
            <w:tcBorders>
              <w:top w:val="single" w:sz="4" w:space="0" w:color="auto"/>
            </w:tcBorders>
          </w:tcPr>
          <w:p w14:paraId="4F57B208" w14:textId="77777777" w:rsidR="00BB5C88" w:rsidRPr="00D0118D" w:rsidRDefault="00BB5C88" w:rsidP="007C61CC">
            <w:pPr>
              <w:ind w:firstLine="0"/>
              <w:rPr>
                <w:rFonts w:cs="Times New Roman"/>
              </w:rPr>
            </w:pPr>
            <w:r>
              <w:rPr>
                <w:rFonts w:cs="Times New Roman"/>
              </w:rPr>
              <w:t>Forward</w:t>
            </w:r>
          </w:p>
        </w:tc>
        <w:tc>
          <w:tcPr>
            <w:tcW w:w="1710" w:type="dxa"/>
            <w:tcBorders>
              <w:top w:val="single" w:sz="4" w:space="0" w:color="auto"/>
            </w:tcBorders>
          </w:tcPr>
          <w:p w14:paraId="7255B6AB" w14:textId="77777777" w:rsidR="00BB5C88" w:rsidRPr="00D0118D" w:rsidRDefault="00BB5C88" w:rsidP="007C61CC">
            <w:pPr>
              <w:ind w:firstLine="0"/>
              <w:jc w:val="center"/>
              <w:rPr>
                <w:rFonts w:cs="Times New Roman"/>
              </w:rPr>
            </w:pPr>
            <w:r>
              <w:rPr>
                <w:rFonts w:cs="Times New Roman"/>
              </w:rPr>
              <w:t>(7, 14, 21)</w:t>
            </w:r>
          </w:p>
        </w:tc>
        <w:tc>
          <w:tcPr>
            <w:tcW w:w="870" w:type="dxa"/>
            <w:tcBorders>
              <w:top w:val="single" w:sz="4" w:space="0" w:color="auto"/>
            </w:tcBorders>
          </w:tcPr>
          <w:p w14:paraId="5D4DAF30" w14:textId="77777777" w:rsidR="00BB5C88" w:rsidRPr="00D0118D" w:rsidRDefault="00BB5C88" w:rsidP="007C61CC">
            <w:pPr>
              <w:ind w:firstLine="0"/>
              <w:jc w:val="center"/>
              <w:rPr>
                <w:rFonts w:cs="Times New Roman"/>
              </w:rPr>
            </w:pPr>
            <w:r>
              <w:rPr>
                <w:rFonts w:cs="Times New Roman"/>
              </w:rPr>
              <w:t>21.7</w:t>
            </w:r>
          </w:p>
        </w:tc>
        <w:tc>
          <w:tcPr>
            <w:tcW w:w="870" w:type="dxa"/>
            <w:tcBorders>
              <w:top w:val="single" w:sz="4" w:space="0" w:color="auto"/>
            </w:tcBorders>
          </w:tcPr>
          <w:p w14:paraId="0846A207" w14:textId="77777777" w:rsidR="00BB5C88" w:rsidRPr="00D0118D" w:rsidRDefault="00BB5C88" w:rsidP="007C61CC">
            <w:pPr>
              <w:ind w:firstLine="0"/>
              <w:jc w:val="center"/>
              <w:rPr>
                <w:rFonts w:cs="Times New Roman"/>
              </w:rPr>
            </w:pPr>
            <w:r>
              <w:rPr>
                <w:rFonts w:cs="Times New Roman"/>
              </w:rPr>
              <w:t>21.6</w:t>
            </w:r>
          </w:p>
        </w:tc>
        <w:tc>
          <w:tcPr>
            <w:tcW w:w="870" w:type="dxa"/>
            <w:tcBorders>
              <w:top w:val="single" w:sz="4" w:space="0" w:color="auto"/>
            </w:tcBorders>
          </w:tcPr>
          <w:p w14:paraId="18C29500" w14:textId="77777777" w:rsidR="00BB5C88" w:rsidRPr="00D0118D" w:rsidRDefault="00BB5C88" w:rsidP="007C61CC">
            <w:pPr>
              <w:ind w:firstLine="0"/>
              <w:jc w:val="center"/>
              <w:rPr>
                <w:rFonts w:cs="Times New Roman"/>
              </w:rPr>
            </w:pPr>
            <w:r>
              <w:rPr>
                <w:rFonts w:cs="Times New Roman"/>
              </w:rPr>
              <w:t>21.3</w:t>
            </w:r>
          </w:p>
        </w:tc>
        <w:tc>
          <w:tcPr>
            <w:tcW w:w="1080" w:type="dxa"/>
            <w:tcBorders>
              <w:top w:val="single" w:sz="4" w:space="0" w:color="auto"/>
            </w:tcBorders>
          </w:tcPr>
          <w:p w14:paraId="7BDAEC26" w14:textId="77777777" w:rsidR="00BB5C88" w:rsidRPr="00D0118D" w:rsidRDefault="00BB5C88" w:rsidP="007C61CC">
            <w:pPr>
              <w:ind w:firstLine="0"/>
              <w:jc w:val="center"/>
              <w:rPr>
                <w:rFonts w:cs="Times New Roman"/>
              </w:rPr>
            </w:pPr>
            <w:r>
              <w:rPr>
                <w:rFonts w:cs="Times New Roman"/>
              </w:rPr>
              <w:t>21.7</w:t>
            </w:r>
          </w:p>
        </w:tc>
      </w:tr>
      <w:tr w:rsidR="00BB5C88" w14:paraId="164E4453" w14:textId="77777777" w:rsidTr="007C61CC">
        <w:tc>
          <w:tcPr>
            <w:tcW w:w="1517" w:type="dxa"/>
          </w:tcPr>
          <w:p w14:paraId="2B742844" w14:textId="77777777" w:rsidR="00BB5C88" w:rsidRPr="00D0118D" w:rsidRDefault="00BB5C88" w:rsidP="007C61CC">
            <w:pPr>
              <w:ind w:firstLine="0"/>
              <w:rPr>
                <w:rFonts w:cs="Times New Roman"/>
              </w:rPr>
            </w:pPr>
          </w:p>
        </w:tc>
        <w:tc>
          <w:tcPr>
            <w:tcW w:w="1988" w:type="dxa"/>
          </w:tcPr>
          <w:p w14:paraId="223971CD" w14:textId="77777777" w:rsidR="00BB5C88" w:rsidRPr="00D0118D" w:rsidRDefault="00BB5C88" w:rsidP="007C61CC">
            <w:pPr>
              <w:ind w:firstLine="0"/>
              <w:rPr>
                <w:rFonts w:cs="Times New Roman"/>
              </w:rPr>
            </w:pPr>
          </w:p>
        </w:tc>
        <w:tc>
          <w:tcPr>
            <w:tcW w:w="1710" w:type="dxa"/>
          </w:tcPr>
          <w:p w14:paraId="10CF88B0" w14:textId="77777777" w:rsidR="00BB5C88" w:rsidRPr="00D0118D" w:rsidRDefault="00BB5C88" w:rsidP="007C61CC">
            <w:pPr>
              <w:ind w:firstLine="0"/>
              <w:jc w:val="center"/>
              <w:rPr>
                <w:rFonts w:cs="Times New Roman"/>
              </w:rPr>
            </w:pPr>
            <w:r>
              <w:rPr>
                <w:rFonts w:cs="Times New Roman"/>
              </w:rPr>
              <w:t>(14, 14, 14)</w:t>
            </w:r>
          </w:p>
        </w:tc>
        <w:tc>
          <w:tcPr>
            <w:tcW w:w="870" w:type="dxa"/>
          </w:tcPr>
          <w:p w14:paraId="04BB78CB" w14:textId="77777777" w:rsidR="00BB5C88" w:rsidRPr="00D0118D" w:rsidRDefault="00BB5C88" w:rsidP="007C61CC">
            <w:pPr>
              <w:ind w:firstLine="0"/>
              <w:jc w:val="center"/>
              <w:rPr>
                <w:rFonts w:cs="Times New Roman"/>
              </w:rPr>
            </w:pPr>
            <w:r>
              <w:rPr>
                <w:rFonts w:cs="Times New Roman"/>
              </w:rPr>
              <w:t>20.7</w:t>
            </w:r>
          </w:p>
        </w:tc>
        <w:tc>
          <w:tcPr>
            <w:tcW w:w="870" w:type="dxa"/>
          </w:tcPr>
          <w:p w14:paraId="2715C7B5" w14:textId="77777777" w:rsidR="00BB5C88" w:rsidRPr="00D0118D" w:rsidRDefault="00BB5C88" w:rsidP="007C61CC">
            <w:pPr>
              <w:ind w:firstLine="0"/>
              <w:jc w:val="center"/>
              <w:rPr>
                <w:rFonts w:cs="Times New Roman"/>
              </w:rPr>
            </w:pPr>
            <w:r>
              <w:rPr>
                <w:rFonts w:cs="Times New Roman"/>
              </w:rPr>
              <w:t>20.4</w:t>
            </w:r>
          </w:p>
        </w:tc>
        <w:tc>
          <w:tcPr>
            <w:tcW w:w="870" w:type="dxa"/>
          </w:tcPr>
          <w:p w14:paraId="099B3AEE" w14:textId="77777777" w:rsidR="00BB5C88" w:rsidRPr="00D0118D" w:rsidRDefault="00BB5C88" w:rsidP="007C61CC">
            <w:pPr>
              <w:ind w:firstLine="0"/>
              <w:jc w:val="center"/>
              <w:rPr>
                <w:rFonts w:cs="Times New Roman"/>
              </w:rPr>
            </w:pPr>
            <w:r>
              <w:rPr>
                <w:rFonts w:cs="Times New Roman"/>
              </w:rPr>
              <w:t>21.4</w:t>
            </w:r>
          </w:p>
        </w:tc>
        <w:tc>
          <w:tcPr>
            <w:tcW w:w="1080" w:type="dxa"/>
          </w:tcPr>
          <w:p w14:paraId="23307D93" w14:textId="77777777" w:rsidR="00BB5C88" w:rsidRPr="00D0118D" w:rsidRDefault="00BB5C88" w:rsidP="007C61CC">
            <w:pPr>
              <w:ind w:firstLine="0"/>
              <w:jc w:val="center"/>
              <w:rPr>
                <w:rFonts w:cs="Times New Roman"/>
              </w:rPr>
            </w:pPr>
            <w:r>
              <w:rPr>
                <w:rFonts w:cs="Times New Roman"/>
              </w:rPr>
              <w:t>20.7</w:t>
            </w:r>
          </w:p>
        </w:tc>
      </w:tr>
      <w:tr w:rsidR="00BB5C88" w14:paraId="5286A7C0" w14:textId="77777777" w:rsidTr="007C61CC">
        <w:tc>
          <w:tcPr>
            <w:tcW w:w="1517" w:type="dxa"/>
          </w:tcPr>
          <w:p w14:paraId="539FE869" w14:textId="77777777" w:rsidR="00BB5C88" w:rsidRPr="00D0118D" w:rsidRDefault="00BB5C88" w:rsidP="007C61CC">
            <w:pPr>
              <w:ind w:firstLine="0"/>
              <w:rPr>
                <w:rFonts w:cs="Times New Roman"/>
              </w:rPr>
            </w:pPr>
          </w:p>
        </w:tc>
        <w:tc>
          <w:tcPr>
            <w:tcW w:w="1988" w:type="dxa"/>
          </w:tcPr>
          <w:p w14:paraId="38A3F031" w14:textId="77777777" w:rsidR="00BB5C88" w:rsidRPr="00D0118D" w:rsidRDefault="00BB5C88" w:rsidP="007C61CC">
            <w:pPr>
              <w:ind w:firstLine="0"/>
              <w:rPr>
                <w:rFonts w:cs="Times New Roman"/>
              </w:rPr>
            </w:pPr>
          </w:p>
        </w:tc>
        <w:tc>
          <w:tcPr>
            <w:tcW w:w="1710" w:type="dxa"/>
          </w:tcPr>
          <w:p w14:paraId="04425ECC" w14:textId="77777777" w:rsidR="00BB5C88" w:rsidRPr="00D0118D" w:rsidRDefault="00BB5C88" w:rsidP="007C61CC">
            <w:pPr>
              <w:ind w:firstLine="0"/>
              <w:jc w:val="center"/>
              <w:rPr>
                <w:rFonts w:cs="Times New Roman"/>
              </w:rPr>
            </w:pPr>
            <w:r>
              <w:rPr>
                <w:rFonts w:cs="Times New Roman"/>
              </w:rPr>
              <w:t>(21, 14, 7)</w:t>
            </w:r>
          </w:p>
        </w:tc>
        <w:tc>
          <w:tcPr>
            <w:tcW w:w="870" w:type="dxa"/>
          </w:tcPr>
          <w:p w14:paraId="013B672B" w14:textId="77777777" w:rsidR="00BB5C88" w:rsidRPr="00D0118D" w:rsidRDefault="00BB5C88" w:rsidP="007C61CC">
            <w:pPr>
              <w:ind w:firstLine="0"/>
              <w:jc w:val="center"/>
              <w:rPr>
                <w:rFonts w:cs="Times New Roman"/>
              </w:rPr>
            </w:pPr>
            <w:r>
              <w:rPr>
                <w:rFonts w:cs="Times New Roman"/>
              </w:rPr>
              <w:t>19.0</w:t>
            </w:r>
          </w:p>
        </w:tc>
        <w:tc>
          <w:tcPr>
            <w:tcW w:w="870" w:type="dxa"/>
          </w:tcPr>
          <w:p w14:paraId="5EF192CB" w14:textId="77777777" w:rsidR="00BB5C88" w:rsidRPr="00D0118D" w:rsidRDefault="00BB5C88" w:rsidP="007C61CC">
            <w:pPr>
              <w:ind w:firstLine="0"/>
              <w:jc w:val="center"/>
              <w:rPr>
                <w:rFonts w:cs="Times New Roman"/>
              </w:rPr>
            </w:pPr>
            <w:r>
              <w:rPr>
                <w:rFonts w:cs="Times New Roman"/>
              </w:rPr>
              <w:t>19.9</w:t>
            </w:r>
          </w:p>
        </w:tc>
        <w:tc>
          <w:tcPr>
            <w:tcW w:w="870" w:type="dxa"/>
          </w:tcPr>
          <w:p w14:paraId="74995C19" w14:textId="77777777" w:rsidR="00BB5C88" w:rsidRPr="00D0118D" w:rsidRDefault="00BB5C88" w:rsidP="007C61CC">
            <w:pPr>
              <w:ind w:firstLine="0"/>
              <w:jc w:val="center"/>
              <w:rPr>
                <w:rFonts w:cs="Times New Roman"/>
              </w:rPr>
            </w:pPr>
            <w:r>
              <w:rPr>
                <w:rFonts w:cs="Times New Roman"/>
              </w:rPr>
              <w:t>19.8</w:t>
            </w:r>
          </w:p>
        </w:tc>
        <w:tc>
          <w:tcPr>
            <w:tcW w:w="1080" w:type="dxa"/>
          </w:tcPr>
          <w:p w14:paraId="3A6F1508" w14:textId="77777777" w:rsidR="00BB5C88" w:rsidRPr="00D0118D" w:rsidRDefault="00BB5C88" w:rsidP="007C61CC">
            <w:pPr>
              <w:ind w:firstLine="0"/>
              <w:jc w:val="center"/>
              <w:rPr>
                <w:rFonts w:cs="Times New Roman"/>
              </w:rPr>
            </w:pPr>
            <w:r>
              <w:rPr>
                <w:rFonts w:cs="Times New Roman"/>
              </w:rPr>
              <w:t>19.4</w:t>
            </w:r>
          </w:p>
        </w:tc>
      </w:tr>
      <w:tr w:rsidR="00BB5C88" w14:paraId="62B661B8" w14:textId="77777777" w:rsidTr="007C61CC">
        <w:tc>
          <w:tcPr>
            <w:tcW w:w="1517" w:type="dxa"/>
          </w:tcPr>
          <w:p w14:paraId="12DE5468" w14:textId="77777777" w:rsidR="00BB5C88" w:rsidRPr="00D0118D" w:rsidRDefault="00BB5C88" w:rsidP="007C61CC">
            <w:pPr>
              <w:ind w:firstLine="0"/>
              <w:rPr>
                <w:rFonts w:cs="Times New Roman"/>
              </w:rPr>
            </w:pPr>
          </w:p>
        </w:tc>
        <w:tc>
          <w:tcPr>
            <w:tcW w:w="1988" w:type="dxa"/>
          </w:tcPr>
          <w:p w14:paraId="7658E395" w14:textId="77777777" w:rsidR="00BB5C88" w:rsidRPr="00D0118D" w:rsidRDefault="00BB5C88" w:rsidP="007C61CC">
            <w:pPr>
              <w:ind w:firstLine="0"/>
              <w:rPr>
                <w:rFonts w:cs="Times New Roman"/>
              </w:rPr>
            </w:pPr>
            <w:r>
              <w:rPr>
                <w:rFonts w:cs="Times New Roman"/>
              </w:rPr>
              <w:t>Backward</w:t>
            </w:r>
          </w:p>
        </w:tc>
        <w:tc>
          <w:tcPr>
            <w:tcW w:w="1710" w:type="dxa"/>
          </w:tcPr>
          <w:p w14:paraId="4B1FC81C" w14:textId="77777777" w:rsidR="00BB5C88" w:rsidRPr="00D0118D" w:rsidRDefault="00BB5C88" w:rsidP="007C61CC">
            <w:pPr>
              <w:ind w:firstLine="0"/>
              <w:jc w:val="center"/>
              <w:rPr>
                <w:rFonts w:cs="Times New Roman"/>
              </w:rPr>
            </w:pPr>
            <w:r>
              <w:rPr>
                <w:rFonts w:cs="Times New Roman"/>
              </w:rPr>
              <w:t>(7, 14, 21)</w:t>
            </w:r>
          </w:p>
        </w:tc>
        <w:tc>
          <w:tcPr>
            <w:tcW w:w="870" w:type="dxa"/>
          </w:tcPr>
          <w:p w14:paraId="1D4CB31D" w14:textId="77777777" w:rsidR="00BB5C88" w:rsidRPr="00D0118D" w:rsidRDefault="00BB5C88" w:rsidP="007C61CC">
            <w:pPr>
              <w:ind w:firstLine="0"/>
              <w:jc w:val="center"/>
              <w:rPr>
                <w:rFonts w:cs="Times New Roman"/>
              </w:rPr>
            </w:pPr>
            <w:r>
              <w:rPr>
                <w:rFonts w:cs="Times New Roman"/>
              </w:rPr>
              <w:t>21.4</w:t>
            </w:r>
          </w:p>
        </w:tc>
        <w:tc>
          <w:tcPr>
            <w:tcW w:w="870" w:type="dxa"/>
          </w:tcPr>
          <w:p w14:paraId="22802A51" w14:textId="77777777" w:rsidR="00BB5C88" w:rsidRPr="00D0118D" w:rsidRDefault="00BB5C88" w:rsidP="007C61CC">
            <w:pPr>
              <w:ind w:firstLine="0"/>
              <w:jc w:val="center"/>
              <w:rPr>
                <w:rFonts w:cs="Times New Roman"/>
              </w:rPr>
            </w:pPr>
            <w:r>
              <w:rPr>
                <w:rFonts w:cs="Times New Roman"/>
              </w:rPr>
              <w:t>21.9</w:t>
            </w:r>
          </w:p>
        </w:tc>
        <w:tc>
          <w:tcPr>
            <w:tcW w:w="870" w:type="dxa"/>
          </w:tcPr>
          <w:p w14:paraId="29E4238B" w14:textId="77777777" w:rsidR="00BB5C88" w:rsidRPr="00D0118D" w:rsidRDefault="00BB5C88" w:rsidP="007C61CC">
            <w:pPr>
              <w:ind w:firstLine="0"/>
              <w:jc w:val="center"/>
              <w:rPr>
                <w:rFonts w:cs="Times New Roman"/>
              </w:rPr>
            </w:pPr>
            <w:r>
              <w:rPr>
                <w:rFonts w:cs="Times New Roman"/>
              </w:rPr>
              <w:t>21.0</w:t>
            </w:r>
          </w:p>
        </w:tc>
        <w:tc>
          <w:tcPr>
            <w:tcW w:w="1080" w:type="dxa"/>
          </w:tcPr>
          <w:p w14:paraId="3034553A" w14:textId="77777777" w:rsidR="00BB5C88" w:rsidRPr="00D0118D" w:rsidRDefault="00BB5C88" w:rsidP="007C61CC">
            <w:pPr>
              <w:ind w:firstLine="0"/>
              <w:jc w:val="center"/>
              <w:rPr>
                <w:rFonts w:cs="Times New Roman"/>
              </w:rPr>
            </w:pPr>
            <w:r>
              <w:rPr>
                <w:rFonts w:cs="Times New Roman"/>
              </w:rPr>
              <w:t>21.4</w:t>
            </w:r>
          </w:p>
        </w:tc>
      </w:tr>
      <w:tr w:rsidR="00BB5C88" w14:paraId="37782575" w14:textId="77777777" w:rsidTr="007C61CC">
        <w:tc>
          <w:tcPr>
            <w:tcW w:w="1517" w:type="dxa"/>
          </w:tcPr>
          <w:p w14:paraId="09CFACE9" w14:textId="77777777" w:rsidR="00BB5C88" w:rsidRPr="00D0118D" w:rsidRDefault="00BB5C88" w:rsidP="007C61CC">
            <w:pPr>
              <w:ind w:firstLine="0"/>
              <w:rPr>
                <w:rFonts w:cs="Times New Roman"/>
              </w:rPr>
            </w:pPr>
          </w:p>
        </w:tc>
        <w:tc>
          <w:tcPr>
            <w:tcW w:w="1988" w:type="dxa"/>
          </w:tcPr>
          <w:p w14:paraId="7F290AAE" w14:textId="77777777" w:rsidR="00BB5C88" w:rsidRDefault="00BB5C88" w:rsidP="007C61CC">
            <w:pPr>
              <w:ind w:firstLine="0"/>
              <w:rPr>
                <w:rFonts w:cs="Times New Roman"/>
              </w:rPr>
            </w:pPr>
          </w:p>
        </w:tc>
        <w:tc>
          <w:tcPr>
            <w:tcW w:w="1710" w:type="dxa"/>
          </w:tcPr>
          <w:p w14:paraId="648BC393" w14:textId="77777777" w:rsidR="00BB5C88" w:rsidRDefault="00BB5C88" w:rsidP="007C61CC">
            <w:pPr>
              <w:ind w:firstLine="0"/>
              <w:jc w:val="center"/>
              <w:rPr>
                <w:rFonts w:cs="Times New Roman"/>
              </w:rPr>
            </w:pPr>
            <w:r>
              <w:rPr>
                <w:rFonts w:cs="Times New Roman"/>
              </w:rPr>
              <w:t>(14, 14, 14)</w:t>
            </w:r>
          </w:p>
        </w:tc>
        <w:tc>
          <w:tcPr>
            <w:tcW w:w="870" w:type="dxa"/>
          </w:tcPr>
          <w:p w14:paraId="60DABCBC" w14:textId="77777777" w:rsidR="00BB5C88" w:rsidRPr="00D0118D" w:rsidRDefault="00BB5C88" w:rsidP="007C61CC">
            <w:pPr>
              <w:ind w:firstLine="0"/>
              <w:jc w:val="center"/>
              <w:rPr>
                <w:rFonts w:cs="Times New Roman"/>
              </w:rPr>
            </w:pPr>
            <w:r>
              <w:rPr>
                <w:rFonts w:cs="Times New Roman"/>
              </w:rPr>
              <w:t>20.5</w:t>
            </w:r>
          </w:p>
        </w:tc>
        <w:tc>
          <w:tcPr>
            <w:tcW w:w="870" w:type="dxa"/>
          </w:tcPr>
          <w:p w14:paraId="42876C70" w14:textId="77777777" w:rsidR="00BB5C88" w:rsidRPr="00D0118D" w:rsidRDefault="00BB5C88" w:rsidP="007C61CC">
            <w:pPr>
              <w:ind w:firstLine="0"/>
              <w:jc w:val="center"/>
              <w:rPr>
                <w:rFonts w:cs="Times New Roman"/>
              </w:rPr>
            </w:pPr>
            <w:r>
              <w:rPr>
                <w:rFonts w:cs="Times New Roman"/>
              </w:rPr>
              <w:t>20.0</w:t>
            </w:r>
          </w:p>
        </w:tc>
        <w:tc>
          <w:tcPr>
            <w:tcW w:w="870" w:type="dxa"/>
          </w:tcPr>
          <w:p w14:paraId="6057CCFE" w14:textId="77777777" w:rsidR="00BB5C88" w:rsidRPr="00D0118D" w:rsidRDefault="00BB5C88" w:rsidP="007C61CC">
            <w:pPr>
              <w:ind w:firstLine="0"/>
              <w:jc w:val="center"/>
              <w:rPr>
                <w:rFonts w:cs="Times New Roman"/>
              </w:rPr>
            </w:pPr>
            <w:r>
              <w:rPr>
                <w:rFonts w:cs="Times New Roman"/>
              </w:rPr>
              <w:t>19.7</w:t>
            </w:r>
          </w:p>
        </w:tc>
        <w:tc>
          <w:tcPr>
            <w:tcW w:w="1080" w:type="dxa"/>
          </w:tcPr>
          <w:p w14:paraId="236010FB" w14:textId="77777777" w:rsidR="00BB5C88" w:rsidRPr="00D0118D" w:rsidRDefault="00BB5C88" w:rsidP="007C61CC">
            <w:pPr>
              <w:ind w:firstLine="0"/>
              <w:jc w:val="center"/>
              <w:rPr>
                <w:rFonts w:cs="Times New Roman"/>
              </w:rPr>
            </w:pPr>
            <w:r>
              <w:rPr>
                <w:rFonts w:cs="Times New Roman"/>
              </w:rPr>
              <w:t>20.4</w:t>
            </w:r>
          </w:p>
        </w:tc>
      </w:tr>
      <w:tr w:rsidR="00BB5C88" w14:paraId="186CA9FA" w14:textId="77777777" w:rsidTr="007C61CC">
        <w:tc>
          <w:tcPr>
            <w:tcW w:w="1517" w:type="dxa"/>
          </w:tcPr>
          <w:p w14:paraId="1741BCCB" w14:textId="77777777" w:rsidR="00BB5C88" w:rsidRPr="00D0118D" w:rsidRDefault="00BB5C88" w:rsidP="007C61CC">
            <w:pPr>
              <w:ind w:firstLine="0"/>
              <w:rPr>
                <w:rFonts w:cs="Times New Roman"/>
              </w:rPr>
            </w:pPr>
          </w:p>
        </w:tc>
        <w:tc>
          <w:tcPr>
            <w:tcW w:w="1988" w:type="dxa"/>
          </w:tcPr>
          <w:p w14:paraId="4FF46F91" w14:textId="77777777" w:rsidR="00BB5C88" w:rsidRDefault="00BB5C88" w:rsidP="007C61CC">
            <w:pPr>
              <w:ind w:firstLine="0"/>
              <w:rPr>
                <w:rFonts w:cs="Times New Roman"/>
              </w:rPr>
            </w:pPr>
          </w:p>
        </w:tc>
        <w:tc>
          <w:tcPr>
            <w:tcW w:w="1710" w:type="dxa"/>
          </w:tcPr>
          <w:p w14:paraId="6F68F3E0" w14:textId="77777777" w:rsidR="00BB5C88" w:rsidRDefault="00BB5C88" w:rsidP="007C61CC">
            <w:pPr>
              <w:ind w:firstLine="0"/>
              <w:jc w:val="center"/>
              <w:rPr>
                <w:rFonts w:cs="Times New Roman"/>
              </w:rPr>
            </w:pPr>
            <w:r>
              <w:rPr>
                <w:rFonts w:cs="Times New Roman"/>
              </w:rPr>
              <w:t>(21, 14, 7)</w:t>
            </w:r>
          </w:p>
        </w:tc>
        <w:tc>
          <w:tcPr>
            <w:tcW w:w="870" w:type="dxa"/>
          </w:tcPr>
          <w:p w14:paraId="2860CF4A" w14:textId="77777777" w:rsidR="00BB5C88" w:rsidRPr="00D0118D" w:rsidRDefault="00BB5C88" w:rsidP="007C61CC">
            <w:pPr>
              <w:ind w:firstLine="0"/>
              <w:jc w:val="center"/>
              <w:rPr>
                <w:rFonts w:cs="Times New Roman"/>
              </w:rPr>
            </w:pPr>
            <w:r>
              <w:rPr>
                <w:rFonts w:cs="Times New Roman"/>
              </w:rPr>
              <w:t>19.1</w:t>
            </w:r>
          </w:p>
        </w:tc>
        <w:tc>
          <w:tcPr>
            <w:tcW w:w="870" w:type="dxa"/>
          </w:tcPr>
          <w:p w14:paraId="24FD078D" w14:textId="77777777" w:rsidR="00BB5C88" w:rsidRPr="00D0118D" w:rsidRDefault="00BB5C88" w:rsidP="007C61CC">
            <w:pPr>
              <w:ind w:firstLine="0"/>
              <w:jc w:val="center"/>
              <w:rPr>
                <w:rFonts w:cs="Times New Roman"/>
              </w:rPr>
            </w:pPr>
            <w:r>
              <w:rPr>
                <w:rFonts w:cs="Times New Roman"/>
              </w:rPr>
              <w:t>19.0</w:t>
            </w:r>
          </w:p>
        </w:tc>
        <w:tc>
          <w:tcPr>
            <w:tcW w:w="870" w:type="dxa"/>
          </w:tcPr>
          <w:p w14:paraId="1A177282" w14:textId="77777777" w:rsidR="00BB5C88" w:rsidRPr="00D0118D" w:rsidRDefault="00BB5C88" w:rsidP="007C61CC">
            <w:pPr>
              <w:ind w:firstLine="0"/>
              <w:jc w:val="center"/>
              <w:rPr>
                <w:rFonts w:cs="Times New Roman"/>
              </w:rPr>
            </w:pPr>
            <w:r>
              <w:rPr>
                <w:rFonts w:cs="Times New Roman"/>
              </w:rPr>
              <w:t>19.2</w:t>
            </w:r>
          </w:p>
        </w:tc>
        <w:tc>
          <w:tcPr>
            <w:tcW w:w="1080" w:type="dxa"/>
          </w:tcPr>
          <w:p w14:paraId="1090A73E" w14:textId="77777777" w:rsidR="00BB5C88" w:rsidRPr="00D0118D" w:rsidRDefault="00BB5C88" w:rsidP="007C61CC">
            <w:pPr>
              <w:ind w:firstLine="0"/>
              <w:jc w:val="center"/>
              <w:rPr>
                <w:rFonts w:cs="Times New Roman"/>
              </w:rPr>
            </w:pPr>
            <w:r>
              <w:rPr>
                <w:rFonts w:cs="Times New Roman"/>
              </w:rPr>
              <w:t>19.1</w:t>
            </w:r>
          </w:p>
        </w:tc>
      </w:tr>
      <w:tr w:rsidR="00BB5C88" w14:paraId="7D519029" w14:textId="77777777" w:rsidTr="007C61CC">
        <w:tc>
          <w:tcPr>
            <w:tcW w:w="1517" w:type="dxa"/>
          </w:tcPr>
          <w:p w14:paraId="1BC194FE" w14:textId="77777777" w:rsidR="00BB5C88" w:rsidRPr="00D0118D" w:rsidRDefault="00BB5C88" w:rsidP="007C61CC">
            <w:pPr>
              <w:ind w:firstLine="0"/>
              <w:rPr>
                <w:rFonts w:cs="Times New Roman"/>
              </w:rPr>
            </w:pPr>
            <w:r>
              <w:rPr>
                <w:rFonts w:cs="Times New Roman"/>
              </w:rPr>
              <w:t>1-3-4</w:t>
            </w:r>
          </w:p>
        </w:tc>
        <w:tc>
          <w:tcPr>
            <w:tcW w:w="1988" w:type="dxa"/>
          </w:tcPr>
          <w:p w14:paraId="6C7D9E73" w14:textId="77777777" w:rsidR="00BB5C88" w:rsidRDefault="00BB5C88" w:rsidP="007C61CC">
            <w:pPr>
              <w:ind w:firstLine="0"/>
              <w:rPr>
                <w:rFonts w:cs="Times New Roman"/>
              </w:rPr>
            </w:pPr>
            <w:r>
              <w:rPr>
                <w:rFonts w:cs="Times New Roman"/>
              </w:rPr>
              <w:t>Forward</w:t>
            </w:r>
          </w:p>
        </w:tc>
        <w:tc>
          <w:tcPr>
            <w:tcW w:w="1710" w:type="dxa"/>
          </w:tcPr>
          <w:p w14:paraId="2A349B3D" w14:textId="77777777" w:rsidR="00BB5C88" w:rsidRDefault="00BB5C88" w:rsidP="007C61CC">
            <w:pPr>
              <w:ind w:firstLine="0"/>
              <w:jc w:val="center"/>
              <w:rPr>
                <w:rFonts w:cs="Times New Roman"/>
              </w:rPr>
            </w:pPr>
            <w:r>
              <w:rPr>
                <w:rFonts w:cs="Times New Roman"/>
              </w:rPr>
              <w:t>(7, 14, 21)</w:t>
            </w:r>
          </w:p>
        </w:tc>
        <w:tc>
          <w:tcPr>
            <w:tcW w:w="870" w:type="dxa"/>
          </w:tcPr>
          <w:p w14:paraId="3F343792" w14:textId="77777777" w:rsidR="00BB5C88" w:rsidRPr="00D0118D" w:rsidRDefault="00BB5C88" w:rsidP="007C61CC">
            <w:pPr>
              <w:ind w:firstLine="0"/>
              <w:jc w:val="center"/>
              <w:rPr>
                <w:rFonts w:cs="Times New Roman"/>
              </w:rPr>
            </w:pPr>
            <w:r>
              <w:rPr>
                <w:rFonts w:cs="Times New Roman"/>
              </w:rPr>
              <w:t>21.7</w:t>
            </w:r>
          </w:p>
        </w:tc>
        <w:tc>
          <w:tcPr>
            <w:tcW w:w="870" w:type="dxa"/>
          </w:tcPr>
          <w:p w14:paraId="5144AFA9" w14:textId="77777777" w:rsidR="00BB5C88" w:rsidRPr="00D0118D" w:rsidRDefault="00BB5C88" w:rsidP="007C61CC">
            <w:pPr>
              <w:ind w:firstLine="0"/>
              <w:jc w:val="center"/>
              <w:rPr>
                <w:rFonts w:cs="Times New Roman"/>
              </w:rPr>
            </w:pPr>
            <w:r>
              <w:rPr>
                <w:rFonts w:cs="Times New Roman"/>
              </w:rPr>
              <w:t>21.1</w:t>
            </w:r>
          </w:p>
        </w:tc>
        <w:tc>
          <w:tcPr>
            <w:tcW w:w="870" w:type="dxa"/>
          </w:tcPr>
          <w:p w14:paraId="5313B525" w14:textId="77777777" w:rsidR="00BB5C88" w:rsidRPr="00D0118D" w:rsidRDefault="00BB5C88" w:rsidP="007C61CC">
            <w:pPr>
              <w:ind w:firstLine="0"/>
              <w:jc w:val="center"/>
              <w:rPr>
                <w:rFonts w:cs="Times New Roman"/>
              </w:rPr>
            </w:pPr>
            <w:r>
              <w:rPr>
                <w:rFonts w:cs="Times New Roman"/>
              </w:rPr>
              <w:t>21.9</w:t>
            </w:r>
          </w:p>
        </w:tc>
        <w:tc>
          <w:tcPr>
            <w:tcW w:w="1080" w:type="dxa"/>
          </w:tcPr>
          <w:p w14:paraId="3619229C" w14:textId="77777777" w:rsidR="00BB5C88" w:rsidRPr="00D0118D" w:rsidRDefault="00BB5C88" w:rsidP="007C61CC">
            <w:pPr>
              <w:ind w:firstLine="0"/>
              <w:jc w:val="center"/>
              <w:rPr>
                <w:rFonts w:cs="Times New Roman"/>
              </w:rPr>
            </w:pPr>
            <w:r>
              <w:rPr>
                <w:rFonts w:cs="Times New Roman"/>
              </w:rPr>
              <w:t>21.6</w:t>
            </w:r>
          </w:p>
        </w:tc>
      </w:tr>
      <w:tr w:rsidR="00BB5C88" w14:paraId="0D26A28A" w14:textId="77777777" w:rsidTr="007C61CC">
        <w:tc>
          <w:tcPr>
            <w:tcW w:w="1517" w:type="dxa"/>
          </w:tcPr>
          <w:p w14:paraId="3D147EC3" w14:textId="77777777" w:rsidR="00BB5C88" w:rsidRPr="00D0118D" w:rsidRDefault="00BB5C88" w:rsidP="007C61CC">
            <w:pPr>
              <w:ind w:firstLine="0"/>
              <w:rPr>
                <w:rFonts w:cs="Times New Roman"/>
              </w:rPr>
            </w:pPr>
          </w:p>
        </w:tc>
        <w:tc>
          <w:tcPr>
            <w:tcW w:w="1988" w:type="dxa"/>
          </w:tcPr>
          <w:p w14:paraId="564FE112" w14:textId="77777777" w:rsidR="00BB5C88" w:rsidRDefault="00BB5C88" w:rsidP="007C61CC">
            <w:pPr>
              <w:ind w:firstLine="0"/>
              <w:rPr>
                <w:rFonts w:cs="Times New Roman"/>
              </w:rPr>
            </w:pPr>
          </w:p>
        </w:tc>
        <w:tc>
          <w:tcPr>
            <w:tcW w:w="1710" w:type="dxa"/>
          </w:tcPr>
          <w:p w14:paraId="517A4E66" w14:textId="77777777" w:rsidR="00BB5C88" w:rsidRDefault="00BB5C88" w:rsidP="007C61CC">
            <w:pPr>
              <w:ind w:firstLine="0"/>
              <w:jc w:val="center"/>
              <w:rPr>
                <w:rFonts w:cs="Times New Roman"/>
              </w:rPr>
            </w:pPr>
            <w:r>
              <w:rPr>
                <w:rFonts w:cs="Times New Roman"/>
              </w:rPr>
              <w:t>(14, 14, 14)</w:t>
            </w:r>
          </w:p>
        </w:tc>
        <w:tc>
          <w:tcPr>
            <w:tcW w:w="870" w:type="dxa"/>
          </w:tcPr>
          <w:p w14:paraId="5C1E773E" w14:textId="77777777" w:rsidR="00BB5C88" w:rsidRPr="00D0118D" w:rsidRDefault="00BB5C88" w:rsidP="007C61CC">
            <w:pPr>
              <w:ind w:firstLine="0"/>
              <w:jc w:val="center"/>
              <w:rPr>
                <w:rFonts w:cs="Times New Roman"/>
              </w:rPr>
            </w:pPr>
            <w:r>
              <w:rPr>
                <w:rFonts w:cs="Times New Roman"/>
              </w:rPr>
              <w:t>20.7</w:t>
            </w:r>
          </w:p>
        </w:tc>
        <w:tc>
          <w:tcPr>
            <w:tcW w:w="870" w:type="dxa"/>
          </w:tcPr>
          <w:p w14:paraId="17D17DB6" w14:textId="77777777" w:rsidR="00BB5C88" w:rsidRPr="00D0118D" w:rsidRDefault="00BB5C88" w:rsidP="007C61CC">
            <w:pPr>
              <w:ind w:firstLine="0"/>
              <w:jc w:val="center"/>
              <w:rPr>
                <w:rFonts w:cs="Times New Roman"/>
              </w:rPr>
            </w:pPr>
            <w:r>
              <w:rPr>
                <w:rFonts w:cs="Times New Roman"/>
              </w:rPr>
              <w:t>20.5</w:t>
            </w:r>
          </w:p>
        </w:tc>
        <w:tc>
          <w:tcPr>
            <w:tcW w:w="870" w:type="dxa"/>
          </w:tcPr>
          <w:p w14:paraId="5AD07014" w14:textId="77777777" w:rsidR="00BB5C88" w:rsidRPr="00D0118D" w:rsidRDefault="00BB5C88" w:rsidP="007C61CC">
            <w:pPr>
              <w:ind w:firstLine="0"/>
              <w:jc w:val="center"/>
              <w:rPr>
                <w:rFonts w:cs="Times New Roman"/>
              </w:rPr>
            </w:pPr>
            <w:r>
              <w:rPr>
                <w:rFonts w:cs="Times New Roman"/>
              </w:rPr>
              <w:t>20.9</w:t>
            </w:r>
          </w:p>
        </w:tc>
        <w:tc>
          <w:tcPr>
            <w:tcW w:w="1080" w:type="dxa"/>
          </w:tcPr>
          <w:p w14:paraId="09689B9E" w14:textId="77777777" w:rsidR="00BB5C88" w:rsidRPr="00D0118D" w:rsidRDefault="00BB5C88" w:rsidP="007C61CC">
            <w:pPr>
              <w:ind w:firstLine="0"/>
              <w:jc w:val="center"/>
              <w:rPr>
                <w:rFonts w:cs="Times New Roman"/>
              </w:rPr>
            </w:pPr>
            <w:r>
              <w:rPr>
                <w:rFonts w:cs="Times New Roman"/>
              </w:rPr>
              <w:t>20.6</w:t>
            </w:r>
          </w:p>
        </w:tc>
      </w:tr>
      <w:tr w:rsidR="00BB5C88" w14:paraId="2F58E87D" w14:textId="77777777" w:rsidTr="007C61CC">
        <w:tc>
          <w:tcPr>
            <w:tcW w:w="1517" w:type="dxa"/>
          </w:tcPr>
          <w:p w14:paraId="1E364D12" w14:textId="77777777" w:rsidR="00BB5C88" w:rsidRPr="00D0118D" w:rsidRDefault="00BB5C88" w:rsidP="007C61CC">
            <w:pPr>
              <w:ind w:firstLine="0"/>
              <w:rPr>
                <w:rFonts w:cs="Times New Roman"/>
              </w:rPr>
            </w:pPr>
          </w:p>
        </w:tc>
        <w:tc>
          <w:tcPr>
            <w:tcW w:w="1988" w:type="dxa"/>
          </w:tcPr>
          <w:p w14:paraId="24376336" w14:textId="77777777" w:rsidR="00BB5C88" w:rsidRDefault="00BB5C88" w:rsidP="007C61CC">
            <w:pPr>
              <w:ind w:firstLine="0"/>
              <w:rPr>
                <w:rFonts w:cs="Times New Roman"/>
              </w:rPr>
            </w:pPr>
          </w:p>
        </w:tc>
        <w:tc>
          <w:tcPr>
            <w:tcW w:w="1710" w:type="dxa"/>
          </w:tcPr>
          <w:p w14:paraId="7BE5E6E1" w14:textId="77777777" w:rsidR="00BB5C88" w:rsidRDefault="00BB5C88" w:rsidP="007C61CC">
            <w:pPr>
              <w:ind w:firstLine="0"/>
              <w:jc w:val="center"/>
              <w:rPr>
                <w:rFonts w:cs="Times New Roman"/>
              </w:rPr>
            </w:pPr>
            <w:r>
              <w:rPr>
                <w:rFonts w:cs="Times New Roman"/>
              </w:rPr>
              <w:t>(21, 14, 7)</w:t>
            </w:r>
          </w:p>
        </w:tc>
        <w:tc>
          <w:tcPr>
            <w:tcW w:w="870" w:type="dxa"/>
          </w:tcPr>
          <w:p w14:paraId="3DD744E4" w14:textId="77777777" w:rsidR="00BB5C88" w:rsidRPr="00D0118D" w:rsidRDefault="00BB5C88" w:rsidP="007C61CC">
            <w:pPr>
              <w:ind w:firstLine="0"/>
              <w:jc w:val="center"/>
              <w:rPr>
                <w:rFonts w:cs="Times New Roman"/>
              </w:rPr>
            </w:pPr>
            <w:r>
              <w:rPr>
                <w:rFonts w:cs="Times New Roman"/>
              </w:rPr>
              <w:t>18.9</w:t>
            </w:r>
          </w:p>
        </w:tc>
        <w:tc>
          <w:tcPr>
            <w:tcW w:w="870" w:type="dxa"/>
          </w:tcPr>
          <w:p w14:paraId="067AC21D" w14:textId="77777777" w:rsidR="00BB5C88" w:rsidRPr="00D0118D" w:rsidRDefault="00BB5C88" w:rsidP="007C61CC">
            <w:pPr>
              <w:ind w:firstLine="0"/>
              <w:jc w:val="center"/>
              <w:rPr>
                <w:rFonts w:cs="Times New Roman"/>
              </w:rPr>
            </w:pPr>
            <w:r>
              <w:rPr>
                <w:rFonts w:cs="Times New Roman"/>
              </w:rPr>
              <w:t>19.1</w:t>
            </w:r>
          </w:p>
        </w:tc>
        <w:tc>
          <w:tcPr>
            <w:tcW w:w="870" w:type="dxa"/>
          </w:tcPr>
          <w:p w14:paraId="2E757980" w14:textId="77777777" w:rsidR="00BB5C88" w:rsidRPr="00D0118D" w:rsidRDefault="00BB5C88" w:rsidP="007C61CC">
            <w:pPr>
              <w:ind w:firstLine="0"/>
              <w:jc w:val="center"/>
              <w:rPr>
                <w:rFonts w:cs="Times New Roman"/>
              </w:rPr>
            </w:pPr>
            <w:r>
              <w:rPr>
                <w:rFonts w:cs="Times New Roman"/>
              </w:rPr>
              <w:t>19.9</w:t>
            </w:r>
          </w:p>
        </w:tc>
        <w:tc>
          <w:tcPr>
            <w:tcW w:w="1080" w:type="dxa"/>
          </w:tcPr>
          <w:p w14:paraId="6BC2E85B" w14:textId="77777777" w:rsidR="00BB5C88" w:rsidRPr="00D0118D" w:rsidRDefault="00BB5C88" w:rsidP="007C61CC">
            <w:pPr>
              <w:ind w:firstLine="0"/>
              <w:jc w:val="center"/>
              <w:rPr>
                <w:rFonts w:cs="Times New Roman"/>
              </w:rPr>
            </w:pPr>
            <w:r>
              <w:rPr>
                <w:rFonts w:cs="Times New Roman"/>
              </w:rPr>
              <w:t>19.0</w:t>
            </w:r>
          </w:p>
        </w:tc>
      </w:tr>
      <w:tr w:rsidR="00BB5C88" w14:paraId="524F3DDE" w14:textId="77777777" w:rsidTr="007C61CC">
        <w:tc>
          <w:tcPr>
            <w:tcW w:w="1517" w:type="dxa"/>
          </w:tcPr>
          <w:p w14:paraId="00DBDFF3" w14:textId="77777777" w:rsidR="00BB5C88" w:rsidRPr="00D0118D" w:rsidRDefault="00BB5C88" w:rsidP="007C61CC">
            <w:pPr>
              <w:ind w:firstLine="0"/>
              <w:rPr>
                <w:rFonts w:cs="Times New Roman"/>
              </w:rPr>
            </w:pPr>
          </w:p>
        </w:tc>
        <w:tc>
          <w:tcPr>
            <w:tcW w:w="1988" w:type="dxa"/>
          </w:tcPr>
          <w:p w14:paraId="0E2B2D45" w14:textId="77777777" w:rsidR="00BB5C88" w:rsidRDefault="00BB5C88" w:rsidP="007C61CC">
            <w:pPr>
              <w:ind w:firstLine="0"/>
              <w:rPr>
                <w:rFonts w:cs="Times New Roman"/>
              </w:rPr>
            </w:pPr>
            <w:r>
              <w:rPr>
                <w:rFonts w:cs="Times New Roman"/>
              </w:rPr>
              <w:t>Backward</w:t>
            </w:r>
          </w:p>
        </w:tc>
        <w:tc>
          <w:tcPr>
            <w:tcW w:w="1710" w:type="dxa"/>
          </w:tcPr>
          <w:p w14:paraId="29746831" w14:textId="77777777" w:rsidR="00BB5C88" w:rsidRDefault="00BB5C88" w:rsidP="007C61CC">
            <w:pPr>
              <w:ind w:firstLine="0"/>
              <w:jc w:val="center"/>
              <w:rPr>
                <w:rFonts w:cs="Times New Roman"/>
              </w:rPr>
            </w:pPr>
            <w:r>
              <w:rPr>
                <w:rFonts w:cs="Times New Roman"/>
              </w:rPr>
              <w:t>(7, 14, 21)</w:t>
            </w:r>
          </w:p>
        </w:tc>
        <w:tc>
          <w:tcPr>
            <w:tcW w:w="870" w:type="dxa"/>
          </w:tcPr>
          <w:p w14:paraId="71CDE0A6" w14:textId="77777777" w:rsidR="00BB5C88" w:rsidRPr="00D0118D" w:rsidRDefault="00BB5C88" w:rsidP="007C61CC">
            <w:pPr>
              <w:ind w:firstLine="0"/>
              <w:jc w:val="center"/>
              <w:rPr>
                <w:rFonts w:cs="Times New Roman"/>
              </w:rPr>
            </w:pPr>
            <w:r>
              <w:rPr>
                <w:rFonts w:cs="Times New Roman"/>
              </w:rPr>
              <w:t>21.0</w:t>
            </w:r>
          </w:p>
        </w:tc>
        <w:tc>
          <w:tcPr>
            <w:tcW w:w="870" w:type="dxa"/>
          </w:tcPr>
          <w:p w14:paraId="02303562" w14:textId="77777777" w:rsidR="00BB5C88" w:rsidRPr="00D0118D" w:rsidRDefault="00BB5C88" w:rsidP="007C61CC">
            <w:pPr>
              <w:ind w:firstLine="0"/>
              <w:jc w:val="center"/>
              <w:rPr>
                <w:rFonts w:cs="Times New Roman"/>
              </w:rPr>
            </w:pPr>
            <w:r>
              <w:rPr>
                <w:rFonts w:cs="Times New Roman"/>
              </w:rPr>
              <w:t>20.7</w:t>
            </w:r>
          </w:p>
        </w:tc>
        <w:tc>
          <w:tcPr>
            <w:tcW w:w="870" w:type="dxa"/>
          </w:tcPr>
          <w:p w14:paraId="0E7CB038" w14:textId="77777777" w:rsidR="00BB5C88" w:rsidRPr="00D0118D" w:rsidRDefault="00BB5C88" w:rsidP="007C61CC">
            <w:pPr>
              <w:ind w:firstLine="0"/>
              <w:jc w:val="center"/>
              <w:rPr>
                <w:rFonts w:cs="Times New Roman"/>
              </w:rPr>
            </w:pPr>
            <w:r>
              <w:rPr>
                <w:rFonts w:cs="Times New Roman"/>
              </w:rPr>
              <w:t>21.3</w:t>
            </w:r>
          </w:p>
        </w:tc>
        <w:tc>
          <w:tcPr>
            <w:tcW w:w="1080" w:type="dxa"/>
          </w:tcPr>
          <w:p w14:paraId="60810FFD" w14:textId="77777777" w:rsidR="00BB5C88" w:rsidRPr="00D0118D" w:rsidRDefault="00BB5C88" w:rsidP="007C61CC">
            <w:pPr>
              <w:ind w:firstLine="0"/>
              <w:jc w:val="center"/>
              <w:rPr>
                <w:rFonts w:cs="Times New Roman"/>
              </w:rPr>
            </w:pPr>
            <w:r>
              <w:rPr>
                <w:rFonts w:cs="Times New Roman"/>
              </w:rPr>
              <w:t>21.0</w:t>
            </w:r>
          </w:p>
        </w:tc>
      </w:tr>
      <w:tr w:rsidR="00BB5C88" w14:paraId="61E85156" w14:textId="77777777" w:rsidTr="007C61CC">
        <w:tc>
          <w:tcPr>
            <w:tcW w:w="1517" w:type="dxa"/>
          </w:tcPr>
          <w:p w14:paraId="45054923" w14:textId="77777777" w:rsidR="00BB5C88" w:rsidRPr="00D0118D" w:rsidRDefault="00BB5C88" w:rsidP="007C61CC">
            <w:pPr>
              <w:ind w:firstLine="0"/>
              <w:rPr>
                <w:rFonts w:cs="Times New Roman"/>
              </w:rPr>
            </w:pPr>
          </w:p>
        </w:tc>
        <w:tc>
          <w:tcPr>
            <w:tcW w:w="1988" w:type="dxa"/>
          </w:tcPr>
          <w:p w14:paraId="76D3953C" w14:textId="77777777" w:rsidR="00BB5C88" w:rsidRDefault="00BB5C88" w:rsidP="007C61CC">
            <w:pPr>
              <w:ind w:firstLine="0"/>
              <w:rPr>
                <w:rFonts w:cs="Times New Roman"/>
              </w:rPr>
            </w:pPr>
          </w:p>
        </w:tc>
        <w:tc>
          <w:tcPr>
            <w:tcW w:w="1710" w:type="dxa"/>
          </w:tcPr>
          <w:p w14:paraId="2E11109D" w14:textId="77777777" w:rsidR="00BB5C88" w:rsidRDefault="00BB5C88" w:rsidP="007C61CC">
            <w:pPr>
              <w:ind w:firstLine="0"/>
              <w:jc w:val="center"/>
              <w:rPr>
                <w:rFonts w:cs="Times New Roman"/>
              </w:rPr>
            </w:pPr>
            <w:r>
              <w:rPr>
                <w:rFonts w:cs="Times New Roman"/>
              </w:rPr>
              <w:t>(14, 14, 14)</w:t>
            </w:r>
          </w:p>
        </w:tc>
        <w:tc>
          <w:tcPr>
            <w:tcW w:w="870" w:type="dxa"/>
          </w:tcPr>
          <w:p w14:paraId="5FB72D93" w14:textId="77777777" w:rsidR="00BB5C88" w:rsidRPr="00D0118D" w:rsidRDefault="00BB5C88" w:rsidP="007C61CC">
            <w:pPr>
              <w:ind w:firstLine="0"/>
              <w:jc w:val="center"/>
              <w:rPr>
                <w:rFonts w:cs="Times New Roman"/>
              </w:rPr>
            </w:pPr>
            <w:r>
              <w:rPr>
                <w:rFonts w:cs="Times New Roman"/>
              </w:rPr>
              <w:t>20.5</w:t>
            </w:r>
          </w:p>
        </w:tc>
        <w:tc>
          <w:tcPr>
            <w:tcW w:w="870" w:type="dxa"/>
          </w:tcPr>
          <w:p w14:paraId="115C58BE" w14:textId="77777777" w:rsidR="00BB5C88" w:rsidRPr="00D0118D" w:rsidRDefault="00BB5C88" w:rsidP="007C61CC">
            <w:pPr>
              <w:ind w:firstLine="0"/>
              <w:jc w:val="center"/>
              <w:rPr>
                <w:rFonts w:cs="Times New Roman"/>
              </w:rPr>
            </w:pPr>
            <w:r>
              <w:rPr>
                <w:rFonts w:cs="Times New Roman"/>
              </w:rPr>
              <w:t>20.2</w:t>
            </w:r>
          </w:p>
        </w:tc>
        <w:tc>
          <w:tcPr>
            <w:tcW w:w="870" w:type="dxa"/>
          </w:tcPr>
          <w:p w14:paraId="1EC51990" w14:textId="77777777" w:rsidR="00BB5C88" w:rsidRPr="00D0118D" w:rsidRDefault="00BB5C88" w:rsidP="007C61CC">
            <w:pPr>
              <w:ind w:firstLine="0"/>
              <w:jc w:val="center"/>
              <w:rPr>
                <w:rFonts w:cs="Times New Roman"/>
              </w:rPr>
            </w:pPr>
            <w:r>
              <w:rPr>
                <w:rFonts w:cs="Times New Roman"/>
              </w:rPr>
              <w:t>21.0</w:t>
            </w:r>
          </w:p>
        </w:tc>
        <w:tc>
          <w:tcPr>
            <w:tcW w:w="1080" w:type="dxa"/>
          </w:tcPr>
          <w:p w14:paraId="0A72670F" w14:textId="77777777" w:rsidR="00BB5C88" w:rsidRPr="00D0118D" w:rsidRDefault="00BB5C88" w:rsidP="007C61CC">
            <w:pPr>
              <w:ind w:firstLine="0"/>
              <w:jc w:val="center"/>
              <w:rPr>
                <w:rFonts w:cs="Times New Roman"/>
              </w:rPr>
            </w:pPr>
            <w:r>
              <w:rPr>
                <w:rFonts w:cs="Times New Roman"/>
              </w:rPr>
              <w:t>20.5</w:t>
            </w:r>
          </w:p>
        </w:tc>
      </w:tr>
      <w:tr w:rsidR="00BB5C88" w14:paraId="6DDC0070" w14:textId="77777777" w:rsidTr="007C61CC">
        <w:tc>
          <w:tcPr>
            <w:tcW w:w="1517" w:type="dxa"/>
          </w:tcPr>
          <w:p w14:paraId="2885347F" w14:textId="77777777" w:rsidR="00BB5C88" w:rsidRPr="00D0118D" w:rsidRDefault="00BB5C88" w:rsidP="007C61CC">
            <w:pPr>
              <w:ind w:firstLine="0"/>
              <w:rPr>
                <w:rFonts w:cs="Times New Roman"/>
              </w:rPr>
            </w:pPr>
          </w:p>
        </w:tc>
        <w:tc>
          <w:tcPr>
            <w:tcW w:w="1988" w:type="dxa"/>
          </w:tcPr>
          <w:p w14:paraId="193BC754" w14:textId="77777777" w:rsidR="00BB5C88" w:rsidRDefault="00BB5C88" w:rsidP="007C61CC">
            <w:pPr>
              <w:ind w:firstLine="0"/>
              <w:rPr>
                <w:rFonts w:cs="Times New Roman"/>
              </w:rPr>
            </w:pPr>
          </w:p>
        </w:tc>
        <w:tc>
          <w:tcPr>
            <w:tcW w:w="1710" w:type="dxa"/>
          </w:tcPr>
          <w:p w14:paraId="255A972B" w14:textId="77777777" w:rsidR="00BB5C88" w:rsidRDefault="00BB5C88" w:rsidP="007C61CC">
            <w:pPr>
              <w:ind w:firstLine="0"/>
              <w:jc w:val="center"/>
              <w:rPr>
                <w:rFonts w:cs="Times New Roman"/>
              </w:rPr>
            </w:pPr>
            <w:r>
              <w:rPr>
                <w:rFonts w:cs="Times New Roman"/>
              </w:rPr>
              <w:t>(21, 14, 7)</w:t>
            </w:r>
          </w:p>
        </w:tc>
        <w:tc>
          <w:tcPr>
            <w:tcW w:w="870" w:type="dxa"/>
          </w:tcPr>
          <w:p w14:paraId="1F660232" w14:textId="77777777" w:rsidR="00BB5C88" w:rsidRPr="00D0118D" w:rsidRDefault="00BB5C88" w:rsidP="007C61CC">
            <w:pPr>
              <w:ind w:firstLine="0"/>
              <w:jc w:val="center"/>
              <w:rPr>
                <w:rFonts w:cs="Times New Roman"/>
              </w:rPr>
            </w:pPr>
            <w:r>
              <w:rPr>
                <w:rFonts w:cs="Times New Roman"/>
              </w:rPr>
              <w:t>19.5</w:t>
            </w:r>
          </w:p>
        </w:tc>
        <w:tc>
          <w:tcPr>
            <w:tcW w:w="870" w:type="dxa"/>
          </w:tcPr>
          <w:p w14:paraId="276F0D22" w14:textId="77777777" w:rsidR="00BB5C88" w:rsidRPr="00D0118D" w:rsidRDefault="00BB5C88" w:rsidP="007C61CC">
            <w:pPr>
              <w:ind w:firstLine="0"/>
              <w:jc w:val="center"/>
              <w:rPr>
                <w:rFonts w:cs="Times New Roman"/>
              </w:rPr>
            </w:pPr>
            <w:r>
              <w:rPr>
                <w:rFonts w:cs="Times New Roman"/>
              </w:rPr>
              <w:t>19.6</w:t>
            </w:r>
          </w:p>
        </w:tc>
        <w:tc>
          <w:tcPr>
            <w:tcW w:w="870" w:type="dxa"/>
          </w:tcPr>
          <w:p w14:paraId="6A57AA70" w14:textId="77777777" w:rsidR="00BB5C88" w:rsidRPr="00D0118D" w:rsidRDefault="00BB5C88" w:rsidP="007C61CC">
            <w:pPr>
              <w:ind w:firstLine="0"/>
              <w:jc w:val="center"/>
              <w:rPr>
                <w:rFonts w:cs="Times New Roman"/>
              </w:rPr>
            </w:pPr>
            <w:r>
              <w:rPr>
                <w:rFonts w:cs="Times New Roman"/>
              </w:rPr>
              <w:t>19.7</w:t>
            </w:r>
          </w:p>
        </w:tc>
        <w:tc>
          <w:tcPr>
            <w:tcW w:w="1080" w:type="dxa"/>
          </w:tcPr>
          <w:p w14:paraId="403289C4" w14:textId="77777777" w:rsidR="00BB5C88" w:rsidRPr="00D0118D" w:rsidRDefault="00BB5C88" w:rsidP="007C61CC">
            <w:pPr>
              <w:ind w:firstLine="0"/>
              <w:jc w:val="center"/>
              <w:rPr>
                <w:rFonts w:cs="Times New Roman"/>
              </w:rPr>
            </w:pPr>
            <w:r>
              <w:rPr>
                <w:rFonts w:cs="Times New Roman"/>
              </w:rPr>
              <w:t>19.6</w:t>
            </w:r>
          </w:p>
        </w:tc>
      </w:tr>
      <w:tr w:rsidR="00BB5C88" w14:paraId="4C580B2E" w14:textId="77777777" w:rsidTr="007C61CC">
        <w:tc>
          <w:tcPr>
            <w:tcW w:w="1517" w:type="dxa"/>
            <w:tcBorders>
              <w:bottom w:val="single" w:sz="4" w:space="0" w:color="auto"/>
            </w:tcBorders>
          </w:tcPr>
          <w:p w14:paraId="2C09B988" w14:textId="77777777" w:rsidR="00BB5C88" w:rsidRPr="00D0118D" w:rsidRDefault="00BB5C88" w:rsidP="007C61CC">
            <w:pPr>
              <w:ind w:firstLine="0"/>
              <w:rPr>
                <w:rFonts w:cs="Times New Roman"/>
              </w:rPr>
            </w:pPr>
            <w:r>
              <w:rPr>
                <w:rFonts w:cs="Times New Roman"/>
              </w:rPr>
              <w:t>Average</w:t>
            </w:r>
          </w:p>
        </w:tc>
        <w:tc>
          <w:tcPr>
            <w:tcW w:w="1988" w:type="dxa"/>
            <w:tcBorders>
              <w:bottom w:val="single" w:sz="4" w:space="0" w:color="auto"/>
            </w:tcBorders>
          </w:tcPr>
          <w:p w14:paraId="0C1F5F2A" w14:textId="77777777" w:rsidR="00BB5C88" w:rsidRDefault="00BB5C88" w:rsidP="007C61CC">
            <w:pPr>
              <w:ind w:firstLine="0"/>
              <w:rPr>
                <w:rFonts w:cs="Times New Roman"/>
              </w:rPr>
            </w:pPr>
          </w:p>
        </w:tc>
        <w:tc>
          <w:tcPr>
            <w:tcW w:w="1710" w:type="dxa"/>
            <w:tcBorders>
              <w:bottom w:val="single" w:sz="4" w:space="0" w:color="auto"/>
            </w:tcBorders>
          </w:tcPr>
          <w:p w14:paraId="2A92900C" w14:textId="77777777" w:rsidR="00BB5C88" w:rsidRDefault="00BB5C88" w:rsidP="007C61CC">
            <w:pPr>
              <w:ind w:firstLine="0"/>
              <w:rPr>
                <w:rFonts w:cs="Times New Roman"/>
              </w:rPr>
            </w:pPr>
          </w:p>
        </w:tc>
        <w:tc>
          <w:tcPr>
            <w:tcW w:w="870" w:type="dxa"/>
            <w:tcBorders>
              <w:bottom w:val="single" w:sz="4" w:space="0" w:color="auto"/>
            </w:tcBorders>
          </w:tcPr>
          <w:p w14:paraId="53ACE244" w14:textId="77777777" w:rsidR="00BB5C88" w:rsidRPr="00D0118D" w:rsidRDefault="00BB5C88" w:rsidP="007C61CC">
            <w:pPr>
              <w:ind w:firstLine="0"/>
              <w:jc w:val="center"/>
              <w:rPr>
                <w:rFonts w:cs="Times New Roman"/>
              </w:rPr>
            </w:pPr>
            <w:r>
              <w:rPr>
                <w:rFonts w:cs="Times New Roman"/>
              </w:rPr>
              <w:t>20.4</w:t>
            </w:r>
          </w:p>
        </w:tc>
        <w:tc>
          <w:tcPr>
            <w:tcW w:w="870" w:type="dxa"/>
            <w:tcBorders>
              <w:bottom w:val="single" w:sz="4" w:space="0" w:color="auto"/>
            </w:tcBorders>
          </w:tcPr>
          <w:p w14:paraId="2A71369A" w14:textId="77777777" w:rsidR="00BB5C88" w:rsidRPr="00D0118D" w:rsidRDefault="00BB5C88" w:rsidP="007C61CC">
            <w:pPr>
              <w:ind w:firstLine="0"/>
              <w:jc w:val="center"/>
              <w:rPr>
                <w:rFonts w:cs="Times New Roman"/>
              </w:rPr>
            </w:pPr>
            <w:r>
              <w:rPr>
                <w:rFonts w:cs="Times New Roman"/>
              </w:rPr>
              <w:t>20.4</w:t>
            </w:r>
          </w:p>
        </w:tc>
        <w:tc>
          <w:tcPr>
            <w:tcW w:w="870" w:type="dxa"/>
            <w:tcBorders>
              <w:bottom w:val="single" w:sz="4" w:space="0" w:color="auto"/>
            </w:tcBorders>
          </w:tcPr>
          <w:p w14:paraId="54487B00" w14:textId="77777777" w:rsidR="00BB5C88" w:rsidRDefault="00BB5C88" w:rsidP="007C61CC">
            <w:pPr>
              <w:ind w:firstLine="0"/>
              <w:jc w:val="center"/>
              <w:rPr>
                <w:rFonts w:cs="Times New Roman"/>
              </w:rPr>
            </w:pPr>
            <w:r>
              <w:rPr>
                <w:rFonts w:cs="Times New Roman"/>
              </w:rPr>
              <w:t>20.7</w:t>
            </w:r>
          </w:p>
        </w:tc>
        <w:tc>
          <w:tcPr>
            <w:tcW w:w="1080" w:type="dxa"/>
            <w:tcBorders>
              <w:bottom w:val="single" w:sz="4" w:space="0" w:color="auto"/>
            </w:tcBorders>
          </w:tcPr>
          <w:p w14:paraId="7BA38CA8" w14:textId="77777777" w:rsidR="00BB5C88" w:rsidRPr="00D0118D" w:rsidRDefault="00BB5C88" w:rsidP="007C61CC">
            <w:pPr>
              <w:ind w:firstLine="0"/>
              <w:jc w:val="center"/>
              <w:rPr>
                <w:rFonts w:cs="Times New Roman"/>
              </w:rPr>
            </w:pPr>
            <w:r>
              <w:rPr>
                <w:rFonts w:cs="Times New Roman"/>
              </w:rPr>
              <w:t>20.4</w:t>
            </w:r>
          </w:p>
        </w:tc>
      </w:tr>
    </w:tbl>
    <w:p w14:paraId="68B1D12E" w14:textId="77777777" w:rsidR="00BB5C88" w:rsidRDefault="00BB5C88" w:rsidP="00BB5C88">
      <w:pPr>
        <w:widowControl w:val="0"/>
        <w:ind w:firstLine="360"/>
      </w:pPr>
    </w:p>
    <w:p w14:paraId="60026B13" w14:textId="7BBDA290" w:rsidR="008322EE" w:rsidRPr="00414F0F" w:rsidRDefault="008322EE" w:rsidP="006D44DF">
      <w:pPr>
        <w:widowControl w:val="0"/>
        <w:ind w:firstLine="0"/>
        <w:jc w:val="center"/>
        <w:rPr>
          <w:rFonts w:ascii="Times New Roman" w:hAnsi="Times New Roman" w:cs="Times New Roman"/>
          <w:b/>
        </w:rPr>
      </w:pPr>
      <w:r w:rsidRPr="00414F0F">
        <w:rPr>
          <w:rFonts w:ascii="Times New Roman" w:hAnsi="Times New Roman" w:cs="Times New Roman"/>
          <w:b/>
        </w:rPr>
        <w:t>Discussion</w:t>
      </w:r>
      <w:r w:rsidR="006236DD">
        <w:rPr>
          <w:rFonts w:ascii="Times New Roman" w:hAnsi="Times New Roman" w:cs="Times New Roman"/>
          <w:b/>
        </w:rPr>
        <w:t xml:space="preserve"> and Conclusions</w:t>
      </w:r>
    </w:p>
    <w:p w14:paraId="456B75B8" w14:textId="1B301907" w:rsidR="0051144E" w:rsidRPr="0051144E" w:rsidRDefault="0051144E" w:rsidP="006D44DF">
      <w:pPr>
        <w:widowControl w:val="0"/>
        <w:ind w:firstLine="0"/>
        <w:rPr>
          <w:rFonts w:ascii="Times New Roman" w:hAnsi="Times New Roman" w:cs="Times New Roman"/>
          <w:b/>
        </w:rPr>
      </w:pPr>
      <w:r w:rsidRPr="0051144E">
        <w:rPr>
          <w:rFonts w:ascii="Times New Roman" w:hAnsi="Times New Roman" w:cs="Times New Roman"/>
          <w:b/>
        </w:rPr>
        <w:t>Misrouting</w:t>
      </w:r>
    </w:p>
    <w:p w14:paraId="28ADB892" w14:textId="65BF51E9" w:rsidR="00863264" w:rsidRDefault="008322EE" w:rsidP="006D44DF">
      <w:pPr>
        <w:widowControl w:val="0"/>
        <w:ind w:firstLine="360"/>
        <w:rPr>
          <w:rFonts w:ascii="Times New Roman" w:hAnsi="Times New Roman" w:cs="Times New Roman"/>
        </w:rPr>
      </w:pPr>
      <w:r w:rsidRPr="00AB2AEE">
        <w:rPr>
          <w:rFonts w:ascii="Times New Roman" w:hAnsi="Times New Roman" w:cs="Times New Roman"/>
        </w:rPr>
        <w:t xml:space="preserve">The results of the current study demonstrate that, </w:t>
      </w:r>
      <w:r>
        <w:rPr>
          <w:rFonts w:ascii="Times New Roman" w:hAnsi="Times New Roman" w:cs="Times New Roman"/>
        </w:rPr>
        <w:t xml:space="preserve">when </w:t>
      </w:r>
      <w:r w:rsidRPr="00AB2AEE">
        <w:rPr>
          <w:rFonts w:ascii="Times New Roman" w:hAnsi="Times New Roman" w:cs="Times New Roman"/>
        </w:rPr>
        <w:t xml:space="preserve">averaging across </w:t>
      </w:r>
      <w:r w:rsidRPr="00AB2AEE">
        <w:rPr>
          <w:rFonts w:ascii="Times New Roman" w:hAnsi="Times New Roman" w:cs="Times New Roman"/>
          <w:i/>
        </w:rPr>
        <w:t>θ</w:t>
      </w:r>
      <w:r w:rsidRPr="00AB2AEE">
        <w:rPr>
          <w:rFonts w:ascii="Times New Roman" w:hAnsi="Times New Roman" w:cs="Times New Roman"/>
        </w:rPr>
        <w:t>s and all investigated conditions, routing errors occurred 16.3% of the times</w:t>
      </w:r>
      <w:r w:rsidR="00403901">
        <w:rPr>
          <w:rFonts w:ascii="Times New Roman" w:hAnsi="Times New Roman" w:cs="Times New Roman"/>
        </w:rPr>
        <w:t>, with a range of 13.6% to 1</w:t>
      </w:r>
      <w:r w:rsidR="002A6A1F">
        <w:rPr>
          <w:rFonts w:ascii="Times New Roman" w:hAnsi="Times New Roman" w:cs="Times New Roman"/>
        </w:rPr>
        <w:t>9.6</w:t>
      </w:r>
      <w:r w:rsidR="00403901">
        <w:rPr>
          <w:rFonts w:ascii="Times New Roman" w:hAnsi="Times New Roman" w:cs="Times New Roman"/>
        </w:rPr>
        <w:t>%, depending on item allocation in the MSTs</w:t>
      </w:r>
      <w:r w:rsidRPr="00AB2AEE">
        <w:rPr>
          <w:rFonts w:ascii="Times New Roman" w:hAnsi="Times New Roman" w:cs="Times New Roman"/>
        </w:rPr>
        <w:t>.</w:t>
      </w:r>
      <w:r>
        <w:rPr>
          <w:rFonts w:ascii="Times New Roman" w:hAnsi="Times New Roman" w:cs="Times New Roman"/>
        </w:rPr>
        <w:t xml:space="preserve"> </w:t>
      </w:r>
      <w:r w:rsidR="00403901">
        <w:rPr>
          <w:rFonts w:ascii="Times New Roman" w:hAnsi="Times New Roman" w:cs="Times New Roman"/>
        </w:rPr>
        <w:t>Placing more items in the first stage of an MST resulted in the fewest routing errors, whereas placing more items in the third stage test resulted in the most routing errors. The percentage of routing errors generally supported the earliest two-stage research that estimated about 20% routing errors (</w:t>
      </w:r>
      <w:r w:rsidR="002A6A1F" w:rsidRPr="002A6A1F">
        <w:rPr>
          <w:rFonts w:ascii="Times New Roman" w:hAnsi="Times New Roman" w:cs="Times New Roman"/>
        </w:rPr>
        <w:t>Angoff &amp; Huddleston, 1958</w:t>
      </w:r>
      <w:r w:rsidR="00403901">
        <w:rPr>
          <w:rFonts w:ascii="Times New Roman" w:hAnsi="Times New Roman" w:cs="Times New Roman"/>
        </w:rPr>
        <w:t xml:space="preserve">). </w:t>
      </w:r>
      <w:r>
        <w:rPr>
          <w:rFonts w:ascii="Times New Roman" w:hAnsi="Times New Roman" w:cs="Times New Roman"/>
        </w:rPr>
        <w:t xml:space="preserve">The current study </w:t>
      </w:r>
      <w:r w:rsidR="00403901">
        <w:rPr>
          <w:rFonts w:ascii="Times New Roman" w:hAnsi="Times New Roman" w:cs="Times New Roman"/>
        </w:rPr>
        <w:t xml:space="preserve">appears to be the first that examined the effect of </w:t>
      </w:r>
      <w:r w:rsidR="00403901" w:rsidRPr="002A6A1F">
        <w:rPr>
          <w:rFonts w:ascii="Times New Roman" w:hAnsi="Times New Roman" w:cs="Times New Roman"/>
          <w:i/>
          <w:lang w:eastAsia="zh-TW"/>
        </w:rPr>
        <w:t>θ</w:t>
      </w:r>
      <w:r w:rsidR="00403901">
        <w:rPr>
          <w:rFonts w:ascii="Times New Roman" w:hAnsi="Times New Roman" w:cs="Times New Roman"/>
        </w:rPr>
        <w:t xml:space="preserve"> level on routing errors.  As expected, </w:t>
      </w:r>
      <w:r>
        <w:rPr>
          <w:rFonts w:ascii="Times New Roman" w:hAnsi="Times New Roman" w:cs="Times New Roman"/>
        </w:rPr>
        <w:t>m</w:t>
      </w:r>
      <w:r w:rsidRPr="00AB2AEE">
        <w:rPr>
          <w:rFonts w:ascii="Times New Roman" w:hAnsi="Times New Roman" w:cs="Times New Roman"/>
        </w:rPr>
        <w:t xml:space="preserve">ost </w:t>
      </w:r>
      <w:r w:rsidR="00863264">
        <w:rPr>
          <w:rFonts w:ascii="Times New Roman" w:hAnsi="Times New Roman" w:cs="Times New Roman"/>
        </w:rPr>
        <w:t xml:space="preserve">routing errors were observed </w:t>
      </w:r>
      <w:r w:rsidRPr="00AB2AEE">
        <w:rPr>
          <w:rFonts w:ascii="Times New Roman" w:hAnsi="Times New Roman" w:cs="Times New Roman"/>
        </w:rPr>
        <w:t xml:space="preserve">when the simulee’s true </w:t>
      </w:r>
      <w:r w:rsidRPr="00AB2AEE">
        <w:rPr>
          <w:rFonts w:ascii="Times New Roman" w:hAnsi="Times New Roman" w:cs="Times New Roman"/>
          <w:i/>
        </w:rPr>
        <w:t xml:space="preserve">θ </w:t>
      </w:r>
      <w:r>
        <w:rPr>
          <w:rFonts w:ascii="Times New Roman" w:hAnsi="Times New Roman" w:cs="Times New Roman"/>
        </w:rPr>
        <w:t>wa</w:t>
      </w:r>
      <w:r w:rsidRPr="00AB2AEE">
        <w:rPr>
          <w:rFonts w:ascii="Times New Roman" w:hAnsi="Times New Roman" w:cs="Times New Roman"/>
        </w:rPr>
        <w:t xml:space="preserve">s close to a </w:t>
      </w:r>
      <w:r w:rsidRPr="00AB2AEE">
        <w:rPr>
          <w:rFonts w:ascii="Times New Roman" w:hAnsi="Times New Roman" w:cs="Times New Roman"/>
          <w:i/>
        </w:rPr>
        <w:t>θ</w:t>
      </w:r>
      <w:r w:rsidRPr="00AB2AEE">
        <w:rPr>
          <w:rFonts w:ascii="Times New Roman" w:hAnsi="Times New Roman" w:cs="Times New Roman"/>
        </w:rPr>
        <w:t xml:space="preserve"> anchor</w:t>
      </w:r>
      <w:r w:rsidR="00863264">
        <w:rPr>
          <w:rFonts w:ascii="Times New Roman" w:hAnsi="Times New Roman" w:cs="Times New Roman"/>
        </w:rPr>
        <w:t xml:space="preserve">: under these circumstances routing errors occurred for about 50% of examinees, a value that exceeded the 40% misrouting rate reported by </w:t>
      </w:r>
      <w:r w:rsidR="00863264" w:rsidRPr="00863264">
        <w:rPr>
          <w:rFonts w:ascii="Times New Roman" w:hAnsi="Times New Roman" w:cs="Times New Roman"/>
        </w:rPr>
        <w:t xml:space="preserve">Cleary et al. </w:t>
      </w:r>
      <w:r w:rsidR="00863264">
        <w:rPr>
          <w:rFonts w:ascii="Times New Roman" w:hAnsi="Times New Roman" w:cs="Times New Roman"/>
        </w:rPr>
        <w:t>(</w:t>
      </w:r>
      <w:r w:rsidR="00863264" w:rsidRPr="00863264">
        <w:rPr>
          <w:rFonts w:ascii="Times New Roman" w:hAnsi="Times New Roman" w:cs="Times New Roman"/>
        </w:rPr>
        <w:t>196</w:t>
      </w:r>
      <w:r w:rsidR="006F485B">
        <w:rPr>
          <w:rFonts w:ascii="Times New Roman" w:hAnsi="Times New Roman" w:cs="Times New Roman"/>
        </w:rPr>
        <w:t>9</w:t>
      </w:r>
      <w:r w:rsidR="00863264">
        <w:rPr>
          <w:rFonts w:ascii="Times New Roman" w:hAnsi="Times New Roman" w:cs="Times New Roman"/>
        </w:rPr>
        <w:t xml:space="preserve">). </w:t>
      </w:r>
      <w:r>
        <w:rPr>
          <w:rFonts w:ascii="Times New Roman" w:hAnsi="Times New Roman" w:cs="Times New Roman"/>
        </w:rPr>
        <w:t xml:space="preserve"> </w:t>
      </w:r>
    </w:p>
    <w:p w14:paraId="57D29F27" w14:textId="502B587B" w:rsidR="008322EE" w:rsidRDefault="00863264" w:rsidP="006D44DF">
      <w:pPr>
        <w:widowControl w:val="0"/>
        <w:ind w:firstLine="360"/>
        <w:rPr>
          <w:rFonts w:ascii="Times New Roman" w:hAnsi="Times New Roman" w:cs="Times New Roman"/>
        </w:rPr>
      </w:pPr>
      <w:r>
        <w:rPr>
          <w:rFonts w:ascii="Times New Roman" w:hAnsi="Times New Roman" w:cs="Times New Roman"/>
        </w:rPr>
        <w:t>R</w:t>
      </w:r>
      <w:r w:rsidR="008322EE">
        <w:rPr>
          <w:rFonts w:ascii="Times New Roman" w:hAnsi="Times New Roman" w:cs="Times New Roman"/>
        </w:rPr>
        <w:t xml:space="preserve">outing errors </w:t>
      </w:r>
      <w:r>
        <w:rPr>
          <w:rFonts w:ascii="Times New Roman" w:hAnsi="Times New Roman" w:cs="Times New Roman"/>
        </w:rPr>
        <w:t>were also found to</w:t>
      </w:r>
      <w:r w:rsidR="008322EE">
        <w:rPr>
          <w:rFonts w:ascii="Times New Roman" w:hAnsi="Times New Roman" w:cs="Times New Roman"/>
        </w:rPr>
        <w:t xml:space="preserve"> adversely affect bias, RMSE and, to some extent, SEM.</w:t>
      </w:r>
      <w:r>
        <w:rPr>
          <w:rFonts w:ascii="Times New Roman" w:hAnsi="Times New Roman" w:cs="Times New Roman"/>
        </w:rPr>
        <w:t xml:space="preserve"> </w:t>
      </w:r>
      <w:r>
        <w:rPr>
          <w:rFonts w:ascii="Times New Roman" w:hAnsi="Times New Roman" w:cs="Times New Roman"/>
        </w:rPr>
        <w:lastRenderedPageBreak/>
        <w:t>When MST</w:t>
      </w:r>
      <w:r w:rsidR="005F5FB7">
        <w:rPr>
          <w:rFonts w:ascii="Times New Roman" w:hAnsi="Times New Roman" w:cs="Times New Roman"/>
        </w:rPr>
        <w:t>s</w:t>
      </w:r>
      <w:r>
        <w:rPr>
          <w:rFonts w:ascii="Times New Roman" w:hAnsi="Times New Roman" w:cs="Times New Roman"/>
        </w:rPr>
        <w:t xml:space="preserve"> were compared to CATs, based on data that included </w:t>
      </w:r>
      <w:r w:rsidR="002A6A1F">
        <w:rPr>
          <w:rFonts w:ascii="Times New Roman" w:hAnsi="Times New Roman" w:cs="Times New Roman"/>
        </w:rPr>
        <w:t xml:space="preserve">both simulees </w:t>
      </w:r>
      <w:r>
        <w:rPr>
          <w:rFonts w:ascii="Times New Roman" w:hAnsi="Times New Roman" w:cs="Times New Roman"/>
        </w:rPr>
        <w:t xml:space="preserve">with no </w:t>
      </w:r>
      <w:r w:rsidR="002A6A1F">
        <w:rPr>
          <w:rFonts w:ascii="Times New Roman" w:hAnsi="Times New Roman" w:cs="Times New Roman"/>
        </w:rPr>
        <w:t>mis</w:t>
      </w:r>
      <w:r>
        <w:rPr>
          <w:rFonts w:ascii="Times New Roman" w:hAnsi="Times New Roman" w:cs="Times New Roman"/>
        </w:rPr>
        <w:t xml:space="preserve">routings and those who were misrouted, there appeared to be very </w:t>
      </w:r>
      <w:r w:rsidR="00DB4EB7">
        <w:rPr>
          <w:rFonts w:ascii="Times New Roman" w:hAnsi="Times New Roman" w:cs="Times New Roman"/>
        </w:rPr>
        <w:t xml:space="preserve">little </w:t>
      </w:r>
      <w:r>
        <w:rPr>
          <w:rFonts w:ascii="Times New Roman" w:hAnsi="Times New Roman" w:cs="Times New Roman"/>
        </w:rPr>
        <w:t>effect of routing errors on these criteria.  But when those who were misrouted were separated from those who were not, the picture changed dramatical</w:t>
      </w:r>
      <w:r w:rsidR="0051144E">
        <w:rPr>
          <w:rFonts w:ascii="Times New Roman" w:hAnsi="Times New Roman" w:cs="Times New Roman"/>
        </w:rPr>
        <w:t>l</w:t>
      </w:r>
      <w:r>
        <w:rPr>
          <w:rFonts w:ascii="Times New Roman" w:hAnsi="Times New Roman" w:cs="Times New Roman"/>
        </w:rPr>
        <w:t xml:space="preserve">y, especially for bias.  Misrouting resulted in extreme directional bias at different </w:t>
      </w:r>
      <w:r w:rsidRPr="002A6A1F">
        <w:rPr>
          <w:rFonts w:ascii="Times New Roman" w:hAnsi="Times New Roman" w:cs="Times New Roman"/>
          <w:i/>
          <w:lang w:eastAsia="zh-TW"/>
        </w:rPr>
        <w:t>θ</w:t>
      </w:r>
      <w:r>
        <w:rPr>
          <w:rFonts w:ascii="Times New Roman" w:hAnsi="Times New Roman" w:cs="Times New Roman"/>
        </w:rPr>
        <w:t xml:space="preserve"> levels, which were cancelled when the data were aggregated</w:t>
      </w:r>
      <w:r w:rsidR="0051144E">
        <w:rPr>
          <w:rFonts w:ascii="Times New Roman" w:hAnsi="Times New Roman" w:cs="Times New Roman"/>
        </w:rPr>
        <w:t xml:space="preserve"> across misrouting conditions.  Misrouted simulees with </w:t>
      </w:r>
      <w:r w:rsidR="0051144E" w:rsidRPr="002A6A1F">
        <w:rPr>
          <w:rFonts w:ascii="Times New Roman" w:hAnsi="Times New Roman" w:cs="Times New Roman"/>
          <w:i/>
          <w:lang w:eastAsia="zh-TW"/>
        </w:rPr>
        <w:t>θ</w:t>
      </w:r>
      <w:r w:rsidR="0051144E">
        <w:rPr>
          <w:rFonts w:ascii="Times New Roman" w:hAnsi="Times New Roman" w:cs="Times New Roman"/>
        </w:rPr>
        <w:t xml:space="preserve">s near the anchor points had very high levels of bias whereas those who were not misrouted displayed bias in the opposite direction.  </w:t>
      </w:r>
      <w:r w:rsidR="006A5EBD">
        <w:rPr>
          <w:rFonts w:ascii="Times New Roman" w:hAnsi="Times New Roman" w:cs="Times New Roman"/>
        </w:rPr>
        <w:t>Although</w:t>
      </w:r>
      <w:r w:rsidR="0051144E">
        <w:rPr>
          <w:rFonts w:ascii="Times New Roman" w:hAnsi="Times New Roman" w:cs="Times New Roman"/>
        </w:rPr>
        <w:t xml:space="preserve"> conditional bias functions without regard to misrouting differed only in the extremes for MSTs versus CATs, a comparison of those only with no misroutings in their MSTs versus CATs showed results less favorable to MSTs</w:t>
      </w:r>
      <w:r w:rsidR="006A5EBD">
        <w:rPr>
          <w:rFonts w:ascii="Times New Roman" w:hAnsi="Times New Roman" w:cs="Times New Roman"/>
        </w:rPr>
        <w:t>,</w:t>
      </w:r>
      <w:r w:rsidR="0051144E">
        <w:rPr>
          <w:rFonts w:ascii="Times New Roman" w:hAnsi="Times New Roman" w:cs="Times New Roman"/>
        </w:rPr>
        <w:t xml:space="preserve"> with </w:t>
      </w:r>
      <w:r w:rsidR="00AC13C1">
        <w:rPr>
          <w:rFonts w:ascii="Times New Roman" w:hAnsi="Times New Roman" w:cs="Times New Roman"/>
        </w:rPr>
        <w:t>a more erratic pattern of conditional bias</w:t>
      </w:r>
      <w:r w:rsidR="006A5EBD">
        <w:rPr>
          <w:rFonts w:ascii="Times New Roman" w:hAnsi="Times New Roman" w:cs="Times New Roman"/>
        </w:rPr>
        <w:t xml:space="preserve"> and</w:t>
      </w:r>
      <w:r w:rsidR="00AC13C1">
        <w:rPr>
          <w:rFonts w:ascii="Times New Roman" w:hAnsi="Times New Roman" w:cs="Times New Roman"/>
        </w:rPr>
        <w:t xml:space="preserve"> RMSE</w:t>
      </w:r>
      <w:r w:rsidR="006A5EBD">
        <w:rPr>
          <w:rFonts w:ascii="Times New Roman" w:hAnsi="Times New Roman" w:cs="Times New Roman"/>
        </w:rPr>
        <w:t>—</w:t>
      </w:r>
      <w:r w:rsidR="00AC13C1">
        <w:rPr>
          <w:rFonts w:ascii="Times New Roman" w:hAnsi="Times New Roman" w:cs="Times New Roman"/>
        </w:rPr>
        <w:t>eliminating simulees with misrouting</w:t>
      </w:r>
      <w:r w:rsidR="006562D6">
        <w:rPr>
          <w:rFonts w:ascii="Times New Roman" w:hAnsi="Times New Roman" w:cs="Times New Roman"/>
        </w:rPr>
        <w:t>s</w:t>
      </w:r>
      <w:r w:rsidR="00AC13C1">
        <w:rPr>
          <w:rFonts w:ascii="Times New Roman" w:hAnsi="Times New Roman" w:cs="Times New Roman"/>
        </w:rPr>
        <w:t xml:space="preserve"> increased the difference in conditional </w:t>
      </w:r>
      <w:r w:rsidR="006A5EBD">
        <w:rPr>
          <w:rFonts w:ascii="Times New Roman" w:hAnsi="Times New Roman" w:cs="Times New Roman"/>
        </w:rPr>
        <w:t xml:space="preserve">bias and </w:t>
      </w:r>
      <w:r w:rsidR="00AC13C1">
        <w:rPr>
          <w:rFonts w:ascii="Times New Roman" w:hAnsi="Times New Roman" w:cs="Times New Roman"/>
        </w:rPr>
        <w:t>RMSE functions between MSTs and CATs.</w:t>
      </w:r>
    </w:p>
    <w:p w14:paraId="27A020B4" w14:textId="7729A085" w:rsidR="00AC13C1" w:rsidRDefault="00AC13C1" w:rsidP="006D44DF">
      <w:pPr>
        <w:widowControl w:val="0"/>
        <w:ind w:firstLine="360"/>
        <w:rPr>
          <w:rFonts w:ascii="Times New Roman" w:hAnsi="Times New Roman" w:cs="Times New Roman"/>
        </w:rPr>
      </w:pPr>
      <w:r>
        <w:rPr>
          <w:rFonts w:ascii="Times New Roman" w:hAnsi="Times New Roman" w:cs="Times New Roman"/>
        </w:rPr>
        <w:t xml:space="preserve">SEM showed some </w:t>
      </w:r>
      <w:r w:rsidR="006562D6">
        <w:rPr>
          <w:rFonts w:ascii="Times New Roman" w:hAnsi="Times New Roman" w:cs="Times New Roman"/>
        </w:rPr>
        <w:t>effect</w:t>
      </w:r>
      <w:r>
        <w:rPr>
          <w:rFonts w:ascii="Times New Roman" w:hAnsi="Times New Roman" w:cs="Times New Roman"/>
        </w:rPr>
        <w:t xml:space="preserve"> due to misrouting, particular</w:t>
      </w:r>
      <w:r w:rsidR="006562D6">
        <w:rPr>
          <w:rFonts w:ascii="Times New Roman" w:hAnsi="Times New Roman" w:cs="Times New Roman"/>
        </w:rPr>
        <w:t>l</w:t>
      </w:r>
      <w:r>
        <w:rPr>
          <w:rFonts w:ascii="Times New Roman" w:hAnsi="Times New Roman" w:cs="Times New Roman"/>
        </w:rPr>
        <w:t>y when the results were examined taking into account routing errors.</w:t>
      </w:r>
      <w:r w:rsidR="006562D6">
        <w:rPr>
          <w:rFonts w:ascii="Times New Roman" w:hAnsi="Times New Roman" w:cs="Times New Roman"/>
        </w:rPr>
        <w:t xml:space="preserve"> </w:t>
      </w:r>
      <w:r>
        <w:rPr>
          <w:rFonts w:ascii="Times New Roman" w:hAnsi="Times New Roman" w:cs="Times New Roman"/>
        </w:rPr>
        <w:t>However, there was little difference in conditional SEM functions for the group withou</w:t>
      </w:r>
      <w:r w:rsidR="006562D6">
        <w:rPr>
          <w:rFonts w:ascii="Times New Roman" w:hAnsi="Times New Roman" w:cs="Times New Roman"/>
        </w:rPr>
        <w:t>t</w:t>
      </w:r>
      <w:r>
        <w:rPr>
          <w:rFonts w:ascii="Times New Roman" w:hAnsi="Times New Roman" w:cs="Times New Roman"/>
        </w:rPr>
        <w:t xml:space="preserve"> misroutings as compared to the total group that included misrouting.  This result contrasts sharply with those obtained for bias and RMSE.  This suggests that the SEM of the </w:t>
      </w:r>
      <w:r w:rsidRPr="002A6A1F">
        <w:rPr>
          <w:rFonts w:ascii="Times New Roman" w:hAnsi="Times New Roman" w:cs="Times New Roman"/>
          <w:i/>
          <w:lang w:eastAsia="zh-TW"/>
        </w:rPr>
        <w:t>θ</w:t>
      </w:r>
      <w:r>
        <w:rPr>
          <w:rFonts w:ascii="Times New Roman" w:hAnsi="Times New Roman" w:cs="Times New Roman"/>
        </w:rPr>
        <w:t xml:space="preserve"> estimates as computed from Equation 6 is not an adequate criterion for eva</w:t>
      </w:r>
      <w:r w:rsidR="00F319DE">
        <w:rPr>
          <w:rFonts w:ascii="Times New Roman" w:hAnsi="Times New Roman" w:cs="Times New Roman"/>
        </w:rPr>
        <w:t>l</w:t>
      </w:r>
      <w:r>
        <w:rPr>
          <w:rFonts w:ascii="Times New Roman" w:hAnsi="Times New Roman" w:cs="Times New Roman"/>
        </w:rPr>
        <w:t>uating the effects of misrouting, or by extension the comparable performance of different methods of testing.  This is because the S</w:t>
      </w:r>
      <w:r w:rsidR="00F319DE">
        <w:rPr>
          <w:rFonts w:ascii="Times New Roman" w:hAnsi="Times New Roman" w:cs="Times New Roman"/>
        </w:rPr>
        <w:t>EM</w:t>
      </w:r>
      <w:r>
        <w:rPr>
          <w:rFonts w:ascii="Times New Roman" w:hAnsi="Times New Roman" w:cs="Times New Roman"/>
        </w:rPr>
        <w:t xml:space="preserve"> is computed as a confidence interval around an estimate of </w:t>
      </w:r>
      <w:r w:rsidR="00F319DE" w:rsidRPr="002A6A1F">
        <w:rPr>
          <w:rFonts w:ascii="Times New Roman" w:hAnsi="Times New Roman" w:cs="Times New Roman"/>
          <w:i/>
          <w:lang w:eastAsia="zh-TW"/>
        </w:rPr>
        <w:t>θ</w:t>
      </w:r>
      <w:r w:rsidR="00F319DE">
        <w:rPr>
          <w:rFonts w:ascii="Times New Roman" w:hAnsi="Times New Roman" w:cs="Times New Roman"/>
        </w:rPr>
        <w:t xml:space="preserve">, and it implicitly assumes that the estimate is a reasonably accurate approximation to the true </w:t>
      </w:r>
      <w:r w:rsidR="00F319DE" w:rsidRPr="002A6A1F">
        <w:rPr>
          <w:rFonts w:ascii="Times New Roman" w:hAnsi="Times New Roman" w:cs="Times New Roman"/>
          <w:i/>
          <w:lang w:eastAsia="zh-TW"/>
        </w:rPr>
        <w:t>θ</w:t>
      </w:r>
      <w:r w:rsidR="00F319DE">
        <w:rPr>
          <w:rFonts w:ascii="Times New Roman" w:hAnsi="Times New Roman" w:cs="Times New Roman"/>
        </w:rPr>
        <w:t xml:space="preserve">—that is, that </w:t>
      </w:r>
      <w:r w:rsidR="00F319DE" w:rsidRPr="002A6A1F">
        <w:rPr>
          <w:rFonts w:ascii="Times New Roman" w:hAnsi="Times New Roman" w:cs="Times New Roman"/>
          <w:i/>
          <w:lang w:eastAsia="zh-TW"/>
        </w:rPr>
        <w:t>θ</w:t>
      </w:r>
      <w:r w:rsidR="00F319DE">
        <w:rPr>
          <w:rFonts w:ascii="Times New Roman" w:hAnsi="Times New Roman" w:cs="Times New Roman"/>
        </w:rPr>
        <w:t xml:space="preserve"> is unbiased.</w:t>
      </w:r>
      <w:r>
        <w:rPr>
          <w:rFonts w:ascii="Times New Roman" w:hAnsi="Times New Roman" w:cs="Times New Roman"/>
        </w:rPr>
        <w:t xml:space="preserve"> </w:t>
      </w:r>
      <w:r w:rsidR="00F319DE">
        <w:rPr>
          <w:rFonts w:ascii="Times New Roman" w:hAnsi="Times New Roman" w:cs="Times New Roman"/>
        </w:rPr>
        <w:t xml:space="preserve">To the extent that </w:t>
      </w:r>
      <w:r w:rsidR="00F319DE" w:rsidRPr="002A6A1F">
        <w:rPr>
          <w:rFonts w:ascii="Times New Roman" w:hAnsi="Times New Roman" w:cs="Times New Roman"/>
          <w:i/>
          <w:lang w:eastAsia="zh-TW"/>
        </w:rPr>
        <w:t>θ</w:t>
      </w:r>
      <w:r w:rsidR="00F319DE">
        <w:rPr>
          <w:rFonts w:ascii="Times New Roman" w:hAnsi="Times New Roman" w:cs="Times New Roman"/>
        </w:rPr>
        <w:t xml:space="preserve"> is biased, as was demonstrated in this study, the </w:t>
      </w:r>
      <w:r w:rsidR="00F319DE" w:rsidRPr="002A6A1F">
        <w:rPr>
          <w:rFonts w:ascii="Times New Roman" w:hAnsi="Times New Roman" w:cs="Times New Roman"/>
          <w:i/>
          <w:lang w:eastAsia="zh-TW"/>
        </w:rPr>
        <w:t>θ</w:t>
      </w:r>
      <w:r w:rsidR="00F319DE">
        <w:rPr>
          <w:rFonts w:ascii="Times New Roman" w:hAnsi="Times New Roman" w:cs="Times New Roman"/>
        </w:rPr>
        <w:t xml:space="preserve"> estimate is not an adequate representation of true </w:t>
      </w:r>
      <w:r w:rsidR="00F319DE" w:rsidRPr="002A6A1F">
        <w:rPr>
          <w:rFonts w:ascii="Times New Roman" w:hAnsi="Times New Roman" w:cs="Times New Roman"/>
          <w:i/>
          <w:lang w:eastAsia="zh-TW"/>
        </w:rPr>
        <w:t>θ</w:t>
      </w:r>
      <w:r w:rsidR="00F319DE">
        <w:rPr>
          <w:rFonts w:ascii="Times New Roman" w:hAnsi="Times New Roman" w:cs="Times New Roman"/>
        </w:rPr>
        <w:t xml:space="preserve"> and, hence, th</w:t>
      </w:r>
      <w:r w:rsidR="006A5EBD">
        <w:rPr>
          <w:rFonts w:ascii="Times New Roman" w:hAnsi="Times New Roman" w:cs="Times New Roman"/>
        </w:rPr>
        <w:t>e</w:t>
      </w:r>
      <w:r w:rsidR="00F319DE">
        <w:rPr>
          <w:rFonts w:ascii="Times New Roman" w:hAnsi="Times New Roman" w:cs="Times New Roman"/>
        </w:rPr>
        <w:t xml:space="preserve"> confidence interval represented by the SEM is essentially invalid.  As Lord (</w:t>
      </w:r>
      <w:r w:rsidR="00DC24D1">
        <w:rPr>
          <w:rFonts w:ascii="Times New Roman" w:hAnsi="Times New Roman" w:cs="Times New Roman"/>
        </w:rPr>
        <w:t>1983</w:t>
      </w:r>
      <w:r w:rsidR="00F319DE">
        <w:rPr>
          <w:rFonts w:ascii="Times New Roman" w:hAnsi="Times New Roman" w:cs="Times New Roman"/>
        </w:rPr>
        <w:t xml:space="preserve">) noted, the bias in MLEs arises from </w:t>
      </w:r>
      <w:r w:rsidR="006562D6">
        <w:rPr>
          <w:rFonts w:ascii="Times New Roman" w:hAnsi="Times New Roman" w:cs="Times New Roman"/>
        </w:rPr>
        <w:lastRenderedPageBreak/>
        <w:t>low test information</w:t>
      </w:r>
      <w:r w:rsidR="00F319DE">
        <w:rPr>
          <w:rFonts w:ascii="Times New Roman" w:hAnsi="Times New Roman" w:cs="Times New Roman"/>
        </w:rPr>
        <w:t xml:space="preserve"> </w:t>
      </w:r>
      <w:r w:rsidR="006562D6">
        <w:rPr>
          <w:rFonts w:ascii="Times New Roman" w:hAnsi="Times New Roman" w:cs="Times New Roman"/>
        </w:rPr>
        <w:t xml:space="preserve">at </w:t>
      </w:r>
      <w:r w:rsidR="00F319DE">
        <w:rPr>
          <w:rFonts w:ascii="Times New Roman" w:hAnsi="Times New Roman" w:cs="Times New Roman"/>
        </w:rPr>
        <w:t>the examinee</w:t>
      </w:r>
      <w:r w:rsidR="006562D6">
        <w:rPr>
          <w:rFonts w:ascii="Times New Roman" w:hAnsi="Times New Roman" w:cs="Times New Roman"/>
        </w:rPr>
        <w:t>’s</w:t>
      </w:r>
      <w:r w:rsidR="00F319DE">
        <w:rPr>
          <w:rFonts w:ascii="Times New Roman" w:hAnsi="Times New Roman" w:cs="Times New Roman"/>
        </w:rPr>
        <w:t xml:space="preserve"> </w:t>
      </w:r>
      <w:r w:rsidR="00422EDE" w:rsidRPr="002A6A1F">
        <w:rPr>
          <w:rFonts w:ascii="Times New Roman" w:hAnsi="Times New Roman" w:cs="Times New Roman"/>
          <w:i/>
          <w:lang w:eastAsia="zh-TW"/>
        </w:rPr>
        <w:t>θ</w:t>
      </w:r>
      <w:r w:rsidR="006562D6">
        <w:rPr>
          <w:rFonts w:ascii="Times New Roman" w:hAnsi="Times New Roman" w:cs="Times New Roman"/>
          <w:i/>
          <w:lang w:eastAsia="zh-TW"/>
        </w:rPr>
        <w:t xml:space="preserve"> </w:t>
      </w:r>
      <w:r w:rsidR="006562D6" w:rsidRPr="006562D6">
        <w:rPr>
          <w:rFonts w:ascii="Times New Roman" w:hAnsi="Times New Roman" w:cs="Times New Roman"/>
          <w:lang w:eastAsia="zh-TW"/>
        </w:rPr>
        <w:t>estimate</w:t>
      </w:r>
      <w:r w:rsidR="006562D6">
        <w:rPr>
          <w:rFonts w:ascii="Times New Roman" w:hAnsi="Times New Roman" w:cs="Times New Roman"/>
        </w:rPr>
        <w:t>:</w:t>
      </w:r>
      <w:r w:rsidR="00F319DE">
        <w:rPr>
          <w:rFonts w:ascii="Times New Roman" w:hAnsi="Times New Roman" w:cs="Times New Roman"/>
        </w:rPr>
        <w:t xml:space="preserve"> </w:t>
      </w:r>
      <w:r w:rsidR="006562D6">
        <w:rPr>
          <w:rFonts w:ascii="Times New Roman" w:hAnsi="Times New Roman" w:cs="Times New Roman"/>
        </w:rPr>
        <w:t>w</w:t>
      </w:r>
      <w:r w:rsidR="00F319DE">
        <w:rPr>
          <w:rFonts w:ascii="Times New Roman" w:hAnsi="Times New Roman" w:cs="Times New Roman"/>
        </w:rPr>
        <w:t>hen a</w:t>
      </w:r>
      <w:r w:rsidR="00422EDE">
        <w:rPr>
          <w:rFonts w:ascii="Times New Roman" w:hAnsi="Times New Roman" w:cs="Times New Roman"/>
        </w:rPr>
        <w:t xml:space="preserve"> test</w:t>
      </w:r>
      <w:r w:rsidR="00F319DE">
        <w:rPr>
          <w:rFonts w:ascii="Times New Roman" w:hAnsi="Times New Roman" w:cs="Times New Roman"/>
        </w:rPr>
        <w:t xml:space="preserve"> provides </w:t>
      </w:r>
      <w:r w:rsidR="00422EDE">
        <w:rPr>
          <w:rFonts w:ascii="Times New Roman" w:hAnsi="Times New Roman" w:cs="Times New Roman"/>
        </w:rPr>
        <w:t>low information</w:t>
      </w:r>
      <w:r w:rsidR="00F319DE">
        <w:rPr>
          <w:rFonts w:ascii="Times New Roman" w:hAnsi="Times New Roman" w:cs="Times New Roman"/>
        </w:rPr>
        <w:t xml:space="preserve"> for an examinee, the result is a biased </w:t>
      </w:r>
      <w:r w:rsidR="00F319DE" w:rsidRPr="002A6A1F">
        <w:rPr>
          <w:rFonts w:ascii="Times New Roman" w:hAnsi="Times New Roman" w:cs="Times New Roman"/>
          <w:i/>
          <w:lang w:eastAsia="zh-TW"/>
        </w:rPr>
        <w:t>θ</w:t>
      </w:r>
      <w:r w:rsidR="00F319DE">
        <w:rPr>
          <w:rFonts w:ascii="Times New Roman" w:hAnsi="Times New Roman" w:cs="Times New Roman"/>
        </w:rPr>
        <w:t xml:space="preserve"> estimate (</w:t>
      </w:r>
      <w:r w:rsidR="00F319DE" w:rsidRPr="00AE0FD1">
        <w:rPr>
          <w:rFonts w:ascii="Times New Roman" w:hAnsi="Times New Roman" w:cs="Times New Roman"/>
        </w:rPr>
        <w:t>Weiss &amp; von Minden, 20</w:t>
      </w:r>
      <w:r w:rsidR="00DC24D1" w:rsidRPr="00AE0FD1">
        <w:rPr>
          <w:rFonts w:ascii="Times New Roman" w:hAnsi="Times New Roman" w:cs="Times New Roman"/>
        </w:rPr>
        <w:t>11</w:t>
      </w:r>
      <w:r w:rsidR="00F319DE" w:rsidRPr="00DC24D1">
        <w:rPr>
          <w:rFonts w:ascii="Times New Roman" w:hAnsi="Times New Roman" w:cs="Times New Roman"/>
        </w:rPr>
        <w:t>)</w:t>
      </w:r>
      <w:r w:rsidR="00F319DE">
        <w:rPr>
          <w:rFonts w:ascii="Times New Roman" w:hAnsi="Times New Roman" w:cs="Times New Roman"/>
        </w:rPr>
        <w:t>. It is this</w:t>
      </w:r>
      <w:r w:rsidR="006562D6">
        <w:rPr>
          <w:rFonts w:ascii="Times New Roman" w:hAnsi="Times New Roman" w:cs="Times New Roman"/>
        </w:rPr>
        <w:t xml:space="preserve"> low information</w:t>
      </w:r>
      <w:r w:rsidR="00F319DE">
        <w:rPr>
          <w:rFonts w:ascii="Times New Roman" w:hAnsi="Times New Roman" w:cs="Times New Roman"/>
        </w:rPr>
        <w:t xml:space="preserve"> that occurs in MSTs with each routing error that causes the elevated bias and RMSE in the </w:t>
      </w:r>
      <w:r w:rsidR="00F319DE" w:rsidRPr="002A6A1F">
        <w:rPr>
          <w:rFonts w:ascii="Times New Roman" w:hAnsi="Times New Roman" w:cs="Times New Roman"/>
          <w:i/>
          <w:lang w:eastAsia="zh-TW"/>
        </w:rPr>
        <w:t>θ</w:t>
      </w:r>
      <w:r w:rsidR="00F319DE">
        <w:rPr>
          <w:rFonts w:ascii="Times New Roman" w:hAnsi="Times New Roman" w:cs="Times New Roman"/>
        </w:rPr>
        <w:t xml:space="preserve"> estimates, and invalidates the SEM as an indicator of measurement precision.</w:t>
      </w:r>
    </w:p>
    <w:p w14:paraId="1B082AED" w14:textId="00120B75" w:rsidR="00F319DE" w:rsidRPr="00F319DE" w:rsidRDefault="00F319DE" w:rsidP="006D44DF">
      <w:pPr>
        <w:widowControl w:val="0"/>
        <w:ind w:firstLine="0"/>
        <w:rPr>
          <w:rFonts w:ascii="Times New Roman" w:hAnsi="Times New Roman" w:cs="Times New Roman"/>
          <w:b/>
        </w:rPr>
      </w:pPr>
      <w:r w:rsidRPr="00F319DE">
        <w:rPr>
          <w:rFonts w:ascii="Times New Roman" w:hAnsi="Times New Roman" w:cs="Times New Roman"/>
          <w:b/>
        </w:rPr>
        <w:t>MST Desi</w:t>
      </w:r>
      <w:r w:rsidR="006248B9">
        <w:rPr>
          <w:rFonts w:ascii="Times New Roman" w:hAnsi="Times New Roman" w:cs="Times New Roman"/>
          <w:b/>
        </w:rPr>
        <w:t>gn</w:t>
      </w:r>
    </w:p>
    <w:p w14:paraId="37039E4B" w14:textId="1F90E658" w:rsidR="006562D6" w:rsidRDefault="008322EE" w:rsidP="006D44DF">
      <w:pPr>
        <w:widowControl w:val="0"/>
        <w:ind w:firstLine="360"/>
        <w:rPr>
          <w:rFonts w:ascii="Times New Roman" w:hAnsi="Times New Roman" w:cs="Times New Roman"/>
        </w:rPr>
      </w:pPr>
      <w:r w:rsidRPr="00AB2AEE">
        <w:rPr>
          <w:rFonts w:ascii="Times New Roman" w:hAnsi="Times New Roman" w:cs="Times New Roman"/>
        </w:rPr>
        <w:t xml:space="preserve">The </w:t>
      </w:r>
      <w:r>
        <w:rPr>
          <w:rFonts w:ascii="Times New Roman" w:hAnsi="Times New Roman" w:cs="Times New Roman"/>
        </w:rPr>
        <w:t>current study</w:t>
      </w:r>
      <w:r w:rsidRPr="00AB2AEE">
        <w:rPr>
          <w:rFonts w:ascii="Times New Roman" w:hAnsi="Times New Roman" w:cs="Times New Roman"/>
        </w:rPr>
        <w:t xml:space="preserve"> </w:t>
      </w:r>
      <w:r>
        <w:rPr>
          <w:rFonts w:ascii="Times New Roman" w:hAnsi="Times New Roman" w:cs="Times New Roman"/>
        </w:rPr>
        <w:t xml:space="preserve">also provides </w:t>
      </w:r>
      <w:r w:rsidRPr="00AB2AEE">
        <w:rPr>
          <w:rFonts w:ascii="Times New Roman" w:hAnsi="Times New Roman" w:cs="Times New Roman"/>
        </w:rPr>
        <w:t>guidelines for designing an MST</w:t>
      </w:r>
      <w:r>
        <w:rPr>
          <w:rFonts w:ascii="Times New Roman" w:hAnsi="Times New Roman" w:cs="Times New Roman"/>
        </w:rPr>
        <w:t xml:space="preserve">, where mixed </w:t>
      </w:r>
      <w:r w:rsidR="00092405">
        <w:rPr>
          <w:rFonts w:ascii="Times New Roman" w:hAnsi="Times New Roman" w:cs="Times New Roman"/>
        </w:rPr>
        <w:t xml:space="preserve">results </w:t>
      </w:r>
      <w:r>
        <w:rPr>
          <w:rFonts w:ascii="Times New Roman" w:hAnsi="Times New Roman" w:cs="Times New Roman"/>
        </w:rPr>
        <w:t xml:space="preserve">have </w:t>
      </w:r>
      <w:r w:rsidR="009831D8">
        <w:rPr>
          <w:rFonts w:ascii="Times New Roman" w:hAnsi="Times New Roman" w:cs="Times New Roman"/>
        </w:rPr>
        <w:t xml:space="preserve">previously </w:t>
      </w:r>
      <w:r>
        <w:rPr>
          <w:rFonts w:ascii="Times New Roman" w:hAnsi="Times New Roman" w:cs="Times New Roman"/>
        </w:rPr>
        <w:t>been found</w:t>
      </w:r>
      <w:r w:rsidRPr="00AB2AEE">
        <w:rPr>
          <w:rFonts w:ascii="Times New Roman" w:hAnsi="Times New Roman" w:cs="Times New Roman"/>
        </w:rPr>
        <w:t xml:space="preserve">. </w:t>
      </w:r>
      <w:r w:rsidR="009831D8">
        <w:rPr>
          <w:rFonts w:ascii="Times New Roman" w:hAnsi="Times New Roman" w:cs="Times New Roman"/>
        </w:rPr>
        <w:t>M</w:t>
      </w:r>
      <w:r w:rsidRPr="008F4553">
        <w:rPr>
          <w:rFonts w:ascii="Times New Roman" w:hAnsi="Times New Roman" w:cs="Times New Roman"/>
        </w:rPr>
        <w:t xml:space="preserve">uch of the MST research </w:t>
      </w:r>
      <w:r>
        <w:rPr>
          <w:rFonts w:ascii="Times New Roman" w:hAnsi="Times New Roman" w:cs="Times New Roman"/>
        </w:rPr>
        <w:t xml:space="preserve">(e.g. Wang, 2017; Zheng &amp; Chang, 2015) </w:t>
      </w:r>
      <w:r w:rsidRPr="008F4553">
        <w:rPr>
          <w:rFonts w:ascii="Times New Roman" w:hAnsi="Times New Roman" w:cs="Times New Roman"/>
        </w:rPr>
        <w:t>has focused on the 1-3</w:t>
      </w:r>
      <w:r>
        <w:rPr>
          <w:rFonts w:ascii="Times New Roman" w:hAnsi="Times New Roman" w:cs="Times New Roman"/>
        </w:rPr>
        <w:t>-</w:t>
      </w:r>
      <w:r w:rsidRPr="008F4553">
        <w:rPr>
          <w:rFonts w:ascii="Times New Roman" w:hAnsi="Times New Roman" w:cs="Times New Roman"/>
        </w:rPr>
        <w:t>3 structure</w:t>
      </w:r>
      <w:r>
        <w:rPr>
          <w:rFonts w:ascii="Times New Roman" w:hAnsi="Times New Roman" w:cs="Times New Roman"/>
        </w:rPr>
        <w:t>. This design</w:t>
      </w:r>
      <w:r w:rsidRPr="00AB2AEE">
        <w:rPr>
          <w:rFonts w:ascii="Times New Roman" w:hAnsi="Times New Roman" w:cs="Times New Roman"/>
        </w:rPr>
        <w:t xml:space="preserve"> wa</w:t>
      </w:r>
      <w:r>
        <w:rPr>
          <w:rFonts w:ascii="Times New Roman" w:hAnsi="Times New Roman" w:cs="Times New Roman"/>
        </w:rPr>
        <w:t xml:space="preserve">s, however, </w:t>
      </w:r>
      <w:r w:rsidR="00092405">
        <w:rPr>
          <w:rFonts w:ascii="Times New Roman" w:hAnsi="Times New Roman" w:cs="Times New Roman"/>
        </w:rPr>
        <w:t xml:space="preserve">generally </w:t>
      </w:r>
      <w:r>
        <w:rPr>
          <w:rFonts w:ascii="Times New Roman" w:hAnsi="Times New Roman" w:cs="Times New Roman"/>
        </w:rPr>
        <w:t>shown to be</w:t>
      </w:r>
      <w:r w:rsidRPr="00AB2AEE">
        <w:rPr>
          <w:rFonts w:ascii="Times New Roman" w:hAnsi="Times New Roman" w:cs="Times New Roman"/>
        </w:rPr>
        <w:t xml:space="preserve"> inferior to the 1-3-4 design</w:t>
      </w:r>
      <w:r>
        <w:rPr>
          <w:rFonts w:ascii="Times New Roman" w:hAnsi="Times New Roman" w:cs="Times New Roman"/>
        </w:rPr>
        <w:t xml:space="preserve"> in the current study, possibly because</w:t>
      </w:r>
      <w:r w:rsidRPr="00AB2AEE">
        <w:rPr>
          <w:rFonts w:ascii="Times New Roman" w:hAnsi="Times New Roman" w:cs="Times New Roman"/>
        </w:rPr>
        <w:t xml:space="preserve"> it </w:t>
      </w:r>
      <w:r>
        <w:rPr>
          <w:rFonts w:ascii="Times New Roman" w:hAnsi="Times New Roman" w:cs="Times New Roman"/>
        </w:rPr>
        <w:t>did</w:t>
      </w:r>
      <w:r w:rsidRPr="00AB2AEE">
        <w:rPr>
          <w:rFonts w:ascii="Times New Roman" w:hAnsi="Times New Roman" w:cs="Times New Roman"/>
        </w:rPr>
        <w:t xml:space="preserve"> not provide the potential to improve the </w:t>
      </w:r>
      <w:r w:rsidRPr="00AB2AEE">
        <w:rPr>
          <w:rFonts w:ascii="Times New Roman" w:hAnsi="Times New Roman" w:cs="Times New Roman"/>
          <w:i/>
        </w:rPr>
        <w:t>θ</w:t>
      </w:r>
      <w:r w:rsidRPr="00AB2AEE">
        <w:rPr>
          <w:rFonts w:ascii="Times New Roman" w:hAnsi="Times New Roman" w:cs="Times New Roman"/>
        </w:rPr>
        <w:t xml:space="preserve"> estimates obtained at the second stage for examinees with ext</w:t>
      </w:r>
      <w:r w:rsidR="006E3DD8">
        <w:rPr>
          <w:rFonts w:ascii="Times New Roman" w:hAnsi="Times New Roman" w:cs="Times New Roman"/>
        </w:rPr>
        <w:t>r</w:t>
      </w:r>
      <w:r w:rsidRPr="00AB2AEE">
        <w:rPr>
          <w:rFonts w:ascii="Times New Roman" w:hAnsi="Times New Roman" w:cs="Times New Roman"/>
        </w:rPr>
        <w:t xml:space="preserve">eme abilities. </w:t>
      </w:r>
      <w:r>
        <w:rPr>
          <w:rFonts w:ascii="Times New Roman" w:hAnsi="Times New Roman" w:cs="Times New Roman"/>
        </w:rPr>
        <w:t xml:space="preserve">This corroborates </w:t>
      </w:r>
      <w:r w:rsidRPr="004A6CAF">
        <w:rPr>
          <w:rFonts w:ascii="Times New Roman" w:hAnsi="Times New Roman" w:cs="Times New Roman"/>
        </w:rPr>
        <w:t>Patsula’s (1999)</w:t>
      </w:r>
      <w:r>
        <w:rPr>
          <w:rFonts w:ascii="Times New Roman" w:hAnsi="Times New Roman" w:cs="Times New Roman"/>
        </w:rPr>
        <w:t xml:space="preserve"> study which showed that increasing the number of modules led to more accurate </w:t>
      </w:r>
      <w:r w:rsidRPr="00AB2AEE">
        <w:rPr>
          <w:rFonts w:ascii="Times New Roman" w:hAnsi="Times New Roman" w:cs="Times New Roman"/>
          <w:i/>
        </w:rPr>
        <w:t>θ</w:t>
      </w:r>
      <w:r>
        <w:rPr>
          <w:rFonts w:ascii="Times New Roman" w:hAnsi="Times New Roman" w:cs="Times New Roman"/>
        </w:rPr>
        <w:t xml:space="preserve"> estimation. </w:t>
      </w:r>
      <w:r w:rsidR="00092405">
        <w:rPr>
          <w:rFonts w:ascii="Times New Roman" w:hAnsi="Times New Roman" w:cs="Times New Roman"/>
        </w:rPr>
        <w:t>T</w:t>
      </w:r>
      <w:r>
        <w:rPr>
          <w:rFonts w:ascii="Times New Roman" w:hAnsi="Times New Roman" w:cs="Times New Roman"/>
        </w:rPr>
        <w:t>he current study demonstrated</w:t>
      </w:r>
      <w:r w:rsidRPr="00DD2CB9">
        <w:rPr>
          <w:rFonts w:ascii="Times New Roman" w:hAnsi="Times New Roman" w:cs="Times New Roman"/>
        </w:rPr>
        <w:t xml:space="preserve"> that</w:t>
      </w:r>
      <w:r>
        <w:rPr>
          <w:rFonts w:ascii="Times New Roman" w:hAnsi="Times New Roman" w:cs="Times New Roman"/>
          <w:b/>
        </w:rPr>
        <w:t xml:space="preserve"> </w:t>
      </w:r>
      <w:r>
        <w:rPr>
          <w:rFonts w:ascii="Times New Roman" w:hAnsi="Times New Roman" w:cs="Times New Roman"/>
        </w:rPr>
        <w:t>p</w:t>
      </w:r>
      <w:r w:rsidRPr="00AB2AEE">
        <w:rPr>
          <w:rFonts w:ascii="Times New Roman" w:hAnsi="Times New Roman" w:cs="Times New Roman"/>
        </w:rPr>
        <w:t xml:space="preserve">lacing more items in the last stage tended to produce more precise measurement, supporting the rationale that examinees should receive more items closely matched to their ability. </w:t>
      </w:r>
      <w:r>
        <w:rPr>
          <w:rFonts w:ascii="Times New Roman" w:hAnsi="Times New Roman" w:cs="Times New Roman"/>
        </w:rPr>
        <w:t xml:space="preserve">However, this outcome is contrary to Patsula (1999) and </w:t>
      </w:r>
      <w:r w:rsidRPr="00223D59">
        <w:rPr>
          <w:rFonts w:ascii="Times New Roman" w:hAnsi="Times New Roman" w:cs="Times New Roman"/>
        </w:rPr>
        <w:t>Zheng et al. (2012)</w:t>
      </w:r>
      <w:r>
        <w:rPr>
          <w:rFonts w:ascii="Times New Roman" w:hAnsi="Times New Roman" w:cs="Times New Roman"/>
        </w:rPr>
        <w:t xml:space="preserve"> who found little effect </w:t>
      </w:r>
      <w:r w:rsidR="00092405">
        <w:rPr>
          <w:rFonts w:ascii="Times New Roman" w:hAnsi="Times New Roman" w:cs="Times New Roman"/>
        </w:rPr>
        <w:t>for</w:t>
      </w:r>
      <w:r>
        <w:rPr>
          <w:rFonts w:ascii="Times New Roman" w:hAnsi="Times New Roman" w:cs="Times New Roman"/>
        </w:rPr>
        <w:t xml:space="preserve"> item allocation. As for assembly priority, no obvious impact was found in the current study, which was consistent with the findings by Wang (2017) but differed from Zheng et al. (2012) who found that backward assembled MSTs outperformed forward assembled MSTs in terms of classification accuracy. A possible explanation for such discrepancy is the difference in evaluation metrics (classification </w:t>
      </w:r>
      <w:r w:rsidR="00092405">
        <w:rPr>
          <w:rFonts w:ascii="Times New Roman" w:hAnsi="Times New Roman" w:cs="Times New Roman"/>
        </w:rPr>
        <w:t xml:space="preserve">vs. </w:t>
      </w:r>
      <w:r>
        <w:rPr>
          <w:rFonts w:ascii="Times New Roman" w:hAnsi="Times New Roman" w:cs="Times New Roman"/>
        </w:rPr>
        <w:t>measurement accuracy).</w:t>
      </w:r>
      <w:r w:rsidR="00092405">
        <w:rPr>
          <w:rFonts w:ascii="Times New Roman" w:hAnsi="Times New Roman" w:cs="Times New Roman"/>
        </w:rPr>
        <w:t xml:space="preserve"> </w:t>
      </w:r>
    </w:p>
    <w:p w14:paraId="4DC04B7B" w14:textId="0DD171B3" w:rsidR="008322EE" w:rsidRDefault="00092405" w:rsidP="006D44DF">
      <w:pPr>
        <w:widowControl w:val="0"/>
        <w:ind w:firstLine="360"/>
        <w:rPr>
          <w:rFonts w:ascii="Times New Roman" w:hAnsi="Times New Roman" w:cs="Times New Roman"/>
        </w:rPr>
      </w:pPr>
      <w:r>
        <w:rPr>
          <w:rFonts w:ascii="Times New Roman" w:hAnsi="Times New Roman" w:cs="Times New Roman"/>
        </w:rPr>
        <w:t>However</w:t>
      </w:r>
      <w:r w:rsidR="006562D6">
        <w:rPr>
          <w:rFonts w:ascii="Times New Roman" w:hAnsi="Times New Roman" w:cs="Times New Roman"/>
        </w:rPr>
        <w:t>,</w:t>
      </w:r>
      <w:r>
        <w:rPr>
          <w:rFonts w:ascii="Times New Roman" w:hAnsi="Times New Roman" w:cs="Times New Roman"/>
        </w:rPr>
        <w:t xml:space="preserve"> </w:t>
      </w:r>
      <w:r w:rsidR="006562D6">
        <w:rPr>
          <w:rFonts w:ascii="Times New Roman" w:hAnsi="Times New Roman" w:cs="Times New Roman"/>
        </w:rPr>
        <w:t>a</w:t>
      </w:r>
      <w:r>
        <w:rPr>
          <w:rFonts w:ascii="Times New Roman" w:hAnsi="Times New Roman" w:cs="Times New Roman"/>
        </w:rPr>
        <w:t xml:space="preserve"> slightly different picture emerged when taking </w:t>
      </w:r>
      <w:r w:rsidR="006562D6">
        <w:rPr>
          <w:rFonts w:ascii="Times New Roman" w:hAnsi="Times New Roman" w:cs="Times New Roman"/>
        </w:rPr>
        <w:t>routing</w:t>
      </w:r>
      <w:r>
        <w:rPr>
          <w:rFonts w:ascii="Times New Roman" w:hAnsi="Times New Roman" w:cs="Times New Roman"/>
        </w:rPr>
        <w:t xml:space="preserve"> errors into account.  Under both forward and backward assembly, 1-3-3 designs </w:t>
      </w:r>
      <w:r w:rsidR="007472A6">
        <w:rPr>
          <w:rFonts w:ascii="Times New Roman" w:hAnsi="Times New Roman" w:cs="Times New Roman"/>
        </w:rPr>
        <w:t xml:space="preserve">resulted in up to 50% fewer misroutings </w:t>
      </w:r>
      <w:r w:rsidR="006562D6">
        <w:rPr>
          <w:rFonts w:ascii="Times New Roman" w:hAnsi="Times New Roman" w:cs="Times New Roman"/>
        </w:rPr>
        <w:t xml:space="preserve">than </w:t>
      </w:r>
      <w:r w:rsidR="007472A6">
        <w:rPr>
          <w:rFonts w:ascii="Times New Roman" w:hAnsi="Times New Roman" w:cs="Times New Roman"/>
        </w:rPr>
        <w:t xml:space="preserve">for 1-3-4 designs, likely due to fewer routing options.  The smallest percentage of misroutings occurred for a forward 1-3-3 MST with 21 items in Stage 1 and the largest (by almost three times) </w:t>
      </w:r>
      <w:r w:rsidR="007472A6">
        <w:rPr>
          <w:rFonts w:ascii="Times New Roman" w:hAnsi="Times New Roman" w:cs="Times New Roman"/>
        </w:rPr>
        <w:lastRenderedPageBreak/>
        <w:t>for a backward 1-3-4 design with seven items in the first stage.  Thus, the choice of design for an MST should focus on minimizing the number and effects of routing errors, to provide maximally effective measurements.</w:t>
      </w:r>
    </w:p>
    <w:p w14:paraId="0C514A65" w14:textId="1C5BF69E" w:rsidR="00F319DE" w:rsidRPr="00F319DE" w:rsidRDefault="00F319DE" w:rsidP="006D44DF">
      <w:pPr>
        <w:widowControl w:val="0"/>
        <w:ind w:firstLine="0"/>
        <w:jc w:val="left"/>
        <w:rPr>
          <w:rFonts w:ascii="Times New Roman" w:hAnsi="Times New Roman" w:cs="Times New Roman"/>
          <w:b/>
        </w:rPr>
      </w:pPr>
      <w:r w:rsidRPr="00F319DE">
        <w:rPr>
          <w:rFonts w:ascii="Times New Roman" w:hAnsi="Times New Roman" w:cs="Times New Roman"/>
          <w:b/>
        </w:rPr>
        <w:t>CAT Versus MST</w:t>
      </w:r>
    </w:p>
    <w:p w14:paraId="2FAEA97A" w14:textId="134F942B" w:rsidR="00213618" w:rsidRDefault="003C474E" w:rsidP="006D44DF">
      <w:pPr>
        <w:widowControl w:val="0"/>
        <w:ind w:firstLine="360"/>
        <w:rPr>
          <w:rFonts w:ascii="Times New Roman" w:hAnsi="Times New Roman" w:cs="Times New Roman"/>
        </w:rPr>
      </w:pPr>
      <w:r>
        <w:rPr>
          <w:rFonts w:ascii="Times New Roman" w:hAnsi="Times New Roman" w:cs="Times New Roman"/>
        </w:rPr>
        <w:t xml:space="preserve">Previous research found that </w:t>
      </w:r>
      <w:r w:rsidR="00F319DE">
        <w:rPr>
          <w:rFonts w:ascii="Times New Roman" w:hAnsi="Times New Roman" w:cs="Times New Roman"/>
        </w:rPr>
        <w:t xml:space="preserve">CATs tend to outperform MSTs </w:t>
      </w:r>
      <w:r w:rsidR="00F319DE" w:rsidRPr="009C16DA">
        <w:rPr>
          <w:rFonts w:ascii="Times New Roman" w:hAnsi="Times New Roman" w:cs="Times New Roman"/>
        </w:rPr>
        <w:t>(</w:t>
      </w:r>
      <w:r>
        <w:rPr>
          <w:rFonts w:ascii="Times New Roman" w:hAnsi="Times New Roman" w:cs="Times New Roman"/>
        </w:rPr>
        <w:t xml:space="preserve">e.g., Kim &amp; Plake, 1993; Wang, 2017; </w:t>
      </w:r>
      <w:r w:rsidR="00F319DE" w:rsidRPr="009C16DA">
        <w:rPr>
          <w:rFonts w:ascii="Times New Roman" w:hAnsi="Times New Roman" w:cs="Times New Roman"/>
        </w:rPr>
        <w:t>Yan et al., 2014)</w:t>
      </w:r>
      <w:r w:rsidR="00F319DE">
        <w:rPr>
          <w:rFonts w:ascii="Times New Roman" w:hAnsi="Times New Roman" w:cs="Times New Roman"/>
        </w:rPr>
        <w:t xml:space="preserve">. The current study improved on prior research by using the same item bank and a more </w:t>
      </w:r>
      <w:r>
        <w:rPr>
          <w:rFonts w:ascii="Times New Roman" w:hAnsi="Times New Roman" w:cs="Times New Roman"/>
        </w:rPr>
        <w:t xml:space="preserve">appropriate </w:t>
      </w:r>
      <w:r w:rsidR="006A5EBD">
        <w:rPr>
          <w:rFonts w:ascii="Times New Roman" w:hAnsi="Times New Roman" w:cs="Times New Roman"/>
        </w:rPr>
        <w:t xml:space="preserve">three -parameter IRT </w:t>
      </w:r>
      <w:r w:rsidR="00F319DE">
        <w:rPr>
          <w:rFonts w:ascii="Times New Roman" w:hAnsi="Times New Roman" w:cs="Times New Roman"/>
        </w:rPr>
        <w:t xml:space="preserve"> model. In general, when the misrouting effect was </w:t>
      </w:r>
      <w:r>
        <w:rPr>
          <w:rFonts w:ascii="Times New Roman" w:hAnsi="Times New Roman" w:cs="Times New Roman"/>
        </w:rPr>
        <w:t xml:space="preserve">included </w:t>
      </w:r>
      <w:r w:rsidR="00F319DE">
        <w:rPr>
          <w:rFonts w:ascii="Times New Roman" w:hAnsi="Times New Roman" w:cs="Times New Roman"/>
        </w:rPr>
        <w:t xml:space="preserve">in the analyses, the </w:t>
      </w:r>
      <w:r w:rsidR="00F319DE" w:rsidRPr="00AB2AEE">
        <w:rPr>
          <w:rFonts w:ascii="Times New Roman" w:hAnsi="Times New Roman" w:cs="Times New Roman"/>
        </w:rPr>
        <w:t xml:space="preserve">measurement </w:t>
      </w:r>
      <w:r w:rsidR="00F319DE">
        <w:rPr>
          <w:rFonts w:ascii="Times New Roman" w:hAnsi="Times New Roman" w:cs="Times New Roman"/>
        </w:rPr>
        <w:t>performance</w:t>
      </w:r>
      <w:r w:rsidR="00F319DE" w:rsidRPr="00AB2AEE">
        <w:rPr>
          <w:rFonts w:ascii="Times New Roman" w:hAnsi="Times New Roman" w:cs="Times New Roman"/>
        </w:rPr>
        <w:t xml:space="preserve"> for MSTs</w:t>
      </w:r>
      <w:r w:rsidR="00F319DE">
        <w:rPr>
          <w:rFonts w:ascii="Times New Roman" w:hAnsi="Times New Roman" w:cs="Times New Roman"/>
        </w:rPr>
        <w:t>, including bias, RMSE and SEM,</w:t>
      </w:r>
      <w:r w:rsidR="00F319DE" w:rsidRPr="00AB2AEE">
        <w:rPr>
          <w:rFonts w:ascii="Times New Roman" w:hAnsi="Times New Roman" w:cs="Times New Roman"/>
        </w:rPr>
        <w:t xml:space="preserve"> </w:t>
      </w:r>
      <w:r>
        <w:rPr>
          <w:rFonts w:ascii="Times New Roman" w:hAnsi="Times New Roman" w:cs="Times New Roman"/>
        </w:rPr>
        <w:t xml:space="preserve">approximated that of </w:t>
      </w:r>
      <w:r w:rsidR="00F319DE" w:rsidRPr="00AB2AEE">
        <w:rPr>
          <w:rFonts w:ascii="Times New Roman" w:hAnsi="Times New Roman" w:cs="Times New Roman"/>
        </w:rPr>
        <w:t xml:space="preserve">CATs using the same item bank </w:t>
      </w:r>
      <w:r w:rsidR="00213618">
        <w:rPr>
          <w:rFonts w:ascii="Times New Roman" w:hAnsi="Times New Roman" w:cs="Times New Roman"/>
        </w:rPr>
        <w:t xml:space="preserve">only </w:t>
      </w:r>
      <w:r w:rsidR="00F319DE">
        <w:rPr>
          <w:rFonts w:ascii="Times New Roman" w:hAnsi="Times New Roman" w:cs="Times New Roman"/>
        </w:rPr>
        <w:t>in the middle</w:t>
      </w:r>
      <w:r w:rsidR="00F319DE" w:rsidRPr="00AB2AEE">
        <w:rPr>
          <w:rFonts w:ascii="Times New Roman" w:hAnsi="Times New Roman" w:cs="Times New Roman"/>
        </w:rPr>
        <w:t xml:space="preserve"> </w:t>
      </w:r>
      <w:r w:rsidR="00F319DE" w:rsidRPr="00AB2AEE">
        <w:rPr>
          <w:rFonts w:ascii="Times New Roman" w:hAnsi="Times New Roman" w:cs="Times New Roman"/>
          <w:i/>
        </w:rPr>
        <w:t>θ</w:t>
      </w:r>
      <w:r w:rsidR="00F319DE" w:rsidRPr="00AB2AEE">
        <w:rPr>
          <w:rFonts w:ascii="Times New Roman" w:hAnsi="Times New Roman" w:cs="Times New Roman"/>
        </w:rPr>
        <w:t xml:space="preserve"> </w:t>
      </w:r>
      <w:r w:rsidR="00F319DE">
        <w:rPr>
          <w:rFonts w:ascii="Times New Roman" w:hAnsi="Times New Roman" w:cs="Times New Roman"/>
        </w:rPr>
        <w:t>range</w:t>
      </w:r>
      <w:r w:rsidR="00F319DE" w:rsidRPr="00AB2AEE">
        <w:rPr>
          <w:rFonts w:ascii="Times New Roman" w:hAnsi="Times New Roman" w:cs="Times New Roman"/>
        </w:rPr>
        <w:t xml:space="preserve">. </w:t>
      </w:r>
      <w:r>
        <w:rPr>
          <w:rFonts w:ascii="Times New Roman" w:hAnsi="Times New Roman" w:cs="Times New Roman"/>
        </w:rPr>
        <w:t>Outside that narrow</w:t>
      </w:r>
      <w:r w:rsidR="00F319DE">
        <w:rPr>
          <w:rFonts w:ascii="Times New Roman" w:hAnsi="Times New Roman" w:cs="Times New Roman"/>
        </w:rPr>
        <w:t xml:space="preserve"> </w:t>
      </w:r>
      <w:r w:rsidR="00F319DE" w:rsidRPr="00AB2AEE">
        <w:rPr>
          <w:rFonts w:ascii="Times New Roman" w:hAnsi="Times New Roman" w:cs="Times New Roman"/>
          <w:i/>
        </w:rPr>
        <w:t>θ</w:t>
      </w:r>
      <w:r w:rsidR="00F319DE">
        <w:rPr>
          <w:rFonts w:ascii="Times New Roman" w:hAnsi="Times New Roman" w:cs="Times New Roman"/>
          <w:i/>
        </w:rPr>
        <w:t xml:space="preserve"> </w:t>
      </w:r>
      <w:r w:rsidR="00F319DE">
        <w:rPr>
          <w:rFonts w:ascii="Times New Roman" w:hAnsi="Times New Roman" w:cs="Times New Roman"/>
        </w:rPr>
        <w:t xml:space="preserve">range, CATs yielded superior performance than MSTs. In terms of efficiency, </w:t>
      </w:r>
      <w:r w:rsidR="00F319DE" w:rsidRPr="00AB2AEE">
        <w:rPr>
          <w:rFonts w:ascii="Times New Roman" w:hAnsi="Times New Roman" w:cs="Times New Roman"/>
        </w:rPr>
        <w:t xml:space="preserve">CATs </w:t>
      </w:r>
      <w:r w:rsidR="00F319DE">
        <w:rPr>
          <w:rFonts w:ascii="Times New Roman" w:hAnsi="Times New Roman" w:cs="Times New Roman"/>
        </w:rPr>
        <w:t xml:space="preserve">were able to </w:t>
      </w:r>
      <w:r w:rsidR="00F319DE" w:rsidRPr="00AB2AEE">
        <w:rPr>
          <w:rFonts w:ascii="Times New Roman" w:hAnsi="Times New Roman" w:cs="Times New Roman"/>
        </w:rPr>
        <w:t xml:space="preserve">achieve the same </w:t>
      </w:r>
      <w:r w:rsidR="00F319DE">
        <w:rPr>
          <w:rFonts w:ascii="Times New Roman" w:hAnsi="Times New Roman" w:cs="Times New Roman"/>
        </w:rPr>
        <w:t>SEM</w:t>
      </w:r>
      <w:r w:rsidR="006F015E">
        <w:rPr>
          <w:rFonts w:ascii="Times New Roman" w:hAnsi="Times New Roman" w:cs="Times New Roman"/>
        </w:rPr>
        <w:t>s</w:t>
      </w:r>
      <w:r w:rsidR="00F319DE" w:rsidRPr="00AB2AEE">
        <w:rPr>
          <w:rFonts w:ascii="Times New Roman" w:hAnsi="Times New Roman" w:cs="Times New Roman"/>
        </w:rPr>
        <w:t xml:space="preserve"> as MSTs with an average 50% fewer items. </w:t>
      </w:r>
      <w:r w:rsidR="009831D8">
        <w:rPr>
          <w:rFonts w:ascii="Times New Roman" w:hAnsi="Times New Roman" w:cs="Times New Roman"/>
        </w:rPr>
        <w:t>T</w:t>
      </w:r>
      <w:r w:rsidR="00F319DE">
        <w:rPr>
          <w:rFonts w:ascii="Times New Roman" w:hAnsi="Times New Roman" w:cs="Times New Roman"/>
        </w:rPr>
        <w:t xml:space="preserve">hese results remained true even </w:t>
      </w:r>
      <w:r w:rsidR="00F319DE">
        <w:rPr>
          <w:rFonts w:ascii="Times New Roman" w:hAnsi="Times New Roman" w:cs="Times New Roman" w:hint="eastAsia"/>
          <w:lang w:eastAsia="zh-TW"/>
        </w:rPr>
        <w:t>when</w:t>
      </w:r>
      <w:r w:rsidR="00F319DE">
        <w:rPr>
          <w:rFonts w:ascii="Times New Roman" w:hAnsi="Times New Roman" w:cs="Times New Roman"/>
          <w:lang w:eastAsia="zh-TW"/>
        </w:rPr>
        <w:t xml:space="preserve"> the </w:t>
      </w:r>
      <w:r w:rsidR="00F319DE">
        <w:rPr>
          <w:rFonts w:ascii="Times New Roman" w:hAnsi="Times New Roman" w:cs="Times New Roman"/>
        </w:rPr>
        <w:t xml:space="preserve">misrouting effect in MSTs was excluded. </w:t>
      </w:r>
    </w:p>
    <w:p w14:paraId="651C989B" w14:textId="2175E771" w:rsidR="008322EE" w:rsidRPr="00B13FC6" w:rsidRDefault="008322EE" w:rsidP="006D44DF">
      <w:pPr>
        <w:widowControl w:val="0"/>
        <w:ind w:firstLine="0"/>
        <w:jc w:val="left"/>
        <w:rPr>
          <w:rFonts w:ascii="Times New Roman" w:hAnsi="Times New Roman" w:cs="Times New Roman"/>
          <w:b/>
        </w:rPr>
      </w:pPr>
      <w:r w:rsidRPr="00B13FC6">
        <w:rPr>
          <w:rFonts w:ascii="Times New Roman" w:hAnsi="Times New Roman" w:cs="Times New Roman"/>
          <w:b/>
        </w:rPr>
        <w:t>Limitations</w:t>
      </w:r>
      <w:r>
        <w:rPr>
          <w:rFonts w:ascii="Times New Roman" w:hAnsi="Times New Roman" w:cs="Times New Roman"/>
          <w:b/>
        </w:rPr>
        <w:t xml:space="preserve"> and </w:t>
      </w:r>
      <w:r w:rsidR="009E1E73">
        <w:rPr>
          <w:rFonts w:ascii="Times New Roman" w:hAnsi="Times New Roman" w:cs="Times New Roman"/>
          <w:b/>
        </w:rPr>
        <w:t>F</w:t>
      </w:r>
      <w:r>
        <w:rPr>
          <w:rFonts w:ascii="Times New Roman" w:hAnsi="Times New Roman" w:cs="Times New Roman"/>
          <w:b/>
        </w:rPr>
        <w:t xml:space="preserve">uture </w:t>
      </w:r>
      <w:r w:rsidR="009E1E73">
        <w:rPr>
          <w:rFonts w:ascii="Times New Roman" w:hAnsi="Times New Roman" w:cs="Times New Roman"/>
          <w:b/>
        </w:rPr>
        <w:t>R</w:t>
      </w:r>
      <w:r>
        <w:rPr>
          <w:rFonts w:ascii="Times New Roman" w:hAnsi="Times New Roman" w:cs="Times New Roman"/>
          <w:b/>
        </w:rPr>
        <w:t xml:space="preserve">esearch </w:t>
      </w:r>
      <w:r w:rsidR="009E1E73">
        <w:rPr>
          <w:rFonts w:ascii="Times New Roman" w:hAnsi="Times New Roman" w:cs="Times New Roman"/>
          <w:b/>
        </w:rPr>
        <w:t>D</w:t>
      </w:r>
      <w:r>
        <w:rPr>
          <w:rFonts w:ascii="Times New Roman" w:hAnsi="Times New Roman" w:cs="Times New Roman"/>
          <w:b/>
        </w:rPr>
        <w:t>irections</w:t>
      </w:r>
    </w:p>
    <w:p w14:paraId="3AF93228" w14:textId="7254D578" w:rsidR="008322EE" w:rsidRPr="002A6A95" w:rsidRDefault="008322EE" w:rsidP="006D44DF">
      <w:pPr>
        <w:widowControl w:val="0"/>
        <w:ind w:firstLine="360"/>
        <w:rPr>
          <w:rFonts w:ascii="Times New Roman" w:hAnsi="Times New Roman" w:cs="Times New Roman"/>
        </w:rPr>
      </w:pPr>
      <w:r>
        <w:rPr>
          <w:rFonts w:ascii="Times New Roman" w:hAnsi="Times New Roman" w:cs="Times New Roman"/>
        </w:rPr>
        <w:t xml:space="preserve">A possible limitation to this study was that no content balancing or item exposure control was </w:t>
      </w:r>
      <w:r w:rsidR="00345DEC">
        <w:rPr>
          <w:rFonts w:ascii="Times New Roman" w:hAnsi="Times New Roman" w:cs="Times New Roman"/>
        </w:rPr>
        <w:t>implemented</w:t>
      </w:r>
      <w:r>
        <w:rPr>
          <w:rFonts w:ascii="Times New Roman" w:hAnsi="Times New Roman" w:cs="Times New Roman"/>
        </w:rPr>
        <w:t>. In practice, these constraints are often imposed to ensure content coverage and test security. F</w:t>
      </w:r>
      <w:r w:rsidRPr="00901384">
        <w:rPr>
          <w:rFonts w:ascii="Times New Roman" w:hAnsi="Times New Roman" w:cs="Times New Roman"/>
        </w:rPr>
        <w:t xml:space="preserve">uture </w:t>
      </w:r>
      <w:r>
        <w:rPr>
          <w:rFonts w:ascii="Times New Roman" w:hAnsi="Times New Roman" w:cs="Times New Roman"/>
        </w:rPr>
        <w:t>research can</w:t>
      </w:r>
      <w:r w:rsidRPr="00901384">
        <w:rPr>
          <w:rFonts w:ascii="Times New Roman" w:hAnsi="Times New Roman" w:cs="Times New Roman"/>
        </w:rPr>
        <w:t xml:space="preserve"> </w:t>
      </w:r>
      <w:r>
        <w:rPr>
          <w:rFonts w:ascii="Times New Roman" w:hAnsi="Times New Roman" w:cs="Times New Roman"/>
        </w:rPr>
        <w:t>assess the impact of these</w:t>
      </w:r>
      <w:r w:rsidRPr="00901384">
        <w:rPr>
          <w:rFonts w:ascii="Times New Roman" w:hAnsi="Times New Roman" w:cs="Times New Roman"/>
        </w:rPr>
        <w:t xml:space="preserve"> practical constraints</w:t>
      </w:r>
      <w:r>
        <w:rPr>
          <w:rFonts w:ascii="Times New Roman" w:hAnsi="Times New Roman" w:cs="Times New Roman"/>
        </w:rPr>
        <w:t xml:space="preserve"> on the functioning of MSTs and CATs.</w:t>
      </w:r>
      <w:r w:rsidR="00422EDE">
        <w:rPr>
          <w:rFonts w:ascii="Times New Roman" w:hAnsi="Times New Roman" w:cs="Times New Roman"/>
        </w:rPr>
        <w:t xml:space="preserve"> In addition, t</w:t>
      </w:r>
      <w:r w:rsidRPr="00B30317">
        <w:rPr>
          <w:rFonts w:ascii="Times New Roman" w:hAnsi="Times New Roman" w:cs="Times New Roman"/>
        </w:rPr>
        <w:t>he</w:t>
      </w:r>
      <w:r>
        <w:rPr>
          <w:rFonts w:ascii="Times New Roman" w:hAnsi="Times New Roman" w:cs="Times New Roman"/>
        </w:rPr>
        <w:t xml:space="preserve"> </w:t>
      </w:r>
      <w:r w:rsidRPr="00AB2AEE">
        <w:rPr>
          <w:rFonts w:ascii="Times New Roman" w:hAnsi="Times New Roman" w:cs="Times New Roman"/>
          <w:i/>
        </w:rPr>
        <w:t>θ</w:t>
      </w:r>
      <w:r>
        <w:rPr>
          <w:rFonts w:ascii="Times New Roman" w:hAnsi="Times New Roman" w:cs="Times New Roman"/>
          <w:i/>
        </w:rPr>
        <w:t xml:space="preserve"> </w:t>
      </w:r>
      <w:r>
        <w:rPr>
          <w:rFonts w:ascii="Times New Roman" w:hAnsi="Times New Roman" w:cs="Times New Roman"/>
        </w:rPr>
        <w:t>anchors in the last two stages of the 1-3-3</w:t>
      </w:r>
      <w:r w:rsidRPr="00B30317">
        <w:rPr>
          <w:rFonts w:ascii="Times New Roman" w:hAnsi="Times New Roman" w:cs="Times New Roman"/>
        </w:rPr>
        <w:t xml:space="preserve"> design used in this study </w:t>
      </w:r>
      <w:r>
        <w:rPr>
          <w:rFonts w:ascii="Times New Roman" w:hAnsi="Times New Roman" w:cs="Times New Roman"/>
        </w:rPr>
        <w:t>w</w:t>
      </w:r>
      <w:r w:rsidR="006F015E">
        <w:rPr>
          <w:rFonts w:ascii="Times New Roman" w:hAnsi="Times New Roman" w:cs="Times New Roman"/>
        </w:rPr>
        <w:t>ere</w:t>
      </w:r>
      <w:r>
        <w:rPr>
          <w:rFonts w:ascii="Times New Roman" w:hAnsi="Times New Roman" w:cs="Times New Roman"/>
        </w:rPr>
        <w:t xml:space="preserve"> limited to (</w:t>
      </w:r>
      <m:oMath>
        <m:r>
          <m:rPr>
            <m:nor/>
          </m:rPr>
          <w:rPr>
            <w:rFonts w:ascii="Times New Roman" w:eastAsia="Calibri" w:hAnsi="Times New Roman" w:cs="Times New Roman"/>
          </w:rPr>
          <w:sym w:font="Symbol" w:char="F02D"/>
        </m:r>
      </m:oMath>
      <w:r>
        <w:rPr>
          <w:rFonts w:ascii="Times New Roman" w:hAnsi="Times New Roman" w:cs="Times New Roman"/>
        </w:rPr>
        <w:t xml:space="preserve">1, 0, 1). Future studies can examine whether using a wider set of </w:t>
      </w:r>
      <w:r w:rsidRPr="00AB2AEE">
        <w:rPr>
          <w:rFonts w:ascii="Times New Roman" w:hAnsi="Times New Roman" w:cs="Times New Roman"/>
          <w:i/>
        </w:rPr>
        <w:t>θ</w:t>
      </w:r>
      <w:r>
        <w:rPr>
          <w:rFonts w:ascii="Times New Roman" w:hAnsi="Times New Roman" w:cs="Times New Roman"/>
          <w:i/>
        </w:rPr>
        <w:t xml:space="preserve"> </w:t>
      </w:r>
      <w:r>
        <w:rPr>
          <w:rFonts w:ascii="Times New Roman" w:hAnsi="Times New Roman" w:cs="Times New Roman"/>
        </w:rPr>
        <w:t>anchors e.g. (</w:t>
      </w:r>
      <m:oMath>
        <m:r>
          <m:rPr>
            <m:nor/>
          </m:rPr>
          <w:rPr>
            <w:rFonts w:ascii="Times New Roman" w:eastAsia="Calibri" w:hAnsi="Times New Roman" w:cs="Times New Roman"/>
          </w:rPr>
          <w:sym w:font="Symbol" w:char="F02D"/>
        </m:r>
      </m:oMath>
      <w:r>
        <w:rPr>
          <w:rFonts w:ascii="Times New Roman" w:hAnsi="Times New Roman" w:cs="Times New Roman"/>
        </w:rPr>
        <w:t xml:space="preserve">2, 0, 2) in the last stage can overcome the poor estimation in the extreme </w:t>
      </w:r>
      <w:r w:rsidRPr="00AB2AEE">
        <w:rPr>
          <w:rFonts w:ascii="Times New Roman" w:hAnsi="Times New Roman" w:cs="Times New Roman"/>
          <w:i/>
        </w:rPr>
        <w:t>θ</w:t>
      </w:r>
      <w:r>
        <w:rPr>
          <w:rFonts w:ascii="Times New Roman" w:hAnsi="Times New Roman" w:cs="Times New Roman"/>
          <w:i/>
        </w:rPr>
        <w:t xml:space="preserve"> </w:t>
      </w:r>
      <w:r w:rsidRPr="002A6A95">
        <w:rPr>
          <w:rFonts w:ascii="Times New Roman" w:hAnsi="Times New Roman" w:cs="Times New Roman"/>
        </w:rPr>
        <w:t>range</w:t>
      </w:r>
      <w:r w:rsidR="00422EDE">
        <w:rPr>
          <w:rFonts w:ascii="Times New Roman" w:hAnsi="Times New Roman" w:cs="Times New Roman"/>
        </w:rPr>
        <w:t xml:space="preserve">s and/or reduce the number of routing errors or </w:t>
      </w:r>
      <w:r w:rsidR="002F2AC3">
        <w:rPr>
          <w:rFonts w:ascii="Times New Roman" w:hAnsi="Times New Roman" w:cs="Times New Roman"/>
        </w:rPr>
        <w:t>their</w:t>
      </w:r>
      <w:r w:rsidR="00422EDE">
        <w:rPr>
          <w:rFonts w:ascii="Times New Roman" w:hAnsi="Times New Roman" w:cs="Times New Roman"/>
        </w:rPr>
        <w:t xml:space="preserve"> effects on measurement precision</w:t>
      </w:r>
      <w:r>
        <w:rPr>
          <w:rFonts w:ascii="Times New Roman" w:hAnsi="Times New Roman" w:cs="Times New Roman"/>
          <w:i/>
        </w:rPr>
        <w:t>.</w:t>
      </w:r>
    </w:p>
    <w:p w14:paraId="0505FF74" w14:textId="77777777" w:rsidR="008322EE" w:rsidRPr="00414F0F" w:rsidRDefault="008322EE" w:rsidP="006D44DF">
      <w:pPr>
        <w:widowControl w:val="0"/>
        <w:ind w:firstLine="0"/>
        <w:jc w:val="left"/>
        <w:rPr>
          <w:rFonts w:ascii="Times New Roman" w:hAnsi="Times New Roman" w:cs="Times New Roman"/>
          <w:b/>
        </w:rPr>
      </w:pPr>
      <w:r w:rsidRPr="00414F0F">
        <w:rPr>
          <w:rFonts w:ascii="Times New Roman" w:hAnsi="Times New Roman" w:cs="Times New Roman"/>
          <w:b/>
        </w:rPr>
        <w:t>Conclusions</w:t>
      </w:r>
    </w:p>
    <w:p w14:paraId="62482EBE" w14:textId="3B8E4E1C" w:rsidR="009519A3" w:rsidRPr="00AB2AEE" w:rsidRDefault="009519A3" w:rsidP="006D44DF">
      <w:pPr>
        <w:widowControl w:val="0"/>
        <w:ind w:firstLine="360"/>
        <w:rPr>
          <w:rFonts w:ascii="Times New Roman" w:hAnsi="Times New Roman" w:cs="Times New Roman"/>
        </w:rPr>
      </w:pPr>
      <w:r>
        <w:rPr>
          <w:rFonts w:ascii="Times New Roman" w:hAnsi="Times New Roman" w:cs="Times New Roman"/>
        </w:rPr>
        <w:t>R</w:t>
      </w:r>
      <w:r w:rsidR="008322EE" w:rsidRPr="0054370A">
        <w:rPr>
          <w:rFonts w:ascii="Times New Roman" w:hAnsi="Times New Roman" w:cs="Times New Roman"/>
        </w:rPr>
        <w:t xml:space="preserve">outing errors </w:t>
      </w:r>
      <w:r w:rsidR="00BC3D30">
        <w:rPr>
          <w:rFonts w:ascii="Times New Roman" w:hAnsi="Times New Roman" w:cs="Times New Roman"/>
        </w:rPr>
        <w:t xml:space="preserve">in MSTs </w:t>
      </w:r>
      <w:r w:rsidR="008322EE">
        <w:rPr>
          <w:rFonts w:ascii="Times New Roman" w:hAnsi="Times New Roman" w:cs="Times New Roman"/>
        </w:rPr>
        <w:t xml:space="preserve">were found to </w:t>
      </w:r>
      <w:r>
        <w:rPr>
          <w:rFonts w:ascii="Times New Roman" w:hAnsi="Times New Roman" w:cs="Times New Roman"/>
        </w:rPr>
        <w:t xml:space="preserve">adversely </w:t>
      </w:r>
      <w:r w:rsidR="008322EE" w:rsidRPr="0054370A">
        <w:rPr>
          <w:rFonts w:ascii="Times New Roman" w:hAnsi="Times New Roman" w:cs="Times New Roman"/>
        </w:rPr>
        <w:t>affect</w:t>
      </w:r>
      <w:r w:rsidR="008322EE">
        <w:rPr>
          <w:rFonts w:ascii="Times New Roman" w:hAnsi="Times New Roman" w:cs="Times New Roman"/>
        </w:rPr>
        <w:t xml:space="preserve"> </w:t>
      </w:r>
      <w:r w:rsidR="008322EE" w:rsidRPr="0054370A">
        <w:rPr>
          <w:rFonts w:ascii="Times New Roman" w:hAnsi="Times New Roman" w:cs="Times New Roman"/>
        </w:rPr>
        <w:t>measurement</w:t>
      </w:r>
      <w:r>
        <w:rPr>
          <w:rFonts w:ascii="Times New Roman" w:hAnsi="Times New Roman" w:cs="Times New Roman"/>
        </w:rPr>
        <w:t xml:space="preserve"> quality</w:t>
      </w:r>
      <w:r w:rsidR="008322EE">
        <w:rPr>
          <w:rFonts w:ascii="Times New Roman" w:hAnsi="Times New Roman" w:cs="Times New Roman"/>
        </w:rPr>
        <w:t xml:space="preserve">. </w:t>
      </w:r>
      <w:r w:rsidR="008322EE" w:rsidRPr="00AB2AEE">
        <w:rPr>
          <w:rFonts w:ascii="Times New Roman" w:hAnsi="Times New Roman" w:cs="Times New Roman"/>
        </w:rPr>
        <w:t>Results of routing error analyses imply a need to seek ways to minimize the frequency or effects of routing errors.</w:t>
      </w:r>
      <w:r w:rsidR="008322EE">
        <w:rPr>
          <w:rFonts w:ascii="Times New Roman" w:hAnsi="Times New Roman" w:cs="Times New Roman"/>
        </w:rPr>
        <w:t xml:space="preserve"> </w:t>
      </w:r>
      <w:r w:rsidR="00AF4821">
        <w:rPr>
          <w:rFonts w:ascii="Times New Roman" w:hAnsi="Times New Roman" w:cs="Times New Roman"/>
        </w:rPr>
        <w:lastRenderedPageBreak/>
        <w:t>M</w:t>
      </w:r>
      <w:r>
        <w:rPr>
          <w:rFonts w:ascii="Times New Roman" w:hAnsi="Times New Roman" w:cs="Times New Roman"/>
        </w:rPr>
        <w:t xml:space="preserve">ore research is necessary to evaluate solutions to the misrouting problem, </w:t>
      </w:r>
      <w:r w:rsidR="00AF4821">
        <w:rPr>
          <w:rFonts w:ascii="Times New Roman" w:hAnsi="Times New Roman" w:cs="Times New Roman"/>
        </w:rPr>
        <w:t xml:space="preserve">since </w:t>
      </w:r>
      <w:r w:rsidR="00971773">
        <w:rPr>
          <w:rFonts w:ascii="Times New Roman" w:hAnsi="Times New Roman" w:cs="Times New Roman"/>
        </w:rPr>
        <w:t xml:space="preserve">the present results </w:t>
      </w:r>
      <w:r w:rsidR="00AF4821">
        <w:rPr>
          <w:rFonts w:ascii="Times New Roman" w:hAnsi="Times New Roman" w:cs="Times New Roman"/>
        </w:rPr>
        <w:t xml:space="preserve">indicate </w:t>
      </w:r>
      <w:r w:rsidR="00971773">
        <w:rPr>
          <w:rFonts w:ascii="Times New Roman" w:hAnsi="Times New Roman" w:cs="Times New Roman"/>
        </w:rPr>
        <w:t>that</w:t>
      </w:r>
      <w:r w:rsidR="00AF4821">
        <w:rPr>
          <w:rFonts w:ascii="Times New Roman" w:hAnsi="Times New Roman" w:cs="Times New Roman"/>
        </w:rPr>
        <w:t xml:space="preserve"> the (7,14,21) design had the smallest percent of routing errors whereas the (21,14,7) </w:t>
      </w:r>
      <w:r w:rsidR="00456DB3">
        <w:rPr>
          <w:rFonts w:ascii="Times New Roman" w:hAnsi="Times New Roman" w:cs="Times New Roman"/>
        </w:rPr>
        <w:t xml:space="preserve">design </w:t>
      </w:r>
      <w:r w:rsidR="00AF4821">
        <w:rPr>
          <w:rFonts w:ascii="Times New Roman" w:hAnsi="Times New Roman" w:cs="Times New Roman"/>
        </w:rPr>
        <w:t>had the best performance in terms of lowest</w:t>
      </w:r>
      <w:r w:rsidR="00456DB3">
        <w:rPr>
          <w:rFonts w:ascii="Times New Roman" w:hAnsi="Times New Roman" w:cs="Times New Roman"/>
        </w:rPr>
        <w:t xml:space="preserve">—but substantial—conditional </w:t>
      </w:r>
      <w:r w:rsidR="00AF4821">
        <w:rPr>
          <w:rFonts w:ascii="Times New Roman" w:hAnsi="Times New Roman" w:cs="Times New Roman"/>
        </w:rPr>
        <w:t xml:space="preserve">bias and RMSE. </w:t>
      </w:r>
      <w:r w:rsidRPr="00AB2AEE">
        <w:rPr>
          <w:rFonts w:ascii="Times New Roman" w:hAnsi="Times New Roman" w:cs="Times New Roman"/>
        </w:rPr>
        <w:t>MSTs have been proposed as a means of controlling content balance and other test assembly characteristics (Yan</w:t>
      </w:r>
      <w:r>
        <w:rPr>
          <w:rFonts w:ascii="Times New Roman" w:hAnsi="Times New Roman" w:cs="Times New Roman"/>
        </w:rPr>
        <w:t xml:space="preserve"> et al.,</w:t>
      </w:r>
      <w:r w:rsidRPr="00AB2AEE">
        <w:rPr>
          <w:rFonts w:ascii="Times New Roman" w:hAnsi="Times New Roman" w:cs="Times New Roman"/>
        </w:rPr>
        <w:t xml:space="preserve"> 2014), </w:t>
      </w:r>
      <w:r>
        <w:rPr>
          <w:rFonts w:ascii="Times New Roman" w:hAnsi="Times New Roman" w:cs="Times New Roman"/>
        </w:rPr>
        <w:t xml:space="preserve">but </w:t>
      </w:r>
      <w:r w:rsidRPr="00AB2AEE">
        <w:rPr>
          <w:rFonts w:ascii="Times New Roman" w:hAnsi="Times New Roman" w:cs="Times New Roman"/>
        </w:rPr>
        <w:t>the present results raise the issue of whether those objectives are worth the tradeoffs in measurement accuracy, precision, and efficiency attainable by CATs.</w:t>
      </w:r>
      <w:r>
        <w:rPr>
          <w:rFonts w:ascii="Times New Roman" w:hAnsi="Times New Roman" w:cs="Times New Roman"/>
        </w:rPr>
        <w:t xml:space="preserve"> </w:t>
      </w:r>
      <w:r w:rsidRPr="00AB2AEE">
        <w:rPr>
          <w:rFonts w:ascii="Times New Roman" w:hAnsi="Times New Roman" w:cs="Times New Roman"/>
        </w:rPr>
        <w:t>MSTs m</w:t>
      </w:r>
      <w:r>
        <w:rPr>
          <w:rFonts w:ascii="Times New Roman" w:hAnsi="Times New Roman" w:cs="Times New Roman"/>
        </w:rPr>
        <w:t>ight</w:t>
      </w:r>
      <w:r w:rsidRPr="00AB2AEE">
        <w:rPr>
          <w:rFonts w:ascii="Times New Roman" w:hAnsi="Times New Roman" w:cs="Times New Roman"/>
        </w:rPr>
        <w:t xml:space="preserve"> </w:t>
      </w:r>
      <w:r>
        <w:rPr>
          <w:rFonts w:ascii="Times New Roman" w:hAnsi="Times New Roman" w:cs="Times New Roman"/>
        </w:rPr>
        <w:t xml:space="preserve">also </w:t>
      </w:r>
      <w:r w:rsidRPr="00AB2AEE">
        <w:rPr>
          <w:rFonts w:ascii="Times New Roman" w:hAnsi="Times New Roman" w:cs="Times New Roman"/>
        </w:rPr>
        <w:t xml:space="preserve">not be the best choice for tests intending to measure individual differences rather than making pass-fail decisions, </w:t>
      </w:r>
      <w:r w:rsidR="00971773">
        <w:rPr>
          <w:rFonts w:ascii="Times New Roman" w:hAnsi="Times New Roman" w:cs="Times New Roman"/>
        </w:rPr>
        <w:t xml:space="preserve">because </w:t>
      </w:r>
      <w:r w:rsidRPr="00AB2AEE">
        <w:rPr>
          <w:rFonts w:ascii="Times New Roman" w:hAnsi="Times New Roman" w:cs="Times New Roman"/>
        </w:rPr>
        <w:t xml:space="preserve">the </w:t>
      </w:r>
      <w:r w:rsidRPr="00AB2AEE">
        <w:rPr>
          <w:rFonts w:ascii="Times New Roman" w:hAnsi="Times New Roman" w:cs="Times New Roman"/>
          <w:i/>
        </w:rPr>
        <w:t>θ</w:t>
      </w:r>
      <w:r w:rsidRPr="00AB2AEE">
        <w:rPr>
          <w:rFonts w:ascii="Times New Roman" w:hAnsi="Times New Roman" w:cs="Times New Roman"/>
        </w:rPr>
        <w:t xml:space="preserve"> estimates of examinees with high or low </w:t>
      </w:r>
      <w:r w:rsidRPr="00AB2AEE">
        <w:rPr>
          <w:rFonts w:ascii="Times New Roman" w:hAnsi="Times New Roman" w:cs="Times New Roman"/>
          <w:i/>
        </w:rPr>
        <w:t>θ</w:t>
      </w:r>
      <w:r w:rsidRPr="00AB2AEE">
        <w:rPr>
          <w:rFonts w:ascii="Times New Roman" w:hAnsi="Times New Roman" w:cs="Times New Roman"/>
        </w:rPr>
        <w:t xml:space="preserve">s will be both biased and </w:t>
      </w:r>
      <w:r w:rsidR="006D44DF">
        <w:rPr>
          <w:rFonts w:ascii="Times New Roman" w:hAnsi="Times New Roman" w:cs="Times New Roman"/>
        </w:rPr>
        <w:t>imprecise</w:t>
      </w:r>
      <w:r w:rsidR="000817F5">
        <w:rPr>
          <w:rFonts w:ascii="Times New Roman" w:hAnsi="Times New Roman" w:cs="Times New Roman"/>
        </w:rPr>
        <w:t>,</w:t>
      </w:r>
      <w:r w:rsidR="00DA0372">
        <w:rPr>
          <w:rFonts w:ascii="Times New Roman" w:hAnsi="Times New Roman" w:cs="Times New Roman"/>
        </w:rPr>
        <w:t xml:space="preserve"> as well as those </w:t>
      </w:r>
      <w:r w:rsidR="000817F5">
        <w:rPr>
          <w:rFonts w:ascii="Times New Roman" w:hAnsi="Times New Roman" w:cs="Times New Roman"/>
        </w:rPr>
        <w:t xml:space="preserve">of </w:t>
      </w:r>
      <w:r w:rsidR="00DA0372">
        <w:rPr>
          <w:rFonts w:ascii="Times New Roman" w:hAnsi="Times New Roman" w:cs="Times New Roman"/>
        </w:rPr>
        <w:t>examinees who have been misrouted</w:t>
      </w:r>
      <w:r w:rsidR="004A6CAF">
        <w:rPr>
          <w:rFonts w:ascii="Times New Roman" w:hAnsi="Times New Roman" w:cs="Times New Roman"/>
        </w:rPr>
        <w:t>.</w:t>
      </w:r>
    </w:p>
    <w:p w14:paraId="0A736ABB" w14:textId="77777777" w:rsidR="008322EE" w:rsidRDefault="008322EE" w:rsidP="006D44DF">
      <w:pPr>
        <w:jc w:val="center"/>
        <w:rPr>
          <w:b/>
        </w:rPr>
      </w:pPr>
      <w:r>
        <w:rPr>
          <w:b/>
        </w:rPr>
        <w:t>References</w:t>
      </w:r>
    </w:p>
    <w:p w14:paraId="08D2478D" w14:textId="2D4B7965" w:rsidR="008322EE" w:rsidRPr="005F5FB7" w:rsidRDefault="009D4893" w:rsidP="006D44DF">
      <w:pPr>
        <w:ind w:left="720" w:hanging="720"/>
      </w:pPr>
      <w:hyperlink r:id="rId33" w:history="1">
        <w:r w:rsidR="008322EE" w:rsidRPr="005F5FB7">
          <w:rPr>
            <w:rStyle w:val="Hyperlink"/>
            <w:color w:val="auto"/>
            <w:u w:val="none"/>
          </w:rPr>
          <w:t>Angoff, W. H</w:t>
        </w:r>
        <w:r w:rsidR="00753CB7" w:rsidRPr="005F5FB7">
          <w:rPr>
            <w:rStyle w:val="Hyperlink"/>
            <w:color w:val="auto"/>
            <w:u w:val="none"/>
          </w:rPr>
          <w:t xml:space="preserve">, &amp; </w:t>
        </w:r>
        <w:r w:rsidR="008322EE" w:rsidRPr="005F5FB7">
          <w:rPr>
            <w:rStyle w:val="Hyperlink"/>
            <w:color w:val="auto"/>
            <w:u w:val="none"/>
          </w:rPr>
          <w:t>Huddleston, E. M</w:t>
        </w:r>
      </w:hyperlink>
      <w:r w:rsidR="008322EE" w:rsidRPr="005F5FB7">
        <w:t xml:space="preserve">. (1958). </w:t>
      </w:r>
      <w:hyperlink r:id="rId34" w:history="1">
        <w:r w:rsidR="008322EE" w:rsidRPr="005F5FB7">
          <w:rPr>
            <w:rStyle w:val="Hyperlink"/>
            <w:i/>
            <w:color w:val="auto"/>
            <w:u w:val="none"/>
          </w:rPr>
          <w:t>The multi-level experiment: A study of a two-level test system for the College Board Scholastic Aptitude Test</w:t>
        </w:r>
      </w:hyperlink>
      <w:r w:rsidR="008322EE" w:rsidRPr="005F5FB7">
        <w:t xml:space="preserve">. Princeton NJ: Educational Testing Service. </w:t>
      </w:r>
    </w:p>
    <w:p w14:paraId="060FA7DF" w14:textId="77777777" w:rsidR="008322EE" w:rsidRPr="005F5FB7" w:rsidRDefault="009D4893" w:rsidP="006D44DF">
      <w:pPr>
        <w:ind w:left="720" w:hanging="720"/>
      </w:pPr>
      <w:hyperlink r:id="rId35" w:history="1">
        <w:r w:rsidR="008322EE" w:rsidRPr="005F5FB7">
          <w:rPr>
            <w:rStyle w:val="Hyperlink"/>
            <w:color w:val="auto"/>
            <w:u w:val="none"/>
          </w:rPr>
          <w:t>Betz, N. E.</w:t>
        </w:r>
      </w:hyperlink>
      <w:r w:rsidR="008322EE" w:rsidRPr="005F5FB7">
        <w:t xml:space="preserve">, &amp; </w:t>
      </w:r>
      <w:hyperlink r:id="rId36" w:history="1">
        <w:r w:rsidR="008322EE" w:rsidRPr="005F5FB7">
          <w:rPr>
            <w:rStyle w:val="Hyperlink"/>
            <w:color w:val="auto"/>
            <w:u w:val="none"/>
          </w:rPr>
          <w:t>Weiss, D. J.</w:t>
        </w:r>
      </w:hyperlink>
      <w:r w:rsidR="008322EE" w:rsidRPr="005F5FB7">
        <w:t xml:space="preserve">. (1973). </w:t>
      </w:r>
      <w:hyperlink r:id="rId37" w:history="1">
        <w:r w:rsidR="008322EE" w:rsidRPr="005F5FB7">
          <w:rPr>
            <w:rStyle w:val="Hyperlink"/>
            <w:i/>
            <w:color w:val="auto"/>
            <w:u w:val="none"/>
          </w:rPr>
          <w:t>An empirical study of computer-administered two-stage ability testing</w:t>
        </w:r>
        <w:r w:rsidR="008322EE" w:rsidRPr="005F5FB7">
          <w:rPr>
            <w:rStyle w:val="Hyperlink"/>
            <w:color w:val="auto"/>
            <w:u w:val="none"/>
          </w:rPr>
          <w:t xml:space="preserve"> (Research Report 73-4)</w:t>
        </w:r>
      </w:hyperlink>
      <w:r w:rsidR="008322EE" w:rsidRPr="005F5FB7">
        <w:t>. Minneapolis: Department of Psychology, Psychometric Methods Program.</w:t>
      </w:r>
    </w:p>
    <w:p w14:paraId="21A7B99B" w14:textId="77777777" w:rsidR="008322EE" w:rsidRPr="005F5FB7" w:rsidRDefault="009D4893" w:rsidP="006D44DF">
      <w:pPr>
        <w:widowControl w:val="0"/>
        <w:ind w:left="720" w:hanging="720"/>
      </w:pPr>
      <w:hyperlink r:id="rId38" w:history="1">
        <w:r w:rsidR="008322EE" w:rsidRPr="005F5FB7">
          <w:rPr>
            <w:rStyle w:val="Hyperlink"/>
            <w:color w:val="auto"/>
            <w:u w:val="none"/>
          </w:rPr>
          <w:t>Betz, N. E.</w:t>
        </w:r>
      </w:hyperlink>
      <w:r w:rsidR="008322EE" w:rsidRPr="005F5FB7">
        <w:t xml:space="preserve">, &amp; </w:t>
      </w:r>
      <w:hyperlink r:id="rId39" w:history="1">
        <w:r w:rsidR="008322EE" w:rsidRPr="005F5FB7">
          <w:rPr>
            <w:rStyle w:val="Hyperlink"/>
            <w:color w:val="auto"/>
            <w:u w:val="none"/>
          </w:rPr>
          <w:t>Weiss, D. J.</w:t>
        </w:r>
      </w:hyperlink>
      <w:r w:rsidR="008322EE" w:rsidRPr="005F5FB7">
        <w:t xml:space="preserve">. (1974). </w:t>
      </w:r>
      <w:hyperlink r:id="rId40" w:history="1">
        <w:r w:rsidR="008322EE" w:rsidRPr="005F5FB7">
          <w:rPr>
            <w:rStyle w:val="Hyperlink"/>
            <w:i/>
            <w:color w:val="auto"/>
            <w:u w:val="none"/>
          </w:rPr>
          <w:t xml:space="preserve">Simulation studies of two-stage ability testing </w:t>
        </w:r>
        <w:r w:rsidR="008322EE" w:rsidRPr="005F5FB7">
          <w:rPr>
            <w:rStyle w:val="Hyperlink"/>
            <w:color w:val="auto"/>
            <w:u w:val="none"/>
          </w:rPr>
          <w:t>(Research Report 74-4)</w:t>
        </w:r>
      </w:hyperlink>
      <w:r w:rsidR="008322EE" w:rsidRPr="005F5FB7">
        <w:t>. Minneapolis: Department of Psychology, Psychometric Methods Program.</w:t>
      </w:r>
    </w:p>
    <w:p w14:paraId="3A882D80" w14:textId="0E38A852" w:rsidR="008322EE" w:rsidRPr="00897A08" w:rsidRDefault="008322EE" w:rsidP="006D44DF">
      <w:pPr>
        <w:widowControl w:val="0"/>
        <w:ind w:left="720" w:hanging="720"/>
      </w:pPr>
      <w:r w:rsidRPr="005F5FB7">
        <w:t xml:space="preserve">Chen, L. Y. (2010). </w:t>
      </w:r>
      <w:r w:rsidRPr="005F5FB7">
        <w:rPr>
          <w:i/>
        </w:rPr>
        <w:t>An investigation of the optimal test design for multi-stage test using the generalized partial credit model</w:t>
      </w:r>
      <w:r w:rsidRPr="006C7651">
        <w:t xml:space="preserve"> (Unpublished doctoral dissertation).</w:t>
      </w:r>
      <w:r w:rsidR="00897A08">
        <w:t xml:space="preserve"> </w:t>
      </w:r>
      <w:r w:rsidR="00897A08" w:rsidRPr="00897A08">
        <w:t>The University of Texas at Austin</w:t>
      </w:r>
      <w:r w:rsidR="00897A08">
        <w:t>.</w:t>
      </w:r>
    </w:p>
    <w:p w14:paraId="15465833" w14:textId="77777777" w:rsidR="008322EE" w:rsidRPr="00897A08" w:rsidRDefault="009D4893" w:rsidP="00F33980">
      <w:pPr>
        <w:widowControl w:val="0"/>
        <w:ind w:left="720" w:hanging="720"/>
      </w:pPr>
      <w:hyperlink r:id="rId41" w:history="1">
        <w:r w:rsidR="008322EE" w:rsidRPr="005F5FB7">
          <w:rPr>
            <w:rStyle w:val="Hyperlink"/>
            <w:color w:val="auto"/>
            <w:u w:val="none"/>
          </w:rPr>
          <w:t>Cleary, T. A.</w:t>
        </w:r>
      </w:hyperlink>
      <w:r w:rsidR="008322EE" w:rsidRPr="005F5FB7">
        <w:t xml:space="preserve">, </w:t>
      </w:r>
      <w:hyperlink r:id="rId42" w:history="1">
        <w:r w:rsidR="008322EE" w:rsidRPr="005F5FB7">
          <w:rPr>
            <w:rStyle w:val="Hyperlink"/>
            <w:color w:val="auto"/>
            <w:u w:val="none"/>
          </w:rPr>
          <w:t>Linn, R. L.</w:t>
        </w:r>
      </w:hyperlink>
      <w:r w:rsidR="008322EE" w:rsidRPr="005F5FB7">
        <w:t xml:space="preserve">, &amp; </w:t>
      </w:r>
      <w:hyperlink r:id="rId43" w:history="1">
        <w:r w:rsidR="008322EE" w:rsidRPr="005F5FB7">
          <w:rPr>
            <w:rStyle w:val="Hyperlink"/>
            <w:color w:val="auto"/>
            <w:u w:val="none"/>
          </w:rPr>
          <w:t>Rock, D. A.</w:t>
        </w:r>
      </w:hyperlink>
      <w:r w:rsidR="008322EE" w:rsidRPr="005F5FB7">
        <w:t xml:space="preserve">. (1969). </w:t>
      </w:r>
      <w:hyperlink r:id="rId44" w:history="1">
        <w:r w:rsidR="008322EE" w:rsidRPr="005F5FB7">
          <w:rPr>
            <w:rStyle w:val="Hyperlink"/>
            <w:color w:val="auto"/>
            <w:u w:val="none"/>
          </w:rPr>
          <w:t>An exploratory study of programmed tests</w:t>
        </w:r>
      </w:hyperlink>
      <w:r w:rsidR="008322EE" w:rsidRPr="005F5FB7">
        <w:t xml:space="preserve">. </w:t>
      </w:r>
      <w:r w:rsidR="008322EE" w:rsidRPr="006C7651">
        <w:rPr>
          <w:i/>
          <w:iCs/>
        </w:rPr>
        <w:t>Educational and Psychological Measurement</w:t>
      </w:r>
      <w:r w:rsidR="008322EE" w:rsidRPr="006C7651">
        <w:t xml:space="preserve">, </w:t>
      </w:r>
      <w:r w:rsidR="008322EE" w:rsidRPr="006C7651">
        <w:rPr>
          <w:i/>
          <w:iCs/>
        </w:rPr>
        <w:t>28</w:t>
      </w:r>
      <w:r w:rsidR="008322EE" w:rsidRPr="00897A08">
        <w:t>, 345-360.</w:t>
      </w:r>
    </w:p>
    <w:p w14:paraId="46B2680E" w14:textId="77777777" w:rsidR="008322EE" w:rsidRPr="005F5FB7" w:rsidRDefault="008322EE" w:rsidP="00F33980">
      <w:pPr>
        <w:widowControl w:val="0"/>
        <w:ind w:left="720" w:hanging="720"/>
      </w:pPr>
      <w:r w:rsidRPr="005F5FB7">
        <w:lastRenderedPageBreak/>
        <w:t xml:space="preserve">Davis, L. L., &amp; Dodd, B. G. (2003). Item exposure constraints for testlets in the verbal reasoning section of the MCAT. </w:t>
      </w:r>
      <w:r w:rsidRPr="005F5FB7">
        <w:rPr>
          <w:i/>
        </w:rPr>
        <w:t>Applied Psychological Measurement, 27</w:t>
      </w:r>
      <w:r w:rsidRPr="005F5FB7">
        <w:t>(5), 335-356.</w:t>
      </w:r>
    </w:p>
    <w:p w14:paraId="454EBE86" w14:textId="77777777" w:rsidR="008322EE" w:rsidRPr="005F5FB7" w:rsidRDefault="008322EE" w:rsidP="006D44DF">
      <w:pPr>
        <w:ind w:left="720" w:hanging="720"/>
        <w:jc w:val="left"/>
      </w:pPr>
      <w:r w:rsidRPr="005F5FB7">
        <w:t xml:space="preserve">Hambleton, R. K., &amp; Xing, D. (2006). Optimal and nonoptimal computer-based test designs for making pass–fail decisions. </w:t>
      </w:r>
      <w:r w:rsidRPr="005F5FB7">
        <w:rPr>
          <w:i/>
        </w:rPr>
        <w:t>Applied Measurement in Education, 19</w:t>
      </w:r>
      <w:r w:rsidRPr="005F5FB7">
        <w:t>(3), 221-239.</w:t>
      </w:r>
    </w:p>
    <w:p w14:paraId="78EFE18F" w14:textId="5810BBE6" w:rsidR="008322EE" w:rsidRPr="00897A08" w:rsidRDefault="009D4893" w:rsidP="006D44DF">
      <w:pPr>
        <w:ind w:left="720" w:hanging="720"/>
        <w:jc w:val="left"/>
      </w:pPr>
      <w:hyperlink r:id="rId45" w:history="1">
        <w:r w:rsidR="008322EE" w:rsidRPr="005F5FB7">
          <w:rPr>
            <w:rStyle w:val="Hyperlink"/>
            <w:color w:val="auto"/>
            <w:u w:val="none"/>
          </w:rPr>
          <w:t>Hornke, L. F</w:t>
        </w:r>
      </w:hyperlink>
      <w:r w:rsidR="008322EE" w:rsidRPr="005F5FB7">
        <w:t xml:space="preserve">. (1979). </w:t>
      </w:r>
      <w:hyperlink r:id="rId46" w:history="1">
        <w:r w:rsidR="008322EE" w:rsidRPr="005F5FB7">
          <w:rPr>
            <w:rStyle w:val="Hyperlink"/>
            <w:color w:val="auto"/>
            <w:u w:val="none"/>
          </w:rPr>
          <w:t>Four realizations of pyramidal adaptive testing</w:t>
        </w:r>
      </w:hyperlink>
      <w:r w:rsidR="008322EE" w:rsidRPr="005F5FB7">
        <w:t xml:space="preserve">. </w:t>
      </w:r>
      <w:r w:rsidR="008322EE" w:rsidRPr="005F5FB7">
        <w:rPr>
          <w:i/>
          <w:iCs/>
        </w:rPr>
        <w:t>Programmed Learning and Educational Technology</w:t>
      </w:r>
      <w:r w:rsidR="008322EE" w:rsidRPr="006C7651">
        <w:t xml:space="preserve">, </w:t>
      </w:r>
      <w:r w:rsidR="008322EE" w:rsidRPr="006C7651">
        <w:rPr>
          <w:i/>
          <w:iCs/>
        </w:rPr>
        <w:t>16</w:t>
      </w:r>
      <w:r w:rsidR="008322EE" w:rsidRPr="006C7651">
        <w:t>, 164-169</w:t>
      </w:r>
      <w:r w:rsidR="001F4D7C">
        <w:t>.</w:t>
      </w:r>
    </w:p>
    <w:p w14:paraId="25AD24B6" w14:textId="77777777" w:rsidR="008322EE" w:rsidRPr="005F5FB7" w:rsidRDefault="008322EE" w:rsidP="006D44DF">
      <w:pPr>
        <w:ind w:left="720" w:hanging="720"/>
        <w:jc w:val="left"/>
      </w:pPr>
      <w:r w:rsidRPr="005F5FB7">
        <w:t xml:space="preserve">Jodoin, M. G., Zenisky, A., &amp; Hambleton, R. K. (2006). Comparison of the psychometric properties of several computer-based test designs for credentialing exams with multiple purposes. </w:t>
      </w:r>
      <w:r w:rsidRPr="005F5FB7">
        <w:rPr>
          <w:i/>
        </w:rPr>
        <w:t>Applied Measurement in Education, 19</w:t>
      </w:r>
      <w:r w:rsidRPr="005F5FB7">
        <w:t>(3), 203-220.</w:t>
      </w:r>
    </w:p>
    <w:p w14:paraId="7E661409" w14:textId="77777777" w:rsidR="008322EE" w:rsidRPr="005F5FB7" w:rsidRDefault="008322EE" w:rsidP="006D44DF">
      <w:pPr>
        <w:ind w:left="720" w:hanging="720"/>
        <w:jc w:val="left"/>
      </w:pPr>
      <w:r w:rsidRPr="005F5FB7">
        <w:t xml:space="preserve">Keng, L. (2008). </w:t>
      </w:r>
      <w:r w:rsidRPr="005F5FB7">
        <w:rPr>
          <w:i/>
        </w:rPr>
        <w:t>A comparison of the performance of testlet-based computer adaptive tests and multistage tests</w:t>
      </w:r>
      <w:r w:rsidRPr="005F5FB7">
        <w:t xml:space="preserve"> (Unpublished doctoral dissertation). The University of Texas at Austin.</w:t>
      </w:r>
    </w:p>
    <w:p w14:paraId="2D1B86C5" w14:textId="63F06063" w:rsidR="008322EE" w:rsidRPr="005F5FB7" w:rsidRDefault="008322EE" w:rsidP="006D44DF">
      <w:pPr>
        <w:ind w:left="720" w:hanging="720"/>
        <w:jc w:val="left"/>
      </w:pPr>
      <w:r w:rsidRPr="005F5FB7">
        <w:t>Kim, S., &amp; Moses, T. (2014). An Investigation of the Impact of Misrouting Under Two</w:t>
      </w:r>
      <w:r w:rsidR="00B534DE">
        <w:t>-</w:t>
      </w:r>
      <w:r w:rsidRPr="005F5FB7">
        <w:t xml:space="preserve">Stage Multistage Testing: A Simulation Study. </w:t>
      </w:r>
      <w:r w:rsidRPr="005F5FB7">
        <w:rPr>
          <w:i/>
        </w:rPr>
        <w:t>ETS Research Report Series, 2014</w:t>
      </w:r>
      <w:r w:rsidRPr="005F5FB7">
        <w:t>(1), 1-13.</w:t>
      </w:r>
    </w:p>
    <w:p w14:paraId="140E03D1" w14:textId="1924DE50" w:rsidR="008322EE" w:rsidRPr="005F5FB7" w:rsidRDefault="008322EE" w:rsidP="006D44DF">
      <w:pPr>
        <w:widowControl w:val="0"/>
        <w:ind w:left="720" w:hanging="720"/>
        <w:jc w:val="left"/>
      </w:pPr>
      <w:r w:rsidRPr="005F5FB7">
        <w:t xml:space="preserve">Kim, H., &amp; Plake, B. S. (1993). </w:t>
      </w:r>
      <w:r w:rsidRPr="005F5FB7">
        <w:rPr>
          <w:i/>
        </w:rPr>
        <w:t xml:space="preserve">Monte Carlo </w:t>
      </w:r>
      <w:r w:rsidR="00B534DE">
        <w:rPr>
          <w:i/>
        </w:rPr>
        <w:t>s</w:t>
      </w:r>
      <w:r w:rsidRPr="005F5FB7">
        <w:rPr>
          <w:i/>
        </w:rPr>
        <w:t xml:space="preserve">imulation </w:t>
      </w:r>
      <w:r w:rsidR="00B534DE">
        <w:rPr>
          <w:i/>
        </w:rPr>
        <w:t>c</w:t>
      </w:r>
      <w:r w:rsidRPr="005F5FB7">
        <w:rPr>
          <w:i/>
        </w:rPr>
        <w:t xml:space="preserve">omparison of </w:t>
      </w:r>
      <w:r w:rsidR="00B534DE">
        <w:rPr>
          <w:i/>
        </w:rPr>
        <w:t>t</w:t>
      </w:r>
      <w:r w:rsidRPr="005F5FB7">
        <w:rPr>
          <w:i/>
        </w:rPr>
        <w:t>wo-</w:t>
      </w:r>
      <w:r w:rsidR="00B534DE">
        <w:rPr>
          <w:i/>
        </w:rPr>
        <w:t>s</w:t>
      </w:r>
      <w:r w:rsidRPr="005F5FB7">
        <w:rPr>
          <w:i/>
        </w:rPr>
        <w:t xml:space="preserve">tage </w:t>
      </w:r>
      <w:r w:rsidR="00B534DE">
        <w:rPr>
          <w:i/>
        </w:rPr>
        <w:t>t</w:t>
      </w:r>
      <w:r w:rsidRPr="005F5FB7">
        <w:rPr>
          <w:i/>
        </w:rPr>
        <w:t xml:space="preserve">esting and </w:t>
      </w:r>
      <w:r w:rsidR="00B534DE">
        <w:rPr>
          <w:i/>
        </w:rPr>
        <w:t>c</w:t>
      </w:r>
      <w:r w:rsidRPr="005F5FB7">
        <w:rPr>
          <w:i/>
        </w:rPr>
        <w:t xml:space="preserve">omputerized </w:t>
      </w:r>
      <w:r w:rsidR="00B534DE">
        <w:rPr>
          <w:i/>
        </w:rPr>
        <w:t>a</w:t>
      </w:r>
      <w:r w:rsidRPr="005F5FB7">
        <w:rPr>
          <w:i/>
        </w:rPr>
        <w:t xml:space="preserve">daptive </w:t>
      </w:r>
      <w:r w:rsidR="00B534DE">
        <w:rPr>
          <w:i/>
        </w:rPr>
        <w:t>t</w:t>
      </w:r>
      <w:r w:rsidRPr="005F5FB7">
        <w:rPr>
          <w:i/>
        </w:rPr>
        <w:t>esting</w:t>
      </w:r>
      <w:r w:rsidRPr="005F5FB7">
        <w:t>. Paper presented at the Annual Meeting of the National Council on Measurement in Education, Atlanta, GA.</w:t>
      </w:r>
    </w:p>
    <w:p w14:paraId="5A25E986" w14:textId="77777777" w:rsidR="008322EE" w:rsidRPr="005F5FB7" w:rsidRDefault="009D4893" w:rsidP="006D44DF">
      <w:pPr>
        <w:ind w:left="720" w:hanging="720"/>
        <w:jc w:val="left"/>
      </w:pPr>
      <w:hyperlink r:id="rId47" w:history="1">
        <w:r w:rsidR="008322EE" w:rsidRPr="005F5FB7">
          <w:rPr>
            <w:rStyle w:val="Hyperlink"/>
            <w:color w:val="auto"/>
            <w:u w:val="none"/>
          </w:rPr>
          <w:t>Larkin, K. C.</w:t>
        </w:r>
      </w:hyperlink>
      <w:r w:rsidR="008322EE" w:rsidRPr="005F5FB7">
        <w:t xml:space="preserve">, &amp; </w:t>
      </w:r>
      <w:hyperlink r:id="rId48" w:history="1">
        <w:r w:rsidR="008322EE" w:rsidRPr="005F5FB7">
          <w:rPr>
            <w:rStyle w:val="Hyperlink"/>
            <w:color w:val="auto"/>
            <w:u w:val="none"/>
          </w:rPr>
          <w:t>Weiss, D. J.</w:t>
        </w:r>
      </w:hyperlink>
      <w:r w:rsidR="008322EE" w:rsidRPr="005F5FB7">
        <w:t xml:space="preserve">. (1975). </w:t>
      </w:r>
      <w:hyperlink r:id="rId49" w:history="1">
        <w:r w:rsidR="008322EE" w:rsidRPr="005F5FB7">
          <w:rPr>
            <w:rStyle w:val="Hyperlink"/>
            <w:i/>
            <w:color w:val="auto"/>
            <w:u w:val="none"/>
          </w:rPr>
          <w:t>An empirical comparison of two-stage and pyramidal ability testing</w:t>
        </w:r>
        <w:r w:rsidR="008322EE" w:rsidRPr="005F5FB7">
          <w:rPr>
            <w:rStyle w:val="Hyperlink"/>
            <w:color w:val="auto"/>
            <w:u w:val="none"/>
          </w:rPr>
          <w:t xml:space="preserve"> (Research Report 75-1)</w:t>
        </w:r>
      </w:hyperlink>
      <w:r w:rsidR="008322EE" w:rsidRPr="005F5FB7">
        <w:t>. Minneapolis: University of Minnesota, Department of Psychology, Psychometric Methods Program.</w:t>
      </w:r>
    </w:p>
    <w:p w14:paraId="7B7CA4C0" w14:textId="77777777" w:rsidR="008322EE" w:rsidRPr="005F5FB7" w:rsidRDefault="008322EE" w:rsidP="006D44DF">
      <w:pPr>
        <w:ind w:left="720" w:hanging="720"/>
        <w:jc w:val="left"/>
      </w:pPr>
      <w:r w:rsidRPr="005F5FB7">
        <w:t xml:space="preserve">Linn, R. L., Rock, D. A. &amp; Cleary, T. A. (1969). The development and evaluation of several programmed </w:t>
      </w:r>
      <w:r w:rsidRPr="006C7651">
        <w:t>testing methods.</w:t>
      </w:r>
      <w:r w:rsidRPr="00897A08">
        <w:t xml:space="preserve"> </w:t>
      </w:r>
      <w:r w:rsidRPr="00897A08">
        <w:rPr>
          <w:i/>
        </w:rPr>
        <w:t>Educational and Psychological Measurement,</w:t>
      </w:r>
      <w:r w:rsidRPr="00897A08">
        <w:t xml:space="preserve"> 1969, 129-146.</w:t>
      </w:r>
    </w:p>
    <w:p w14:paraId="77C9493D" w14:textId="77777777" w:rsidR="008322EE" w:rsidRPr="005F5FB7" w:rsidRDefault="009D4893" w:rsidP="006D44DF">
      <w:pPr>
        <w:widowControl w:val="0"/>
        <w:ind w:left="720" w:hanging="720"/>
        <w:jc w:val="left"/>
      </w:pPr>
      <w:hyperlink r:id="rId50" w:history="1">
        <w:r w:rsidR="008322EE" w:rsidRPr="005F5FB7">
          <w:rPr>
            <w:rStyle w:val="Hyperlink"/>
            <w:color w:val="auto"/>
            <w:u w:val="none"/>
          </w:rPr>
          <w:t>Lord, F. M</w:t>
        </w:r>
      </w:hyperlink>
      <w:r w:rsidR="008322EE" w:rsidRPr="005F5FB7">
        <w:t xml:space="preserve">. (1971a). </w:t>
      </w:r>
      <w:hyperlink r:id="rId51" w:history="1">
        <w:r w:rsidR="008322EE" w:rsidRPr="005F5FB7">
          <w:rPr>
            <w:rStyle w:val="Hyperlink"/>
            <w:color w:val="auto"/>
            <w:u w:val="none"/>
          </w:rPr>
          <w:t>A theoretical study of the measurement effectiveness of flexilevel tests</w:t>
        </w:r>
      </w:hyperlink>
      <w:r w:rsidR="008322EE" w:rsidRPr="005F5FB7">
        <w:t xml:space="preserve">. </w:t>
      </w:r>
      <w:r w:rsidR="008322EE" w:rsidRPr="005F5FB7">
        <w:rPr>
          <w:i/>
          <w:iCs/>
        </w:rPr>
        <w:lastRenderedPageBreak/>
        <w:t>Educational and Psychological Measurement</w:t>
      </w:r>
      <w:r w:rsidR="008322EE" w:rsidRPr="005F5FB7">
        <w:t xml:space="preserve">, </w:t>
      </w:r>
      <w:r w:rsidR="008322EE" w:rsidRPr="005F5FB7">
        <w:rPr>
          <w:i/>
          <w:iCs/>
        </w:rPr>
        <w:t>31</w:t>
      </w:r>
      <w:r w:rsidR="008322EE" w:rsidRPr="005F5FB7">
        <w:t>, 805-813.</w:t>
      </w:r>
    </w:p>
    <w:p w14:paraId="000BB428" w14:textId="77777777" w:rsidR="008322EE" w:rsidRPr="005F5FB7" w:rsidRDefault="009D4893" w:rsidP="006D44DF">
      <w:pPr>
        <w:widowControl w:val="0"/>
        <w:ind w:left="720" w:hanging="720"/>
        <w:jc w:val="left"/>
      </w:pPr>
      <w:hyperlink r:id="rId52" w:history="1">
        <w:r w:rsidR="008322EE" w:rsidRPr="005F5FB7">
          <w:rPr>
            <w:rStyle w:val="Hyperlink"/>
            <w:color w:val="auto"/>
            <w:u w:val="none"/>
          </w:rPr>
          <w:t>Lord, F. M</w:t>
        </w:r>
      </w:hyperlink>
      <w:r w:rsidR="008322EE" w:rsidRPr="005F5FB7">
        <w:t xml:space="preserve">. (1971b). </w:t>
      </w:r>
      <w:hyperlink r:id="rId53" w:history="1">
        <w:r w:rsidR="008322EE" w:rsidRPr="005F5FB7">
          <w:rPr>
            <w:rStyle w:val="Hyperlink"/>
            <w:color w:val="auto"/>
            <w:u w:val="none"/>
          </w:rPr>
          <w:t>A theoretical study of two-stage testing</w:t>
        </w:r>
      </w:hyperlink>
      <w:r w:rsidR="008322EE" w:rsidRPr="005F5FB7">
        <w:t xml:space="preserve">. </w:t>
      </w:r>
      <w:r w:rsidR="008322EE" w:rsidRPr="005F5FB7">
        <w:rPr>
          <w:i/>
          <w:iCs/>
        </w:rPr>
        <w:t>Psychometrika</w:t>
      </w:r>
      <w:r w:rsidR="008322EE" w:rsidRPr="005F5FB7">
        <w:t xml:space="preserve">, </w:t>
      </w:r>
      <w:r w:rsidR="008322EE" w:rsidRPr="005F5FB7">
        <w:rPr>
          <w:i/>
          <w:iCs/>
        </w:rPr>
        <w:t>36</w:t>
      </w:r>
      <w:r w:rsidR="008322EE" w:rsidRPr="005F5FB7">
        <w:t>, 227-242.</w:t>
      </w:r>
    </w:p>
    <w:p w14:paraId="5C0B13E8" w14:textId="77777777" w:rsidR="008322EE" w:rsidRPr="005F5FB7" w:rsidRDefault="009D4893" w:rsidP="006D44DF">
      <w:pPr>
        <w:ind w:left="720" w:hanging="720"/>
        <w:jc w:val="left"/>
      </w:pPr>
      <w:hyperlink r:id="rId54" w:history="1">
        <w:r w:rsidR="008322EE" w:rsidRPr="005F5FB7">
          <w:rPr>
            <w:rStyle w:val="Hyperlink"/>
            <w:color w:val="auto"/>
            <w:u w:val="none"/>
          </w:rPr>
          <w:t>Lord, F. M</w:t>
        </w:r>
      </w:hyperlink>
      <w:r w:rsidR="008322EE" w:rsidRPr="005F5FB7">
        <w:t xml:space="preserve">. (1971c). </w:t>
      </w:r>
      <w:hyperlink r:id="rId55" w:history="1">
        <w:r w:rsidR="008322EE" w:rsidRPr="005F5FB7">
          <w:rPr>
            <w:rStyle w:val="Hyperlink"/>
            <w:color w:val="auto"/>
            <w:u w:val="none"/>
          </w:rPr>
          <w:t>Robbins-Monro procedures for tailored testing</w:t>
        </w:r>
      </w:hyperlink>
      <w:r w:rsidR="008322EE" w:rsidRPr="005F5FB7">
        <w:t xml:space="preserve">. </w:t>
      </w:r>
      <w:r w:rsidR="008322EE" w:rsidRPr="005F5FB7">
        <w:rPr>
          <w:i/>
          <w:iCs/>
        </w:rPr>
        <w:t>Educational and Psychological Measurement</w:t>
      </w:r>
      <w:r w:rsidR="008322EE" w:rsidRPr="005F5FB7">
        <w:t xml:space="preserve">, </w:t>
      </w:r>
      <w:r w:rsidR="008322EE" w:rsidRPr="005F5FB7">
        <w:rPr>
          <w:i/>
          <w:iCs/>
        </w:rPr>
        <w:t>31</w:t>
      </w:r>
      <w:r w:rsidR="008322EE" w:rsidRPr="005F5FB7">
        <w:t>, 3-31.</w:t>
      </w:r>
    </w:p>
    <w:p w14:paraId="3007A006" w14:textId="40347224" w:rsidR="008322EE" w:rsidRPr="005F5FB7" w:rsidRDefault="009D4893" w:rsidP="006D44DF">
      <w:pPr>
        <w:ind w:left="720" w:hanging="720"/>
        <w:jc w:val="left"/>
      </w:pPr>
      <w:hyperlink r:id="rId56" w:history="1">
        <w:r w:rsidR="008322EE" w:rsidRPr="005F5FB7">
          <w:rPr>
            <w:rStyle w:val="Hyperlink"/>
            <w:color w:val="auto"/>
            <w:u w:val="none"/>
          </w:rPr>
          <w:t>Lord, F. M</w:t>
        </w:r>
      </w:hyperlink>
      <w:r w:rsidR="008322EE" w:rsidRPr="005F5FB7">
        <w:t xml:space="preserve">. (1974). </w:t>
      </w:r>
      <w:hyperlink r:id="rId57" w:history="1">
        <w:r w:rsidR="008322EE" w:rsidRPr="005F5FB7">
          <w:rPr>
            <w:rStyle w:val="Hyperlink"/>
            <w:i/>
            <w:color w:val="auto"/>
            <w:u w:val="none"/>
          </w:rPr>
          <w:t xml:space="preserve">Practical methods for redesigning a homogeneous test, also for designing a multilevel test </w:t>
        </w:r>
        <w:r w:rsidR="008322EE" w:rsidRPr="005F5FB7">
          <w:rPr>
            <w:rStyle w:val="Hyperlink"/>
            <w:color w:val="auto"/>
            <w:u w:val="none"/>
          </w:rPr>
          <w:t>(RB-74-30)</w:t>
        </w:r>
      </w:hyperlink>
      <w:r w:rsidR="008322EE" w:rsidRPr="005F5FB7">
        <w:t>. Princeton NJ: Educational Testing Service.</w:t>
      </w:r>
    </w:p>
    <w:p w14:paraId="370BA4F2" w14:textId="367172DD" w:rsidR="00DC24D1" w:rsidRPr="00897A08" w:rsidRDefault="00DC24D1" w:rsidP="006D44DF">
      <w:pPr>
        <w:ind w:left="720" w:hanging="720"/>
        <w:jc w:val="left"/>
      </w:pPr>
      <w:r w:rsidRPr="005F5FB7">
        <w:t>Lord, F. M. (1983). Unbiased estimators of ability parameters, of their variance, and of their parallel-forms</w:t>
      </w:r>
      <w:r w:rsidRPr="006C7651">
        <w:t xml:space="preserve"> </w:t>
      </w:r>
      <w:r w:rsidRPr="00897A08">
        <w:t xml:space="preserve">reliability, </w:t>
      </w:r>
      <w:r w:rsidRPr="00897A08">
        <w:rPr>
          <w:i/>
          <w:iCs/>
        </w:rPr>
        <w:t xml:space="preserve">Psychometrika, 48, </w:t>
      </w:r>
      <w:r w:rsidRPr="00897A08">
        <w:t>233-245.</w:t>
      </w:r>
    </w:p>
    <w:p w14:paraId="2F92C725" w14:textId="77777777" w:rsidR="008322EE" w:rsidRPr="005F5FB7" w:rsidRDefault="008322EE" w:rsidP="006D44DF">
      <w:pPr>
        <w:ind w:left="720" w:hanging="720"/>
        <w:jc w:val="left"/>
      </w:pPr>
      <w:r w:rsidRPr="005F5FB7">
        <w:t xml:space="preserve">Luecht, R. M., &amp; Nungester, R. J. (1998). Some practical examples of computer-adaptive sequential testing. </w:t>
      </w:r>
      <w:r w:rsidRPr="005F5FB7">
        <w:rPr>
          <w:i/>
        </w:rPr>
        <w:t>Journal of Educational Measurement, 35</w:t>
      </w:r>
      <w:r w:rsidRPr="005F5FB7">
        <w:t>(3), 229-249.</w:t>
      </w:r>
    </w:p>
    <w:p w14:paraId="2CEE9C6D" w14:textId="77777777" w:rsidR="008322EE" w:rsidRPr="005F5FB7" w:rsidRDefault="008322EE" w:rsidP="006D44DF">
      <w:pPr>
        <w:ind w:left="720" w:hanging="720"/>
        <w:jc w:val="left"/>
      </w:pPr>
      <w:r w:rsidRPr="005F5FB7">
        <w:t xml:space="preserve">Luecht, R., Brumfield, T., &amp; Breithaupt, K. (2006). A testlet assembly design for adaptive multistage tests. </w:t>
      </w:r>
      <w:r w:rsidRPr="005F5FB7">
        <w:rPr>
          <w:i/>
        </w:rPr>
        <w:t>Applied Measurement in Education, 19</w:t>
      </w:r>
      <w:r w:rsidRPr="005F5FB7">
        <w:t>(3), 189-202.</w:t>
      </w:r>
    </w:p>
    <w:p w14:paraId="58F3CE19" w14:textId="1871D2F2" w:rsidR="008322EE" w:rsidRPr="005F5FB7" w:rsidRDefault="008322EE" w:rsidP="006D44DF">
      <w:pPr>
        <w:ind w:left="720" w:hanging="720"/>
        <w:jc w:val="left"/>
      </w:pPr>
      <w:r w:rsidRPr="005F5FB7">
        <w:t xml:space="preserve">Luo, X., &amp; Kim, D. (2018). A </w:t>
      </w:r>
      <w:r w:rsidR="00B534DE">
        <w:t>t</w:t>
      </w:r>
      <w:r w:rsidRPr="005F5FB7">
        <w:t>op-</w:t>
      </w:r>
      <w:r w:rsidR="00B534DE">
        <w:t>d</w:t>
      </w:r>
      <w:r w:rsidRPr="005F5FB7">
        <w:t xml:space="preserve">own </w:t>
      </w:r>
      <w:r w:rsidR="00B534DE">
        <w:t>a</w:t>
      </w:r>
      <w:r w:rsidRPr="005F5FB7">
        <w:t xml:space="preserve">pproach to </w:t>
      </w:r>
      <w:r w:rsidR="00B534DE">
        <w:t>d</w:t>
      </w:r>
      <w:r w:rsidRPr="005F5FB7">
        <w:t xml:space="preserve">esigning the </w:t>
      </w:r>
      <w:r w:rsidR="00B534DE">
        <w:t>c</w:t>
      </w:r>
      <w:r w:rsidRPr="005F5FB7">
        <w:t xml:space="preserve">omputerized </w:t>
      </w:r>
      <w:r w:rsidR="00B534DE">
        <w:t>a</w:t>
      </w:r>
      <w:r w:rsidRPr="005F5FB7">
        <w:t xml:space="preserve">daptive </w:t>
      </w:r>
      <w:r w:rsidR="00B534DE">
        <w:t>m</w:t>
      </w:r>
      <w:r w:rsidRPr="005F5FB7">
        <w:t xml:space="preserve">ultistage </w:t>
      </w:r>
      <w:r w:rsidR="00B534DE">
        <w:t>t</w:t>
      </w:r>
      <w:r w:rsidRPr="005F5FB7">
        <w:t xml:space="preserve">est. </w:t>
      </w:r>
      <w:r w:rsidRPr="005F5FB7">
        <w:rPr>
          <w:i/>
        </w:rPr>
        <w:t>Journal of Educational Measurement, 55</w:t>
      </w:r>
      <w:r w:rsidRPr="005F5FB7">
        <w:t>(2), 243-263.</w:t>
      </w:r>
    </w:p>
    <w:p w14:paraId="1C368062" w14:textId="4ABF1475" w:rsidR="008322EE" w:rsidRPr="00897A08" w:rsidRDefault="008322EE" w:rsidP="006D44DF">
      <w:pPr>
        <w:ind w:left="720" w:hanging="720"/>
        <w:jc w:val="left"/>
      </w:pPr>
      <w:r w:rsidRPr="005F5FB7">
        <w:t xml:space="preserve">Macken-Ruiz, C. L. (2008). </w:t>
      </w:r>
      <w:r w:rsidRPr="005F5FB7">
        <w:rPr>
          <w:i/>
        </w:rPr>
        <w:t>A comparison of multi-stage and computerized adaptive tests based on the generalized partial credit model</w:t>
      </w:r>
      <w:r w:rsidRPr="005F5FB7">
        <w:t xml:space="preserve"> (Unpublished doctoral dissertation).</w:t>
      </w:r>
      <w:r w:rsidR="00897A08">
        <w:t xml:space="preserve"> </w:t>
      </w:r>
      <w:r w:rsidR="00897A08" w:rsidRPr="00897A08">
        <w:t>The University of Texas at Austin</w:t>
      </w:r>
      <w:r w:rsidR="00897A08">
        <w:t>.</w:t>
      </w:r>
    </w:p>
    <w:p w14:paraId="07A59411" w14:textId="6F6FB30D" w:rsidR="005F5FB7" w:rsidRPr="005F5FB7" w:rsidRDefault="005F5FB7" w:rsidP="006D44DF">
      <w:pPr>
        <w:ind w:left="720" w:hanging="720"/>
        <w:jc w:val="left"/>
      </w:pPr>
      <w:r w:rsidRPr="003A42BB">
        <w:t>Magis, D., &amp; Barrada, J. R. (2017). Computerized adaptive testing with R: Recent updates of th</w:t>
      </w:r>
      <w:r w:rsidRPr="00CB4618">
        <w:t xml:space="preserve">e package catR. </w:t>
      </w:r>
      <w:r w:rsidRPr="00E925F3">
        <w:rPr>
          <w:i/>
        </w:rPr>
        <w:t>Journal of Statistical Software, 76</w:t>
      </w:r>
      <w:r w:rsidRPr="005F5FB7">
        <w:t>(1), 1-19.</w:t>
      </w:r>
    </w:p>
    <w:p w14:paraId="68A040B1" w14:textId="03CAAC6B" w:rsidR="008322EE" w:rsidRPr="005F5FB7" w:rsidRDefault="008322EE" w:rsidP="006D44DF">
      <w:pPr>
        <w:ind w:left="720" w:hanging="720"/>
        <w:jc w:val="left"/>
      </w:pPr>
      <w:r w:rsidRPr="006C7651">
        <w:t>Magis, D., Yan, D., &amp; von Dav</w:t>
      </w:r>
      <w:r w:rsidRPr="00897A08">
        <w:t>ier, A. (201</w:t>
      </w:r>
      <w:r w:rsidR="00974127">
        <w:t>8</w:t>
      </w:r>
      <w:r w:rsidRPr="00897A08">
        <w:t>). mstR: An R package to generate multistage testing designs.</w:t>
      </w:r>
      <w:r w:rsidR="00974127">
        <w:t xml:space="preserve"> Available at</w:t>
      </w:r>
      <w:r w:rsidR="00974127" w:rsidRPr="00B534DE">
        <w:t xml:space="preserve"> </w:t>
      </w:r>
      <w:hyperlink r:id="rId58" w:tgtFrame="_blank" w:history="1">
        <w:r w:rsidR="00974127" w:rsidRPr="00B534DE">
          <w:rPr>
            <w:rStyle w:val="Hyperlink"/>
            <w:color w:val="auto"/>
          </w:rPr>
          <w:t>https://cran.r-project.org/web/packages/mstR/index.html</w:t>
        </w:r>
      </w:hyperlink>
    </w:p>
    <w:p w14:paraId="66DEC59A" w14:textId="77777777" w:rsidR="008322EE" w:rsidRPr="005F5FB7" w:rsidRDefault="008322EE" w:rsidP="00F33980">
      <w:pPr>
        <w:widowControl w:val="0"/>
        <w:ind w:left="720" w:hanging="720"/>
        <w:jc w:val="left"/>
      </w:pPr>
      <w:r w:rsidRPr="005F5FB7">
        <w:t xml:space="preserve">Mead, A. D. (2006). An introduction to multistage testing. </w:t>
      </w:r>
      <w:r w:rsidRPr="005F5FB7">
        <w:rPr>
          <w:i/>
        </w:rPr>
        <w:t>Applied Measurement in Education, 19</w:t>
      </w:r>
      <w:r w:rsidRPr="005F5FB7">
        <w:t>(3), 185-187.</w:t>
      </w:r>
    </w:p>
    <w:p w14:paraId="0B4F9617" w14:textId="051FB420" w:rsidR="008322EE" w:rsidRPr="005F5FB7" w:rsidRDefault="008322EE" w:rsidP="00F33980">
      <w:pPr>
        <w:widowControl w:val="0"/>
        <w:ind w:left="720" w:hanging="720"/>
        <w:jc w:val="left"/>
      </w:pPr>
      <w:r w:rsidRPr="005F5FB7">
        <w:lastRenderedPageBreak/>
        <w:t xml:space="preserve">Oranje, A., Mazzeo. J., Xu, X., &amp; Kulick, E. (2014). A multistage testing approach to </w:t>
      </w:r>
      <w:r w:rsidR="00B534DE">
        <w:t>g</w:t>
      </w:r>
      <w:r w:rsidRPr="005F5FB7">
        <w:t>roup-</w:t>
      </w:r>
      <w:r w:rsidR="00B534DE">
        <w:t>s</w:t>
      </w:r>
      <w:r w:rsidRPr="005F5FB7">
        <w:t xml:space="preserve">core </w:t>
      </w:r>
      <w:r w:rsidR="00B534DE">
        <w:t>a</w:t>
      </w:r>
      <w:r w:rsidRPr="005F5FB7">
        <w:t xml:space="preserve">ssessments. In D. Yan, A.A. von Davier, &amp; C. Lewis (Eds.). </w:t>
      </w:r>
      <w:r w:rsidRPr="005F5FB7">
        <w:rPr>
          <w:i/>
        </w:rPr>
        <w:t>Computerized multistage testing: Theory and applications</w:t>
      </w:r>
      <w:r w:rsidRPr="005F5FB7">
        <w:t>. Boca Raton, FL: CRC Press.</w:t>
      </w:r>
    </w:p>
    <w:p w14:paraId="597E535F" w14:textId="6FFBA255" w:rsidR="00345DEC" w:rsidRPr="00476C3A" w:rsidRDefault="00345DEC" w:rsidP="006D44DF">
      <w:pPr>
        <w:widowControl w:val="0"/>
        <w:ind w:left="720" w:hanging="720"/>
        <w:jc w:val="left"/>
      </w:pPr>
      <w:r w:rsidRPr="005F5FB7">
        <w:t xml:space="preserve">Patsula, L N. (1999). A comparison of computerized adaptive testing and multi-stage testing. </w:t>
      </w:r>
      <w:r w:rsidR="00476C3A" w:rsidRPr="00C64376">
        <w:t xml:space="preserve">(Unpublished doctoral dissertation). </w:t>
      </w:r>
      <w:r w:rsidR="00476C3A" w:rsidRPr="00476C3A">
        <w:t>University of Massachusetts Amherst</w:t>
      </w:r>
      <w:r w:rsidR="00476C3A">
        <w:t>.</w:t>
      </w:r>
    </w:p>
    <w:p w14:paraId="073DAE7A" w14:textId="3E3D875A" w:rsidR="008322EE" w:rsidRPr="005F5FB7" w:rsidRDefault="008322EE" w:rsidP="006D44DF">
      <w:pPr>
        <w:widowControl w:val="0"/>
        <w:ind w:left="720" w:hanging="720"/>
        <w:jc w:val="left"/>
      </w:pPr>
      <w:r w:rsidRPr="006C7651">
        <w:rPr>
          <w:rFonts w:hint="eastAsia"/>
        </w:rPr>
        <w:t>Rotou, O., Patsula, L., Steffen, M., &amp; Rizavi, S. (2007). Comparison of multistage tests with comp</w:t>
      </w:r>
      <w:r w:rsidRPr="005F5FB7">
        <w:t xml:space="preserve">uterized adaptive and paper-and-pencil tests. </w:t>
      </w:r>
      <w:r w:rsidRPr="005F5FB7">
        <w:rPr>
          <w:i/>
        </w:rPr>
        <w:t>ETS Research Report Series, 2007</w:t>
      </w:r>
      <w:r w:rsidRPr="005F5FB7">
        <w:t>(1)</w:t>
      </w:r>
      <w:r w:rsidR="009D70EC" w:rsidRPr="005F5FB7">
        <w:t>.</w:t>
      </w:r>
    </w:p>
    <w:p w14:paraId="645B21AF" w14:textId="77777777" w:rsidR="008322EE" w:rsidRPr="005F5FB7" w:rsidRDefault="008322EE" w:rsidP="006D44DF">
      <w:pPr>
        <w:widowControl w:val="0"/>
        <w:ind w:left="720" w:hanging="720"/>
        <w:jc w:val="left"/>
      </w:pPr>
      <w:r w:rsidRPr="005F5FB7">
        <w:t xml:space="preserve">Schnipke, D. L., &amp; Reese, L. M. (1999). </w:t>
      </w:r>
      <w:r w:rsidRPr="005F5FB7">
        <w:rPr>
          <w:i/>
        </w:rPr>
        <w:t xml:space="preserve">A Comparison [of] Testlet-Based Test Designs for Computerized Adaptive Testing. </w:t>
      </w:r>
      <w:r w:rsidRPr="005F5FB7">
        <w:t>Law School Admission Council Computerized Testing Report. LSAC Research Report Series.</w:t>
      </w:r>
    </w:p>
    <w:p w14:paraId="7B43538D" w14:textId="77777777" w:rsidR="008322EE" w:rsidRPr="00897A08" w:rsidRDefault="009D4893" w:rsidP="006D44DF">
      <w:pPr>
        <w:ind w:left="720" w:hanging="720"/>
        <w:jc w:val="left"/>
      </w:pPr>
      <w:hyperlink r:id="rId59" w:history="1">
        <w:r w:rsidR="008322EE" w:rsidRPr="005F5FB7">
          <w:rPr>
            <w:rStyle w:val="Hyperlink"/>
            <w:color w:val="auto"/>
            <w:u w:val="none"/>
          </w:rPr>
          <w:t>Vale, C. D.</w:t>
        </w:r>
      </w:hyperlink>
      <w:r w:rsidR="008322EE" w:rsidRPr="005F5FB7">
        <w:t xml:space="preserve">, &amp; </w:t>
      </w:r>
      <w:hyperlink r:id="rId60" w:history="1">
        <w:r w:rsidR="008322EE" w:rsidRPr="005F5FB7">
          <w:rPr>
            <w:rStyle w:val="Hyperlink"/>
            <w:color w:val="auto"/>
            <w:u w:val="none"/>
          </w:rPr>
          <w:t>Weiss, D. J.</w:t>
        </w:r>
      </w:hyperlink>
      <w:r w:rsidR="008322EE" w:rsidRPr="005F5FB7">
        <w:t xml:space="preserve">. (1975). </w:t>
      </w:r>
      <w:hyperlink r:id="rId61" w:history="1">
        <w:r w:rsidR="008322EE" w:rsidRPr="005F5FB7">
          <w:rPr>
            <w:rStyle w:val="Hyperlink"/>
            <w:i/>
            <w:color w:val="auto"/>
            <w:u w:val="none"/>
          </w:rPr>
          <w:t xml:space="preserve">A study of computer-administered stradaptive ability testing </w:t>
        </w:r>
        <w:r w:rsidR="008322EE" w:rsidRPr="005F5FB7">
          <w:rPr>
            <w:rStyle w:val="Hyperlink"/>
            <w:color w:val="auto"/>
            <w:u w:val="none"/>
          </w:rPr>
          <w:t>(Research Report 75-4)</w:t>
        </w:r>
      </w:hyperlink>
      <w:r w:rsidR="008322EE" w:rsidRPr="005F5FB7">
        <w:t>. Minneapolis: University of Minnesota, Department of Psychology, Psychometric Metho</w:t>
      </w:r>
      <w:r w:rsidR="008322EE" w:rsidRPr="006C7651">
        <w:t>ds Program.</w:t>
      </w:r>
    </w:p>
    <w:p w14:paraId="60E938FD" w14:textId="537FF891" w:rsidR="008322EE" w:rsidRPr="005F5FB7" w:rsidRDefault="008322EE" w:rsidP="006D44DF">
      <w:pPr>
        <w:ind w:left="720" w:hanging="720"/>
        <w:jc w:val="left"/>
      </w:pPr>
      <w:r w:rsidRPr="005F5FB7">
        <w:t xml:space="preserve">Wang, K. (2017). </w:t>
      </w:r>
      <w:r w:rsidRPr="005F5FB7">
        <w:rPr>
          <w:i/>
        </w:rPr>
        <w:t>A Fair Comparison of the Performance of Computerized Adaptive Testing and Multistage Adaptive Testing</w:t>
      </w:r>
      <w:r w:rsidRPr="005F5FB7">
        <w:t xml:space="preserve"> (Unpublished doctoral dissertation). Michigan State University.</w:t>
      </w:r>
    </w:p>
    <w:p w14:paraId="6F6FBAAC" w14:textId="0A7F70AF" w:rsidR="000C6653" w:rsidRPr="005F5FB7" w:rsidRDefault="000C6653" w:rsidP="006D44DF">
      <w:pPr>
        <w:ind w:left="720" w:hanging="720"/>
        <w:jc w:val="left"/>
      </w:pPr>
      <w:r w:rsidRPr="005F5FB7">
        <w:t xml:space="preserve">Wang, X. (2013). </w:t>
      </w:r>
      <w:r w:rsidRPr="00E925F3">
        <w:rPr>
          <w:i/>
        </w:rPr>
        <w:t>An investigation on computer-adaptive multistage testing panels for multidimensional assessment</w:t>
      </w:r>
      <w:r w:rsidRPr="005F5FB7">
        <w:rPr>
          <w:i/>
        </w:rPr>
        <w:t xml:space="preserve"> </w:t>
      </w:r>
      <w:r w:rsidRPr="005F5FB7">
        <w:t>(Unpublished doctoral dissertation). The University of North Carolina at Greensboro.</w:t>
      </w:r>
    </w:p>
    <w:p w14:paraId="6E3C29FC" w14:textId="0200EBCE" w:rsidR="008322EE" w:rsidRPr="005F5FB7" w:rsidRDefault="009D4893" w:rsidP="007C61CC">
      <w:pPr>
        <w:widowControl w:val="0"/>
        <w:ind w:left="720" w:hanging="720"/>
        <w:jc w:val="left"/>
      </w:pPr>
      <w:hyperlink r:id="rId62" w:history="1">
        <w:r w:rsidR="008322EE" w:rsidRPr="005F5FB7">
          <w:rPr>
            <w:rStyle w:val="Hyperlink"/>
            <w:color w:val="auto"/>
            <w:u w:val="none"/>
          </w:rPr>
          <w:t>Waters, B. K</w:t>
        </w:r>
      </w:hyperlink>
      <w:r w:rsidR="008322EE" w:rsidRPr="005F5FB7">
        <w:t xml:space="preserve">. (1977). </w:t>
      </w:r>
      <w:hyperlink r:id="rId63" w:history="1">
        <w:r w:rsidR="008322EE" w:rsidRPr="005F5FB7">
          <w:rPr>
            <w:rStyle w:val="Hyperlink"/>
            <w:color w:val="auto"/>
            <w:u w:val="none"/>
          </w:rPr>
          <w:t>An empirical investigation of the stratified adaptive computerized testing model</w:t>
        </w:r>
      </w:hyperlink>
      <w:r w:rsidR="008322EE" w:rsidRPr="005F5FB7">
        <w:t xml:space="preserve">. </w:t>
      </w:r>
      <w:r w:rsidR="008322EE" w:rsidRPr="005F5FB7">
        <w:rPr>
          <w:i/>
          <w:iCs/>
        </w:rPr>
        <w:t>Applied Psychological Measurement</w:t>
      </w:r>
      <w:r w:rsidR="008322EE" w:rsidRPr="005F5FB7">
        <w:t xml:space="preserve">, </w:t>
      </w:r>
      <w:r w:rsidR="008322EE" w:rsidRPr="005F5FB7">
        <w:rPr>
          <w:i/>
          <w:iCs/>
        </w:rPr>
        <w:t>1</w:t>
      </w:r>
      <w:r w:rsidR="008322EE" w:rsidRPr="005F5FB7">
        <w:t>(1), 141-152.</w:t>
      </w:r>
    </w:p>
    <w:p w14:paraId="15238DDA" w14:textId="77777777" w:rsidR="008322EE" w:rsidRPr="005F5FB7" w:rsidRDefault="009D4893" w:rsidP="007C61CC">
      <w:pPr>
        <w:widowControl w:val="0"/>
        <w:ind w:left="720" w:hanging="720"/>
        <w:jc w:val="left"/>
      </w:pPr>
      <w:hyperlink r:id="rId64" w:history="1">
        <w:r w:rsidR="008322EE" w:rsidRPr="005F5FB7">
          <w:rPr>
            <w:rStyle w:val="Hyperlink"/>
            <w:color w:val="auto"/>
            <w:u w:val="none"/>
          </w:rPr>
          <w:t>Weiss, D. J</w:t>
        </w:r>
      </w:hyperlink>
      <w:r w:rsidR="008322EE" w:rsidRPr="005F5FB7">
        <w:t xml:space="preserve">. (1974). </w:t>
      </w:r>
      <w:hyperlink r:id="rId65" w:history="1">
        <w:r w:rsidR="008322EE" w:rsidRPr="005F5FB7">
          <w:rPr>
            <w:rStyle w:val="Hyperlink"/>
            <w:i/>
            <w:color w:val="auto"/>
            <w:u w:val="none"/>
          </w:rPr>
          <w:t>Strategies of adaptive ability measurement</w:t>
        </w:r>
        <w:r w:rsidR="008322EE" w:rsidRPr="005F5FB7">
          <w:rPr>
            <w:rStyle w:val="Hyperlink"/>
            <w:color w:val="auto"/>
            <w:u w:val="none"/>
          </w:rPr>
          <w:t xml:space="preserve"> (Research Report 74-5)</w:t>
        </w:r>
      </w:hyperlink>
      <w:r w:rsidR="008322EE" w:rsidRPr="005F5FB7">
        <w:t>. Minneapolis: Unive</w:t>
      </w:r>
      <w:r w:rsidR="008322EE" w:rsidRPr="006C7651">
        <w:t xml:space="preserve">rsity of Minnesota, Department of Psychology, Psychometric </w:t>
      </w:r>
      <w:r w:rsidR="008322EE" w:rsidRPr="006C7651">
        <w:lastRenderedPageBreak/>
        <w:t>Methods Program.</w:t>
      </w:r>
    </w:p>
    <w:p w14:paraId="1005ADDA" w14:textId="54D44E80" w:rsidR="008322EE" w:rsidRPr="006C7651" w:rsidRDefault="009D4893" w:rsidP="006D44DF">
      <w:pPr>
        <w:widowControl w:val="0"/>
        <w:ind w:left="720" w:hanging="720"/>
        <w:jc w:val="left"/>
      </w:pPr>
      <w:hyperlink r:id="rId66" w:history="1">
        <w:r w:rsidR="008322EE" w:rsidRPr="005F5FB7">
          <w:rPr>
            <w:rStyle w:val="Hyperlink"/>
            <w:color w:val="auto"/>
            <w:u w:val="none"/>
          </w:rPr>
          <w:t>Weiss, D. J.</w:t>
        </w:r>
      </w:hyperlink>
      <w:r w:rsidR="008322EE" w:rsidRPr="005F5FB7">
        <w:t xml:space="preserve">, &amp; </w:t>
      </w:r>
      <w:hyperlink r:id="rId67" w:history="1">
        <w:r w:rsidR="008322EE" w:rsidRPr="005F5FB7">
          <w:rPr>
            <w:rStyle w:val="Hyperlink"/>
            <w:color w:val="auto"/>
            <w:u w:val="none"/>
          </w:rPr>
          <w:t>Betz, N. E.</w:t>
        </w:r>
      </w:hyperlink>
      <w:r w:rsidR="008322EE" w:rsidRPr="005F5FB7">
        <w:t xml:space="preserve">. (1973). </w:t>
      </w:r>
      <w:hyperlink r:id="rId68" w:history="1">
        <w:r w:rsidR="008322EE" w:rsidRPr="005F5FB7">
          <w:rPr>
            <w:rStyle w:val="Hyperlink"/>
            <w:i/>
            <w:color w:val="auto"/>
            <w:u w:val="none"/>
          </w:rPr>
          <w:t>Ability measurement: Conventional or adaptive?</w:t>
        </w:r>
        <w:r w:rsidR="008322EE" w:rsidRPr="005F5FB7">
          <w:rPr>
            <w:rStyle w:val="Hyperlink"/>
            <w:color w:val="auto"/>
            <w:u w:val="none"/>
          </w:rPr>
          <w:t xml:space="preserve"> (Research Report 73-1)</w:t>
        </w:r>
      </w:hyperlink>
      <w:r w:rsidR="008322EE" w:rsidRPr="005F5FB7">
        <w:t>. Minneapolis: University of Minnesota, Department of Psychology, Psychometric Methods Program.</w:t>
      </w:r>
    </w:p>
    <w:p w14:paraId="6FD46B13" w14:textId="336FB96B" w:rsidR="00DC24D1" w:rsidRPr="005F5FB7" w:rsidRDefault="00DC24D1" w:rsidP="006D44DF">
      <w:pPr>
        <w:widowControl w:val="0"/>
        <w:ind w:left="720" w:hanging="720"/>
        <w:jc w:val="left"/>
      </w:pPr>
      <w:r w:rsidRPr="005F5FB7">
        <w:t xml:space="preserve">Weiss, D. J., &amp; Von Minden, S. (2011). Measuring individual growth with conventional and adaptive tests. </w:t>
      </w:r>
      <w:r w:rsidRPr="005F5FB7">
        <w:rPr>
          <w:i/>
        </w:rPr>
        <w:t xml:space="preserve">Journal of Methods and Measurement in the Social Sciences, 2, </w:t>
      </w:r>
      <w:r w:rsidRPr="005F5FB7">
        <w:t>80-101.</w:t>
      </w:r>
    </w:p>
    <w:p w14:paraId="44EB4CE0" w14:textId="77777777" w:rsidR="008322EE" w:rsidRPr="005F5FB7" w:rsidRDefault="008322EE" w:rsidP="006D44DF">
      <w:pPr>
        <w:widowControl w:val="0"/>
        <w:ind w:left="720" w:hanging="720"/>
        <w:jc w:val="left"/>
      </w:pPr>
      <w:r w:rsidRPr="005F5FB7">
        <w:t xml:space="preserve">Xing, D., &amp; Hambleton, R. K. (2004). Impact of test design, item quality, and item bank size on the psychometric properties of computer-based credentialing examinations. </w:t>
      </w:r>
      <w:r w:rsidRPr="005F5FB7">
        <w:rPr>
          <w:i/>
        </w:rPr>
        <w:t>Educational and Psychological Measurement, 64</w:t>
      </w:r>
      <w:r w:rsidRPr="005F5FB7">
        <w:t>(1), 5-21.</w:t>
      </w:r>
    </w:p>
    <w:p w14:paraId="11F10E8F" w14:textId="77777777" w:rsidR="008322EE" w:rsidRPr="005F5FB7" w:rsidRDefault="008322EE" w:rsidP="006D44DF">
      <w:pPr>
        <w:ind w:left="720" w:hanging="720"/>
        <w:jc w:val="left"/>
      </w:pPr>
      <w:r w:rsidRPr="005F5FB7">
        <w:t xml:space="preserve">Yan, D., von Davier, A. A., &amp; Lewis, C. (2014). </w:t>
      </w:r>
      <w:r w:rsidRPr="005F5FB7">
        <w:rPr>
          <w:i/>
        </w:rPr>
        <w:t>Computerized multistage testing: Theory and applications</w:t>
      </w:r>
      <w:r w:rsidRPr="005F5FB7">
        <w:t>. Boca Raton, FL: CRC Press.</w:t>
      </w:r>
    </w:p>
    <w:p w14:paraId="67C84DFA" w14:textId="77777777" w:rsidR="008322EE" w:rsidRPr="005F5FB7" w:rsidRDefault="008322EE" w:rsidP="006D44DF">
      <w:pPr>
        <w:ind w:left="720" w:hanging="720"/>
        <w:jc w:val="left"/>
      </w:pPr>
      <w:r w:rsidRPr="005F5FB7">
        <w:t xml:space="preserve">Zheng, Y., &amp; Chang, H. H. (2015). On-the-fly assembled multistage adaptive testing. </w:t>
      </w:r>
      <w:r w:rsidRPr="005F5FB7">
        <w:rPr>
          <w:i/>
        </w:rPr>
        <w:t>Applied Psychological Measurement, 39</w:t>
      </w:r>
      <w:r w:rsidRPr="005F5FB7">
        <w:t>(2), 104-118.</w:t>
      </w:r>
    </w:p>
    <w:p w14:paraId="0A645B59" w14:textId="77777777" w:rsidR="008322EE" w:rsidRDefault="008322EE" w:rsidP="006D44DF">
      <w:pPr>
        <w:widowControl w:val="0"/>
        <w:ind w:left="720" w:hanging="720"/>
        <w:jc w:val="left"/>
      </w:pPr>
      <w:r w:rsidRPr="005F5FB7">
        <w:t xml:space="preserve">Zheng, Y., Nozawa, Y., Gao, X., &amp; Chang, H. H. (2012). </w:t>
      </w:r>
      <w:r w:rsidRPr="005F5FB7">
        <w:rPr>
          <w:i/>
        </w:rPr>
        <w:t>Multistage adaptive testing for a large-scale classification test: The designs, automated heuristic assembly, and comparison with other testing modes</w:t>
      </w:r>
      <w:r w:rsidRPr="005F5FB7">
        <w:t xml:space="preserve"> (ACT Research Reports 2012-6). Retrieved from http://media.act.org/documents/ACT_RR2012-6.pdf</w:t>
      </w:r>
    </w:p>
    <w:p w14:paraId="5791D367" w14:textId="01C58BDB" w:rsidR="000B0DFF" w:rsidRDefault="000B0DFF" w:rsidP="00BB5C88">
      <w:pPr>
        <w:jc w:val="center"/>
        <w:rPr>
          <w:b/>
        </w:rPr>
      </w:pPr>
    </w:p>
    <w:sectPr w:rsidR="000B0DFF" w:rsidSect="000747FA">
      <w:headerReference w:type="default" r:id="rId69"/>
      <w:headerReference w:type="first" r:id="rId7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2769B" w14:textId="77777777" w:rsidR="009D4893" w:rsidRDefault="009D4893">
      <w:pPr>
        <w:spacing w:line="240" w:lineRule="auto"/>
      </w:pPr>
      <w:r>
        <w:separator/>
      </w:r>
    </w:p>
    <w:p w14:paraId="33ECFE10" w14:textId="77777777" w:rsidR="009D4893" w:rsidRDefault="009D4893"/>
  </w:endnote>
  <w:endnote w:type="continuationSeparator" w:id="0">
    <w:p w14:paraId="6FBA7F53" w14:textId="77777777" w:rsidR="009D4893" w:rsidRDefault="009D4893">
      <w:pPr>
        <w:spacing w:line="240" w:lineRule="auto"/>
      </w:pPr>
      <w:r>
        <w:continuationSeparator/>
      </w:r>
    </w:p>
    <w:p w14:paraId="60B37695" w14:textId="77777777" w:rsidR="009D4893" w:rsidRDefault="009D48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C945D4" w14:textId="77777777" w:rsidR="009D4893" w:rsidRDefault="009D4893">
      <w:pPr>
        <w:spacing w:line="240" w:lineRule="auto"/>
      </w:pPr>
      <w:r>
        <w:separator/>
      </w:r>
    </w:p>
    <w:p w14:paraId="2388B95F" w14:textId="77777777" w:rsidR="009D4893" w:rsidRDefault="009D4893"/>
  </w:footnote>
  <w:footnote w:type="continuationSeparator" w:id="0">
    <w:p w14:paraId="565496AD" w14:textId="77777777" w:rsidR="009D4893" w:rsidRDefault="009D4893">
      <w:pPr>
        <w:spacing w:line="240" w:lineRule="auto"/>
      </w:pPr>
      <w:r>
        <w:continuationSeparator/>
      </w:r>
    </w:p>
    <w:p w14:paraId="0625606A" w14:textId="77777777" w:rsidR="009D4893" w:rsidRDefault="009D48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2AE30" w14:textId="3F60833B" w:rsidR="006B5359" w:rsidRDefault="009D4893">
    <w:pPr>
      <w:pStyle w:val="Header"/>
    </w:pPr>
    <w:sdt>
      <w:sdtPr>
        <w:rPr>
          <w:rStyle w:val="Strong"/>
        </w:rPr>
        <w:alias w:val="Running head"/>
        <w:tag w:val=""/>
        <w:id w:val="12739865"/>
        <w:placeholder>
          <w:docPart w:val="7A8AD253C1CD3944BD56B003B7FD3646"/>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6B5359">
          <w:rPr>
            <w:rStyle w:val="Strong"/>
          </w:rPr>
          <w:t>Routing errors in MSt</w:t>
        </w:r>
      </w:sdtContent>
    </w:sdt>
    <w:r w:rsidR="006B5359">
      <w:rPr>
        <w:rStyle w:val="Strong"/>
      </w:rPr>
      <w:ptab w:relativeTo="margin" w:alignment="right" w:leader="none"/>
    </w:r>
    <w:r w:rsidR="006B5359">
      <w:rPr>
        <w:rStyle w:val="Strong"/>
      </w:rPr>
      <w:fldChar w:fldCharType="begin"/>
    </w:r>
    <w:r w:rsidR="006B5359">
      <w:rPr>
        <w:rStyle w:val="Strong"/>
      </w:rPr>
      <w:instrText xml:space="preserve"> PAGE   \* MERGEFORMAT </w:instrText>
    </w:r>
    <w:r w:rsidR="006B5359">
      <w:rPr>
        <w:rStyle w:val="Strong"/>
      </w:rPr>
      <w:fldChar w:fldCharType="separate"/>
    </w:r>
    <w:r w:rsidR="006B5359">
      <w:rPr>
        <w:rStyle w:val="Strong"/>
        <w:noProof/>
      </w:rPr>
      <w:t>13</w:t>
    </w:r>
    <w:r w:rsidR="006B5359">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090B" w14:textId="43A93F69" w:rsidR="006B5359" w:rsidRDefault="006B5359">
    <w:pPr>
      <w:pStyle w:val="Header"/>
      <w:rPr>
        <w:rStyle w:val="Strong"/>
      </w:rPr>
    </w:pPr>
    <w:r>
      <w:t xml:space="preserve">Running head: </w:t>
    </w:r>
    <w:sdt>
      <w:sdtPr>
        <w:rPr>
          <w:rStyle w:val="Strong"/>
        </w:rPr>
        <w:alias w:val="Running head"/>
        <w:tag w:val=""/>
        <w:id w:val="-696842620"/>
        <w:placeholder>
          <w:docPart w:val="6D2DC0F1AB06C6428588380B4CFEEC48"/>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Routing errors in MSt</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79A5CC5"/>
    <w:multiLevelType w:val="hybridMultilevel"/>
    <w:tmpl w:val="96CCB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41633B"/>
    <w:multiLevelType w:val="hybridMultilevel"/>
    <w:tmpl w:val="8BEEA4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E12405"/>
    <w:multiLevelType w:val="hybridMultilevel"/>
    <w:tmpl w:val="3BE66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4D4D15"/>
    <w:multiLevelType w:val="hybridMultilevel"/>
    <w:tmpl w:val="54DE431C"/>
    <w:lvl w:ilvl="0" w:tplc="6986AE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8413A4A"/>
    <w:multiLevelType w:val="hybridMultilevel"/>
    <w:tmpl w:val="678A8F8E"/>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1F5EA1"/>
    <w:multiLevelType w:val="hybridMultilevel"/>
    <w:tmpl w:val="92682114"/>
    <w:lvl w:ilvl="0" w:tplc="A3C65F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DD3FCD"/>
    <w:multiLevelType w:val="hybridMultilevel"/>
    <w:tmpl w:val="CAD4B1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EFF64B5"/>
    <w:multiLevelType w:val="hybridMultilevel"/>
    <w:tmpl w:val="8A0A1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7897E1A"/>
    <w:multiLevelType w:val="hybridMultilevel"/>
    <w:tmpl w:val="3300E2DC"/>
    <w:lvl w:ilvl="0" w:tplc="AC92C7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BB41607"/>
    <w:multiLevelType w:val="hybridMultilevel"/>
    <w:tmpl w:val="8C74B3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3"/>
  </w:num>
  <w:num w:numId="13">
    <w:abstractNumId w:val="19"/>
  </w:num>
  <w:num w:numId="14">
    <w:abstractNumId w:val="17"/>
  </w:num>
  <w:num w:numId="15">
    <w:abstractNumId w:val="22"/>
  </w:num>
  <w:num w:numId="16">
    <w:abstractNumId w:val="18"/>
  </w:num>
  <w:num w:numId="17">
    <w:abstractNumId w:val="12"/>
  </w:num>
  <w:num w:numId="18">
    <w:abstractNumId w:val="10"/>
  </w:num>
  <w:num w:numId="19">
    <w:abstractNumId w:val="20"/>
  </w:num>
  <w:num w:numId="20">
    <w:abstractNumId w:val="11"/>
  </w:num>
  <w:num w:numId="21">
    <w:abstractNumId w:val="16"/>
  </w:num>
  <w:num w:numId="22">
    <w:abstractNumId w:val="15"/>
  </w:num>
  <w:num w:numId="23">
    <w:abstractNumId w:val="14"/>
  </w:num>
  <w:num w:numId="24">
    <w:abstractNumId w:val="13"/>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A18"/>
    <w:rsid w:val="0002247B"/>
    <w:rsid w:val="00024C49"/>
    <w:rsid w:val="0002608D"/>
    <w:rsid w:val="00027100"/>
    <w:rsid w:val="00032378"/>
    <w:rsid w:val="00032B2D"/>
    <w:rsid w:val="00034745"/>
    <w:rsid w:val="00034819"/>
    <w:rsid w:val="0003538F"/>
    <w:rsid w:val="00043778"/>
    <w:rsid w:val="00046710"/>
    <w:rsid w:val="00064612"/>
    <w:rsid w:val="00065CF3"/>
    <w:rsid w:val="000747FA"/>
    <w:rsid w:val="000769E9"/>
    <w:rsid w:val="00080E44"/>
    <w:rsid w:val="00080F99"/>
    <w:rsid w:val="000817F5"/>
    <w:rsid w:val="000827F0"/>
    <w:rsid w:val="00083142"/>
    <w:rsid w:val="000864C2"/>
    <w:rsid w:val="00090EF6"/>
    <w:rsid w:val="00091B3B"/>
    <w:rsid w:val="00092405"/>
    <w:rsid w:val="000931F2"/>
    <w:rsid w:val="00093268"/>
    <w:rsid w:val="0009546A"/>
    <w:rsid w:val="00097070"/>
    <w:rsid w:val="000A07EA"/>
    <w:rsid w:val="000A3D71"/>
    <w:rsid w:val="000A6484"/>
    <w:rsid w:val="000A67B3"/>
    <w:rsid w:val="000A68FF"/>
    <w:rsid w:val="000A72A8"/>
    <w:rsid w:val="000B0CF0"/>
    <w:rsid w:val="000B0DFF"/>
    <w:rsid w:val="000B150A"/>
    <w:rsid w:val="000B716E"/>
    <w:rsid w:val="000B7CDD"/>
    <w:rsid w:val="000C0467"/>
    <w:rsid w:val="000C0CEB"/>
    <w:rsid w:val="000C0F89"/>
    <w:rsid w:val="000C1575"/>
    <w:rsid w:val="000C3029"/>
    <w:rsid w:val="000C4ED8"/>
    <w:rsid w:val="000C4FDF"/>
    <w:rsid w:val="000C6653"/>
    <w:rsid w:val="000D3F41"/>
    <w:rsid w:val="000D46D2"/>
    <w:rsid w:val="000D77E6"/>
    <w:rsid w:val="000E166B"/>
    <w:rsid w:val="000E1B17"/>
    <w:rsid w:val="000E43DE"/>
    <w:rsid w:val="000E46DB"/>
    <w:rsid w:val="000E532A"/>
    <w:rsid w:val="000F356B"/>
    <w:rsid w:val="000F6EF4"/>
    <w:rsid w:val="000F710C"/>
    <w:rsid w:val="001004CE"/>
    <w:rsid w:val="00110E65"/>
    <w:rsid w:val="00112475"/>
    <w:rsid w:val="00112DDD"/>
    <w:rsid w:val="00113B37"/>
    <w:rsid w:val="00114066"/>
    <w:rsid w:val="001166C1"/>
    <w:rsid w:val="00123E69"/>
    <w:rsid w:val="001256CD"/>
    <w:rsid w:val="00126127"/>
    <w:rsid w:val="0012746D"/>
    <w:rsid w:val="00130931"/>
    <w:rsid w:val="0013500D"/>
    <w:rsid w:val="0013574E"/>
    <w:rsid w:val="00135789"/>
    <w:rsid w:val="0013756C"/>
    <w:rsid w:val="00141319"/>
    <w:rsid w:val="00146109"/>
    <w:rsid w:val="001519E2"/>
    <w:rsid w:val="00154DC2"/>
    <w:rsid w:val="00155728"/>
    <w:rsid w:val="001563F7"/>
    <w:rsid w:val="00156BCF"/>
    <w:rsid w:val="00157877"/>
    <w:rsid w:val="00183807"/>
    <w:rsid w:val="001848D9"/>
    <w:rsid w:val="001857A7"/>
    <w:rsid w:val="00185C23"/>
    <w:rsid w:val="00186777"/>
    <w:rsid w:val="001907CD"/>
    <w:rsid w:val="00197120"/>
    <w:rsid w:val="001A3A56"/>
    <w:rsid w:val="001A61CA"/>
    <w:rsid w:val="001A6574"/>
    <w:rsid w:val="001B0641"/>
    <w:rsid w:val="001C3521"/>
    <w:rsid w:val="001C678F"/>
    <w:rsid w:val="001C6D4B"/>
    <w:rsid w:val="001D0F25"/>
    <w:rsid w:val="001D3751"/>
    <w:rsid w:val="001D466C"/>
    <w:rsid w:val="001D5D09"/>
    <w:rsid w:val="001E05E5"/>
    <w:rsid w:val="001E0EF5"/>
    <w:rsid w:val="001E1C92"/>
    <w:rsid w:val="001E3112"/>
    <w:rsid w:val="001E6BDD"/>
    <w:rsid w:val="001E75E1"/>
    <w:rsid w:val="001F2F44"/>
    <w:rsid w:val="001F4D7C"/>
    <w:rsid w:val="001F644B"/>
    <w:rsid w:val="001F6D9A"/>
    <w:rsid w:val="001F6E1E"/>
    <w:rsid w:val="001F78C0"/>
    <w:rsid w:val="002050EA"/>
    <w:rsid w:val="002117D5"/>
    <w:rsid w:val="00212D5A"/>
    <w:rsid w:val="00213618"/>
    <w:rsid w:val="00215D8D"/>
    <w:rsid w:val="00223315"/>
    <w:rsid w:val="00225BDB"/>
    <w:rsid w:val="0022724F"/>
    <w:rsid w:val="0023374C"/>
    <w:rsid w:val="00244BCA"/>
    <w:rsid w:val="002455D1"/>
    <w:rsid w:val="00251F85"/>
    <w:rsid w:val="00252AFD"/>
    <w:rsid w:val="00253F71"/>
    <w:rsid w:val="002604C7"/>
    <w:rsid w:val="002619C3"/>
    <w:rsid w:val="00262D59"/>
    <w:rsid w:val="00263BD3"/>
    <w:rsid w:val="002654CE"/>
    <w:rsid w:val="00265776"/>
    <w:rsid w:val="00267CC1"/>
    <w:rsid w:val="00275D7C"/>
    <w:rsid w:val="00276403"/>
    <w:rsid w:val="002778E4"/>
    <w:rsid w:val="00283391"/>
    <w:rsid w:val="00284BE4"/>
    <w:rsid w:val="00286382"/>
    <w:rsid w:val="002878D1"/>
    <w:rsid w:val="00287B01"/>
    <w:rsid w:val="00290211"/>
    <w:rsid w:val="00292E57"/>
    <w:rsid w:val="002938A4"/>
    <w:rsid w:val="00294215"/>
    <w:rsid w:val="0029602E"/>
    <w:rsid w:val="002A35E4"/>
    <w:rsid w:val="002A446A"/>
    <w:rsid w:val="002A6A1F"/>
    <w:rsid w:val="002B5DF8"/>
    <w:rsid w:val="002B6995"/>
    <w:rsid w:val="002C01E4"/>
    <w:rsid w:val="002C2AB1"/>
    <w:rsid w:val="002C409E"/>
    <w:rsid w:val="002C73FC"/>
    <w:rsid w:val="002C7A96"/>
    <w:rsid w:val="002C7D67"/>
    <w:rsid w:val="002D4EAD"/>
    <w:rsid w:val="002D71D0"/>
    <w:rsid w:val="002E03F7"/>
    <w:rsid w:val="002E3921"/>
    <w:rsid w:val="002F1579"/>
    <w:rsid w:val="002F270E"/>
    <w:rsid w:val="002F2AC3"/>
    <w:rsid w:val="002F2E44"/>
    <w:rsid w:val="002F78E3"/>
    <w:rsid w:val="002F7900"/>
    <w:rsid w:val="003005F4"/>
    <w:rsid w:val="0030617B"/>
    <w:rsid w:val="003064AE"/>
    <w:rsid w:val="00307630"/>
    <w:rsid w:val="00310851"/>
    <w:rsid w:val="00311CA1"/>
    <w:rsid w:val="00316291"/>
    <w:rsid w:val="0031660A"/>
    <w:rsid w:val="00321073"/>
    <w:rsid w:val="003211F3"/>
    <w:rsid w:val="00324A33"/>
    <w:rsid w:val="00326597"/>
    <w:rsid w:val="003267D2"/>
    <w:rsid w:val="00330C6F"/>
    <w:rsid w:val="00337AE2"/>
    <w:rsid w:val="00345DEC"/>
    <w:rsid w:val="003511F6"/>
    <w:rsid w:val="00355DCA"/>
    <w:rsid w:val="003566D1"/>
    <w:rsid w:val="00357CE7"/>
    <w:rsid w:val="00364D8B"/>
    <w:rsid w:val="003663FF"/>
    <w:rsid w:val="00375E94"/>
    <w:rsid w:val="00376238"/>
    <w:rsid w:val="00382868"/>
    <w:rsid w:val="00382CE2"/>
    <w:rsid w:val="00390429"/>
    <w:rsid w:val="00392830"/>
    <w:rsid w:val="0039444F"/>
    <w:rsid w:val="0039631A"/>
    <w:rsid w:val="003A07C4"/>
    <w:rsid w:val="003A42BB"/>
    <w:rsid w:val="003A662F"/>
    <w:rsid w:val="003B191C"/>
    <w:rsid w:val="003B216E"/>
    <w:rsid w:val="003B339B"/>
    <w:rsid w:val="003B3918"/>
    <w:rsid w:val="003C006B"/>
    <w:rsid w:val="003C0AAC"/>
    <w:rsid w:val="003C2A0D"/>
    <w:rsid w:val="003C474E"/>
    <w:rsid w:val="003D2FA0"/>
    <w:rsid w:val="003D322F"/>
    <w:rsid w:val="003D7D42"/>
    <w:rsid w:val="003E1D97"/>
    <w:rsid w:val="003E3884"/>
    <w:rsid w:val="003F22F3"/>
    <w:rsid w:val="003F387F"/>
    <w:rsid w:val="003F406E"/>
    <w:rsid w:val="0040254D"/>
    <w:rsid w:val="00403901"/>
    <w:rsid w:val="0041077F"/>
    <w:rsid w:val="00414561"/>
    <w:rsid w:val="00422EDE"/>
    <w:rsid w:val="004233F1"/>
    <w:rsid w:val="00425E39"/>
    <w:rsid w:val="004314C1"/>
    <w:rsid w:val="004316A1"/>
    <w:rsid w:val="00434FF7"/>
    <w:rsid w:val="00441AFF"/>
    <w:rsid w:val="00444214"/>
    <w:rsid w:val="00445469"/>
    <w:rsid w:val="00446D18"/>
    <w:rsid w:val="00447390"/>
    <w:rsid w:val="0045557C"/>
    <w:rsid w:val="00456DB3"/>
    <w:rsid w:val="00461100"/>
    <w:rsid w:val="00466198"/>
    <w:rsid w:val="00472022"/>
    <w:rsid w:val="00473C13"/>
    <w:rsid w:val="00474952"/>
    <w:rsid w:val="00474DCA"/>
    <w:rsid w:val="00476C3A"/>
    <w:rsid w:val="00481A2B"/>
    <w:rsid w:val="004877F6"/>
    <w:rsid w:val="0049007C"/>
    <w:rsid w:val="0049536C"/>
    <w:rsid w:val="0049621C"/>
    <w:rsid w:val="004979A5"/>
    <w:rsid w:val="004A1B79"/>
    <w:rsid w:val="004A1CA5"/>
    <w:rsid w:val="004A28B5"/>
    <w:rsid w:val="004A6CAF"/>
    <w:rsid w:val="004B0C8E"/>
    <w:rsid w:val="004C19F6"/>
    <w:rsid w:val="004C7FF8"/>
    <w:rsid w:val="004D0289"/>
    <w:rsid w:val="004D11B9"/>
    <w:rsid w:val="004D7A31"/>
    <w:rsid w:val="004E67B8"/>
    <w:rsid w:val="004F4BD4"/>
    <w:rsid w:val="00500A51"/>
    <w:rsid w:val="00502C53"/>
    <w:rsid w:val="00503860"/>
    <w:rsid w:val="005039FA"/>
    <w:rsid w:val="005103E4"/>
    <w:rsid w:val="0051144E"/>
    <w:rsid w:val="00516850"/>
    <w:rsid w:val="0051777A"/>
    <w:rsid w:val="0052017C"/>
    <w:rsid w:val="00520C6E"/>
    <w:rsid w:val="00521869"/>
    <w:rsid w:val="005246F1"/>
    <w:rsid w:val="00524CFF"/>
    <w:rsid w:val="00525A30"/>
    <w:rsid w:val="0052657C"/>
    <w:rsid w:val="00532209"/>
    <w:rsid w:val="00532D53"/>
    <w:rsid w:val="00533557"/>
    <w:rsid w:val="005341F4"/>
    <w:rsid w:val="00536827"/>
    <w:rsid w:val="00536FBF"/>
    <w:rsid w:val="00537940"/>
    <w:rsid w:val="00540E6F"/>
    <w:rsid w:val="0055047B"/>
    <w:rsid w:val="00551A02"/>
    <w:rsid w:val="005534FA"/>
    <w:rsid w:val="005543BD"/>
    <w:rsid w:val="00554E13"/>
    <w:rsid w:val="00562ED9"/>
    <w:rsid w:val="00565CAF"/>
    <w:rsid w:val="00566FDB"/>
    <w:rsid w:val="00571B9B"/>
    <w:rsid w:val="00572012"/>
    <w:rsid w:val="005739AE"/>
    <w:rsid w:val="005748F7"/>
    <w:rsid w:val="0057607C"/>
    <w:rsid w:val="0057637C"/>
    <w:rsid w:val="00577122"/>
    <w:rsid w:val="005826E9"/>
    <w:rsid w:val="00585633"/>
    <w:rsid w:val="00593423"/>
    <w:rsid w:val="0059687D"/>
    <w:rsid w:val="00597ED8"/>
    <w:rsid w:val="005A3EAE"/>
    <w:rsid w:val="005B053B"/>
    <w:rsid w:val="005B272D"/>
    <w:rsid w:val="005C21BA"/>
    <w:rsid w:val="005D3A03"/>
    <w:rsid w:val="005D6FAB"/>
    <w:rsid w:val="005D7C47"/>
    <w:rsid w:val="005D7F5E"/>
    <w:rsid w:val="005E0609"/>
    <w:rsid w:val="005E0FA8"/>
    <w:rsid w:val="005F1537"/>
    <w:rsid w:val="005F5FB7"/>
    <w:rsid w:val="005F70B6"/>
    <w:rsid w:val="00604277"/>
    <w:rsid w:val="006123ED"/>
    <w:rsid w:val="006128C4"/>
    <w:rsid w:val="00614BB2"/>
    <w:rsid w:val="00614D44"/>
    <w:rsid w:val="00620A7D"/>
    <w:rsid w:val="0062261A"/>
    <w:rsid w:val="006236DD"/>
    <w:rsid w:val="006248B9"/>
    <w:rsid w:val="00625569"/>
    <w:rsid w:val="0062688B"/>
    <w:rsid w:val="00633170"/>
    <w:rsid w:val="00641747"/>
    <w:rsid w:val="0064313D"/>
    <w:rsid w:val="00650D87"/>
    <w:rsid w:val="00650FAF"/>
    <w:rsid w:val="00651E10"/>
    <w:rsid w:val="0065219A"/>
    <w:rsid w:val="00652485"/>
    <w:rsid w:val="00652F50"/>
    <w:rsid w:val="00655B9B"/>
    <w:rsid w:val="00655F2B"/>
    <w:rsid w:val="006562D6"/>
    <w:rsid w:val="00660FAB"/>
    <w:rsid w:val="00662426"/>
    <w:rsid w:val="00664738"/>
    <w:rsid w:val="00665E03"/>
    <w:rsid w:val="00666D6B"/>
    <w:rsid w:val="0068400C"/>
    <w:rsid w:val="00685653"/>
    <w:rsid w:val="00686FFF"/>
    <w:rsid w:val="006970FD"/>
    <w:rsid w:val="006A5EBD"/>
    <w:rsid w:val="006A7114"/>
    <w:rsid w:val="006B11FA"/>
    <w:rsid w:val="006B26C4"/>
    <w:rsid w:val="006B5359"/>
    <w:rsid w:val="006B7741"/>
    <w:rsid w:val="006C0601"/>
    <w:rsid w:val="006C1A1A"/>
    <w:rsid w:val="006C32C9"/>
    <w:rsid w:val="006C4761"/>
    <w:rsid w:val="006C7651"/>
    <w:rsid w:val="006D00B1"/>
    <w:rsid w:val="006D44DF"/>
    <w:rsid w:val="006D55D4"/>
    <w:rsid w:val="006D5901"/>
    <w:rsid w:val="006E259F"/>
    <w:rsid w:val="006E3B8E"/>
    <w:rsid w:val="006E3DD8"/>
    <w:rsid w:val="006E5011"/>
    <w:rsid w:val="006E530C"/>
    <w:rsid w:val="006F015E"/>
    <w:rsid w:val="006F485B"/>
    <w:rsid w:val="006F499D"/>
    <w:rsid w:val="006F5FA0"/>
    <w:rsid w:val="007042D1"/>
    <w:rsid w:val="00705A0B"/>
    <w:rsid w:val="007071FE"/>
    <w:rsid w:val="0071346E"/>
    <w:rsid w:val="00716FC4"/>
    <w:rsid w:val="007278C6"/>
    <w:rsid w:val="00730554"/>
    <w:rsid w:val="00731639"/>
    <w:rsid w:val="007317A9"/>
    <w:rsid w:val="00734E2E"/>
    <w:rsid w:val="00736091"/>
    <w:rsid w:val="007362FC"/>
    <w:rsid w:val="007373D4"/>
    <w:rsid w:val="00744DC4"/>
    <w:rsid w:val="00745566"/>
    <w:rsid w:val="007472A6"/>
    <w:rsid w:val="00751E2C"/>
    <w:rsid w:val="00753CB7"/>
    <w:rsid w:val="0075653F"/>
    <w:rsid w:val="007609E1"/>
    <w:rsid w:val="00763027"/>
    <w:rsid w:val="00763496"/>
    <w:rsid w:val="007654D4"/>
    <w:rsid w:val="007746A7"/>
    <w:rsid w:val="00775C76"/>
    <w:rsid w:val="0078016F"/>
    <w:rsid w:val="00782884"/>
    <w:rsid w:val="00782AD9"/>
    <w:rsid w:val="00784988"/>
    <w:rsid w:val="00784EF5"/>
    <w:rsid w:val="00790336"/>
    <w:rsid w:val="00794D9C"/>
    <w:rsid w:val="00797CC0"/>
    <w:rsid w:val="007A3879"/>
    <w:rsid w:val="007A6847"/>
    <w:rsid w:val="007A7E70"/>
    <w:rsid w:val="007B0E4B"/>
    <w:rsid w:val="007B166E"/>
    <w:rsid w:val="007C0E75"/>
    <w:rsid w:val="007C5F64"/>
    <w:rsid w:val="007C61CC"/>
    <w:rsid w:val="007C7862"/>
    <w:rsid w:val="007D2718"/>
    <w:rsid w:val="007D2B57"/>
    <w:rsid w:val="007D45D1"/>
    <w:rsid w:val="007D46B1"/>
    <w:rsid w:val="007D597D"/>
    <w:rsid w:val="007E2DB5"/>
    <w:rsid w:val="007E58C9"/>
    <w:rsid w:val="007E5CF8"/>
    <w:rsid w:val="007E7C39"/>
    <w:rsid w:val="007F05B5"/>
    <w:rsid w:val="007F0C41"/>
    <w:rsid w:val="007F3C70"/>
    <w:rsid w:val="007F5664"/>
    <w:rsid w:val="007F6BE2"/>
    <w:rsid w:val="008002C0"/>
    <w:rsid w:val="008009D3"/>
    <w:rsid w:val="00803F74"/>
    <w:rsid w:val="00805061"/>
    <w:rsid w:val="00805079"/>
    <w:rsid w:val="008105FF"/>
    <w:rsid w:val="00810CB6"/>
    <w:rsid w:val="00811D6B"/>
    <w:rsid w:val="00812A60"/>
    <w:rsid w:val="00820208"/>
    <w:rsid w:val="00820CAC"/>
    <w:rsid w:val="0082163C"/>
    <w:rsid w:val="008322EE"/>
    <w:rsid w:val="008374EB"/>
    <w:rsid w:val="00837B84"/>
    <w:rsid w:val="00840CDD"/>
    <w:rsid w:val="00843D46"/>
    <w:rsid w:val="00855047"/>
    <w:rsid w:val="0085561B"/>
    <w:rsid w:val="00856EA2"/>
    <w:rsid w:val="008614E8"/>
    <w:rsid w:val="00861760"/>
    <w:rsid w:val="00863264"/>
    <w:rsid w:val="00864135"/>
    <w:rsid w:val="008655D4"/>
    <w:rsid w:val="0087641C"/>
    <w:rsid w:val="00886028"/>
    <w:rsid w:val="0088752F"/>
    <w:rsid w:val="00890CBF"/>
    <w:rsid w:val="0089382F"/>
    <w:rsid w:val="00894028"/>
    <w:rsid w:val="00897091"/>
    <w:rsid w:val="00897A08"/>
    <w:rsid w:val="008A1389"/>
    <w:rsid w:val="008A7C38"/>
    <w:rsid w:val="008B028C"/>
    <w:rsid w:val="008B273C"/>
    <w:rsid w:val="008B68FE"/>
    <w:rsid w:val="008C31AC"/>
    <w:rsid w:val="008C5323"/>
    <w:rsid w:val="008D4BBC"/>
    <w:rsid w:val="008D5028"/>
    <w:rsid w:val="008D62A8"/>
    <w:rsid w:val="008D78AD"/>
    <w:rsid w:val="008E188C"/>
    <w:rsid w:val="008E1AC7"/>
    <w:rsid w:val="008E2EFE"/>
    <w:rsid w:val="008E432C"/>
    <w:rsid w:val="008E4A77"/>
    <w:rsid w:val="008F0EFD"/>
    <w:rsid w:val="008F1084"/>
    <w:rsid w:val="008F4B13"/>
    <w:rsid w:val="008F5954"/>
    <w:rsid w:val="008F7972"/>
    <w:rsid w:val="009018A6"/>
    <w:rsid w:val="00904357"/>
    <w:rsid w:val="00905102"/>
    <w:rsid w:val="009121D5"/>
    <w:rsid w:val="00916009"/>
    <w:rsid w:val="009202EB"/>
    <w:rsid w:val="00927ED2"/>
    <w:rsid w:val="00933AEA"/>
    <w:rsid w:val="00933DDE"/>
    <w:rsid w:val="0093509D"/>
    <w:rsid w:val="009364DA"/>
    <w:rsid w:val="00937167"/>
    <w:rsid w:val="009371ED"/>
    <w:rsid w:val="00940B59"/>
    <w:rsid w:val="00943322"/>
    <w:rsid w:val="009434CF"/>
    <w:rsid w:val="009438C3"/>
    <w:rsid w:val="00946667"/>
    <w:rsid w:val="00946F11"/>
    <w:rsid w:val="00950FA1"/>
    <w:rsid w:val="009519A3"/>
    <w:rsid w:val="00957B66"/>
    <w:rsid w:val="00962CE8"/>
    <w:rsid w:val="00971773"/>
    <w:rsid w:val="0097197B"/>
    <w:rsid w:val="00974127"/>
    <w:rsid w:val="00977A3C"/>
    <w:rsid w:val="009809A3"/>
    <w:rsid w:val="00981EAC"/>
    <w:rsid w:val="009831D8"/>
    <w:rsid w:val="00990377"/>
    <w:rsid w:val="00991A3D"/>
    <w:rsid w:val="00994184"/>
    <w:rsid w:val="009A26E1"/>
    <w:rsid w:val="009A41B5"/>
    <w:rsid w:val="009A6A3B"/>
    <w:rsid w:val="009A71E8"/>
    <w:rsid w:val="009B33DA"/>
    <w:rsid w:val="009B6BFD"/>
    <w:rsid w:val="009C0D70"/>
    <w:rsid w:val="009C4F99"/>
    <w:rsid w:val="009C55F5"/>
    <w:rsid w:val="009C6575"/>
    <w:rsid w:val="009D1315"/>
    <w:rsid w:val="009D233D"/>
    <w:rsid w:val="009D2A0F"/>
    <w:rsid w:val="009D3870"/>
    <w:rsid w:val="009D4893"/>
    <w:rsid w:val="009D4DCB"/>
    <w:rsid w:val="009D70EC"/>
    <w:rsid w:val="009E19FC"/>
    <w:rsid w:val="009E1E73"/>
    <w:rsid w:val="009E5A78"/>
    <w:rsid w:val="009F14E9"/>
    <w:rsid w:val="00A04F44"/>
    <w:rsid w:val="00A134F3"/>
    <w:rsid w:val="00A17A60"/>
    <w:rsid w:val="00A33222"/>
    <w:rsid w:val="00A3775B"/>
    <w:rsid w:val="00A4086E"/>
    <w:rsid w:val="00A41667"/>
    <w:rsid w:val="00A41B52"/>
    <w:rsid w:val="00A44B43"/>
    <w:rsid w:val="00A44C81"/>
    <w:rsid w:val="00A47327"/>
    <w:rsid w:val="00A4796A"/>
    <w:rsid w:val="00A622B0"/>
    <w:rsid w:val="00A636A4"/>
    <w:rsid w:val="00A63D40"/>
    <w:rsid w:val="00A648DB"/>
    <w:rsid w:val="00A6587B"/>
    <w:rsid w:val="00A65FFE"/>
    <w:rsid w:val="00A662B4"/>
    <w:rsid w:val="00A75233"/>
    <w:rsid w:val="00A8412A"/>
    <w:rsid w:val="00A849F5"/>
    <w:rsid w:val="00A85CD0"/>
    <w:rsid w:val="00A85EFB"/>
    <w:rsid w:val="00A86B7A"/>
    <w:rsid w:val="00A90024"/>
    <w:rsid w:val="00A93DB5"/>
    <w:rsid w:val="00A945DD"/>
    <w:rsid w:val="00A96F6D"/>
    <w:rsid w:val="00A96FC4"/>
    <w:rsid w:val="00AA33BC"/>
    <w:rsid w:val="00AA4F42"/>
    <w:rsid w:val="00AA5A06"/>
    <w:rsid w:val="00AB367D"/>
    <w:rsid w:val="00AB6A7F"/>
    <w:rsid w:val="00AC12BE"/>
    <w:rsid w:val="00AC13C1"/>
    <w:rsid w:val="00AC79D1"/>
    <w:rsid w:val="00AD22E1"/>
    <w:rsid w:val="00AD493E"/>
    <w:rsid w:val="00AD50A3"/>
    <w:rsid w:val="00AD5698"/>
    <w:rsid w:val="00AD5C4A"/>
    <w:rsid w:val="00AE0FD1"/>
    <w:rsid w:val="00AE5C4D"/>
    <w:rsid w:val="00AF364E"/>
    <w:rsid w:val="00AF3F4D"/>
    <w:rsid w:val="00AF4821"/>
    <w:rsid w:val="00B014C1"/>
    <w:rsid w:val="00B04D4E"/>
    <w:rsid w:val="00B060BA"/>
    <w:rsid w:val="00B06A7F"/>
    <w:rsid w:val="00B0730E"/>
    <w:rsid w:val="00B07790"/>
    <w:rsid w:val="00B1007A"/>
    <w:rsid w:val="00B103A4"/>
    <w:rsid w:val="00B1275A"/>
    <w:rsid w:val="00B1671A"/>
    <w:rsid w:val="00B2168A"/>
    <w:rsid w:val="00B21BE2"/>
    <w:rsid w:val="00B26025"/>
    <w:rsid w:val="00B3375E"/>
    <w:rsid w:val="00B34D6D"/>
    <w:rsid w:val="00B44088"/>
    <w:rsid w:val="00B44E57"/>
    <w:rsid w:val="00B50C35"/>
    <w:rsid w:val="00B534DE"/>
    <w:rsid w:val="00B543FC"/>
    <w:rsid w:val="00B549CF"/>
    <w:rsid w:val="00B56B22"/>
    <w:rsid w:val="00B65E48"/>
    <w:rsid w:val="00B6671F"/>
    <w:rsid w:val="00B7325C"/>
    <w:rsid w:val="00B74354"/>
    <w:rsid w:val="00B744B2"/>
    <w:rsid w:val="00B74B6D"/>
    <w:rsid w:val="00B823AA"/>
    <w:rsid w:val="00B8511C"/>
    <w:rsid w:val="00B85E2D"/>
    <w:rsid w:val="00B912F7"/>
    <w:rsid w:val="00B93912"/>
    <w:rsid w:val="00BA0B93"/>
    <w:rsid w:val="00BA42FD"/>
    <w:rsid w:val="00BA45DB"/>
    <w:rsid w:val="00BA77F3"/>
    <w:rsid w:val="00BB263E"/>
    <w:rsid w:val="00BB5C88"/>
    <w:rsid w:val="00BB6512"/>
    <w:rsid w:val="00BB7797"/>
    <w:rsid w:val="00BB7A82"/>
    <w:rsid w:val="00BC1103"/>
    <w:rsid w:val="00BC3A02"/>
    <w:rsid w:val="00BC3D30"/>
    <w:rsid w:val="00BC3F6F"/>
    <w:rsid w:val="00BC3F92"/>
    <w:rsid w:val="00BC4B4D"/>
    <w:rsid w:val="00BC5063"/>
    <w:rsid w:val="00BC7199"/>
    <w:rsid w:val="00BC7DCD"/>
    <w:rsid w:val="00BC7F01"/>
    <w:rsid w:val="00BD09AB"/>
    <w:rsid w:val="00BD124D"/>
    <w:rsid w:val="00BD66F0"/>
    <w:rsid w:val="00BD7D61"/>
    <w:rsid w:val="00BE3CE2"/>
    <w:rsid w:val="00BE4D03"/>
    <w:rsid w:val="00BE67DB"/>
    <w:rsid w:val="00BF3C5D"/>
    <w:rsid w:val="00BF416F"/>
    <w:rsid w:val="00BF4184"/>
    <w:rsid w:val="00BF6E66"/>
    <w:rsid w:val="00C00D11"/>
    <w:rsid w:val="00C057E6"/>
    <w:rsid w:val="00C05A84"/>
    <w:rsid w:val="00C0601E"/>
    <w:rsid w:val="00C074C8"/>
    <w:rsid w:val="00C11675"/>
    <w:rsid w:val="00C14CC9"/>
    <w:rsid w:val="00C15657"/>
    <w:rsid w:val="00C1587B"/>
    <w:rsid w:val="00C15D13"/>
    <w:rsid w:val="00C210DA"/>
    <w:rsid w:val="00C214F0"/>
    <w:rsid w:val="00C23961"/>
    <w:rsid w:val="00C25CCF"/>
    <w:rsid w:val="00C26260"/>
    <w:rsid w:val="00C31D30"/>
    <w:rsid w:val="00C3363D"/>
    <w:rsid w:val="00C35DC6"/>
    <w:rsid w:val="00C44014"/>
    <w:rsid w:val="00C44674"/>
    <w:rsid w:val="00C45BBD"/>
    <w:rsid w:val="00C5172C"/>
    <w:rsid w:val="00C55E2D"/>
    <w:rsid w:val="00C631BE"/>
    <w:rsid w:val="00C644D1"/>
    <w:rsid w:val="00C64568"/>
    <w:rsid w:val="00C65A3E"/>
    <w:rsid w:val="00C662EB"/>
    <w:rsid w:val="00C66A0F"/>
    <w:rsid w:val="00C705BD"/>
    <w:rsid w:val="00C75C7A"/>
    <w:rsid w:val="00C82FA1"/>
    <w:rsid w:val="00C83C01"/>
    <w:rsid w:val="00C8435E"/>
    <w:rsid w:val="00C84B04"/>
    <w:rsid w:val="00C875C5"/>
    <w:rsid w:val="00C90DC8"/>
    <w:rsid w:val="00C9359C"/>
    <w:rsid w:val="00C94885"/>
    <w:rsid w:val="00C94EA7"/>
    <w:rsid w:val="00C95CF9"/>
    <w:rsid w:val="00C96A3D"/>
    <w:rsid w:val="00CA08B1"/>
    <w:rsid w:val="00CA1D26"/>
    <w:rsid w:val="00CA33AF"/>
    <w:rsid w:val="00CA7CA6"/>
    <w:rsid w:val="00CB14E4"/>
    <w:rsid w:val="00CB4618"/>
    <w:rsid w:val="00CB5E7A"/>
    <w:rsid w:val="00CB6AE9"/>
    <w:rsid w:val="00CB730D"/>
    <w:rsid w:val="00CB7DDA"/>
    <w:rsid w:val="00CC34AB"/>
    <w:rsid w:val="00CC3DCD"/>
    <w:rsid w:val="00CC4F78"/>
    <w:rsid w:val="00CC563E"/>
    <w:rsid w:val="00CC6258"/>
    <w:rsid w:val="00CD2D30"/>
    <w:rsid w:val="00CD3A0E"/>
    <w:rsid w:val="00CD6E39"/>
    <w:rsid w:val="00CD73A6"/>
    <w:rsid w:val="00CD74A3"/>
    <w:rsid w:val="00CE12C9"/>
    <w:rsid w:val="00CE4FF8"/>
    <w:rsid w:val="00CF59BD"/>
    <w:rsid w:val="00CF5E1F"/>
    <w:rsid w:val="00CF62E8"/>
    <w:rsid w:val="00CF6E91"/>
    <w:rsid w:val="00D062CC"/>
    <w:rsid w:val="00D067DD"/>
    <w:rsid w:val="00D06C52"/>
    <w:rsid w:val="00D07303"/>
    <w:rsid w:val="00D078DF"/>
    <w:rsid w:val="00D079FE"/>
    <w:rsid w:val="00D157D1"/>
    <w:rsid w:val="00D209F9"/>
    <w:rsid w:val="00D214FC"/>
    <w:rsid w:val="00D2555B"/>
    <w:rsid w:val="00D27C15"/>
    <w:rsid w:val="00D349A7"/>
    <w:rsid w:val="00D379A0"/>
    <w:rsid w:val="00D418C3"/>
    <w:rsid w:val="00D53770"/>
    <w:rsid w:val="00D5463E"/>
    <w:rsid w:val="00D60C8F"/>
    <w:rsid w:val="00D61AB2"/>
    <w:rsid w:val="00D61FBF"/>
    <w:rsid w:val="00D651FE"/>
    <w:rsid w:val="00D71992"/>
    <w:rsid w:val="00D73882"/>
    <w:rsid w:val="00D7701F"/>
    <w:rsid w:val="00D83FD1"/>
    <w:rsid w:val="00D85B68"/>
    <w:rsid w:val="00D9029E"/>
    <w:rsid w:val="00D94675"/>
    <w:rsid w:val="00DA0372"/>
    <w:rsid w:val="00DA28B2"/>
    <w:rsid w:val="00DA4879"/>
    <w:rsid w:val="00DB4EB7"/>
    <w:rsid w:val="00DB6D6A"/>
    <w:rsid w:val="00DB6F66"/>
    <w:rsid w:val="00DC0DEB"/>
    <w:rsid w:val="00DC1469"/>
    <w:rsid w:val="00DC24D1"/>
    <w:rsid w:val="00DC7547"/>
    <w:rsid w:val="00DD0C7D"/>
    <w:rsid w:val="00DD7039"/>
    <w:rsid w:val="00DE414C"/>
    <w:rsid w:val="00DE67A9"/>
    <w:rsid w:val="00DF012E"/>
    <w:rsid w:val="00DF2784"/>
    <w:rsid w:val="00DF4331"/>
    <w:rsid w:val="00E07185"/>
    <w:rsid w:val="00E10EFE"/>
    <w:rsid w:val="00E11D7B"/>
    <w:rsid w:val="00E121DF"/>
    <w:rsid w:val="00E16106"/>
    <w:rsid w:val="00E16B83"/>
    <w:rsid w:val="00E20BFD"/>
    <w:rsid w:val="00E21020"/>
    <w:rsid w:val="00E24E93"/>
    <w:rsid w:val="00E2519D"/>
    <w:rsid w:val="00E25B5D"/>
    <w:rsid w:val="00E27180"/>
    <w:rsid w:val="00E37E23"/>
    <w:rsid w:val="00E40E1F"/>
    <w:rsid w:val="00E42D8B"/>
    <w:rsid w:val="00E44C4A"/>
    <w:rsid w:val="00E5738A"/>
    <w:rsid w:val="00E6004D"/>
    <w:rsid w:val="00E6280C"/>
    <w:rsid w:val="00E637AB"/>
    <w:rsid w:val="00E661C0"/>
    <w:rsid w:val="00E66BC3"/>
    <w:rsid w:val="00E7433C"/>
    <w:rsid w:val="00E74923"/>
    <w:rsid w:val="00E76B62"/>
    <w:rsid w:val="00E776E1"/>
    <w:rsid w:val="00E81222"/>
    <w:rsid w:val="00E81978"/>
    <w:rsid w:val="00E850FC"/>
    <w:rsid w:val="00E925F3"/>
    <w:rsid w:val="00E94060"/>
    <w:rsid w:val="00E967AE"/>
    <w:rsid w:val="00EA424C"/>
    <w:rsid w:val="00EA61B3"/>
    <w:rsid w:val="00EA7623"/>
    <w:rsid w:val="00EB77B6"/>
    <w:rsid w:val="00EB7C16"/>
    <w:rsid w:val="00EC4244"/>
    <w:rsid w:val="00EC601C"/>
    <w:rsid w:val="00EC6D89"/>
    <w:rsid w:val="00ED1274"/>
    <w:rsid w:val="00ED1790"/>
    <w:rsid w:val="00ED17D8"/>
    <w:rsid w:val="00ED2C2C"/>
    <w:rsid w:val="00ED70AB"/>
    <w:rsid w:val="00ED735A"/>
    <w:rsid w:val="00EE0994"/>
    <w:rsid w:val="00EE100A"/>
    <w:rsid w:val="00EE171C"/>
    <w:rsid w:val="00EE4749"/>
    <w:rsid w:val="00EE4803"/>
    <w:rsid w:val="00EF0C6A"/>
    <w:rsid w:val="00EF29F4"/>
    <w:rsid w:val="00EF5C84"/>
    <w:rsid w:val="00F009D3"/>
    <w:rsid w:val="00F03127"/>
    <w:rsid w:val="00F053EF"/>
    <w:rsid w:val="00F05AFA"/>
    <w:rsid w:val="00F15A7E"/>
    <w:rsid w:val="00F266CB"/>
    <w:rsid w:val="00F319DE"/>
    <w:rsid w:val="00F33980"/>
    <w:rsid w:val="00F340C8"/>
    <w:rsid w:val="00F34EA9"/>
    <w:rsid w:val="00F379B7"/>
    <w:rsid w:val="00F401FB"/>
    <w:rsid w:val="00F40930"/>
    <w:rsid w:val="00F5123B"/>
    <w:rsid w:val="00F525FA"/>
    <w:rsid w:val="00F53B08"/>
    <w:rsid w:val="00F54D1E"/>
    <w:rsid w:val="00F5549C"/>
    <w:rsid w:val="00F5555F"/>
    <w:rsid w:val="00F5770E"/>
    <w:rsid w:val="00F761DD"/>
    <w:rsid w:val="00F824A3"/>
    <w:rsid w:val="00F84532"/>
    <w:rsid w:val="00F968F9"/>
    <w:rsid w:val="00FA23F1"/>
    <w:rsid w:val="00FB14C2"/>
    <w:rsid w:val="00FB2B3C"/>
    <w:rsid w:val="00FB4049"/>
    <w:rsid w:val="00FB6518"/>
    <w:rsid w:val="00FC4A4C"/>
    <w:rsid w:val="00FD1804"/>
    <w:rsid w:val="00FD4F3B"/>
    <w:rsid w:val="00FE05E9"/>
    <w:rsid w:val="00FE11D1"/>
    <w:rsid w:val="00FE176D"/>
    <w:rsid w:val="00FE310D"/>
    <w:rsid w:val="00FE3460"/>
    <w:rsid w:val="00FE4BC0"/>
    <w:rsid w:val="00FE5A2B"/>
    <w:rsid w:val="00FE66A0"/>
    <w:rsid w:val="00FE7D5E"/>
    <w:rsid w:val="00FF2002"/>
    <w:rsid w:val="00FF4A18"/>
    <w:rsid w:val="00FF53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53D3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2868"/>
    <w:pPr>
      <w:jc w:val="both"/>
    </w:pPr>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unhideWhenUsed/>
    <w:pPr>
      <w:spacing w:after="120"/>
      <w:ind w:firstLine="0"/>
    </w:pPr>
  </w:style>
  <w:style w:type="character" w:customStyle="1" w:styleId="BodyTextChar">
    <w:name w:val="Body Text Char"/>
    <w:basedOn w:val="DefaultParagraphFont"/>
    <w:link w:val="BodyText"/>
    <w:uiPriority w:val="99"/>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BC3A02"/>
    <w:pPr>
      <w:spacing w:after="200" w:line="240" w:lineRule="auto"/>
      <w:ind w:firstLine="0"/>
    </w:pPr>
    <w:rPr>
      <w:i/>
      <w:iCs/>
      <w:color w:val="000000" w:themeColor="text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customStyle="1" w:styleId="FirstParagraph">
    <w:name w:val="First Paragraph"/>
    <w:basedOn w:val="BodyText"/>
    <w:next w:val="BodyText"/>
    <w:qFormat/>
    <w:rsid w:val="00123E69"/>
    <w:pPr>
      <w:spacing w:before="180" w:after="240"/>
      <w:ind w:firstLine="680"/>
    </w:pPr>
    <w:rPr>
      <w:rFonts w:ascii="Times New Roman" w:eastAsiaTheme="minorHAnsi" w:hAnsi="Times New Roman"/>
      <w:kern w:val="0"/>
      <w:lang w:eastAsia="en-US"/>
    </w:rPr>
  </w:style>
  <w:style w:type="paragraph" w:customStyle="1" w:styleId="Compact">
    <w:name w:val="Compact"/>
    <w:basedOn w:val="BodyText"/>
    <w:qFormat/>
    <w:rsid w:val="00123E69"/>
    <w:pPr>
      <w:spacing w:before="36" w:after="36"/>
    </w:pPr>
    <w:rPr>
      <w:rFonts w:ascii="Times New Roman" w:eastAsiaTheme="minorHAnsi" w:hAnsi="Times New Roman"/>
      <w:kern w:val="0"/>
      <w:lang w:eastAsia="en-US"/>
    </w:rPr>
  </w:style>
  <w:style w:type="paragraph" w:styleId="Revision">
    <w:name w:val="Revision"/>
    <w:hidden/>
    <w:uiPriority w:val="99"/>
    <w:semiHidden/>
    <w:rsid w:val="00265776"/>
    <w:pPr>
      <w:spacing w:line="240" w:lineRule="auto"/>
      <w:ind w:firstLine="0"/>
    </w:pPr>
    <w:rPr>
      <w:kern w:val="24"/>
    </w:rPr>
  </w:style>
  <w:style w:type="character" w:styleId="Hyperlink">
    <w:name w:val="Hyperlink"/>
    <w:basedOn w:val="DefaultParagraphFont"/>
    <w:uiPriority w:val="99"/>
    <w:unhideWhenUsed/>
    <w:rsid w:val="008322EE"/>
    <w:rPr>
      <w:color w:val="5F5F5F" w:themeColor="hyperlink"/>
      <w:u w:val="single"/>
    </w:rPr>
  </w:style>
  <w:style w:type="character" w:styleId="UnresolvedMention">
    <w:name w:val="Unresolved Mention"/>
    <w:basedOn w:val="DefaultParagraphFont"/>
    <w:uiPriority w:val="99"/>
    <w:semiHidden/>
    <w:unhideWhenUsed/>
    <w:rsid w:val="00345D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3483010">
      <w:bodyDiv w:val="1"/>
      <w:marLeft w:val="0"/>
      <w:marRight w:val="0"/>
      <w:marTop w:val="0"/>
      <w:marBottom w:val="0"/>
      <w:divBdr>
        <w:top w:val="none" w:sz="0" w:space="0" w:color="auto"/>
        <w:left w:val="none" w:sz="0" w:space="0" w:color="auto"/>
        <w:bottom w:val="none" w:sz="0" w:space="0" w:color="auto"/>
        <w:right w:val="none" w:sz="0" w:space="0" w:color="auto"/>
      </w:divBdr>
    </w:div>
    <w:div w:id="761100860">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618162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91990240">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iacat.org/biblio?f%5Bsearch%5D=cleary&amp;f%5Bauthor%5D=321" TargetMode="External"/><Relationship Id="rId47" Type="http://schemas.openxmlformats.org/officeDocument/2006/relationships/hyperlink" Target="http://iacat.org/biblio?f%5Bsearch%5D=larkin&amp;f%5Bauthor%5D=1480" TargetMode="External"/><Relationship Id="rId63" Type="http://schemas.openxmlformats.org/officeDocument/2006/relationships/hyperlink" Target="http://iacat.org/content/empirical-investigation-stratified-adaptive-computerized-testing-model" TargetMode="External"/><Relationship Id="rId68" Type="http://schemas.openxmlformats.org/officeDocument/2006/relationships/hyperlink" Target="http://iacat.org/content/ability-measurement-conventional-or-adaptive-research-report-73-1" TargetMode="External"/><Relationship Id="rId2" Type="http://schemas.openxmlformats.org/officeDocument/2006/relationships/customXml" Target="../customXml/item2.xml"/><Relationship Id="rId16" Type="http://schemas.openxmlformats.org/officeDocument/2006/relationships/image" Target="media/image8.tiff"/><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iacat.org/content/empirical-study-computer-administered-two-stage-ability-testing-research-report-73-4" TargetMode="External"/><Relationship Id="rId40" Type="http://schemas.openxmlformats.org/officeDocument/2006/relationships/hyperlink" Target="http://iacat.org/content/simulation-studies-two-stage-ability-testing-research-report-74-4" TargetMode="External"/><Relationship Id="rId45" Type="http://schemas.openxmlformats.org/officeDocument/2006/relationships/hyperlink" Target="http://iacat.org/biblio?f%5Bsearch%5D=hornke&amp;f%5Bauthor%5D=397" TargetMode="External"/><Relationship Id="rId53" Type="http://schemas.openxmlformats.org/officeDocument/2006/relationships/hyperlink" Target="http://iacat.org/content/theoretical-study-two-stage-testing" TargetMode="External"/><Relationship Id="rId58" Type="http://schemas.openxmlformats.org/officeDocument/2006/relationships/hyperlink" Target="https://cran.r-project.org/web/packages/mstR/index.html" TargetMode="External"/><Relationship Id="rId66" Type="http://schemas.openxmlformats.org/officeDocument/2006/relationships/hyperlink" Target="http://iacat.org/biblio?f%5Bsearch%5D=betz&amp;f%5Bauthor%5D=1733&amp;s=author&amp;o=asc" TargetMode="External"/><Relationship Id="rId5" Type="http://schemas.openxmlformats.org/officeDocument/2006/relationships/settings" Target="settings.xml"/><Relationship Id="rId61" Type="http://schemas.openxmlformats.org/officeDocument/2006/relationships/hyperlink" Target="http://iacat.org/content/study-computer-administered-stradaptive-ability-testing-research-report-75-4"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iacat.org/biblio?f%5Bsearch%5D=betz&amp;f%5Bauthor%5D=755&amp;s=author&amp;o=asc" TargetMode="External"/><Relationship Id="rId43" Type="http://schemas.openxmlformats.org/officeDocument/2006/relationships/hyperlink" Target="http://iacat.org/biblio?f%5Bsearch%5D=cleary&amp;f%5Bauthor%5D=504" TargetMode="External"/><Relationship Id="rId48" Type="http://schemas.openxmlformats.org/officeDocument/2006/relationships/hyperlink" Target="http://iacat.org/biblio?f%5Bsearch%5D=larkin&amp;f%5Bauthor%5D=1733" TargetMode="External"/><Relationship Id="rId56" Type="http://schemas.openxmlformats.org/officeDocument/2006/relationships/hyperlink" Target="http://iacat.org/biblio?f%5Bsearch%5D=lord&amp;f%5Bauthor%5D=855" TargetMode="External"/><Relationship Id="rId64" Type="http://schemas.openxmlformats.org/officeDocument/2006/relationships/hyperlink" Target="http://iacat.org/biblio?f%5Bsearch%5D=74-5&amp;f%5Bauthor%5D=1733" TargetMode="External"/><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iacat.org/content/theoretical-study-measurement-effectiveness-flexilevel-tests" TargetMode="External"/><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iacat.org/biblio?f%5Bsearch%5D=angoff&amp;f%5Bauthor%5D=1415" TargetMode="External"/><Relationship Id="rId38" Type="http://schemas.openxmlformats.org/officeDocument/2006/relationships/hyperlink" Target="http://iacat.org/biblio?f%5Bsearch%5D=betz&amp;f%5Bauthor%5D=755&amp;s=author&amp;o=asc" TargetMode="External"/><Relationship Id="rId46" Type="http://schemas.openxmlformats.org/officeDocument/2006/relationships/hyperlink" Target="http://iacat.org/content/four-realizations-pyramidal-adaptive-testing" TargetMode="External"/><Relationship Id="rId59" Type="http://schemas.openxmlformats.org/officeDocument/2006/relationships/hyperlink" Target="http://iacat.org/biblio?f%5Bsearch%5D=vale&amp;f%5Bauthor%5D=1049" TargetMode="External"/><Relationship Id="rId67" Type="http://schemas.openxmlformats.org/officeDocument/2006/relationships/hyperlink" Target="http://iacat.org/biblio?f%5Bsearch%5D=betz&amp;f%5Bauthor%5D=755&amp;s=author&amp;o=asc" TargetMode="External"/><Relationship Id="rId20" Type="http://schemas.openxmlformats.org/officeDocument/2006/relationships/image" Target="media/image12.png"/><Relationship Id="rId41" Type="http://schemas.openxmlformats.org/officeDocument/2006/relationships/hyperlink" Target="http://iacat.org/biblio?f%5Bsearch%5D=cleary&amp;f%5Bauthor%5D=505" TargetMode="External"/><Relationship Id="rId54" Type="http://schemas.openxmlformats.org/officeDocument/2006/relationships/hyperlink" Target="http://iacat.org/biblio?f%5Bsearch%5D=lord&amp;f%5Bauthor%5D=855" TargetMode="External"/><Relationship Id="rId62" Type="http://schemas.openxmlformats.org/officeDocument/2006/relationships/hyperlink" Target="http://iacat.org/biblio?f%5Bsearch%5D=waters&amp;f%5Bauthor%5D=516" TargetMode="External"/><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iacat.org/biblio?f%5Bsearch%5D=betz&amp;f%5Bauthor%5D=1733&amp;s=author&amp;o=asc" TargetMode="External"/><Relationship Id="rId49" Type="http://schemas.openxmlformats.org/officeDocument/2006/relationships/hyperlink" Target="http://iacat.org/content/empirical-comparison-two-stage-and-pyramidal-ability-testing-research-report-75-1" TargetMode="External"/><Relationship Id="rId57" Type="http://schemas.openxmlformats.org/officeDocument/2006/relationships/hyperlink" Target="http://iacat.org/content/practical-methods-redesigning-homogeneous-test-also-designing-multilevel-test-rb-74-30"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iacat.org/content/exploratory-study-programmed-tests" TargetMode="External"/><Relationship Id="rId52" Type="http://schemas.openxmlformats.org/officeDocument/2006/relationships/hyperlink" Target="http://iacat.org/biblio?f%5Bsearch%5D=lord&amp;f%5Bauthor%5D=855" TargetMode="External"/><Relationship Id="rId60" Type="http://schemas.openxmlformats.org/officeDocument/2006/relationships/hyperlink" Target="http://iacat.org/biblio?f%5Bsearch%5D=vale&amp;f%5Bauthor%5D=1733" TargetMode="External"/><Relationship Id="rId65" Type="http://schemas.openxmlformats.org/officeDocument/2006/relationships/hyperlink" Target="http://iacat.org/content/strategies-adaptive-ability-measurement-research-report-74-5"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iacat.org/biblio?f%5Bsearch%5D=betz&amp;f%5Bauthor%5D=1733&amp;s=author&amp;o=asc" TargetMode="External"/><Relationship Id="rId34" Type="http://schemas.openxmlformats.org/officeDocument/2006/relationships/hyperlink" Target="http://iacat.org/content/multi-level-experiment-study-two-level-test-system-college-board-scholastic-aptitude-test" TargetMode="External"/><Relationship Id="rId50" Type="http://schemas.openxmlformats.org/officeDocument/2006/relationships/hyperlink" Target="http://iacat.org/biblio?f%5Bsearch%5D=lord&amp;f%5Bauthor%5D=855" TargetMode="External"/><Relationship Id="rId55" Type="http://schemas.openxmlformats.org/officeDocument/2006/relationships/hyperlink" Target="http://iacat.org/content/robbins-monro-procedures-tailored-testing" TargetMode="External"/><Relationship Id="rId7" Type="http://schemas.openxmlformats.org/officeDocument/2006/relationships/footnotes" Target="foot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A8AD253C1CD3944BD56B003B7FD3646"/>
        <w:category>
          <w:name w:val="General"/>
          <w:gallery w:val="placeholder"/>
        </w:category>
        <w:types>
          <w:type w:val="bbPlcHdr"/>
        </w:types>
        <w:behaviors>
          <w:behavior w:val="content"/>
        </w:behaviors>
        <w:guid w:val="{C3AEE6FB-A643-1549-8155-6E16A5C0F132}"/>
      </w:docPartPr>
      <w:docPartBody>
        <w:p w:rsidR="00EF13D4" w:rsidRDefault="00F55DC9">
          <w:pPr>
            <w:pStyle w:val="7A8AD253C1CD3944BD56B003B7FD3646"/>
          </w:pPr>
          <w:r>
            <w:rPr>
              <w:rStyle w:val="Strong"/>
            </w:rPr>
            <w:t>[Shortened Title up to 50 Characters]</w:t>
          </w:r>
        </w:p>
      </w:docPartBody>
    </w:docPart>
    <w:docPart>
      <w:docPartPr>
        <w:name w:val="6D2DC0F1AB06C6428588380B4CFEEC48"/>
        <w:category>
          <w:name w:val="General"/>
          <w:gallery w:val="placeholder"/>
        </w:category>
        <w:types>
          <w:type w:val="bbPlcHdr"/>
        </w:types>
        <w:behaviors>
          <w:behavior w:val="content"/>
        </w:behaviors>
        <w:guid w:val="{42B07208-53DD-D648-82FA-678702F80B96}"/>
      </w:docPartPr>
      <w:docPartBody>
        <w:p w:rsidR="00EF13D4" w:rsidRDefault="00F55DC9">
          <w:pPr>
            <w:pStyle w:val="6D2DC0F1AB06C6428588380B4CFEEC48"/>
          </w:pPr>
          <w:r>
            <w:rPr>
              <w:rStyle w:val="Strong"/>
            </w:rPr>
            <w:t>[Shortened Title up to 50 Characters]</w:t>
          </w:r>
        </w:p>
      </w:docPartBody>
    </w:docPart>
    <w:docPart>
      <w:docPartPr>
        <w:name w:val="DD703732534F4ECFB98935B2DC69DBFB"/>
        <w:category>
          <w:name w:val="General"/>
          <w:gallery w:val="placeholder"/>
        </w:category>
        <w:types>
          <w:type w:val="bbPlcHdr"/>
        </w:types>
        <w:behaviors>
          <w:behavior w:val="content"/>
        </w:behaviors>
        <w:guid w:val="{78CED934-52AB-4D2A-B34F-1DC7F4835444}"/>
      </w:docPartPr>
      <w:docPartBody>
        <w:p w:rsidR="00003B9E" w:rsidRDefault="00935105" w:rsidP="00935105">
          <w:pPr>
            <w:pStyle w:val="DD703732534F4ECFB98935B2DC69DBF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DC9"/>
    <w:rsid w:val="00003B9E"/>
    <w:rsid w:val="000566A6"/>
    <w:rsid w:val="000B5B43"/>
    <w:rsid w:val="000C1BD5"/>
    <w:rsid w:val="00152978"/>
    <w:rsid w:val="00192395"/>
    <w:rsid w:val="001A6750"/>
    <w:rsid w:val="00223CA5"/>
    <w:rsid w:val="00227DCB"/>
    <w:rsid w:val="002D786B"/>
    <w:rsid w:val="002E545B"/>
    <w:rsid w:val="00387E41"/>
    <w:rsid w:val="0042603E"/>
    <w:rsid w:val="004300BC"/>
    <w:rsid w:val="004806F9"/>
    <w:rsid w:val="00515AD9"/>
    <w:rsid w:val="006016C3"/>
    <w:rsid w:val="00627A22"/>
    <w:rsid w:val="00681E71"/>
    <w:rsid w:val="007759AE"/>
    <w:rsid w:val="007D74F5"/>
    <w:rsid w:val="007F794F"/>
    <w:rsid w:val="00862816"/>
    <w:rsid w:val="00874D0A"/>
    <w:rsid w:val="008810A4"/>
    <w:rsid w:val="00884C4B"/>
    <w:rsid w:val="008A6312"/>
    <w:rsid w:val="008D5FDB"/>
    <w:rsid w:val="008E5280"/>
    <w:rsid w:val="00935105"/>
    <w:rsid w:val="009A07F3"/>
    <w:rsid w:val="00A36F80"/>
    <w:rsid w:val="00A47BA3"/>
    <w:rsid w:val="00AA195D"/>
    <w:rsid w:val="00B33BD5"/>
    <w:rsid w:val="00BB5792"/>
    <w:rsid w:val="00C44428"/>
    <w:rsid w:val="00CE0694"/>
    <w:rsid w:val="00D4340B"/>
    <w:rsid w:val="00D824E6"/>
    <w:rsid w:val="00E77E64"/>
    <w:rsid w:val="00EF13D4"/>
    <w:rsid w:val="00F21036"/>
    <w:rsid w:val="00F55DC9"/>
    <w:rsid w:val="00F8447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DF2E45C6E1FE4BB9534CE44EB10785">
    <w:name w:val="2FDF2E45C6E1FE4BB9534CE44EB10785"/>
  </w:style>
  <w:style w:type="paragraph" w:customStyle="1" w:styleId="0956DF9E0A73C949BFF61BE0F01F72A6">
    <w:name w:val="0956DF9E0A73C949BFF61BE0F01F72A6"/>
  </w:style>
  <w:style w:type="paragraph" w:customStyle="1" w:styleId="8909519EDC7C2A44A7C0CDC45F948036">
    <w:name w:val="8909519EDC7C2A44A7C0CDC45F948036"/>
  </w:style>
  <w:style w:type="paragraph" w:customStyle="1" w:styleId="22C927E1F1A549498DF3536AC8D73DAA">
    <w:name w:val="22C927E1F1A549498DF3536AC8D73DAA"/>
  </w:style>
  <w:style w:type="paragraph" w:customStyle="1" w:styleId="C2769FC2ABF257418F73BCC03234B6A5">
    <w:name w:val="C2769FC2ABF257418F73BCC03234B6A5"/>
  </w:style>
  <w:style w:type="paragraph" w:customStyle="1" w:styleId="9F2527E7D8D7ED4382F1E1B52F587E1D">
    <w:name w:val="9F2527E7D8D7ED4382F1E1B52F587E1D"/>
  </w:style>
  <w:style w:type="character" w:styleId="Emphasis">
    <w:name w:val="Emphasis"/>
    <w:basedOn w:val="DefaultParagraphFont"/>
    <w:uiPriority w:val="4"/>
    <w:unhideWhenUsed/>
    <w:qFormat/>
    <w:rPr>
      <w:i/>
      <w:iCs/>
    </w:rPr>
  </w:style>
  <w:style w:type="paragraph" w:customStyle="1" w:styleId="3FEEFD78EFDA644B8E23F6D518B66830">
    <w:name w:val="3FEEFD78EFDA644B8E23F6D518B66830"/>
  </w:style>
  <w:style w:type="paragraph" w:customStyle="1" w:styleId="C66D50AF0BC55C419BB435DF6B19EA30">
    <w:name w:val="C66D50AF0BC55C419BB435DF6B19EA30"/>
  </w:style>
  <w:style w:type="paragraph" w:customStyle="1" w:styleId="C1B84E9F4602834DB9FB783E3E5EDC0C">
    <w:name w:val="C1B84E9F4602834DB9FB783E3E5EDC0C"/>
  </w:style>
  <w:style w:type="paragraph" w:customStyle="1" w:styleId="FE750F9ED845904788E0ADCB08DB1D2D">
    <w:name w:val="FE750F9ED845904788E0ADCB08DB1D2D"/>
  </w:style>
  <w:style w:type="paragraph" w:customStyle="1" w:styleId="E53873F5FF2C0749B186B350EE38EA01">
    <w:name w:val="E53873F5FF2C0749B186B350EE38EA01"/>
  </w:style>
  <w:style w:type="paragraph" w:customStyle="1" w:styleId="6AD52C0172BA3143A73CEC8452A2BF53">
    <w:name w:val="6AD52C0172BA3143A73CEC8452A2BF53"/>
  </w:style>
  <w:style w:type="paragraph" w:customStyle="1" w:styleId="008347A45BAED54A925ED9B0D89BA2C4">
    <w:name w:val="008347A45BAED54A925ED9B0D89BA2C4"/>
  </w:style>
  <w:style w:type="paragraph" w:customStyle="1" w:styleId="6DE5B5206AD19A46B5B88A4591F9C966">
    <w:name w:val="6DE5B5206AD19A46B5B88A4591F9C966"/>
  </w:style>
  <w:style w:type="paragraph" w:customStyle="1" w:styleId="7DD65081CD19F447B90609476550F7C5">
    <w:name w:val="7DD65081CD19F447B90609476550F7C5"/>
  </w:style>
  <w:style w:type="paragraph" w:customStyle="1" w:styleId="253EADB86D1AB64A8479013A4C978E2F">
    <w:name w:val="253EADB86D1AB64A8479013A4C978E2F"/>
  </w:style>
  <w:style w:type="paragraph" w:customStyle="1" w:styleId="9638F7B4303E6B42A8F88E2AA80FDDC2">
    <w:name w:val="9638F7B4303E6B42A8F88E2AA80FDDC2"/>
  </w:style>
  <w:style w:type="paragraph" w:customStyle="1" w:styleId="41F19F830D44ED4EB89C63905CA212BB">
    <w:name w:val="41F19F830D44ED4EB89C63905CA212BB"/>
  </w:style>
  <w:style w:type="paragraph" w:customStyle="1" w:styleId="A367EC17E2882F4CB96717F7EE8C4716">
    <w:name w:val="A367EC17E2882F4CB96717F7EE8C4716"/>
  </w:style>
  <w:style w:type="paragraph" w:customStyle="1" w:styleId="39BE03A19D6C854FA8FE95B90034CD09">
    <w:name w:val="39BE03A19D6C854FA8FE95B90034CD09"/>
  </w:style>
  <w:style w:type="paragraph" w:customStyle="1" w:styleId="0D3526DF267D0F40ADD11779F16C6E21">
    <w:name w:val="0D3526DF267D0F40ADD11779F16C6E21"/>
  </w:style>
  <w:style w:type="paragraph" w:customStyle="1" w:styleId="AAB1F696D04BA44090B223D6107621E1">
    <w:name w:val="AAB1F696D04BA44090B223D6107621E1"/>
  </w:style>
  <w:style w:type="paragraph" w:customStyle="1" w:styleId="3A714767B95E81419EF344F4F1C855ED">
    <w:name w:val="3A714767B95E81419EF344F4F1C855ED"/>
  </w:style>
  <w:style w:type="paragraph" w:customStyle="1" w:styleId="8FD422EF02900E45A6F4D8E2622EE006">
    <w:name w:val="8FD422EF02900E45A6F4D8E2622EE006"/>
  </w:style>
  <w:style w:type="paragraph" w:customStyle="1" w:styleId="67BE0FA38FB1D6408A03644322677213">
    <w:name w:val="67BE0FA38FB1D6408A03644322677213"/>
  </w:style>
  <w:style w:type="paragraph" w:customStyle="1" w:styleId="509B480E3D59614CB55200446FE4CA45">
    <w:name w:val="509B480E3D59614CB55200446FE4CA45"/>
  </w:style>
  <w:style w:type="paragraph" w:customStyle="1" w:styleId="CEF0F8883E900F4BABCB905FBAB9F5BB">
    <w:name w:val="CEF0F8883E900F4BABCB905FBAB9F5BB"/>
  </w:style>
  <w:style w:type="paragraph" w:customStyle="1" w:styleId="83DECA327100324C9F584AF3742A300A">
    <w:name w:val="83DECA327100324C9F584AF3742A300A"/>
  </w:style>
  <w:style w:type="paragraph" w:customStyle="1" w:styleId="B45F3A5695CFD8479B7838CD58AB2717">
    <w:name w:val="B45F3A5695CFD8479B7838CD58AB2717"/>
  </w:style>
  <w:style w:type="paragraph" w:customStyle="1" w:styleId="53ECF12CB7B1704894D66671E217CB6D">
    <w:name w:val="53ECF12CB7B1704894D66671E217CB6D"/>
  </w:style>
  <w:style w:type="paragraph" w:customStyle="1" w:styleId="6ECE0CF4461F0B459463F985BF150226">
    <w:name w:val="6ECE0CF4461F0B459463F985BF150226"/>
  </w:style>
  <w:style w:type="paragraph" w:customStyle="1" w:styleId="4F8FAF4BB600A345956160A43677FC7B">
    <w:name w:val="4F8FAF4BB600A345956160A43677FC7B"/>
  </w:style>
  <w:style w:type="paragraph" w:customStyle="1" w:styleId="ED4A9AF088AA174C86EE701D82E198DF">
    <w:name w:val="ED4A9AF088AA174C86EE701D82E198DF"/>
  </w:style>
  <w:style w:type="paragraph" w:customStyle="1" w:styleId="70ADCB5A42C72E40B2ABD7C68DBE3F26">
    <w:name w:val="70ADCB5A42C72E40B2ABD7C68DBE3F26"/>
  </w:style>
  <w:style w:type="paragraph" w:customStyle="1" w:styleId="4D2D43CFB1536E4CA47FF6D920CA6037">
    <w:name w:val="4D2D43CFB1536E4CA47FF6D920CA6037"/>
  </w:style>
  <w:style w:type="paragraph" w:customStyle="1" w:styleId="80A5EEF44CA6B14EA2409F85D23C3B98">
    <w:name w:val="80A5EEF44CA6B14EA2409F85D23C3B98"/>
  </w:style>
  <w:style w:type="paragraph" w:customStyle="1" w:styleId="475FCF9BE80DBC4BB9FBDB3FBA74E39A">
    <w:name w:val="475FCF9BE80DBC4BB9FBDB3FBA74E39A"/>
  </w:style>
  <w:style w:type="paragraph" w:customStyle="1" w:styleId="F6C2569A20429D49BD2427395E1758CC">
    <w:name w:val="F6C2569A20429D49BD2427395E1758CC"/>
  </w:style>
  <w:style w:type="paragraph" w:customStyle="1" w:styleId="50D1E56400DA134880E4D070B4733DB5">
    <w:name w:val="50D1E56400DA134880E4D070B4733DB5"/>
  </w:style>
  <w:style w:type="paragraph" w:customStyle="1" w:styleId="EC2EFA7477673B49B635830B568B6E55">
    <w:name w:val="EC2EFA7477673B49B635830B568B6E55"/>
  </w:style>
  <w:style w:type="paragraph" w:customStyle="1" w:styleId="092FB7B648CCE04AA69D20024BFD8BEA">
    <w:name w:val="092FB7B648CCE04AA69D20024BFD8BEA"/>
  </w:style>
  <w:style w:type="paragraph" w:customStyle="1" w:styleId="3617F6C34B06DA4A89165E761794F93D">
    <w:name w:val="3617F6C34B06DA4A89165E761794F93D"/>
  </w:style>
  <w:style w:type="paragraph" w:customStyle="1" w:styleId="686D28C3ED739144A7A304357DE6121A">
    <w:name w:val="686D28C3ED739144A7A304357DE6121A"/>
  </w:style>
  <w:style w:type="paragraph" w:customStyle="1" w:styleId="FE85777763523F4F8D35AE6601F8732F">
    <w:name w:val="FE85777763523F4F8D35AE6601F8732F"/>
  </w:style>
  <w:style w:type="paragraph" w:customStyle="1" w:styleId="97AA83117F5D054896B3252C0A935F58">
    <w:name w:val="97AA83117F5D054896B3252C0A935F58"/>
  </w:style>
  <w:style w:type="paragraph" w:customStyle="1" w:styleId="19B5B8C72A78BC46818D719779E75C28">
    <w:name w:val="19B5B8C72A78BC46818D719779E75C28"/>
  </w:style>
  <w:style w:type="paragraph" w:customStyle="1" w:styleId="76C74A1D9AC1AA4992B6C8E9ED400A5E">
    <w:name w:val="76C74A1D9AC1AA4992B6C8E9ED400A5E"/>
  </w:style>
  <w:style w:type="paragraph" w:customStyle="1" w:styleId="CB35C4B5637E7F4F9EF57A54EDF1F1AB">
    <w:name w:val="CB35C4B5637E7F4F9EF57A54EDF1F1AB"/>
  </w:style>
  <w:style w:type="paragraph" w:customStyle="1" w:styleId="6F7E33C564878C4B9801857D95962A40">
    <w:name w:val="6F7E33C564878C4B9801857D95962A40"/>
  </w:style>
  <w:style w:type="paragraph" w:customStyle="1" w:styleId="C383BEDB6BCD064393071F618B3CE408">
    <w:name w:val="C383BEDB6BCD064393071F618B3CE408"/>
  </w:style>
  <w:style w:type="paragraph" w:customStyle="1" w:styleId="5BDE5672ACB313438BCD3C8D3C346672">
    <w:name w:val="5BDE5672ACB313438BCD3C8D3C346672"/>
  </w:style>
  <w:style w:type="paragraph" w:customStyle="1" w:styleId="04886A9BCEC81B41BA8CA0E6033A2D18">
    <w:name w:val="04886A9BCEC81B41BA8CA0E6033A2D18"/>
  </w:style>
  <w:style w:type="paragraph" w:customStyle="1" w:styleId="77A1A994A155B14D872181BFB746B457">
    <w:name w:val="77A1A994A155B14D872181BFB746B457"/>
  </w:style>
  <w:style w:type="paragraph" w:customStyle="1" w:styleId="42DF61F7C8E31F4A8FE71AD0500985C9">
    <w:name w:val="42DF61F7C8E31F4A8FE71AD0500985C9"/>
  </w:style>
  <w:style w:type="paragraph" w:customStyle="1" w:styleId="FF8FAB7043A15249AC8C40B6361C19F4">
    <w:name w:val="FF8FAB7043A15249AC8C40B6361C19F4"/>
  </w:style>
  <w:style w:type="paragraph" w:customStyle="1" w:styleId="AFF57CF0C86F8C429EFD744847E881B8">
    <w:name w:val="AFF57CF0C86F8C429EFD744847E881B8"/>
  </w:style>
  <w:style w:type="paragraph" w:customStyle="1" w:styleId="72CA1B9140FBB446934DE3D7BDB33875">
    <w:name w:val="72CA1B9140FBB446934DE3D7BDB33875"/>
  </w:style>
  <w:style w:type="paragraph" w:customStyle="1" w:styleId="2A528B9490564C46954F76380D640D36">
    <w:name w:val="2A528B9490564C46954F76380D640D36"/>
  </w:style>
  <w:style w:type="paragraph" w:customStyle="1" w:styleId="9EC01E594790124FB718E8F0351D05AF">
    <w:name w:val="9EC01E594790124FB718E8F0351D05AF"/>
  </w:style>
  <w:style w:type="paragraph" w:customStyle="1" w:styleId="34E06EF7B96B8F42967B6A30EC948E0D">
    <w:name w:val="34E06EF7B96B8F42967B6A30EC948E0D"/>
  </w:style>
  <w:style w:type="paragraph" w:customStyle="1" w:styleId="5770B25CF919CA4690C8C0A59596115D">
    <w:name w:val="5770B25CF919CA4690C8C0A59596115D"/>
  </w:style>
  <w:style w:type="paragraph" w:customStyle="1" w:styleId="59DF0A088735E74FB99ACFC949FD3711">
    <w:name w:val="59DF0A088735E74FB99ACFC949FD3711"/>
  </w:style>
  <w:style w:type="paragraph" w:customStyle="1" w:styleId="BEBE4EA0831C7540A466ECBB2996E472">
    <w:name w:val="BEBE4EA0831C7540A466ECBB2996E472"/>
  </w:style>
  <w:style w:type="character" w:styleId="Strong">
    <w:name w:val="Strong"/>
    <w:basedOn w:val="DefaultParagraphFont"/>
    <w:uiPriority w:val="22"/>
    <w:unhideWhenUsed/>
    <w:qFormat/>
    <w:rPr>
      <w:b w:val="0"/>
      <w:bCs w:val="0"/>
      <w:caps/>
      <w:smallCaps w:val="0"/>
    </w:rPr>
  </w:style>
  <w:style w:type="paragraph" w:customStyle="1" w:styleId="7A8AD253C1CD3944BD56B003B7FD3646">
    <w:name w:val="7A8AD253C1CD3944BD56B003B7FD3646"/>
  </w:style>
  <w:style w:type="paragraph" w:customStyle="1" w:styleId="6D2DC0F1AB06C6428588380B4CFEEC48">
    <w:name w:val="6D2DC0F1AB06C6428588380B4CFEEC48"/>
  </w:style>
  <w:style w:type="character" w:styleId="PlaceholderText">
    <w:name w:val="Placeholder Text"/>
    <w:basedOn w:val="DefaultParagraphFont"/>
    <w:uiPriority w:val="99"/>
    <w:semiHidden/>
    <w:rsid w:val="00884C4B"/>
    <w:rPr>
      <w:color w:val="404040" w:themeColor="text1" w:themeTint="BF"/>
    </w:rPr>
  </w:style>
  <w:style w:type="paragraph" w:customStyle="1" w:styleId="DD703732534F4ECFB98935B2DC69DBFB">
    <w:name w:val="DD703732534F4ECFB98935B2DC69DBFB"/>
    <w:rsid w:val="00935105"/>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9525">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Routing errors in MSt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FC8AD8-5A1A-584E-A85B-7AB9793C4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1254</TotalTime>
  <Pages>35</Pages>
  <Words>15044</Words>
  <Characters>85751</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Effect of Routing Errors on the 
Psychometric Properties of Multistage Tests</vt:lpstr>
    </vt:vector>
  </TitlesOfParts>
  <Company/>
  <LinksUpToDate>false</LinksUpToDate>
  <CharactersWithSpaces>100594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of Routing Errors on the 
Psychometric Properties of Multistage Tests</dc:title>
  <dc:subject/>
  <dc:creator>King Yiu Suen</dc:creator>
  <cp:keywords/>
  <dc:description/>
  <cp:lastModifiedBy>King Yiu Suen</cp:lastModifiedBy>
  <cp:revision>41</cp:revision>
  <cp:lastPrinted>2019-02-14T03:57:00Z</cp:lastPrinted>
  <dcterms:created xsi:type="dcterms:W3CDTF">2019-02-05T18:43:00Z</dcterms:created>
  <dcterms:modified xsi:type="dcterms:W3CDTF">2019-04-08T19:47:00Z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a552cfb7-7991-3a32-8736-b74cc173feda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zotero-version="5.0.52"&gt;&lt;session id="2tiS2s6k"/&gt;&lt;style id="http://www.zotero.org/styles/apa" locale="en-US" hasBibliography="1" bibliographyStyleHasBeenSet="0"/&gt;&lt;prefs&gt;&lt;pref name="fieldType" value="Field"/&gt;&lt;/prefs&gt;&lt;/data&gt;</vt:lpwstr>
  </property>
</Properties>
</file>