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CB3DE" w14:textId="634AAA9B" w:rsidR="03AE8C0D" w:rsidRDefault="1A9ED848" w:rsidP="0D54468B">
      <w:pPr>
        <w:ind w:left="708"/>
        <w:jc w:val="center"/>
        <w:rPr>
          <w:rFonts w:ascii="Times New Roman" w:eastAsia="Times New Roman" w:hAnsi="Times New Roman" w:cs="Times New Roman"/>
          <w:color w:val="636363"/>
          <w:sz w:val="40"/>
          <w:szCs w:val="40"/>
        </w:rPr>
      </w:pPr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CAM-CAD </w:t>
      </w:r>
      <w:proofErr w:type="spell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rendszerek</w:t>
      </w:r>
      <w:proofErr w:type="gramStart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>,szünetmentes</w:t>
      </w:r>
      <w:proofErr w:type="spellEnd"/>
      <w:proofErr w:type="gramEnd"/>
      <w:r w:rsidRPr="0D54468B">
        <w:rPr>
          <w:rFonts w:ascii="Times New Roman" w:eastAsia="Times New Roman" w:hAnsi="Times New Roman" w:cs="Times New Roman"/>
          <w:color w:val="636363"/>
          <w:sz w:val="40"/>
          <w:szCs w:val="40"/>
        </w:rPr>
        <w:t xml:space="preserve"> tápegységek</w:t>
      </w:r>
    </w:p>
    <w:p w14:paraId="1BA3E902" w14:textId="196C81AD" w:rsidR="1906EE3D" w:rsidRDefault="1906EE3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Szünetmentes táp:</w:t>
      </w:r>
    </w:p>
    <w:p w14:paraId="13F99128" w14:textId="60A0CFFC" w:rsidR="03AE8C0D" w:rsidRDefault="03AE8C0D" w:rsidP="03AE8C0D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1F160387" w14:textId="6765D664" w:rsidR="0F583514" w:rsidRDefault="0F583514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Hirtelen á</w:t>
      </w:r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ramkimaradás esetén bekapcsolva marad a </w:t>
      </w:r>
      <w:proofErr w:type="spellStart"/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>táp</w:t>
      </w:r>
      <w:proofErr w:type="gramStart"/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>,áramot</w:t>
      </w:r>
      <w:proofErr w:type="spellEnd"/>
      <w:proofErr w:type="gramEnd"/>
      <w:r w:rsidR="1906EE3D"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adva eszközöknek, esetleg adatokat ne veszítsünk.</w:t>
      </w:r>
    </w:p>
    <w:p w14:paraId="046FBFBC" w14:textId="11094777" w:rsidR="3B5BC255" w:rsidRDefault="3B5BC25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Használható </w:t>
      </w:r>
      <w:proofErr w:type="spellStart"/>
      <w:r w:rsidRPr="03AE8C0D">
        <w:rPr>
          <w:rFonts w:ascii="Verdana" w:eastAsia="Verdana" w:hAnsi="Verdana" w:cs="Verdana"/>
          <w:color w:val="636363"/>
          <w:sz w:val="19"/>
          <w:szCs w:val="19"/>
        </w:rPr>
        <w:t>túlfeszűltség</w:t>
      </w:r>
      <w:proofErr w:type="spellEnd"/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védő</w:t>
      </w:r>
    </w:p>
    <w:p w14:paraId="4A1C910E" w14:textId="4087744F" w:rsidR="3B5BC255" w:rsidRDefault="3B5BC255" w:rsidP="03AE8C0D">
      <w:pPr>
        <w:pStyle w:val="Listaszerbekezds"/>
        <w:numPr>
          <w:ilvl w:val="0"/>
          <w:numId w:val="6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 w:rsidRPr="03AE8C0D">
        <w:rPr>
          <w:rFonts w:ascii="Verdana" w:eastAsia="Verdana" w:hAnsi="Verdana" w:cs="Verdana"/>
          <w:color w:val="636363"/>
          <w:sz w:val="19"/>
          <w:szCs w:val="19"/>
        </w:rPr>
        <w:t>Hosszabítóként</w:t>
      </w:r>
      <w:proofErr w:type="spellEnd"/>
      <w:r w:rsidRPr="03AE8C0D">
        <w:rPr>
          <w:rFonts w:ascii="Verdana" w:eastAsia="Verdana" w:hAnsi="Verdana" w:cs="Verdana"/>
          <w:color w:val="636363"/>
          <w:sz w:val="19"/>
          <w:szCs w:val="19"/>
        </w:rPr>
        <w:t xml:space="preserve"> is használható ez csoda is.</w:t>
      </w:r>
    </w:p>
    <w:p w14:paraId="16DAA62A" w14:textId="1EDBBB9F" w:rsidR="02247F6D" w:rsidRDefault="02247F6D" w:rsidP="03AE8C0D">
      <w:p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Ár:</w:t>
      </w:r>
    </w:p>
    <w:p w14:paraId="0B947DEC" w14:textId="657D3AC7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 30.000 ft alatt</w:t>
      </w:r>
    </w:p>
    <w:p w14:paraId="7FD27AA4" w14:textId="6DC9E26E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 30.000-140.000 ft között</w:t>
      </w:r>
    </w:p>
    <w:p w14:paraId="14163386" w14:textId="39D88D41" w:rsidR="02247F6D" w:rsidRDefault="02247F6D" w:rsidP="03AE8C0D">
      <w:pPr>
        <w:pStyle w:val="Listaszerbekezds"/>
        <w:numPr>
          <w:ilvl w:val="0"/>
          <w:numId w:val="5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Felső kategória 140.000 forint felett.</w:t>
      </w:r>
    </w:p>
    <w:p w14:paraId="13D7E0E7" w14:textId="2E80AD66" w:rsidR="02247F6D" w:rsidRDefault="23D03A48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Kategóriák</w:t>
      </w:r>
      <w:r w:rsidR="02247F6D" w:rsidRPr="0D54468B">
        <w:rPr>
          <w:rFonts w:ascii="Verdana" w:eastAsia="Verdana" w:hAnsi="Verdana" w:cs="Verdana"/>
          <w:color w:val="636363"/>
          <w:sz w:val="19"/>
          <w:szCs w:val="19"/>
        </w:rPr>
        <w:t>:</w:t>
      </w:r>
    </w:p>
    <w:p w14:paraId="16EBB03E" w14:textId="492B0901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Belépő kategória: line-interaktív és offline típusú tápegységek</w:t>
      </w:r>
    </w:p>
    <w:p w14:paraId="55E3A6F4" w14:textId="1407475C" w:rsidR="02247F6D" w:rsidRDefault="02247F6D" w:rsidP="03AE8C0D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3AE8C0D">
        <w:rPr>
          <w:rFonts w:ascii="Verdana" w:eastAsia="Verdana" w:hAnsi="Verdana" w:cs="Verdana"/>
          <w:color w:val="636363"/>
          <w:sz w:val="19"/>
          <w:szCs w:val="19"/>
        </w:rPr>
        <w:t>Közép kategória: line-interaktív, offline és online tápegységek</w:t>
      </w:r>
    </w:p>
    <w:p w14:paraId="275B0F50" w14:textId="104A72DB" w:rsidR="03AE8C0D" w:rsidRDefault="02247F6D" w:rsidP="0D54468B">
      <w:pPr>
        <w:pStyle w:val="Listaszerbekezds"/>
        <w:numPr>
          <w:ilvl w:val="0"/>
          <w:numId w:val="4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Felső kategória: line-interaktív és online található többségben.</w:t>
      </w:r>
    </w:p>
    <w:p w14:paraId="54A50BB0" w14:textId="2CD26B69" w:rsidR="03AE8C0D" w:rsidRDefault="77B3597C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Típusok:</w:t>
      </w:r>
    </w:p>
    <w:p w14:paraId="5346E8C0" w14:textId="2009D58B" w:rsidR="03AE8C0D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Offline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>) UPS</w:t>
      </w:r>
    </w:p>
    <w:p w14:paraId="17573A3F" w14:textId="66E76405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Feltölti az akkumulátort az eszköz házában</w:t>
      </w:r>
    </w:p>
    <w:p w14:paraId="6F8828EC" w14:textId="7D730C9C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Ha a hálózati áram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kimerül</w:t>
      </w:r>
      <w:proofErr w:type="gramStart"/>
      <w:r w:rsidRPr="0D54468B">
        <w:rPr>
          <w:rFonts w:ascii="Verdana" w:eastAsia="Verdana" w:hAnsi="Verdana" w:cs="Verdana"/>
          <w:color w:val="636363"/>
          <w:sz w:val="19"/>
          <w:szCs w:val="19"/>
        </w:rPr>
        <w:t>,átkapcsolódik</w:t>
      </w:r>
      <w:proofErr w:type="spellEnd"/>
      <w:proofErr w:type="gram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az akkumulátor tartalékra</w:t>
      </w:r>
    </w:p>
    <w:p w14:paraId="2E2C2CBA" w14:textId="1C07C7E0" w:rsidR="03AE8C0D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20-100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ms-ot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vesz ez igénybe</w:t>
      </w:r>
    </w:p>
    <w:p w14:paraId="06308FE7" w14:textId="101FEB7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 olcsóbbak (belépő kategória) kapcsoló üzeműek, ha hálózati kimaradás van vagy feszültségcsökkenés, akkor átáll a szünetmentes tápegységre.</w:t>
      </w:r>
    </w:p>
    <w:p w14:paraId="7092C2FB" w14:textId="4CC57F83" w:rsidR="77B3597C" w:rsidRDefault="77B3597C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Line-Interaktív</w:t>
      </w:r>
    </w:p>
    <w:p w14:paraId="596F6C50" w14:textId="27F05FE6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gramStart"/>
      <w:r w:rsidRPr="0D54468B">
        <w:rPr>
          <w:rFonts w:ascii="Verdana" w:eastAsia="Verdana" w:hAnsi="Verdana" w:cs="Verdana"/>
          <w:color w:val="636363"/>
          <w:sz w:val="19"/>
          <w:szCs w:val="19"/>
        </w:rPr>
        <w:t>Hasonló</w:t>
      </w:r>
      <w:proofErr w:type="gram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mint a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UPS</w:t>
      </w:r>
    </w:p>
    <w:p w14:paraId="1946124D" w14:textId="1DEC4AD0" w:rsidR="77B3597C" w:rsidRDefault="77B3597C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Tartalmaz egy speciális transzformátort</w:t>
      </w:r>
    </w:p>
    <w:p w14:paraId="72493575" w14:textId="364F64D8" w:rsidR="77B3597C" w:rsidRDefault="77B3597C" w:rsidP="0D54468B">
      <w:pPr>
        <w:pStyle w:val="Listaszerbekezds"/>
        <w:numPr>
          <w:ilvl w:val="2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Ezáltal jobban kezeli az áramkimaradásokat és áramingadozásokat</w:t>
      </w:r>
    </w:p>
    <w:p w14:paraId="617E4AA0" w14:textId="75FAD20C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Több órás feszültségkiesést is tud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managelni</w:t>
      </w:r>
      <w:proofErr w:type="spellEnd"/>
    </w:p>
    <w:p w14:paraId="6823AB7F" w14:textId="3B6D8E5D" w:rsidR="32DB5637" w:rsidRDefault="32DB563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Kettős 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alakításu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Online UPS</w:t>
      </w:r>
    </w:p>
    <w:p w14:paraId="7F0E3152" w14:textId="71A8A7F7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Stabil</w:t>
      </w:r>
    </w:p>
    <w:p w14:paraId="6EC5B46E" w14:textId="2AAAB0AE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Azonos áramellátási minőséget kínál a hálózati áramforráson érkező zavaroktól függetlenül</w:t>
      </w:r>
    </w:p>
    <w:p w14:paraId="63599FCD" w14:textId="55DF59D3" w:rsidR="32DB5637" w:rsidRDefault="32DB563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Nincs tranziens, mikor akkumulátoros működésre kapcsol át</w:t>
      </w:r>
    </w:p>
    <w:p w14:paraId="1A8D21F1" w14:textId="36E08272" w:rsidR="18A31607" w:rsidRDefault="18A31607" w:rsidP="0D54468B">
      <w:pPr>
        <w:pStyle w:val="Listaszerbekezds"/>
        <w:numPr>
          <w:ilvl w:val="0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Beépített szünetmentes tápegységek</w:t>
      </w:r>
    </w:p>
    <w:p w14:paraId="1CEC38C5" w14:textId="76A27CAF" w:rsidR="18A31607" w:rsidRDefault="18A31607" w:rsidP="0D54468B">
      <w:pPr>
        <w:pStyle w:val="Listaszerbekezds"/>
        <w:numPr>
          <w:ilvl w:val="1"/>
          <w:numId w:val="3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Számítógépbe beépítve</w:t>
      </w:r>
    </w:p>
    <w:p w14:paraId="74D9C4D0" w14:textId="29F78F6A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Kialakítási formák:</w:t>
      </w:r>
    </w:p>
    <w:p w14:paraId="2EEB5AC3" w14:textId="7320872C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Asztali és torony</w:t>
      </w:r>
    </w:p>
    <w:p w14:paraId="411F6A25" w14:textId="27641FA7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Falra szerelhető</w:t>
      </w:r>
    </w:p>
    <w:p w14:paraId="405849ED" w14:textId="63E18230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Rackbe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szerelhető</w:t>
      </w:r>
    </w:p>
    <w:p w14:paraId="11C2FBC2" w14:textId="1A18FB8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Kettő az egyben (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Rackbe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és földre állítható torony)</w:t>
      </w:r>
    </w:p>
    <w:p w14:paraId="30FBE10B" w14:textId="4308B8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Skálázható</w:t>
      </w:r>
    </w:p>
    <w:p w14:paraId="3FD17A14" w14:textId="56BDE353" w:rsidR="18A31607" w:rsidRDefault="18A31607" w:rsidP="0D54468B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Nagyméretű torony</w:t>
      </w:r>
    </w:p>
    <w:p w14:paraId="4234DFDF" w14:textId="404ABCF7" w:rsidR="18A31607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Fogyasztás:</w:t>
      </w:r>
    </w:p>
    <w:p w14:paraId="44DAEDFE" w14:textId="2807EAB5" w:rsidR="18A31607" w:rsidRDefault="18A31607" w:rsidP="0D54468B">
      <w:pPr>
        <w:pStyle w:val="Listaszerbekezds"/>
        <w:numPr>
          <w:ilvl w:val="0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Összeadjuk, hogy mennyi a fogyasztásunk.</w:t>
      </w:r>
    </w:p>
    <w:p w14:paraId="6666A0F2" w14:textId="5D6D83CF" w:rsidR="18A31607" w:rsidRDefault="18A31607" w:rsidP="0D54468B">
      <w:pPr>
        <w:pStyle w:val="Listaszerbekezds"/>
        <w:numPr>
          <w:ilvl w:val="1"/>
          <w:numId w:val="1"/>
        </w:num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20-25%-</w:t>
      </w:r>
      <w:proofErr w:type="spellStart"/>
      <w:r w:rsidRPr="0D54468B">
        <w:rPr>
          <w:rFonts w:ascii="Verdana" w:eastAsia="Verdana" w:hAnsi="Verdana" w:cs="Verdana"/>
          <w:color w:val="636363"/>
          <w:sz w:val="19"/>
          <w:szCs w:val="19"/>
        </w:rPr>
        <w:t>kal</w:t>
      </w:r>
      <w:proofErr w:type="spellEnd"/>
      <w:r w:rsidRPr="0D54468B">
        <w:rPr>
          <w:rFonts w:ascii="Verdana" w:eastAsia="Verdana" w:hAnsi="Verdana" w:cs="Verdana"/>
          <w:color w:val="636363"/>
          <w:sz w:val="19"/>
          <w:szCs w:val="19"/>
        </w:rPr>
        <w:t xml:space="preserve"> magasabb teljesítményű tápegységet vásárolunk.</w:t>
      </w:r>
    </w:p>
    <w:p w14:paraId="5F9DB045" w14:textId="0EEC4E4F" w:rsidR="002B3B32" w:rsidRDefault="18A31607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 w:rsidRPr="0D54468B">
        <w:rPr>
          <w:rFonts w:ascii="Verdana" w:eastAsia="Verdana" w:hAnsi="Verdana" w:cs="Verdana"/>
          <w:color w:val="636363"/>
          <w:sz w:val="19"/>
          <w:szCs w:val="19"/>
        </w:rPr>
        <w:t>Kijelző (opcionális)</w:t>
      </w:r>
    </w:p>
    <w:p w14:paraId="1A84F1DC" w14:textId="52B3B280" w:rsidR="002B3B32" w:rsidRDefault="002B3B32" w:rsidP="0D54468B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Szoftveres támogatás:</w:t>
      </w:r>
    </w:p>
    <w:p w14:paraId="475F01DA" w14:textId="263C69D6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tápoknak készített szoftverek léteznek, aminek segítségével lehet állítani a beállításait.</w:t>
      </w:r>
    </w:p>
    <w:p w14:paraId="76B4EE09" w14:textId="233F99AC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pl.: ha van rajta világító led, ha elmegy az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áram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akkor a sípoló hangot</w:t>
      </w:r>
    </w:p>
    <w:p w14:paraId="59F7254A" w14:textId="704D8E58" w:rsidR="002B3B32" w:rsidRDefault="002B3B32" w:rsidP="002B3B32">
      <w:pPr>
        <w:pStyle w:val="Listaszerbekezds"/>
        <w:numPr>
          <w:ilvl w:val="0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Híresebb programok:</w:t>
      </w:r>
    </w:p>
    <w:p w14:paraId="4D4E53F5" w14:textId="6A5ABD41" w:rsidR="002B3B32" w:rsidRDefault="002B3B32" w:rsidP="002B3B32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Network UPS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Tools</w:t>
      </w:r>
      <w:proofErr w:type="spellEnd"/>
    </w:p>
    <w:p w14:paraId="09104F69" w14:textId="77777777" w:rsidR="0098325D" w:rsidRDefault="002B3B32" w:rsidP="0098325D">
      <w:pPr>
        <w:pStyle w:val="Listaszerbekezds"/>
        <w:numPr>
          <w:ilvl w:val="1"/>
          <w:numId w:val="7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apcupsd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(csak az APC (American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Power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Corporation) termékeivel kommunikál)</w:t>
      </w:r>
    </w:p>
    <w:p w14:paraId="3C0E9854" w14:textId="77777777" w:rsidR="0098325D" w:rsidRDefault="0098325D" w:rsidP="0098325D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Szünetmentes tápegységben lévő akkumulátor:</w:t>
      </w:r>
    </w:p>
    <w:p w14:paraId="12BD9E60" w14:textId="4D1BDD0A" w:rsidR="0098325D" w:rsidRDefault="0098325D" w:rsidP="00FD2DB6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Ólom-kénsav akkumulátor</w:t>
      </w:r>
    </w:p>
    <w:p w14:paraId="40FBA4B8" w14:textId="39B3BAB2" w:rsidR="0098325D" w:rsidRDefault="0098325D" w:rsidP="0098325D">
      <w:pPr>
        <w:pStyle w:val="Listaszerbekezds"/>
        <w:numPr>
          <w:ilvl w:val="1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Olcsó</w:t>
      </w:r>
    </w:p>
    <w:p w14:paraId="3F0E1C1A" w14:textId="3B225F86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Líthium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>-ion akkumulátor</w:t>
      </w:r>
    </w:p>
    <w:p w14:paraId="30B75CFD" w14:textId="6EDB6D2F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Zselés akkumulátor</w:t>
      </w:r>
    </w:p>
    <w:p w14:paraId="72F8A22D" w14:textId="1DA9A1B9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Hosszú használat után problémák léphetnek fel vele.</w:t>
      </w:r>
    </w:p>
    <w:p w14:paraId="0FAE0673" w14:textId="1551DD36" w:rsidR="0098325D" w:rsidRDefault="0098325D" w:rsidP="0098325D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Néhány évente cserélendő</w:t>
      </w:r>
    </w:p>
    <w:p w14:paraId="0FDA6D6D" w14:textId="66100BC4" w:rsidR="0098325D" w:rsidRDefault="0098325D" w:rsidP="006E3497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Kerüljük a teljes kisütést</w:t>
      </w:r>
    </w:p>
    <w:p w14:paraId="10A054F8" w14:textId="76E81AAE" w:rsidR="00A2428D" w:rsidRDefault="00A2428D" w:rsidP="006E3497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Újrakalibrálandók</w:t>
      </w:r>
      <w:proofErr w:type="spellEnd"/>
    </w:p>
    <w:p w14:paraId="41547F7F" w14:textId="77777777" w:rsidR="00A2428D" w:rsidRDefault="00A2428D" w:rsidP="006E3497">
      <w:pPr>
        <w:pStyle w:val="Listaszerbekezds"/>
        <w:numPr>
          <w:ilvl w:val="0"/>
          <w:numId w:val="2"/>
        </w:numPr>
        <w:rPr>
          <w:rFonts w:ascii="Verdana" w:eastAsia="Verdana" w:hAnsi="Verdana" w:cs="Verdana"/>
          <w:color w:val="636363"/>
          <w:sz w:val="19"/>
          <w:szCs w:val="19"/>
        </w:rPr>
      </w:pPr>
      <w:bookmarkStart w:id="0" w:name="_GoBack"/>
      <w:bookmarkEnd w:id="0"/>
    </w:p>
    <w:p w14:paraId="7AC959A3" w14:textId="620C8A30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UPS felépítések:</w:t>
      </w:r>
    </w:p>
    <w:p w14:paraId="161E2FE7" w14:textId="300699EA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Statikus szünetmentes tápegység:</w:t>
      </w:r>
    </w:p>
    <w:p w14:paraId="084B7E0D" w14:textId="066B5AA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felépítés: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akku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,töltő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>,inverter,statikus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kapcsoló,transzformátorok,szűrők,érzékelők</w:t>
      </w:r>
      <w:proofErr w:type="spellEnd"/>
    </w:p>
    <w:p w14:paraId="5F811B25" w14:textId="6D3825B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 (töltő rendszer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)0</w:t>
      </w:r>
      <w:proofErr w:type="gramEnd"/>
    </w:p>
    <w:p w14:paraId="1E0CA2E5" w14:textId="1A4472C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úszó akkumulátoros rendszer</w:t>
      </w:r>
    </w:p>
    <w:p w14:paraId="4EF3B746" w14:textId="738D8812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PWM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</w:p>
    <w:p w14:paraId="17AA00D2" w14:textId="76069F9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IGBT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,SCR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>,LC</w:t>
      </w:r>
    </w:p>
    <w:p w14:paraId="7BE31249" w14:textId="1127110D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Standby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(tartalék</w:t>
      </w:r>
      <w:r w:rsidRPr="006E3497">
        <w:rPr>
          <w:rFonts w:ascii="Verdana" w:eastAsia="Verdana" w:hAnsi="Verdana" w:cs="Verdana"/>
          <w:color w:val="636363"/>
          <w:sz w:val="19"/>
          <w:szCs w:val="19"/>
        </w:rPr>
        <w:t>)</w:t>
      </w:r>
    </w:p>
    <w:p w14:paraId="22C5CB09" w14:textId="0513D878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folyamatos kapcsolat</w:t>
      </w:r>
    </w:p>
    <w:p w14:paraId="6564184F" w14:textId="55A92A5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korrigálás</w:t>
      </w:r>
    </w:p>
    <w:p w14:paraId="55CAAA84" w14:textId="63047CD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általában otthoni használat</w:t>
      </w:r>
    </w:p>
    <w:p w14:paraId="3E35BABD" w14:textId="6B43075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&lt;600W teljesítmény</w:t>
      </w:r>
    </w:p>
    <w:p w14:paraId="057DF252" w14:textId="5A56A86F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Vonal interaktív</w:t>
      </w:r>
    </w:p>
    <w:p w14:paraId="4988837D" w14:textId="70B680E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folyamatos kapcsolatban</w:t>
      </w:r>
    </w:p>
    <w:p w14:paraId="247CB913" w14:textId="75467645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van korrekció</w:t>
      </w:r>
    </w:p>
    <w:p w14:paraId="2B34217D" w14:textId="57F0C5D1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AVR</w:t>
      </w:r>
    </w:p>
    <w:p w14:paraId="4AE1C9F4" w14:textId="14AB433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csökkenti az átkapcsolások számát</w:t>
      </w:r>
    </w:p>
    <w:p w14:paraId="093F384E" w14:textId="526A2C58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Delta konverzió</w:t>
      </w:r>
    </w:p>
    <w:p w14:paraId="457E1BBF" w14:textId="6306105F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nincs szükség kapcsolási időre, de lehet.</w:t>
      </w:r>
    </w:p>
    <w:p w14:paraId="7AAEF3D6" w14:textId="65B2030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hálózati is kívánt feszültség közti különbség</w:t>
      </w:r>
    </w:p>
    <w:p w14:paraId="792A7A8E" w14:textId="59E1119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csak hiba esetén megy át áram az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inverteren</w:t>
      </w:r>
      <w:proofErr w:type="spellEnd"/>
    </w:p>
    <w:p w14:paraId="2A6D2F64" w14:textId="4498C8E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frekvenciát nem befolyásoló</w:t>
      </w:r>
    </w:p>
    <w:p w14:paraId="345FB177" w14:textId="03E05C7A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97% hatékonyság</w:t>
      </w:r>
    </w:p>
    <w:p w14:paraId="514877D4" w14:textId="61949201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Dual</w:t>
      </w:r>
      <w:proofErr w:type="spellEnd"/>
      <w:r>
        <w:rPr>
          <w:rFonts w:ascii="Verdana" w:eastAsia="Verdana" w:hAnsi="Verdana" w:cs="Verdana"/>
          <w:color w:val="636363"/>
          <w:sz w:val="19"/>
          <w:szCs w:val="19"/>
        </w:rPr>
        <w:t xml:space="preserve"> konverzió</w:t>
      </w:r>
    </w:p>
    <w:p w14:paraId="1BB21C7D" w14:textId="20F0A6B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AC – DC – AC</w:t>
      </w:r>
    </w:p>
    <w:p w14:paraId="24099D0C" w14:textId="70C721CE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akkumulátor, mint szűrő</w:t>
      </w:r>
    </w:p>
    <w:p w14:paraId="2268D0F3" w14:textId="3D4E97C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sok problémát képes kijavítani</w:t>
      </w:r>
    </w:p>
    <w:p w14:paraId="0B22199F" w14:textId="0F1C3FC4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frekvenciát és feszültséget lehet változtatni</w:t>
      </w:r>
    </w:p>
    <w:p w14:paraId="49C7056A" w14:textId="7A20C02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kapcsolási idő nincs</w:t>
      </w:r>
    </w:p>
    <w:p w14:paraId="557807A5" w14:textId="4083B743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Kerülőút </w:t>
      </w:r>
      <w:proofErr w:type="gramStart"/>
      <w:r>
        <w:rPr>
          <w:rFonts w:ascii="Verdana" w:eastAsia="Verdana" w:hAnsi="Verdana" w:cs="Verdana"/>
          <w:color w:val="636363"/>
          <w:sz w:val="19"/>
          <w:szCs w:val="19"/>
        </w:rPr>
        <w:t>használata</w:t>
      </w:r>
      <w:proofErr w:type="gramEnd"/>
      <w:r>
        <w:rPr>
          <w:rFonts w:ascii="Verdana" w:eastAsia="Verdana" w:hAnsi="Verdana" w:cs="Verdana"/>
          <w:color w:val="636363"/>
          <w:sz w:val="19"/>
          <w:szCs w:val="19"/>
        </w:rPr>
        <w:t xml:space="preserve"> ha esetleg hiba történik az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inverterrel</w:t>
      </w:r>
      <w:proofErr w:type="spellEnd"/>
    </w:p>
    <w:p w14:paraId="181A548B" w14:textId="324955FD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fázis-frekvencia szinkronizálás</w:t>
      </w:r>
    </w:p>
    <w:p w14:paraId="4274A80C" w14:textId="4E425EA1" w:rsidR="006E3497" w:rsidRDefault="006E3497" w:rsidP="006E3497">
      <w:pPr>
        <w:pStyle w:val="Listaszerbekezds"/>
        <w:numPr>
          <w:ilvl w:val="0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Kültéri tápegység</w:t>
      </w:r>
    </w:p>
    <w:p w14:paraId="63351683" w14:textId="1A36E279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 xml:space="preserve">Időjárási különbségek </w:t>
      </w:r>
      <w:proofErr w:type="spellStart"/>
      <w:r>
        <w:rPr>
          <w:rFonts w:ascii="Verdana" w:eastAsia="Verdana" w:hAnsi="Verdana" w:cs="Verdana"/>
          <w:color w:val="636363"/>
          <w:sz w:val="19"/>
          <w:szCs w:val="19"/>
        </w:rPr>
        <w:t>kiküszübölése</w:t>
      </w:r>
      <w:proofErr w:type="spellEnd"/>
    </w:p>
    <w:p w14:paraId="469AECA9" w14:textId="0FEAB810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Zárt egység</w:t>
      </w:r>
    </w:p>
    <w:p w14:paraId="3AA3F4F6" w14:textId="322C0BBB" w:rsid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lastRenderedPageBreak/>
        <w:t>Energia modul</w:t>
      </w:r>
    </w:p>
    <w:p w14:paraId="5ECAC06D" w14:textId="744231DB" w:rsidR="006E3497" w:rsidRPr="006E3497" w:rsidRDefault="006E3497" w:rsidP="006E3497">
      <w:pPr>
        <w:pStyle w:val="Listaszerbekezds"/>
        <w:numPr>
          <w:ilvl w:val="1"/>
          <w:numId w:val="8"/>
        </w:num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akkumulátorok</w:t>
      </w:r>
    </w:p>
    <w:p w14:paraId="5969AD3B" w14:textId="462789E6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</w:p>
    <w:p w14:paraId="75E211BF" w14:textId="1D388ECF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>
        <w:rPr>
          <w:rFonts w:ascii="Verdana" w:eastAsia="Verdana" w:hAnsi="Verdana" w:cs="Verdana"/>
          <w:color w:val="636363"/>
          <w:sz w:val="19"/>
          <w:szCs w:val="19"/>
        </w:rPr>
        <w:t>Források:</w:t>
      </w:r>
    </w:p>
    <w:p w14:paraId="1DCB6B60" w14:textId="5B7EB21D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hyperlink r:id="rId5" w:history="1">
        <w:r w:rsidRPr="002D14B8">
          <w:rPr>
            <w:rStyle w:val="Hiperhivatkozs"/>
            <w:rFonts w:ascii="Verdana" w:eastAsia="Verdana" w:hAnsi="Verdana" w:cs="Verdana"/>
            <w:sz w:val="19"/>
            <w:szCs w:val="19"/>
          </w:rPr>
          <w:t>https://architekturak.elte.hu/html/anyagok/06072/szunetmentestap_lazar.pdf</w:t>
        </w:r>
      </w:hyperlink>
    </w:p>
    <w:p w14:paraId="2486C24D" w14:textId="122458C5" w:rsid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hyperlink r:id="rId6" w:history="1">
        <w:r w:rsidRPr="002D14B8">
          <w:rPr>
            <w:rStyle w:val="Hiperhivatkozs"/>
            <w:rFonts w:ascii="Verdana" w:eastAsia="Verdana" w:hAnsi="Verdana" w:cs="Verdana"/>
            <w:sz w:val="19"/>
            <w:szCs w:val="19"/>
          </w:rPr>
          <w:t>https://www.arukereso.hu/buyingguide/szunetmentes-tapegyseg.html</w:t>
        </w:r>
      </w:hyperlink>
    </w:p>
    <w:p w14:paraId="08DD4F79" w14:textId="41BA70EE" w:rsidR="006E3497" w:rsidRPr="006E3497" w:rsidRDefault="006E3497" w:rsidP="006E3497">
      <w:pPr>
        <w:rPr>
          <w:rFonts w:ascii="Verdana" w:eastAsia="Verdana" w:hAnsi="Verdana" w:cs="Verdana"/>
          <w:color w:val="636363"/>
          <w:sz w:val="19"/>
          <w:szCs w:val="19"/>
        </w:rPr>
      </w:pPr>
      <w:r w:rsidRPr="006E3497">
        <w:rPr>
          <w:rFonts w:ascii="Verdana" w:eastAsia="Verdana" w:hAnsi="Verdana" w:cs="Verdana"/>
          <w:color w:val="636363"/>
          <w:sz w:val="19"/>
          <w:szCs w:val="19"/>
        </w:rPr>
        <w:t>https://slideplayer.hu/slide/3031005/</w:t>
      </w:r>
    </w:p>
    <w:sectPr w:rsidR="006E3497" w:rsidRPr="006E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0398C"/>
    <w:multiLevelType w:val="hybridMultilevel"/>
    <w:tmpl w:val="E22C5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C3AC8"/>
    <w:multiLevelType w:val="hybridMultilevel"/>
    <w:tmpl w:val="B51EED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10CE6"/>
    <w:multiLevelType w:val="hybridMultilevel"/>
    <w:tmpl w:val="BE8C7738"/>
    <w:lvl w:ilvl="0" w:tplc="31FCD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CF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4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AC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4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0A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85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E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C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2DC3"/>
    <w:multiLevelType w:val="hybridMultilevel"/>
    <w:tmpl w:val="0B700262"/>
    <w:lvl w:ilvl="0" w:tplc="E4F67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65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0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EF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4B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6C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09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0D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C9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E80D"/>
    <w:multiLevelType w:val="hybridMultilevel"/>
    <w:tmpl w:val="5F82908E"/>
    <w:lvl w:ilvl="0" w:tplc="24A65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2D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1C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CB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EA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7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2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9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6E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2CF9C"/>
    <w:multiLevelType w:val="hybridMultilevel"/>
    <w:tmpl w:val="75F837B4"/>
    <w:lvl w:ilvl="0" w:tplc="3BC2E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89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4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E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41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2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4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A0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01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EA8E"/>
    <w:multiLevelType w:val="hybridMultilevel"/>
    <w:tmpl w:val="769CBF6C"/>
    <w:lvl w:ilvl="0" w:tplc="393AE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4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23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A4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61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C1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C1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A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4E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D8EB7"/>
    <w:multiLevelType w:val="hybridMultilevel"/>
    <w:tmpl w:val="E84C31D8"/>
    <w:lvl w:ilvl="0" w:tplc="A0F45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EE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C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00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94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45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E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A3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70A7B"/>
    <w:rsid w:val="002B3B32"/>
    <w:rsid w:val="006E3497"/>
    <w:rsid w:val="0098325D"/>
    <w:rsid w:val="00A2428D"/>
    <w:rsid w:val="02247F6D"/>
    <w:rsid w:val="03AE8C0D"/>
    <w:rsid w:val="0D54468B"/>
    <w:rsid w:val="0F583514"/>
    <w:rsid w:val="18A31607"/>
    <w:rsid w:val="190307E7"/>
    <w:rsid w:val="1906EE3D"/>
    <w:rsid w:val="1A9ED848"/>
    <w:rsid w:val="20BE8680"/>
    <w:rsid w:val="21954523"/>
    <w:rsid w:val="23D03A48"/>
    <w:rsid w:val="28F8499A"/>
    <w:rsid w:val="2953A65F"/>
    <w:rsid w:val="2AB0903B"/>
    <w:rsid w:val="2E8755C1"/>
    <w:rsid w:val="323EF654"/>
    <w:rsid w:val="32DB5637"/>
    <w:rsid w:val="39165AEA"/>
    <w:rsid w:val="3ADABBFB"/>
    <w:rsid w:val="3B5BC255"/>
    <w:rsid w:val="3BBA76F8"/>
    <w:rsid w:val="421CE97C"/>
    <w:rsid w:val="43B8B9DD"/>
    <w:rsid w:val="45548A3E"/>
    <w:rsid w:val="46E70A7B"/>
    <w:rsid w:val="51680ECF"/>
    <w:rsid w:val="5303DF30"/>
    <w:rsid w:val="530DA7DC"/>
    <w:rsid w:val="58684456"/>
    <w:rsid w:val="5A0414B7"/>
    <w:rsid w:val="5C25A511"/>
    <w:rsid w:val="5E43E919"/>
    <w:rsid w:val="622B9CDC"/>
    <w:rsid w:val="65633D9E"/>
    <w:rsid w:val="681813BF"/>
    <w:rsid w:val="699AFAB0"/>
    <w:rsid w:val="6B36CB11"/>
    <w:rsid w:val="6BBDF668"/>
    <w:rsid w:val="6CD29B72"/>
    <w:rsid w:val="6D9B7FD6"/>
    <w:rsid w:val="7091678B"/>
    <w:rsid w:val="73C9084D"/>
    <w:rsid w:val="7564D8AE"/>
    <w:rsid w:val="77B3597C"/>
    <w:rsid w:val="789C7970"/>
    <w:rsid w:val="7A3849D1"/>
    <w:rsid w:val="7BD41A32"/>
    <w:rsid w:val="7E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0A7B"/>
  <w15:chartTrackingRefBased/>
  <w15:docId w15:val="{59A515FF-CC93-45E6-BF29-154C0C5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ukereso.hu/buyingguide/szunetmentes-tapegyseg.html" TargetMode="External"/><Relationship Id="rId5" Type="http://schemas.openxmlformats.org/officeDocument/2006/relationships/hyperlink" Target="https://architekturak.elte.hu/html/anyagok/06072/szunetmentestap_laza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438</Words>
  <Characters>3029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Gábor</dc:creator>
  <cp:keywords/>
  <dc:description/>
  <cp:lastModifiedBy>Juhász Gábor</cp:lastModifiedBy>
  <cp:revision>3</cp:revision>
  <dcterms:created xsi:type="dcterms:W3CDTF">2023-10-03T11:59:00Z</dcterms:created>
  <dcterms:modified xsi:type="dcterms:W3CDTF">2023-10-16T06:37:00Z</dcterms:modified>
</cp:coreProperties>
</file>