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3E8E9" w14:textId="77777777" w:rsidR="006A58C0" w:rsidRDefault="006A58C0" w:rsidP="006A58C0">
      <w:pPr>
        <w:rPr>
          <w:rFonts w:ascii="Arial" w:hAnsi="Arial" w:cs="Arial"/>
        </w:rPr>
      </w:pPr>
      <w:r w:rsidRPr="001A7811">
        <w:rPr>
          <w:rFonts w:ascii="Arial" w:hAnsi="Arial" w:cs="Arial"/>
        </w:rPr>
        <w:t xml:space="preserve">Rodney </w:t>
      </w:r>
      <w:r>
        <w:rPr>
          <w:rFonts w:ascii="Arial" w:hAnsi="Arial" w:cs="Arial"/>
        </w:rPr>
        <w:t>Cordova</w:t>
      </w:r>
    </w:p>
    <w:p w14:paraId="34EB02AB" w14:textId="77777777" w:rsidR="006A58C0" w:rsidRDefault="006A58C0" w:rsidP="006A58C0">
      <w:pPr>
        <w:rPr>
          <w:rFonts w:ascii="Arial" w:hAnsi="Arial" w:cs="Arial"/>
        </w:rPr>
      </w:pPr>
      <w:r>
        <w:rPr>
          <w:rFonts w:ascii="Arial" w:hAnsi="Arial" w:cs="Arial"/>
        </w:rPr>
        <w:t xml:space="preserve">Term Project </w:t>
      </w:r>
    </w:p>
    <w:p w14:paraId="36D233A9" w14:textId="77777777" w:rsidR="006A58C0" w:rsidRDefault="006A58C0" w:rsidP="006A58C0">
      <w:pPr>
        <w:rPr>
          <w:rFonts w:ascii="Arial" w:hAnsi="Arial" w:cs="Arial"/>
        </w:rPr>
      </w:pPr>
      <w:r>
        <w:rPr>
          <w:rFonts w:ascii="Arial" w:hAnsi="Arial" w:cs="Arial"/>
        </w:rPr>
        <w:t>COMP 4449</w:t>
      </w:r>
    </w:p>
    <w:p w14:paraId="3914B68F" w14:textId="77777777" w:rsidR="006A58C0" w:rsidRDefault="006A58C0" w:rsidP="006A58C0">
      <w:pPr>
        <w:rPr>
          <w:rFonts w:ascii="Arial" w:hAnsi="Arial" w:cs="Arial"/>
        </w:rPr>
      </w:pPr>
    </w:p>
    <w:p w14:paraId="6AAC4F75" w14:textId="77777777" w:rsidR="006A58C0" w:rsidRPr="0066377C" w:rsidRDefault="006A58C0" w:rsidP="006A58C0">
      <w:pPr>
        <w:jc w:val="center"/>
        <w:rPr>
          <w:rFonts w:ascii="Arial" w:hAnsi="Arial" w:cs="Arial"/>
          <w:b/>
          <w:bCs/>
          <w:u w:val="single"/>
        </w:rPr>
      </w:pPr>
      <w:r>
        <w:rPr>
          <w:rFonts w:ascii="Arial" w:hAnsi="Arial" w:cs="Arial"/>
          <w:b/>
          <w:bCs/>
          <w:u w:val="single"/>
        </w:rPr>
        <w:t>Mystery at the Wildlife Preserve</w:t>
      </w:r>
      <w:r w:rsidRPr="00C70A50">
        <w:rPr>
          <w:rFonts w:ascii="Arial" w:hAnsi="Arial" w:cs="Arial"/>
          <w:b/>
          <w:bCs/>
          <w:u w:val="single"/>
        </w:rPr>
        <w:t>:</w:t>
      </w:r>
    </w:p>
    <w:p w14:paraId="6F712E97" w14:textId="77777777" w:rsidR="006A58C0" w:rsidRPr="00C70A50" w:rsidRDefault="006A58C0" w:rsidP="006A58C0">
      <w:pPr>
        <w:jc w:val="center"/>
        <w:rPr>
          <w:rFonts w:ascii="Arial" w:hAnsi="Arial" w:cs="Arial"/>
          <w:b/>
          <w:bCs/>
          <w:u w:val="single"/>
        </w:rPr>
      </w:pPr>
      <w:r>
        <w:rPr>
          <w:rFonts w:ascii="Arial" w:hAnsi="Arial" w:cs="Arial"/>
          <w:b/>
          <w:bCs/>
          <w:u w:val="single"/>
        </w:rPr>
        <w:t>Plume Analysis</w:t>
      </w:r>
    </w:p>
    <w:p w14:paraId="6415570E" w14:textId="77777777" w:rsidR="006A58C0" w:rsidRDefault="006A58C0" w:rsidP="006A58C0">
      <w:pPr>
        <w:jc w:val="center"/>
        <w:rPr>
          <w:rFonts w:ascii="Arial" w:hAnsi="Arial" w:cs="Arial"/>
        </w:rPr>
      </w:pPr>
    </w:p>
    <w:p w14:paraId="21B9AC33" w14:textId="77777777" w:rsidR="006A58C0" w:rsidRDefault="006A58C0" w:rsidP="006A58C0">
      <w:pPr>
        <w:jc w:val="center"/>
        <w:rPr>
          <w:rFonts w:ascii="Arial" w:hAnsi="Arial" w:cs="Arial"/>
        </w:rPr>
      </w:pPr>
    </w:p>
    <w:p w14:paraId="6B0FDA85" w14:textId="77777777" w:rsidR="006A58C0" w:rsidRDefault="006A58C0" w:rsidP="006A58C0">
      <w:pPr>
        <w:spacing w:line="480" w:lineRule="auto"/>
        <w:rPr>
          <w:rFonts w:ascii="Arial" w:hAnsi="Arial" w:cs="Arial"/>
        </w:rPr>
      </w:pPr>
      <w:r>
        <w:rPr>
          <w:rFonts w:ascii="Arial" w:hAnsi="Arial" w:cs="Arial"/>
        </w:rPr>
        <w:tab/>
        <w:t xml:space="preserve">Throughout </w:t>
      </w:r>
      <w:r w:rsidRPr="00C36DF6">
        <w:rPr>
          <w:rFonts w:ascii="Arial" w:hAnsi="Arial" w:cs="Arial"/>
        </w:rPr>
        <w:t>postindustrial</w:t>
      </w:r>
      <w:r>
        <w:rPr>
          <w:rFonts w:ascii="Arial" w:hAnsi="Arial" w:cs="Arial"/>
        </w:rPr>
        <w:t xml:space="preserve"> history, air pollution has been a major reason for biological species loss.  By its very nature, air pollution is often very hard to detect. Many forms of air pollution require specialized monitoring equipment and expert knowledge to identify harmful emissions. In this project, I was presented with a hypothetical scenario in which a native species of birds is experiencing population loss. It is suspected the population loss may in part be caused by chemical emissions from four local manufacturing plants. The objective of this analysis is to utilize the provided data to answer three questions. </w:t>
      </w:r>
    </w:p>
    <w:p w14:paraId="5A3F10C8" w14:textId="77777777" w:rsidR="006A58C0" w:rsidRDefault="006A58C0" w:rsidP="00FA4246">
      <w:pPr>
        <w:pStyle w:val="ListParagraph"/>
        <w:numPr>
          <w:ilvl w:val="0"/>
          <w:numId w:val="1"/>
        </w:numPr>
        <w:spacing w:line="480" w:lineRule="auto"/>
        <w:rPr>
          <w:rFonts w:ascii="Arial" w:hAnsi="Arial" w:cs="Arial"/>
        </w:rPr>
      </w:pPr>
      <w:r w:rsidRPr="00F63876">
        <w:rPr>
          <w:rFonts w:ascii="Arial" w:hAnsi="Arial" w:cs="Arial"/>
        </w:rPr>
        <w:t xml:space="preserve">Characterize the sensors’ performance and operation. Are they all working properly at all times? Can you detect any unexpected behaviors of the sensors through analyzing the readings they capture? </w:t>
      </w:r>
    </w:p>
    <w:p w14:paraId="4073BB39" w14:textId="77777777" w:rsidR="006A58C0" w:rsidRPr="00F63876" w:rsidRDefault="006A58C0" w:rsidP="00FA4246">
      <w:pPr>
        <w:pStyle w:val="ListParagraph"/>
        <w:numPr>
          <w:ilvl w:val="0"/>
          <w:numId w:val="1"/>
        </w:numPr>
        <w:spacing w:line="480" w:lineRule="auto"/>
        <w:rPr>
          <w:rFonts w:ascii="Arial" w:hAnsi="Arial" w:cs="Arial"/>
        </w:rPr>
      </w:pPr>
      <w:r w:rsidRPr="00F63876">
        <w:rPr>
          <w:rFonts w:ascii="Arial" w:hAnsi="Arial" w:cs="Arial"/>
        </w:rPr>
        <w:t>Which chemicals are being detected by the sensor group? What patterns of chemical releases do you see, as being reported in the data?</w:t>
      </w:r>
    </w:p>
    <w:p w14:paraId="32E24922" w14:textId="77777777" w:rsidR="006A58C0" w:rsidRPr="00935432" w:rsidRDefault="006A58C0" w:rsidP="00FA4246">
      <w:pPr>
        <w:pStyle w:val="ListParagraph"/>
        <w:numPr>
          <w:ilvl w:val="0"/>
          <w:numId w:val="1"/>
        </w:numPr>
        <w:spacing w:line="480" w:lineRule="auto"/>
        <w:rPr>
          <w:rFonts w:ascii="Arial" w:hAnsi="Arial" w:cs="Arial"/>
        </w:rPr>
      </w:pPr>
      <w:r w:rsidRPr="00935432">
        <w:rPr>
          <w:rFonts w:ascii="Arial" w:hAnsi="Arial" w:cs="Arial"/>
        </w:rPr>
        <w:t>Which factories are responsible for which chemical releases?</w:t>
      </w:r>
    </w:p>
    <w:p w14:paraId="2E1C6582" w14:textId="77777777" w:rsidR="006A58C0" w:rsidRDefault="006A58C0" w:rsidP="006A58C0">
      <w:pPr>
        <w:spacing w:line="480" w:lineRule="auto"/>
        <w:rPr>
          <w:rFonts w:ascii="Arial" w:hAnsi="Arial" w:cs="Arial"/>
        </w:rPr>
      </w:pPr>
    </w:p>
    <w:p w14:paraId="126F02FF" w14:textId="77777777" w:rsidR="006A58C0" w:rsidRDefault="006A58C0" w:rsidP="006A58C0">
      <w:pPr>
        <w:spacing w:line="480" w:lineRule="auto"/>
        <w:rPr>
          <w:rFonts w:ascii="Arial" w:hAnsi="Arial" w:cs="Arial"/>
          <w:b/>
          <w:bCs/>
          <w:u w:val="single"/>
        </w:rPr>
      </w:pPr>
      <w:r>
        <w:rPr>
          <w:rFonts w:ascii="Arial" w:hAnsi="Arial" w:cs="Arial"/>
          <w:b/>
          <w:bCs/>
          <w:u w:val="single"/>
        </w:rPr>
        <w:t xml:space="preserve">Background: </w:t>
      </w:r>
    </w:p>
    <w:p w14:paraId="47D2B126" w14:textId="77777777" w:rsidR="006A58C0" w:rsidRDefault="006A58C0" w:rsidP="006A58C0">
      <w:pPr>
        <w:spacing w:line="480" w:lineRule="auto"/>
        <w:rPr>
          <w:rFonts w:ascii="Arial" w:hAnsi="Arial" w:cs="Arial"/>
        </w:rPr>
      </w:pPr>
      <w:r>
        <w:rPr>
          <w:rFonts w:ascii="Arial" w:hAnsi="Arial" w:cs="Arial"/>
        </w:rPr>
        <w:tab/>
        <w:t xml:space="preserve">The scenario is set in a mid-sized city called Mistford on a large nature preserve. A student from a local college, Mitch, is studying nesting pairs of the Rose-Crested Blue Pipit and has noticed signs of a decrease in the population. The </w:t>
      </w:r>
      <w:r w:rsidRPr="0076405E">
        <w:rPr>
          <w:rFonts w:ascii="Arial" w:hAnsi="Arial" w:cs="Arial"/>
        </w:rPr>
        <w:t xml:space="preserve">Pangera Ornithology Conservation Society is sponsoring </w:t>
      </w:r>
      <w:r>
        <w:rPr>
          <w:rFonts w:ascii="Arial" w:hAnsi="Arial" w:cs="Arial"/>
        </w:rPr>
        <w:t>the student</w:t>
      </w:r>
      <w:r w:rsidRPr="0076405E">
        <w:rPr>
          <w:rFonts w:ascii="Arial" w:hAnsi="Arial" w:cs="Arial"/>
        </w:rPr>
        <w:t xml:space="preserve"> to undertake additional studies to identify the possible reasons</w:t>
      </w:r>
      <w:r>
        <w:rPr>
          <w:rFonts w:ascii="Arial" w:hAnsi="Arial" w:cs="Arial"/>
        </w:rPr>
        <w:t xml:space="preserve"> for the population decline. Mitch suspects that the cause of population loss may be due to air born chemicals emitted by local manufacturing factories. There are four factories in the area that may be contributing to the chemical emissions. Mitch has been able to gather sensor data from </w:t>
      </w:r>
      <w:r>
        <w:rPr>
          <w:rFonts w:ascii="Arial" w:hAnsi="Arial" w:cs="Arial"/>
        </w:rPr>
        <w:lastRenderedPageBreak/>
        <w:t>the local government. Each of the government’s 9 sensors has readings for three months in 2016 of four chemicals present in the air of the region. The monitored chemicals are:</w:t>
      </w:r>
    </w:p>
    <w:p w14:paraId="78E2E7B3" w14:textId="77777777" w:rsidR="006A58C0" w:rsidRPr="0035527E" w:rsidRDefault="006A58C0" w:rsidP="006A58C0">
      <w:pPr>
        <w:pStyle w:val="ListParagraph"/>
        <w:numPr>
          <w:ilvl w:val="0"/>
          <w:numId w:val="2"/>
        </w:numPr>
        <w:rPr>
          <w:rFonts w:ascii="Arial" w:hAnsi="Arial" w:cs="Arial"/>
        </w:rPr>
      </w:pPr>
      <w:r w:rsidRPr="0035527E">
        <w:rPr>
          <w:rFonts w:ascii="Arial" w:hAnsi="Arial" w:cs="Arial"/>
        </w:rPr>
        <w:t>Appluimonia – In general, most substances that cause odors in the outdoor air are not at levels that can cause serious injury, long-term health effects, or death to humans or animals. However, odors may affect quality of life and sense of wellbeing. Several odor-producing substances, including Appluimonia, are monitored.</w:t>
      </w:r>
    </w:p>
    <w:p w14:paraId="33DFC99F" w14:textId="77777777" w:rsidR="006A58C0" w:rsidRDefault="006A58C0" w:rsidP="006A58C0">
      <w:pPr>
        <w:pStyle w:val="ListParagraph"/>
        <w:numPr>
          <w:ilvl w:val="0"/>
          <w:numId w:val="2"/>
        </w:numPr>
        <w:rPr>
          <w:rFonts w:ascii="Arial" w:hAnsi="Arial" w:cs="Arial"/>
        </w:rPr>
      </w:pPr>
      <w:r w:rsidRPr="0035527E">
        <w:rPr>
          <w:rFonts w:ascii="Arial" w:hAnsi="Arial" w:cs="Arial"/>
        </w:rPr>
        <w:t>Chlorodinine – Corrosives are materials that can attack and chemically destroy exposed body tissues. They might be hazardous in other ways too, depending on the particular corrosive material. An example is the chemical Chlorodinine which is harmful if inhaled or swallowed.</w:t>
      </w:r>
    </w:p>
    <w:p w14:paraId="2B469B86" w14:textId="77777777" w:rsidR="006A58C0" w:rsidRPr="00417F76" w:rsidRDefault="006A58C0" w:rsidP="006A58C0">
      <w:pPr>
        <w:pStyle w:val="ListParagraph"/>
        <w:numPr>
          <w:ilvl w:val="0"/>
          <w:numId w:val="2"/>
        </w:numPr>
        <w:rPr>
          <w:rFonts w:ascii="Arial" w:hAnsi="Arial" w:cs="Arial"/>
        </w:rPr>
      </w:pPr>
      <w:r w:rsidRPr="00417F76">
        <w:rPr>
          <w:rFonts w:ascii="Arial" w:hAnsi="Arial" w:cs="Arial"/>
        </w:rPr>
        <w:t>Methylosmolene – This is a trade name for a family of volatile organic solvents. This chemical was strictly regulated in the manufacturing sector. Liquid forms of Methylosmolene are required by law to be chemically neutralized before disposal.</w:t>
      </w:r>
    </w:p>
    <w:p w14:paraId="4EC93773" w14:textId="77777777" w:rsidR="006A58C0" w:rsidRPr="009F1E4E" w:rsidRDefault="006A58C0" w:rsidP="006A58C0">
      <w:pPr>
        <w:pStyle w:val="ListParagraph"/>
        <w:numPr>
          <w:ilvl w:val="0"/>
          <w:numId w:val="2"/>
        </w:numPr>
        <w:rPr>
          <w:rFonts w:ascii="Arial" w:hAnsi="Arial" w:cs="Arial"/>
        </w:rPr>
      </w:pPr>
      <w:r w:rsidRPr="009F1E4E">
        <w:rPr>
          <w:rFonts w:ascii="Arial" w:hAnsi="Arial" w:cs="Arial"/>
        </w:rPr>
        <w:t>AGOC-3A – New environmental regulations and consumer demand have led to the development of low-VOC (Volatile Organic Compounds) and zero-VOC solvents. Most manufacturers now use one or more low-VOC substances and Mistford’s plants have wholeheartedly signed on. These new solvents, including AGOC-3A, are less harmful to human and environmental health.</w:t>
      </w:r>
    </w:p>
    <w:p w14:paraId="18611377" w14:textId="77777777" w:rsidR="006A58C0" w:rsidRPr="00441A71" w:rsidRDefault="006A58C0" w:rsidP="006A58C0">
      <w:pPr>
        <w:pStyle w:val="ListParagraph"/>
        <w:ind w:left="780"/>
        <w:rPr>
          <w:rFonts w:ascii="Arial" w:hAnsi="Arial" w:cs="Arial"/>
        </w:rPr>
      </w:pPr>
    </w:p>
    <w:p w14:paraId="5F348A28" w14:textId="77777777" w:rsidR="006A58C0" w:rsidRDefault="006A58C0" w:rsidP="006A58C0">
      <w:pPr>
        <w:spacing w:line="480" w:lineRule="auto"/>
        <w:rPr>
          <w:rFonts w:ascii="Arial" w:hAnsi="Arial" w:cs="Arial"/>
        </w:rPr>
      </w:pPr>
      <w:r>
        <w:rPr>
          <w:rFonts w:ascii="Arial" w:hAnsi="Arial" w:cs="Arial"/>
        </w:rPr>
        <w:t xml:space="preserve">Additionally, Mitch was able to acquire meteorological data for the region during the observation period. </w:t>
      </w:r>
    </w:p>
    <w:p w14:paraId="7DA4F6C5" w14:textId="77777777" w:rsidR="006A58C0" w:rsidRDefault="006A58C0" w:rsidP="006A58C0">
      <w:pPr>
        <w:spacing w:line="480" w:lineRule="auto"/>
        <w:rPr>
          <w:rFonts w:ascii="Arial" w:hAnsi="Arial" w:cs="Arial"/>
        </w:rPr>
      </w:pPr>
    </w:p>
    <w:p w14:paraId="3C9BE664" w14:textId="03F3108C" w:rsidR="006A58C0" w:rsidRPr="00FA4246" w:rsidRDefault="006A58C0" w:rsidP="006A58C0">
      <w:pPr>
        <w:spacing w:line="480" w:lineRule="auto"/>
        <w:rPr>
          <w:rFonts w:ascii="Arial" w:hAnsi="Arial" w:cs="Arial"/>
          <w:b/>
          <w:bCs/>
          <w:u w:val="single"/>
        </w:rPr>
      </w:pPr>
      <w:r w:rsidRPr="00FA4246">
        <w:rPr>
          <w:rFonts w:ascii="Arial" w:hAnsi="Arial" w:cs="Arial"/>
          <w:b/>
          <w:bCs/>
          <w:u w:val="single"/>
        </w:rPr>
        <w:t>I – Data</w:t>
      </w:r>
      <w:r w:rsidR="00FA4246">
        <w:rPr>
          <w:rFonts w:ascii="Arial" w:hAnsi="Arial" w:cs="Arial"/>
          <w:b/>
          <w:bCs/>
          <w:u w:val="single"/>
        </w:rPr>
        <w:t>:</w:t>
      </w:r>
      <w:r w:rsidRPr="00FA4246">
        <w:rPr>
          <w:rFonts w:ascii="Arial" w:hAnsi="Arial" w:cs="Arial"/>
          <w:b/>
          <w:bCs/>
          <w:u w:val="single"/>
        </w:rPr>
        <w:t xml:space="preserve"> </w:t>
      </w:r>
    </w:p>
    <w:p w14:paraId="43E269DD" w14:textId="574830B9" w:rsidR="006A58C0" w:rsidRDefault="006A58C0" w:rsidP="006A58C0">
      <w:pPr>
        <w:spacing w:line="480" w:lineRule="auto"/>
        <w:rPr>
          <w:rFonts w:ascii="Arial" w:hAnsi="Arial" w:cs="Arial"/>
        </w:rPr>
      </w:pPr>
      <w:r>
        <w:rPr>
          <w:rFonts w:ascii="Arial" w:hAnsi="Arial" w:cs="Arial"/>
        </w:rPr>
        <w:tab/>
        <w:t xml:space="preserve">Mitch provided two datasets, one containing the sensor readings and one containing the meteorological data. In the meteorological data each observation </w:t>
      </w:r>
      <w:r w:rsidR="00DE786A">
        <w:rPr>
          <w:rFonts w:ascii="Arial" w:hAnsi="Arial" w:cs="Arial"/>
        </w:rPr>
        <w:t>consists</w:t>
      </w:r>
      <w:r>
        <w:rPr>
          <w:rFonts w:ascii="Arial" w:hAnsi="Arial" w:cs="Arial"/>
        </w:rPr>
        <w:t xml:space="preserve"> of the dat</w:t>
      </w:r>
      <w:r w:rsidR="00DE786A">
        <w:rPr>
          <w:rFonts w:ascii="Arial" w:hAnsi="Arial" w:cs="Arial"/>
        </w:rPr>
        <w:t>e</w:t>
      </w:r>
      <w:r>
        <w:rPr>
          <w:rFonts w:ascii="Arial" w:hAnsi="Arial" w:cs="Arial"/>
        </w:rPr>
        <w:t xml:space="preserve"> and time the reading was taken</w:t>
      </w:r>
      <w:r w:rsidR="00DE786A">
        <w:rPr>
          <w:rFonts w:ascii="Arial" w:hAnsi="Arial" w:cs="Arial"/>
        </w:rPr>
        <w:t>,</w:t>
      </w:r>
      <w:r>
        <w:rPr>
          <w:rFonts w:ascii="Arial" w:hAnsi="Arial" w:cs="Arial"/>
        </w:rPr>
        <w:t xml:space="preserve"> the wind direction (</w:t>
      </w:r>
      <w:r w:rsidRPr="00EA7FA4">
        <w:rPr>
          <w:rFonts w:ascii="Arial" w:hAnsi="Arial" w:cs="Arial"/>
        </w:rPr>
        <w:t xml:space="preserve">using a north-referenced azimuth bearing), windspeed in meters per second, and elevation. </w:t>
      </w:r>
      <w:r>
        <w:rPr>
          <w:rFonts w:ascii="Arial" w:hAnsi="Arial" w:cs="Arial"/>
        </w:rPr>
        <w:t xml:space="preserve"> Each day in the observed timeframe consists of eight observations. The observation is taken at midnight (00:00:00) and then every three hours after that with the last reading being taken at 18:00:00. When </w:t>
      </w:r>
      <w:r w:rsidR="00DE786A">
        <w:rPr>
          <w:rFonts w:ascii="Arial" w:hAnsi="Arial" w:cs="Arial"/>
        </w:rPr>
        <w:t xml:space="preserve">the </w:t>
      </w:r>
      <w:r>
        <w:rPr>
          <w:rFonts w:ascii="Arial" w:hAnsi="Arial" w:cs="Arial"/>
        </w:rPr>
        <w:t>missing value</w:t>
      </w:r>
      <w:r w:rsidR="00DE786A">
        <w:rPr>
          <w:rFonts w:ascii="Arial" w:hAnsi="Arial" w:cs="Arial"/>
        </w:rPr>
        <w:t>s</w:t>
      </w:r>
      <w:r>
        <w:rPr>
          <w:rFonts w:ascii="Arial" w:hAnsi="Arial" w:cs="Arial"/>
        </w:rPr>
        <w:t xml:space="preserve"> are plotted (see Appendix I) it becomes evident that the elevation is missing from all </w:t>
      </w:r>
      <w:r w:rsidR="001D1D03">
        <w:rPr>
          <w:rFonts w:ascii="Arial" w:hAnsi="Arial" w:cs="Arial"/>
        </w:rPr>
        <w:t xml:space="preserve">except </w:t>
      </w:r>
      <w:r w:rsidR="00DE786A">
        <w:rPr>
          <w:rFonts w:ascii="Arial" w:hAnsi="Arial" w:cs="Arial"/>
        </w:rPr>
        <w:t>the</w:t>
      </w:r>
      <w:r>
        <w:rPr>
          <w:rFonts w:ascii="Arial" w:hAnsi="Arial" w:cs="Arial"/>
        </w:rPr>
        <w:t xml:space="preserve"> first observation. We are told that the meteorological data is always taken from the same sensor location. This means the elevation is constant, thus </w:t>
      </w:r>
      <w:r w:rsidR="001D1D03">
        <w:rPr>
          <w:rFonts w:ascii="Arial" w:hAnsi="Arial" w:cs="Arial"/>
        </w:rPr>
        <w:t xml:space="preserve">it was dropped from the dataset </w:t>
      </w:r>
      <w:r>
        <w:rPr>
          <w:rFonts w:ascii="Arial" w:hAnsi="Arial" w:cs="Arial"/>
        </w:rPr>
        <w:t>along with a blank column (Unnamed: 3</w:t>
      </w:r>
      <w:r w:rsidR="001D1D03">
        <w:rPr>
          <w:rFonts w:ascii="Arial" w:hAnsi="Arial" w:cs="Arial"/>
        </w:rPr>
        <w:t>)</w:t>
      </w:r>
      <w:r>
        <w:rPr>
          <w:rFonts w:ascii="Arial" w:hAnsi="Arial" w:cs="Arial"/>
        </w:rPr>
        <w:t>. The missing values plot also</w:t>
      </w:r>
      <w:r w:rsidR="001D1D03">
        <w:rPr>
          <w:rFonts w:ascii="Arial" w:hAnsi="Arial" w:cs="Arial"/>
        </w:rPr>
        <w:t xml:space="preserve"> showed</w:t>
      </w:r>
      <w:r>
        <w:rPr>
          <w:rFonts w:ascii="Arial" w:hAnsi="Arial" w:cs="Arial"/>
        </w:rPr>
        <w:t xml:space="preserve"> two observations missing data (443 and 458). Upon closer inspection observation 458 appears to be a blank row so it was </w:t>
      </w:r>
      <w:r>
        <w:rPr>
          <w:rFonts w:ascii="Arial" w:hAnsi="Arial" w:cs="Arial"/>
        </w:rPr>
        <w:lastRenderedPageBreak/>
        <w:t xml:space="preserve">dropped. Observation 443 has a date stamp </w:t>
      </w:r>
      <w:r w:rsidR="001D1D03">
        <w:rPr>
          <w:rFonts w:ascii="Arial" w:hAnsi="Arial" w:cs="Arial"/>
        </w:rPr>
        <w:t xml:space="preserve">but </w:t>
      </w:r>
      <w:r>
        <w:rPr>
          <w:rFonts w:ascii="Arial" w:hAnsi="Arial" w:cs="Arial"/>
        </w:rPr>
        <w:t xml:space="preserve">is missing the wind direction and windspeed. Rather than dropping this observation </w:t>
      </w:r>
      <w:r w:rsidR="001D1D03">
        <w:rPr>
          <w:rFonts w:ascii="Arial" w:hAnsi="Arial" w:cs="Arial"/>
        </w:rPr>
        <w:t>I</w:t>
      </w:r>
      <w:r>
        <w:rPr>
          <w:rFonts w:ascii="Arial" w:hAnsi="Arial" w:cs="Arial"/>
        </w:rPr>
        <w:t xml:space="preserve"> decided to forward fill the windspeed and direction values based on the previous value. As seen in appendices II and III there does not appear to be any trends related to wind speed and wind direction relative to the date of the observations. </w:t>
      </w:r>
    </w:p>
    <w:p w14:paraId="60040D76" w14:textId="05D6EF09" w:rsidR="006A58C0" w:rsidRDefault="006A58C0" w:rsidP="006A58C0">
      <w:pPr>
        <w:spacing w:line="480" w:lineRule="auto"/>
        <w:rPr>
          <w:rFonts w:ascii="Arial" w:hAnsi="Arial" w:cs="Arial"/>
        </w:rPr>
      </w:pPr>
      <w:r>
        <w:rPr>
          <w:rFonts w:ascii="Arial" w:hAnsi="Arial" w:cs="Arial"/>
        </w:rPr>
        <w:tab/>
        <w:t>The sensor readings dataset is much larger than the meteorological datasets consisting of over 78,000 observations despite covering the same time frame. The reason this dataset is so much larger has to do with how the observations are collected. For each day in the three-month period, each of the 9 sensors makes a scan at the beginning of each hour. Each scan takes a reading of the parts per million level of each of the four observed chemicals. As a result, the number of observations is much higher. Each observation consists of the chemical being detected, the monitor / sensor number, the date and time, and the reading level (parts per million). Based on the missing value plot (see Appendix IV) none of the observation</w:t>
      </w:r>
      <w:r w:rsidR="001D1D03">
        <w:rPr>
          <w:rFonts w:ascii="Arial" w:hAnsi="Arial" w:cs="Arial"/>
        </w:rPr>
        <w:t>s</w:t>
      </w:r>
      <w:r>
        <w:rPr>
          <w:rFonts w:ascii="Arial" w:hAnsi="Arial" w:cs="Arial"/>
        </w:rPr>
        <w:t xml:space="preserve"> are missing any data. </w:t>
      </w:r>
    </w:p>
    <w:p w14:paraId="16856154" w14:textId="77777777" w:rsidR="006A58C0" w:rsidRDefault="006A58C0" w:rsidP="006A58C0">
      <w:pPr>
        <w:spacing w:line="480" w:lineRule="auto"/>
        <w:rPr>
          <w:rFonts w:ascii="Arial" w:hAnsi="Arial" w:cs="Arial"/>
        </w:rPr>
      </w:pPr>
    </w:p>
    <w:p w14:paraId="15F397DA" w14:textId="77777777" w:rsidR="006A58C0" w:rsidRPr="00FA4246" w:rsidRDefault="006A58C0" w:rsidP="006A58C0">
      <w:pPr>
        <w:spacing w:line="480" w:lineRule="auto"/>
        <w:rPr>
          <w:rFonts w:ascii="Arial" w:hAnsi="Arial" w:cs="Arial"/>
          <w:b/>
          <w:bCs/>
          <w:u w:val="single"/>
        </w:rPr>
      </w:pPr>
      <w:r w:rsidRPr="00FA4246">
        <w:rPr>
          <w:rFonts w:ascii="Arial" w:hAnsi="Arial" w:cs="Arial"/>
          <w:b/>
          <w:bCs/>
          <w:u w:val="single"/>
        </w:rPr>
        <w:t xml:space="preserve">II – Sensor Performance: </w:t>
      </w:r>
    </w:p>
    <w:p w14:paraId="3D1552D9" w14:textId="2235C2E1" w:rsidR="006A58C0" w:rsidRPr="00F91A3F" w:rsidRDefault="006A58C0" w:rsidP="006A58C0">
      <w:pPr>
        <w:spacing w:line="480" w:lineRule="auto"/>
        <w:rPr>
          <w:rFonts w:ascii="Arial" w:hAnsi="Arial" w:cs="Arial"/>
        </w:rPr>
      </w:pPr>
      <w:r>
        <w:rPr>
          <w:rFonts w:ascii="Arial" w:hAnsi="Arial" w:cs="Arial"/>
          <w:b/>
          <w:bCs/>
        </w:rPr>
        <w:tab/>
      </w:r>
      <w:r>
        <w:rPr>
          <w:rFonts w:ascii="Arial" w:hAnsi="Arial" w:cs="Arial"/>
        </w:rPr>
        <w:t>The first question being asked is to evaluate the sensor performance. This is a logical starting point, as if the se</w:t>
      </w:r>
      <w:r w:rsidR="00B06F63">
        <w:rPr>
          <w:rFonts w:ascii="Arial" w:hAnsi="Arial" w:cs="Arial"/>
        </w:rPr>
        <w:t>nsor</w:t>
      </w:r>
      <w:r>
        <w:rPr>
          <w:rFonts w:ascii="Arial" w:hAnsi="Arial" w:cs="Arial"/>
        </w:rPr>
        <w:t xml:space="preserve"> reading</w:t>
      </w:r>
      <w:r w:rsidR="00B06F63">
        <w:rPr>
          <w:rFonts w:ascii="Arial" w:hAnsi="Arial" w:cs="Arial"/>
        </w:rPr>
        <w:t>s</w:t>
      </w:r>
      <w:r>
        <w:rPr>
          <w:rFonts w:ascii="Arial" w:hAnsi="Arial" w:cs="Arial"/>
        </w:rPr>
        <w:t xml:space="preserve"> </w:t>
      </w:r>
      <w:r w:rsidR="00B06F63">
        <w:rPr>
          <w:rFonts w:ascii="Arial" w:hAnsi="Arial" w:cs="Arial"/>
        </w:rPr>
        <w:t>are</w:t>
      </w:r>
      <w:r>
        <w:rPr>
          <w:rFonts w:ascii="Arial" w:hAnsi="Arial" w:cs="Arial"/>
        </w:rPr>
        <w:t xml:space="preserve"> erroneous then the conclusions drawn from them may also be faulty. To start I decided to investigate the number of total readings. Well, the missing value plot showed all the observations were complete the total number of observations in the sensor data appears low. Based on how </w:t>
      </w:r>
      <w:r w:rsidR="00B06F63">
        <w:rPr>
          <w:rFonts w:ascii="Arial" w:hAnsi="Arial" w:cs="Arial"/>
        </w:rPr>
        <w:t>the</w:t>
      </w:r>
      <w:r>
        <w:rPr>
          <w:rFonts w:ascii="Arial" w:hAnsi="Arial" w:cs="Arial"/>
        </w:rPr>
        <w:t xml:space="preserve"> observations are made I would expect there to be 79,488 total observations (9 sensors x 4 chemicals x 24 hours x 92 days). However, the dataset only consists of 79,243 observations. When the count of observations by day is plotted on a heat map (see appendix V) it becomes apparent that</w:t>
      </w:r>
      <w:r w:rsidR="00B06F63">
        <w:rPr>
          <w:rFonts w:ascii="Arial" w:hAnsi="Arial" w:cs="Arial"/>
        </w:rPr>
        <w:t xml:space="preserve"> there are </w:t>
      </w:r>
      <w:r>
        <w:rPr>
          <w:rFonts w:ascii="Arial" w:hAnsi="Arial" w:cs="Arial"/>
        </w:rPr>
        <w:t xml:space="preserve">missing observations during the first week of each month. Additionally, when the total reading is plotted by the hour of day they occurred (see appendix VI) </w:t>
      </w:r>
      <w:r w:rsidR="001135FA">
        <w:rPr>
          <w:rFonts w:ascii="Arial" w:hAnsi="Arial" w:cs="Arial"/>
        </w:rPr>
        <w:t>all</w:t>
      </w:r>
      <w:r>
        <w:rPr>
          <w:rFonts w:ascii="Arial" w:hAnsi="Arial" w:cs="Arial"/>
        </w:rPr>
        <w:t xml:space="preserve"> the missing observations occurred at midnight. This leads me to believe that the missing observations are due to some type of sensor reset that is </w:t>
      </w:r>
      <w:r>
        <w:rPr>
          <w:rFonts w:ascii="Arial" w:hAnsi="Arial" w:cs="Arial"/>
        </w:rPr>
        <w:lastRenderedPageBreak/>
        <w:t xml:space="preserve">occurring at midnight in the beginning of each month rather than </w:t>
      </w:r>
      <w:r w:rsidR="003F3BDF">
        <w:rPr>
          <w:rFonts w:ascii="Arial" w:hAnsi="Arial" w:cs="Arial"/>
        </w:rPr>
        <w:t>an</w:t>
      </w:r>
      <w:r>
        <w:rPr>
          <w:rFonts w:ascii="Arial" w:hAnsi="Arial" w:cs="Arial"/>
        </w:rPr>
        <w:t xml:space="preserve"> error with the sensors. Furthermore, the 245 total missing reading</w:t>
      </w:r>
      <w:r w:rsidR="00B06F63">
        <w:rPr>
          <w:rFonts w:ascii="Arial" w:hAnsi="Arial" w:cs="Arial"/>
        </w:rPr>
        <w:t>s</w:t>
      </w:r>
      <w:r>
        <w:rPr>
          <w:rFonts w:ascii="Arial" w:hAnsi="Arial" w:cs="Arial"/>
        </w:rPr>
        <w:t xml:space="preserve"> would account for 0.30% of the data</w:t>
      </w:r>
      <w:r w:rsidR="00B06F63">
        <w:rPr>
          <w:rFonts w:ascii="Arial" w:hAnsi="Arial" w:cs="Arial"/>
        </w:rPr>
        <w:t>set</w:t>
      </w:r>
      <w:r>
        <w:rPr>
          <w:rFonts w:ascii="Arial" w:hAnsi="Arial" w:cs="Arial"/>
        </w:rPr>
        <w:t xml:space="preserve">. Such a low missing value rate should not impact any trends in the data. </w:t>
      </w:r>
    </w:p>
    <w:p w14:paraId="761821B3" w14:textId="6D3A7272" w:rsidR="006A58C0" w:rsidRDefault="006A58C0" w:rsidP="006A58C0">
      <w:pPr>
        <w:spacing w:line="480" w:lineRule="auto"/>
        <w:rPr>
          <w:rFonts w:ascii="Arial" w:hAnsi="Arial" w:cs="Arial"/>
        </w:rPr>
      </w:pPr>
      <w:r>
        <w:rPr>
          <w:rFonts w:ascii="Arial" w:hAnsi="Arial" w:cs="Arial"/>
        </w:rPr>
        <w:tab/>
        <w:t>When evaluating unexpected behaviors in a dataset the main technique that come</w:t>
      </w:r>
      <w:r w:rsidR="00B06F63">
        <w:rPr>
          <w:rFonts w:ascii="Arial" w:hAnsi="Arial" w:cs="Arial"/>
        </w:rPr>
        <w:t>s</w:t>
      </w:r>
      <w:r>
        <w:rPr>
          <w:rFonts w:ascii="Arial" w:hAnsi="Arial" w:cs="Arial"/>
        </w:rPr>
        <w:t xml:space="preserve"> to mind is anomaly detection. Anomaly detection </w:t>
      </w:r>
      <w:r w:rsidR="002E7825">
        <w:rPr>
          <w:rFonts w:ascii="Arial" w:hAnsi="Arial" w:cs="Arial"/>
        </w:rPr>
        <w:t xml:space="preserve">is </w:t>
      </w:r>
      <w:r>
        <w:rPr>
          <w:rFonts w:ascii="Arial" w:hAnsi="Arial" w:cs="Arial"/>
        </w:rPr>
        <w:t xml:space="preserve">the process of identifying data points, events, or observations in a dataset that deviate from the norm. I expect there to be some anomalies in </w:t>
      </w:r>
      <w:r w:rsidR="002E7825">
        <w:rPr>
          <w:rFonts w:ascii="Arial" w:hAnsi="Arial" w:cs="Arial"/>
        </w:rPr>
        <w:t xml:space="preserve">all </w:t>
      </w:r>
      <w:r>
        <w:rPr>
          <w:rFonts w:ascii="Arial" w:hAnsi="Arial" w:cs="Arial"/>
        </w:rPr>
        <w:t>sensor</w:t>
      </w:r>
      <w:r w:rsidR="002E7825">
        <w:rPr>
          <w:rFonts w:ascii="Arial" w:hAnsi="Arial" w:cs="Arial"/>
        </w:rPr>
        <w:t>s</w:t>
      </w:r>
      <w:r>
        <w:rPr>
          <w:rFonts w:ascii="Arial" w:hAnsi="Arial" w:cs="Arial"/>
        </w:rPr>
        <w:t xml:space="preserve"> but if those anomalies are more prevalent in</w:t>
      </w:r>
      <w:r w:rsidR="002E7825">
        <w:rPr>
          <w:rFonts w:ascii="Arial" w:hAnsi="Arial" w:cs="Arial"/>
        </w:rPr>
        <w:t xml:space="preserve"> </w:t>
      </w:r>
      <w:r>
        <w:rPr>
          <w:rFonts w:ascii="Arial" w:hAnsi="Arial" w:cs="Arial"/>
        </w:rPr>
        <w:t xml:space="preserve">readings from </w:t>
      </w:r>
      <w:r w:rsidR="002E7825">
        <w:rPr>
          <w:rFonts w:ascii="Arial" w:hAnsi="Arial" w:cs="Arial"/>
        </w:rPr>
        <w:t xml:space="preserve">a specific </w:t>
      </w:r>
      <w:r>
        <w:rPr>
          <w:rFonts w:ascii="Arial" w:hAnsi="Arial" w:cs="Arial"/>
        </w:rPr>
        <w:t>sensor, then that would indicate that sensor may not be functioning properly. When implementing unsupervised anomaly detection algorithms on time series data like our sensor log it is import</w:t>
      </w:r>
      <w:r w:rsidR="000B5C6B">
        <w:rPr>
          <w:rFonts w:ascii="Arial" w:hAnsi="Arial" w:cs="Arial"/>
        </w:rPr>
        <w:t xml:space="preserve">ant </w:t>
      </w:r>
      <w:r>
        <w:rPr>
          <w:rFonts w:ascii="Arial" w:hAnsi="Arial" w:cs="Arial"/>
        </w:rPr>
        <w:t>that the data is stationary and have no auto correlation</w:t>
      </w:r>
      <w:r w:rsidR="0049370E">
        <w:rPr>
          <w:rFonts w:ascii="Arial" w:hAnsi="Arial" w:cs="Arial"/>
        </w:rPr>
        <w:t xml:space="preserve"> </w:t>
      </w:r>
      <w:r w:rsidR="0049370E" w:rsidRPr="00A527B1">
        <w:rPr>
          <w:rFonts w:ascii="Arial" w:hAnsi="Arial" w:cs="Arial"/>
        </w:rPr>
        <w:t>(Jyenis, 2020)</w:t>
      </w:r>
      <w:r>
        <w:rPr>
          <w:rFonts w:ascii="Arial" w:hAnsi="Arial" w:cs="Arial"/>
        </w:rPr>
        <w:t>.</w:t>
      </w:r>
    </w:p>
    <w:p w14:paraId="314ED75F" w14:textId="7BF6AAA2" w:rsidR="00472844" w:rsidRDefault="00017627" w:rsidP="006A58C0">
      <w:pPr>
        <w:spacing w:line="480" w:lineRule="auto"/>
        <w:rPr>
          <w:rFonts w:ascii="Arial" w:hAnsi="Arial" w:cs="Arial"/>
        </w:rPr>
      </w:pPr>
      <w:r>
        <w:rPr>
          <w:rFonts w:ascii="Arial" w:hAnsi="Arial" w:cs="Arial"/>
          <w:noProof/>
        </w:rPr>
        <w:drawing>
          <wp:anchor distT="0" distB="0" distL="114300" distR="114300" simplePos="0" relativeHeight="251658240" behindDoc="1" locked="0" layoutInCell="1" allowOverlap="1" wp14:anchorId="461BCFC1" wp14:editId="4B8B6E83">
            <wp:simplePos x="0" y="0"/>
            <wp:positionH relativeFrom="column">
              <wp:posOffset>2932430</wp:posOffset>
            </wp:positionH>
            <wp:positionV relativeFrom="paragraph">
              <wp:posOffset>2439035</wp:posOffset>
            </wp:positionV>
            <wp:extent cx="3244215" cy="2302510"/>
            <wp:effectExtent l="0" t="0" r="0" b="0"/>
            <wp:wrapTight wrapText="bothSides">
              <wp:wrapPolygon edited="0">
                <wp:start x="12683" y="0"/>
                <wp:lineTo x="634" y="536"/>
                <wp:lineTo x="127" y="3217"/>
                <wp:lineTo x="1395" y="3217"/>
                <wp:lineTo x="127" y="5897"/>
                <wp:lineTo x="127" y="11974"/>
                <wp:lineTo x="1268" y="14654"/>
                <wp:lineTo x="254" y="14654"/>
                <wp:lineTo x="254" y="15369"/>
                <wp:lineTo x="1395" y="17514"/>
                <wp:lineTo x="254" y="17871"/>
                <wp:lineTo x="254" y="18586"/>
                <wp:lineTo x="2156" y="20373"/>
                <wp:lineTo x="2283" y="21266"/>
                <wp:lineTo x="20420" y="21266"/>
                <wp:lineTo x="20547" y="20373"/>
                <wp:lineTo x="21055" y="20373"/>
                <wp:lineTo x="21435" y="19122"/>
                <wp:lineTo x="21435" y="1608"/>
                <wp:lineTo x="20928" y="1430"/>
                <wp:lineTo x="13318" y="0"/>
                <wp:lineTo x="12683" y="0"/>
              </wp:wrapPolygon>
            </wp:wrapTight>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44215" cy="2302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58C0" w:rsidRPr="006A58C0">
        <w:rPr>
          <w:rFonts w:ascii="Arial" w:hAnsi="Arial" w:cs="Arial"/>
        </w:rPr>
        <w:tab/>
        <w:t>Station</w:t>
      </w:r>
      <w:r w:rsidR="006A58C0">
        <w:rPr>
          <w:rFonts w:ascii="Arial" w:hAnsi="Arial" w:cs="Arial"/>
        </w:rPr>
        <w:t xml:space="preserve">arity is a measure of how much the mean and standard </w:t>
      </w:r>
      <w:r w:rsidR="0049370E">
        <w:rPr>
          <w:rFonts w:ascii="Arial" w:hAnsi="Arial" w:cs="Arial"/>
        </w:rPr>
        <w:t>deviation</w:t>
      </w:r>
      <w:r w:rsidR="006A58C0">
        <w:rPr>
          <w:rFonts w:ascii="Arial" w:hAnsi="Arial" w:cs="Arial"/>
        </w:rPr>
        <w:t xml:space="preserve"> of a data set change over time. If the mean and standard deviation change over time the data is not stationary. Autocorrelation occurs when the data is correlated with itself in a different time period. To check for stationarity, I performed a Dickey-Fuller test. This test checks the null </w:t>
      </w:r>
      <w:r w:rsidR="00C83476">
        <w:rPr>
          <w:rFonts w:ascii="Arial" w:hAnsi="Arial" w:cs="Arial"/>
        </w:rPr>
        <w:t xml:space="preserve">hypothesis </w:t>
      </w:r>
      <w:r w:rsidR="006A58C0">
        <w:rPr>
          <w:rFonts w:ascii="Arial" w:hAnsi="Arial" w:cs="Arial"/>
        </w:rPr>
        <w:t>that the time series has a unit root vs the alternative that the time series does not have a unit root, meaning it its stationary</w:t>
      </w:r>
      <w:r w:rsidR="00A527B1">
        <w:rPr>
          <w:rFonts w:ascii="Arial" w:hAnsi="Arial" w:cs="Arial"/>
        </w:rPr>
        <w:t xml:space="preserve"> </w:t>
      </w:r>
      <w:r w:rsidR="00A527B1" w:rsidRPr="00A527B1">
        <w:rPr>
          <w:rFonts w:ascii="Arial" w:hAnsi="Arial" w:cs="Arial"/>
        </w:rPr>
        <w:t>(Brownlee, 2020)</w:t>
      </w:r>
      <w:r w:rsidR="006A58C0">
        <w:rPr>
          <w:rFonts w:ascii="Arial" w:hAnsi="Arial" w:cs="Arial"/>
        </w:rPr>
        <w:t xml:space="preserve">. I conducted the test with an alpha value of 0.05. With a p-value approximately equal to zero I reject the null hypothesis in favor of the alternative and conclude the data is stationary. For testing autocorrelation, I generated Auto </w:t>
      </w:r>
      <w:r w:rsidR="00FA7B85">
        <w:rPr>
          <w:rFonts w:ascii="Arial" w:hAnsi="Arial" w:cs="Arial"/>
        </w:rPr>
        <w:t>Correlation</w:t>
      </w:r>
      <w:r w:rsidR="006A58C0">
        <w:rPr>
          <w:rFonts w:ascii="Arial" w:hAnsi="Arial" w:cs="Arial"/>
        </w:rPr>
        <w:t xml:space="preserve"> Function (ACF) Plots. </w:t>
      </w:r>
      <w:r w:rsidR="00BE5E56">
        <w:rPr>
          <w:rFonts w:ascii="Arial" w:hAnsi="Arial" w:cs="Arial"/>
        </w:rPr>
        <w:t xml:space="preserve">The ACF plot </w:t>
      </w:r>
      <w:r w:rsidR="00C43432">
        <w:rPr>
          <w:rFonts w:ascii="Arial" w:hAnsi="Arial" w:cs="Arial"/>
        </w:rPr>
        <w:t xml:space="preserve">show </w:t>
      </w:r>
      <w:r w:rsidR="0021758D">
        <w:rPr>
          <w:rFonts w:ascii="Arial" w:hAnsi="Arial" w:cs="Arial"/>
        </w:rPr>
        <w:t>if</w:t>
      </w:r>
      <w:r w:rsidR="00C43432">
        <w:rPr>
          <w:rFonts w:ascii="Arial" w:hAnsi="Arial" w:cs="Arial"/>
        </w:rPr>
        <w:t xml:space="preserve"> elements of the time series are </w:t>
      </w:r>
      <w:r w:rsidR="0065324E">
        <w:rPr>
          <w:rFonts w:ascii="Arial" w:hAnsi="Arial" w:cs="Arial"/>
        </w:rPr>
        <w:t>positively</w:t>
      </w:r>
      <w:r w:rsidR="00C43432">
        <w:rPr>
          <w:rFonts w:ascii="Arial" w:hAnsi="Arial" w:cs="Arial"/>
        </w:rPr>
        <w:t xml:space="preserve"> correlated, negatively </w:t>
      </w:r>
      <w:r w:rsidR="00F16D9F">
        <w:rPr>
          <w:rFonts w:ascii="Arial" w:hAnsi="Arial" w:cs="Arial"/>
        </w:rPr>
        <w:t>correlated,</w:t>
      </w:r>
      <w:r w:rsidR="00C43432">
        <w:rPr>
          <w:rFonts w:ascii="Arial" w:hAnsi="Arial" w:cs="Arial"/>
        </w:rPr>
        <w:t xml:space="preserve"> or </w:t>
      </w:r>
      <w:r w:rsidR="00F16D9F">
        <w:rPr>
          <w:rFonts w:ascii="Arial" w:hAnsi="Arial" w:cs="Arial"/>
        </w:rPr>
        <w:t>independent.</w:t>
      </w:r>
      <w:r w:rsidRPr="00017627">
        <w:rPr>
          <w:rFonts w:ascii="Arial" w:hAnsi="Arial" w:cs="Arial"/>
        </w:rPr>
        <w:t xml:space="preserve"> </w:t>
      </w:r>
      <w:r w:rsidR="00D87D23">
        <w:rPr>
          <w:rFonts w:ascii="Arial" w:hAnsi="Arial" w:cs="Arial"/>
        </w:rPr>
        <w:t>Point</w:t>
      </w:r>
      <w:r w:rsidR="00A527B1">
        <w:rPr>
          <w:rFonts w:ascii="Arial" w:hAnsi="Arial" w:cs="Arial"/>
        </w:rPr>
        <w:t>s</w:t>
      </w:r>
      <w:r w:rsidR="00D87D23">
        <w:rPr>
          <w:rFonts w:ascii="Arial" w:hAnsi="Arial" w:cs="Arial"/>
        </w:rPr>
        <w:t xml:space="preserve"> above zero will indicate a positive correlation and </w:t>
      </w:r>
      <w:r w:rsidR="0021758D">
        <w:rPr>
          <w:rFonts w:ascii="Arial" w:hAnsi="Arial" w:cs="Arial"/>
        </w:rPr>
        <w:t xml:space="preserve">points below zero indicate a negative correlation. In this </w:t>
      </w:r>
      <w:r w:rsidR="0065324E">
        <w:rPr>
          <w:rFonts w:ascii="Arial" w:hAnsi="Arial" w:cs="Arial"/>
        </w:rPr>
        <w:t>case</w:t>
      </w:r>
      <w:r w:rsidR="0021758D">
        <w:rPr>
          <w:rFonts w:ascii="Arial" w:hAnsi="Arial" w:cs="Arial"/>
        </w:rPr>
        <w:t xml:space="preserve"> (to the right) the points are centered around zero indicating no autocorrelation.  </w:t>
      </w:r>
      <w:r w:rsidR="00151F14">
        <w:rPr>
          <w:rFonts w:ascii="Arial" w:hAnsi="Arial" w:cs="Arial"/>
        </w:rPr>
        <w:t xml:space="preserve">Since both assumptions of stationarity and no autocorrelation are </w:t>
      </w:r>
      <w:r w:rsidR="003F3BDF">
        <w:rPr>
          <w:rFonts w:ascii="Arial" w:hAnsi="Arial" w:cs="Arial"/>
        </w:rPr>
        <w:lastRenderedPageBreak/>
        <w:t>satisfied,</w:t>
      </w:r>
      <w:r w:rsidR="0059281C">
        <w:rPr>
          <w:rFonts w:ascii="Arial" w:hAnsi="Arial" w:cs="Arial"/>
        </w:rPr>
        <w:t xml:space="preserve"> I proceed</w:t>
      </w:r>
      <w:r w:rsidR="0065324E">
        <w:rPr>
          <w:rFonts w:ascii="Arial" w:hAnsi="Arial" w:cs="Arial"/>
        </w:rPr>
        <w:t>ed</w:t>
      </w:r>
      <w:r w:rsidR="0059281C">
        <w:rPr>
          <w:rFonts w:ascii="Arial" w:hAnsi="Arial" w:cs="Arial"/>
        </w:rPr>
        <w:t xml:space="preserve"> with modeling the </w:t>
      </w:r>
      <w:r w:rsidR="003F3BDF">
        <w:rPr>
          <w:rFonts w:ascii="Arial" w:hAnsi="Arial" w:cs="Arial"/>
        </w:rPr>
        <w:t>analysis with two unsupervised machine learning algorithms.</w:t>
      </w:r>
    </w:p>
    <w:p w14:paraId="318D6B9A" w14:textId="57432318" w:rsidR="003F3BDF" w:rsidRPr="00735845" w:rsidRDefault="003F3BDF" w:rsidP="006A58C0">
      <w:pPr>
        <w:spacing w:line="480" w:lineRule="auto"/>
        <w:rPr>
          <w:rFonts w:ascii="Arial" w:hAnsi="Arial" w:cs="Arial"/>
          <w:u w:val="single"/>
        </w:rPr>
      </w:pPr>
      <w:r w:rsidRPr="00735845">
        <w:rPr>
          <w:rFonts w:ascii="Arial" w:hAnsi="Arial" w:cs="Arial"/>
          <w:u w:val="single"/>
        </w:rPr>
        <w:t>K-Means</w:t>
      </w:r>
      <w:r w:rsidR="002B6747" w:rsidRPr="00735845">
        <w:rPr>
          <w:rFonts w:ascii="Arial" w:hAnsi="Arial" w:cs="Arial"/>
          <w:u w:val="single"/>
        </w:rPr>
        <w:t xml:space="preserve"> Clustering</w:t>
      </w:r>
      <w:r w:rsidRPr="00735845">
        <w:rPr>
          <w:rFonts w:ascii="Arial" w:hAnsi="Arial" w:cs="Arial"/>
          <w:u w:val="single"/>
        </w:rPr>
        <w:t>:</w:t>
      </w:r>
    </w:p>
    <w:p w14:paraId="7F49920C" w14:textId="6F05FF59" w:rsidR="003F3BDF" w:rsidRDefault="003F3BDF" w:rsidP="006A58C0">
      <w:pPr>
        <w:spacing w:line="480" w:lineRule="auto"/>
        <w:rPr>
          <w:rFonts w:ascii="Arial" w:hAnsi="Arial" w:cs="Arial"/>
        </w:rPr>
      </w:pPr>
      <w:r>
        <w:rPr>
          <w:rFonts w:ascii="Arial" w:hAnsi="Arial" w:cs="Arial"/>
          <w:b/>
          <w:bCs/>
        </w:rPr>
        <w:tab/>
      </w:r>
      <w:r w:rsidRPr="003F3BDF">
        <w:rPr>
          <w:rFonts w:ascii="Arial" w:hAnsi="Arial" w:cs="Arial"/>
        </w:rPr>
        <w:t xml:space="preserve">The </w:t>
      </w:r>
      <w:r>
        <w:rPr>
          <w:rFonts w:ascii="Arial" w:hAnsi="Arial" w:cs="Arial"/>
        </w:rPr>
        <w:t xml:space="preserve">first anomaly detection method I used </w:t>
      </w:r>
      <w:r w:rsidR="00765584">
        <w:rPr>
          <w:rFonts w:ascii="Arial" w:hAnsi="Arial" w:cs="Arial"/>
        </w:rPr>
        <w:t>was</w:t>
      </w:r>
      <w:r>
        <w:rPr>
          <w:rFonts w:ascii="Arial" w:hAnsi="Arial" w:cs="Arial"/>
        </w:rPr>
        <w:t xml:space="preserve"> k-</w:t>
      </w:r>
      <w:r w:rsidR="00765584">
        <w:rPr>
          <w:rFonts w:ascii="Arial" w:hAnsi="Arial" w:cs="Arial"/>
        </w:rPr>
        <w:t xml:space="preserve">means clustering. </w:t>
      </w:r>
      <w:r w:rsidR="007B09CD">
        <w:rPr>
          <w:rFonts w:ascii="Arial" w:hAnsi="Arial" w:cs="Arial"/>
        </w:rPr>
        <w:t>K-means cluster</w:t>
      </w:r>
      <w:r w:rsidR="00414D43">
        <w:rPr>
          <w:rFonts w:ascii="Arial" w:hAnsi="Arial" w:cs="Arial"/>
        </w:rPr>
        <w:t xml:space="preserve">ing </w:t>
      </w:r>
      <w:r w:rsidR="007B09CD">
        <w:rPr>
          <w:rFonts w:ascii="Arial" w:hAnsi="Arial" w:cs="Arial"/>
        </w:rPr>
        <w:t>groups points that are similar based on Euclidean distance into K number of clusters. In this case K is equal to 2</w:t>
      </w:r>
      <w:r w:rsidR="00EB4BA9">
        <w:rPr>
          <w:rFonts w:ascii="Arial" w:hAnsi="Arial" w:cs="Arial"/>
        </w:rPr>
        <w:t xml:space="preserve"> where one cluster is normal </w:t>
      </w:r>
      <w:r w:rsidR="00643E67">
        <w:rPr>
          <w:rFonts w:ascii="Arial" w:hAnsi="Arial" w:cs="Arial"/>
        </w:rPr>
        <w:t>point</w:t>
      </w:r>
      <w:r w:rsidR="00414D43">
        <w:rPr>
          <w:rFonts w:ascii="Arial" w:hAnsi="Arial" w:cs="Arial"/>
        </w:rPr>
        <w:t>s</w:t>
      </w:r>
      <w:r w:rsidR="00643E67">
        <w:rPr>
          <w:rFonts w:ascii="Arial" w:hAnsi="Arial" w:cs="Arial"/>
        </w:rPr>
        <w:t>,</w:t>
      </w:r>
      <w:r w:rsidR="00EB4BA9">
        <w:rPr>
          <w:rFonts w:ascii="Arial" w:hAnsi="Arial" w:cs="Arial"/>
        </w:rPr>
        <w:t xml:space="preserve"> and the other is </w:t>
      </w:r>
      <w:r w:rsidR="00643E67">
        <w:rPr>
          <w:rFonts w:ascii="Arial" w:hAnsi="Arial" w:cs="Arial"/>
        </w:rPr>
        <w:t>anomalies. K-means work</w:t>
      </w:r>
      <w:r w:rsidR="00414D43">
        <w:rPr>
          <w:rFonts w:ascii="Arial" w:hAnsi="Arial" w:cs="Arial"/>
        </w:rPr>
        <w:t>s</w:t>
      </w:r>
      <w:r w:rsidR="00643E67">
        <w:rPr>
          <w:rFonts w:ascii="Arial" w:hAnsi="Arial" w:cs="Arial"/>
        </w:rPr>
        <w:t xml:space="preserve"> by randomly assigning each observation to one of the groups</w:t>
      </w:r>
      <w:r w:rsidR="00D5227A">
        <w:rPr>
          <w:rFonts w:ascii="Arial" w:hAnsi="Arial" w:cs="Arial"/>
        </w:rPr>
        <w:t xml:space="preserve"> </w:t>
      </w:r>
      <w:r w:rsidR="00414D43">
        <w:rPr>
          <w:rFonts w:ascii="Arial" w:hAnsi="Arial" w:cs="Arial"/>
        </w:rPr>
        <w:t>then</w:t>
      </w:r>
      <w:r w:rsidR="00D5227A">
        <w:rPr>
          <w:rFonts w:ascii="Arial" w:hAnsi="Arial" w:cs="Arial"/>
        </w:rPr>
        <w:t xml:space="preserve"> iterate</w:t>
      </w:r>
      <w:r w:rsidR="00414D43">
        <w:rPr>
          <w:rFonts w:ascii="Arial" w:hAnsi="Arial" w:cs="Arial"/>
        </w:rPr>
        <w:t>s</w:t>
      </w:r>
      <w:r w:rsidR="00D5227A">
        <w:rPr>
          <w:rFonts w:ascii="Arial" w:hAnsi="Arial" w:cs="Arial"/>
        </w:rPr>
        <w:t xml:space="preserve"> over that process until the clusters stop changing</w:t>
      </w:r>
      <w:r w:rsidR="00794CB4">
        <w:rPr>
          <w:rFonts w:ascii="Arial" w:hAnsi="Arial" w:cs="Arial"/>
        </w:rPr>
        <w:t>. Then for each cluster, the cluster centroid is calculated</w:t>
      </w:r>
      <w:r w:rsidR="00765584">
        <w:rPr>
          <w:rFonts w:ascii="Arial" w:hAnsi="Arial" w:cs="Arial"/>
        </w:rPr>
        <w:t xml:space="preserve"> </w:t>
      </w:r>
      <w:r w:rsidR="00C0664E">
        <w:rPr>
          <w:rFonts w:ascii="Arial" w:hAnsi="Arial" w:cs="Arial"/>
        </w:rPr>
        <w:t xml:space="preserve">where the centroid is the vector of feature means for the observations in the cluster. </w:t>
      </w:r>
      <w:r w:rsidR="0088295C">
        <w:rPr>
          <w:rFonts w:ascii="Arial" w:hAnsi="Arial" w:cs="Arial"/>
        </w:rPr>
        <w:t xml:space="preserve">Finally, each observation is </w:t>
      </w:r>
      <w:r w:rsidR="002A3367">
        <w:rPr>
          <w:rFonts w:ascii="Arial" w:hAnsi="Arial" w:cs="Arial"/>
        </w:rPr>
        <w:t>assigned to</w:t>
      </w:r>
      <w:r w:rsidR="00292B62">
        <w:rPr>
          <w:rFonts w:ascii="Arial" w:hAnsi="Arial" w:cs="Arial"/>
        </w:rPr>
        <w:t xml:space="preserve"> a cluster with the center closest to </w:t>
      </w:r>
      <w:r w:rsidR="00AB285D">
        <w:rPr>
          <w:rFonts w:ascii="Arial" w:hAnsi="Arial" w:cs="Arial"/>
        </w:rPr>
        <w:t>the observation based on Euclidean distance</w:t>
      </w:r>
      <w:r w:rsidR="00A47EB8">
        <w:rPr>
          <w:rFonts w:ascii="Arial" w:hAnsi="Arial" w:cs="Arial"/>
        </w:rPr>
        <w:t xml:space="preserve"> </w:t>
      </w:r>
      <w:r w:rsidR="00A47EB8" w:rsidRPr="00A47EB8">
        <w:rPr>
          <w:rFonts w:ascii="Arial" w:hAnsi="Arial" w:cs="Arial"/>
        </w:rPr>
        <w:t>(Kizil, 2020)</w:t>
      </w:r>
      <w:r w:rsidR="00AB285D">
        <w:rPr>
          <w:rFonts w:ascii="Arial" w:hAnsi="Arial" w:cs="Arial"/>
        </w:rPr>
        <w:t xml:space="preserve">. </w:t>
      </w:r>
      <w:r w:rsidR="00C15E13">
        <w:rPr>
          <w:rFonts w:ascii="Arial" w:hAnsi="Arial" w:cs="Arial"/>
        </w:rPr>
        <w:t>A new feature vector was added to the data with the point predictions where</w:t>
      </w:r>
      <w:r w:rsidR="002A3367">
        <w:rPr>
          <w:rFonts w:ascii="Arial" w:hAnsi="Arial" w:cs="Arial"/>
        </w:rPr>
        <w:t xml:space="preserve"> 0 is a normal reading and 1 is an </w:t>
      </w:r>
      <w:r w:rsidR="00A47EB8">
        <w:rPr>
          <w:rFonts w:ascii="Arial" w:hAnsi="Arial" w:cs="Arial"/>
        </w:rPr>
        <w:t>anomaly</w:t>
      </w:r>
      <w:r w:rsidR="002A3367">
        <w:rPr>
          <w:rFonts w:ascii="Arial" w:hAnsi="Arial" w:cs="Arial"/>
        </w:rPr>
        <w:t xml:space="preserve">. </w:t>
      </w:r>
      <w:r w:rsidR="008F37FA">
        <w:rPr>
          <w:rFonts w:ascii="Arial" w:hAnsi="Arial" w:cs="Arial"/>
        </w:rPr>
        <w:t xml:space="preserve">When </w:t>
      </w:r>
      <w:r w:rsidR="007911BA">
        <w:rPr>
          <w:rFonts w:ascii="Arial" w:hAnsi="Arial" w:cs="Arial"/>
        </w:rPr>
        <w:t xml:space="preserve">grouped by sensor </w:t>
      </w:r>
      <w:r w:rsidR="00C15E13">
        <w:rPr>
          <w:rFonts w:ascii="Arial" w:hAnsi="Arial" w:cs="Arial"/>
        </w:rPr>
        <w:t>I</w:t>
      </w:r>
      <w:r w:rsidR="007911BA">
        <w:rPr>
          <w:rFonts w:ascii="Arial" w:hAnsi="Arial" w:cs="Arial"/>
        </w:rPr>
        <w:t xml:space="preserve"> f</w:t>
      </w:r>
      <w:r w:rsidR="00A47EB8">
        <w:rPr>
          <w:rFonts w:ascii="Arial" w:hAnsi="Arial" w:cs="Arial"/>
        </w:rPr>
        <w:t xml:space="preserve">ound </w:t>
      </w:r>
      <w:r w:rsidR="007911BA">
        <w:rPr>
          <w:rFonts w:ascii="Arial" w:hAnsi="Arial" w:cs="Arial"/>
        </w:rPr>
        <w:t xml:space="preserve">most sensors have and anomaly percentage around </w:t>
      </w:r>
      <w:r w:rsidR="00335E71">
        <w:rPr>
          <w:rFonts w:ascii="Arial" w:hAnsi="Arial" w:cs="Arial"/>
        </w:rPr>
        <w:t xml:space="preserve">1% but sensor 1 </w:t>
      </w:r>
      <w:r w:rsidR="00A47EB8">
        <w:rPr>
          <w:rFonts w:ascii="Arial" w:hAnsi="Arial" w:cs="Arial"/>
        </w:rPr>
        <w:t>h</w:t>
      </w:r>
      <w:r w:rsidR="00335E71">
        <w:rPr>
          <w:rFonts w:ascii="Arial" w:hAnsi="Arial" w:cs="Arial"/>
        </w:rPr>
        <w:t>as 11.79% anomalies and se</w:t>
      </w:r>
      <w:r w:rsidR="00A47EB8">
        <w:rPr>
          <w:rFonts w:ascii="Arial" w:hAnsi="Arial" w:cs="Arial"/>
        </w:rPr>
        <w:t>nsor</w:t>
      </w:r>
      <w:r w:rsidR="00335E71">
        <w:rPr>
          <w:rFonts w:ascii="Arial" w:hAnsi="Arial" w:cs="Arial"/>
        </w:rPr>
        <w:t xml:space="preserve"> 9 is 100% anomalies</w:t>
      </w:r>
      <w:r w:rsidR="00735845">
        <w:rPr>
          <w:rFonts w:ascii="Arial" w:hAnsi="Arial" w:cs="Arial"/>
        </w:rPr>
        <w:t xml:space="preserve"> (see appendix VII)</w:t>
      </w:r>
      <w:r w:rsidR="00335E71">
        <w:rPr>
          <w:rFonts w:ascii="Arial" w:hAnsi="Arial" w:cs="Arial"/>
        </w:rPr>
        <w:t xml:space="preserve">.  </w:t>
      </w:r>
    </w:p>
    <w:p w14:paraId="5386EC61" w14:textId="65B4901A" w:rsidR="00335E71" w:rsidRDefault="00735845" w:rsidP="006A58C0">
      <w:pPr>
        <w:spacing w:line="480" w:lineRule="auto"/>
        <w:rPr>
          <w:rFonts w:ascii="Arial" w:hAnsi="Arial" w:cs="Arial"/>
          <w:u w:val="single"/>
        </w:rPr>
      </w:pPr>
      <w:r w:rsidRPr="00735845">
        <w:rPr>
          <w:rFonts w:ascii="Arial" w:hAnsi="Arial" w:cs="Arial"/>
          <w:u w:val="single"/>
        </w:rPr>
        <w:t>Isolation Forest:</w:t>
      </w:r>
    </w:p>
    <w:p w14:paraId="084BA671" w14:textId="79BB2718" w:rsidR="00C15E13" w:rsidRDefault="00735845" w:rsidP="00C15E13">
      <w:pPr>
        <w:spacing w:line="480" w:lineRule="auto"/>
        <w:rPr>
          <w:rFonts w:ascii="Arial" w:hAnsi="Arial" w:cs="Arial"/>
        </w:rPr>
      </w:pPr>
      <w:r w:rsidRPr="00735845">
        <w:rPr>
          <w:rFonts w:ascii="Arial" w:hAnsi="Arial" w:cs="Arial"/>
        </w:rPr>
        <w:tab/>
        <w:t>The</w:t>
      </w:r>
      <w:r>
        <w:rPr>
          <w:rFonts w:ascii="Arial" w:hAnsi="Arial" w:cs="Arial"/>
        </w:rPr>
        <w:t xml:space="preserve"> second anomaly detection method I used was isolation forests. </w:t>
      </w:r>
      <w:r w:rsidR="00A0363A">
        <w:rPr>
          <w:rFonts w:ascii="Arial" w:hAnsi="Arial" w:cs="Arial"/>
        </w:rPr>
        <w:t>Like</w:t>
      </w:r>
      <w:r w:rsidR="00804F5E">
        <w:rPr>
          <w:rFonts w:ascii="Arial" w:hAnsi="Arial" w:cs="Arial"/>
        </w:rPr>
        <w:t xml:space="preserve"> K-means isolation forest can be used for clustering. </w:t>
      </w:r>
      <w:r w:rsidR="003D46E7">
        <w:rPr>
          <w:rFonts w:ascii="Arial" w:hAnsi="Arial" w:cs="Arial"/>
        </w:rPr>
        <w:t xml:space="preserve">Isolation forests </w:t>
      </w:r>
      <w:r w:rsidR="00C71DD9">
        <w:rPr>
          <w:rFonts w:ascii="Arial" w:hAnsi="Arial" w:cs="Arial"/>
        </w:rPr>
        <w:t>work based</w:t>
      </w:r>
      <w:r w:rsidR="003D46E7">
        <w:rPr>
          <w:rFonts w:ascii="Arial" w:hAnsi="Arial" w:cs="Arial"/>
        </w:rPr>
        <w:t xml:space="preserve"> </w:t>
      </w:r>
      <w:r w:rsidR="00B75442">
        <w:rPr>
          <w:rFonts w:ascii="Arial" w:hAnsi="Arial" w:cs="Arial"/>
        </w:rPr>
        <w:t>off</w:t>
      </w:r>
      <w:r w:rsidR="003D46E7">
        <w:rPr>
          <w:rFonts w:ascii="Arial" w:hAnsi="Arial" w:cs="Arial"/>
        </w:rPr>
        <w:t xml:space="preserve"> the decision tree algorithm. </w:t>
      </w:r>
      <w:r w:rsidR="00B75442">
        <w:rPr>
          <w:rFonts w:ascii="Arial" w:hAnsi="Arial" w:cs="Arial"/>
        </w:rPr>
        <w:t xml:space="preserve">The </w:t>
      </w:r>
      <w:r w:rsidR="008B5D30">
        <w:rPr>
          <w:rFonts w:ascii="Arial" w:hAnsi="Arial" w:cs="Arial"/>
        </w:rPr>
        <w:t xml:space="preserve">algorithm works </w:t>
      </w:r>
      <w:r w:rsidR="001E1707">
        <w:rPr>
          <w:rFonts w:ascii="Arial" w:hAnsi="Arial" w:cs="Arial"/>
        </w:rPr>
        <w:t xml:space="preserve">by building a collection of </w:t>
      </w:r>
      <w:r w:rsidR="00C71DD9">
        <w:rPr>
          <w:rFonts w:ascii="Arial" w:hAnsi="Arial" w:cs="Arial"/>
        </w:rPr>
        <w:t>isolation</w:t>
      </w:r>
      <w:r w:rsidR="001E1707">
        <w:rPr>
          <w:rFonts w:ascii="Arial" w:hAnsi="Arial" w:cs="Arial"/>
        </w:rPr>
        <w:t xml:space="preserve"> trees from random subsets of the data, then aggregating the anomaly score from each tree to come up with the final </w:t>
      </w:r>
      <w:r w:rsidR="00BD4AB9">
        <w:rPr>
          <w:rFonts w:ascii="Arial" w:hAnsi="Arial" w:cs="Arial"/>
        </w:rPr>
        <w:t xml:space="preserve">anomaly score for each point. </w:t>
      </w:r>
      <w:r w:rsidR="001A0B81">
        <w:rPr>
          <w:rFonts w:ascii="Arial" w:hAnsi="Arial" w:cs="Arial"/>
        </w:rPr>
        <w:t xml:space="preserve">This is done by first </w:t>
      </w:r>
      <w:r w:rsidR="00BF1EB2">
        <w:rPr>
          <w:rFonts w:ascii="Arial" w:hAnsi="Arial" w:cs="Arial"/>
        </w:rPr>
        <w:t xml:space="preserve">randomly </w:t>
      </w:r>
      <w:r w:rsidR="009928CF">
        <w:rPr>
          <w:rFonts w:ascii="Arial" w:hAnsi="Arial" w:cs="Arial"/>
        </w:rPr>
        <w:t>subsetting</w:t>
      </w:r>
      <w:r w:rsidR="00BF1EB2">
        <w:rPr>
          <w:rFonts w:ascii="Arial" w:hAnsi="Arial" w:cs="Arial"/>
        </w:rPr>
        <w:t xml:space="preserve"> the data until every point in the data set is isolated. </w:t>
      </w:r>
      <w:r w:rsidR="00CB563A">
        <w:rPr>
          <w:rFonts w:ascii="Arial" w:hAnsi="Arial" w:cs="Arial"/>
        </w:rPr>
        <w:t>Each</w:t>
      </w:r>
      <w:r w:rsidR="008378D9">
        <w:rPr>
          <w:rFonts w:ascii="Arial" w:hAnsi="Arial" w:cs="Arial"/>
        </w:rPr>
        <w:t xml:space="preserve"> point is </w:t>
      </w:r>
      <w:r w:rsidR="00A22CDE">
        <w:rPr>
          <w:rFonts w:ascii="Arial" w:hAnsi="Arial" w:cs="Arial"/>
        </w:rPr>
        <w:t>r</w:t>
      </w:r>
      <w:r w:rsidR="00C71DD9">
        <w:rPr>
          <w:rFonts w:ascii="Arial" w:hAnsi="Arial" w:cs="Arial"/>
        </w:rPr>
        <w:t>an</w:t>
      </w:r>
      <w:r w:rsidR="008378D9">
        <w:rPr>
          <w:rFonts w:ascii="Arial" w:hAnsi="Arial" w:cs="Arial"/>
        </w:rPr>
        <w:t xml:space="preserve"> through the prediction process. For each isolation tree in the forest,</w:t>
      </w:r>
      <w:r w:rsidR="00577CD0">
        <w:rPr>
          <w:rFonts w:ascii="Arial" w:hAnsi="Arial" w:cs="Arial"/>
        </w:rPr>
        <w:t xml:space="preserve"> a binary search across the </w:t>
      </w:r>
      <w:r w:rsidR="007D7D72">
        <w:rPr>
          <w:rFonts w:ascii="Arial" w:hAnsi="Arial" w:cs="Arial"/>
        </w:rPr>
        <w:t>isolation</w:t>
      </w:r>
      <w:r w:rsidR="00577CD0">
        <w:rPr>
          <w:rFonts w:ascii="Arial" w:hAnsi="Arial" w:cs="Arial"/>
        </w:rPr>
        <w:t xml:space="preserve"> tree is preformed until the</w:t>
      </w:r>
      <w:r w:rsidR="007D7D72">
        <w:rPr>
          <w:rFonts w:ascii="Arial" w:hAnsi="Arial" w:cs="Arial"/>
        </w:rPr>
        <w:t xml:space="preserve"> leaf is searched</w:t>
      </w:r>
      <w:r w:rsidR="009C7737">
        <w:rPr>
          <w:rFonts w:ascii="Arial" w:hAnsi="Arial" w:cs="Arial"/>
        </w:rPr>
        <w:t xml:space="preserve"> and an anomaly score is assigned based on the depth of the path to the leaf</w:t>
      </w:r>
      <w:r w:rsidR="00C71DD9">
        <w:rPr>
          <w:rFonts w:ascii="Arial" w:hAnsi="Arial" w:cs="Arial"/>
        </w:rPr>
        <w:t xml:space="preserve"> </w:t>
      </w:r>
      <w:r w:rsidR="00C71DD9" w:rsidRPr="00C71DD9">
        <w:rPr>
          <w:rFonts w:ascii="Arial" w:hAnsi="Arial" w:cs="Arial"/>
        </w:rPr>
        <w:t>(verma, 2021)</w:t>
      </w:r>
      <w:r w:rsidR="009C7737">
        <w:rPr>
          <w:rFonts w:ascii="Arial" w:hAnsi="Arial" w:cs="Arial"/>
        </w:rPr>
        <w:t xml:space="preserve">. </w:t>
      </w:r>
      <w:r w:rsidR="00C71DD9">
        <w:rPr>
          <w:rFonts w:ascii="Arial" w:hAnsi="Arial" w:cs="Arial"/>
        </w:rPr>
        <w:t>The</w:t>
      </w:r>
      <w:r w:rsidR="008F3DD5">
        <w:rPr>
          <w:rFonts w:ascii="Arial" w:hAnsi="Arial" w:cs="Arial"/>
        </w:rPr>
        <w:t xml:space="preserve"> formula for the anomaly score is </w:t>
      </w:r>
      <m:oMath>
        <m:r>
          <w:rPr>
            <w:rFonts w:ascii="Cambria Math" w:hAnsi="Cambria Math" w:cs="Arial"/>
          </w:rPr>
          <m:t>s</m:t>
        </m:r>
        <m:d>
          <m:dPr>
            <m:ctrlPr>
              <w:rPr>
                <w:rFonts w:ascii="Cambria Math" w:hAnsi="Cambria Math" w:cs="Arial"/>
              </w:rPr>
            </m:ctrlPr>
          </m:dPr>
          <m:e>
            <m:r>
              <w:rPr>
                <w:rFonts w:ascii="Cambria Math" w:hAnsi="Cambria Math" w:cs="Arial"/>
              </w:rPr>
              <m:t>x</m:t>
            </m:r>
            <m:r>
              <m:rPr>
                <m:sty m:val="p"/>
              </m:rPr>
              <w:rPr>
                <w:rFonts w:ascii="Cambria Math" w:hAnsi="Cambria Math" w:cs="Arial"/>
              </w:rPr>
              <m:t>,</m:t>
            </m:r>
            <m:r>
              <w:rPr>
                <w:rFonts w:ascii="Cambria Math" w:hAnsi="Cambria Math" w:cs="Arial"/>
              </w:rPr>
              <m:t>n</m:t>
            </m:r>
          </m:e>
        </m:d>
        <m:r>
          <m:rPr>
            <m:sty m:val="p"/>
          </m:rPr>
          <w:rPr>
            <w:rFonts w:ascii="Cambria Math" w:hAnsi="Cambria Math" w:cs="Arial"/>
          </w:rPr>
          <m:t xml:space="preserve">= </m:t>
        </m:r>
        <m:sSup>
          <m:sSupPr>
            <m:ctrlPr>
              <w:rPr>
                <w:rFonts w:ascii="Cambria Math" w:hAnsi="Cambria Math" w:cs="Arial"/>
              </w:rPr>
            </m:ctrlPr>
          </m:sSupPr>
          <m:e>
            <m:r>
              <m:rPr>
                <m:sty m:val="p"/>
              </m:rPr>
              <w:rPr>
                <w:rFonts w:ascii="Cambria Math" w:hAnsi="Cambria Math" w:cs="Arial"/>
              </w:rPr>
              <m:t>2</m:t>
            </m:r>
          </m:e>
          <m:sup>
            <m:r>
              <m:rPr>
                <m:sty m:val="p"/>
              </m:rPr>
              <w:rPr>
                <w:rFonts w:ascii="Cambria Math" w:hAnsi="Cambria Math" w:cs="Arial"/>
              </w:rPr>
              <m:t>-</m:t>
            </m:r>
            <m:f>
              <m:fPr>
                <m:ctrlPr>
                  <w:rPr>
                    <w:rFonts w:ascii="Cambria Math" w:hAnsi="Cambria Math" w:cs="Arial"/>
                  </w:rPr>
                </m:ctrlPr>
              </m:fPr>
              <m:num>
                <m:r>
                  <w:rPr>
                    <w:rFonts w:ascii="Cambria Math" w:hAnsi="Cambria Math" w:cs="Arial"/>
                  </w:rPr>
                  <m:t>E</m:t>
                </m:r>
                <m:r>
                  <m:rPr>
                    <m:sty m:val="p"/>
                  </m:rPr>
                  <w:rPr>
                    <w:rFonts w:ascii="Cambria Math" w:hAnsi="Cambria Math" w:cs="Arial"/>
                  </w:rPr>
                  <m:t>(</m:t>
                </m:r>
                <m:r>
                  <w:rPr>
                    <w:rFonts w:ascii="Cambria Math" w:hAnsi="Cambria Math" w:cs="Arial"/>
                  </w:rPr>
                  <m:t>h</m:t>
                </m:r>
                <m:d>
                  <m:dPr>
                    <m:ctrlPr>
                      <w:rPr>
                        <w:rFonts w:ascii="Cambria Math" w:hAnsi="Cambria Math" w:cs="Arial"/>
                      </w:rPr>
                    </m:ctrlPr>
                  </m:dPr>
                  <m:e>
                    <m:r>
                      <w:rPr>
                        <w:rFonts w:ascii="Cambria Math" w:hAnsi="Cambria Math" w:cs="Arial"/>
                      </w:rPr>
                      <m:t>x</m:t>
                    </m:r>
                  </m:e>
                </m:d>
                <m:r>
                  <m:rPr>
                    <m:sty m:val="p"/>
                  </m:rPr>
                  <w:rPr>
                    <w:rFonts w:ascii="Cambria Math" w:hAnsi="Cambria Math" w:cs="Arial"/>
                  </w:rPr>
                  <m:t>)</m:t>
                </m:r>
              </m:num>
              <m:den>
                <m:r>
                  <w:rPr>
                    <w:rFonts w:ascii="Cambria Math" w:hAnsi="Cambria Math" w:cs="Arial"/>
                  </w:rPr>
                  <m:t>c</m:t>
                </m:r>
                <m:r>
                  <m:rPr>
                    <m:sty m:val="p"/>
                  </m:rPr>
                  <w:rPr>
                    <w:rFonts w:ascii="Cambria Math" w:hAnsi="Cambria Math" w:cs="Arial"/>
                  </w:rPr>
                  <m:t>(</m:t>
                </m:r>
                <m:r>
                  <w:rPr>
                    <w:rFonts w:ascii="Cambria Math" w:hAnsi="Cambria Math" w:cs="Arial"/>
                  </w:rPr>
                  <m:t>n</m:t>
                </m:r>
                <m:r>
                  <m:rPr>
                    <m:sty m:val="p"/>
                  </m:rPr>
                  <w:rPr>
                    <w:rFonts w:ascii="Cambria Math" w:hAnsi="Cambria Math" w:cs="Arial"/>
                  </w:rPr>
                  <m:t>)</m:t>
                </m:r>
              </m:den>
            </m:f>
          </m:sup>
        </m:sSup>
      </m:oMath>
      <w:r w:rsidR="008F3DD5" w:rsidRPr="00C71DD9">
        <w:rPr>
          <w:rFonts w:ascii="Arial" w:hAnsi="Arial" w:cs="Arial"/>
        </w:rPr>
        <w:t xml:space="preserve">, where </w:t>
      </w:r>
      <w:r w:rsidR="009E73AE" w:rsidRPr="00C71DD9">
        <w:rPr>
          <w:rFonts w:ascii="Arial" w:hAnsi="Arial" w:cs="Arial"/>
        </w:rPr>
        <w:t xml:space="preserve">h(x) is the path length of observation x and c(n) is the average path length of </w:t>
      </w:r>
      <w:r w:rsidR="008A1FC6" w:rsidRPr="00C71DD9">
        <w:rPr>
          <w:rFonts w:ascii="Arial" w:hAnsi="Arial" w:cs="Arial"/>
        </w:rPr>
        <w:t>unsuccessful</w:t>
      </w:r>
      <w:r w:rsidR="009E73AE" w:rsidRPr="00C71DD9">
        <w:rPr>
          <w:rFonts w:ascii="Arial" w:hAnsi="Arial" w:cs="Arial"/>
        </w:rPr>
        <w:t xml:space="preserve"> </w:t>
      </w:r>
      <w:r w:rsidR="008A1FC6" w:rsidRPr="00C71DD9">
        <w:rPr>
          <w:rFonts w:ascii="Arial" w:hAnsi="Arial" w:cs="Arial"/>
        </w:rPr>
        <w:t xml:space="preserve">searches and n is the number of external </w:t>
      </w:r>
      <w:r w:rsidR="008A1FC6" w:rsidRPr="00C71DD9">
        <w:rPr>
          <w:rFonts w:ascii="Arial" w:hAnsi="Arial" w:cs="Arial"/>
        </w:rPr>
        <w:lastRenderedPageBreak/>
        <w:t>nodes.</w:t>
      </w:r>
      <w:r w:rsidR="009E73AE" w:rsidRPr="00C71DD9">
        <w:rPr>
          <w:rFonts w:ascii="Arial" w:hAnsi="Arial" w:cs="Arial"/>
        </w:rPr>
        <w:t xml:space="preserve"> </w:t>
      </w:r>
      <w:r w:rsidR="009C7737">
        <w:rPr>
          <w:rFonts w:ascii="Arial" w:hAnsi="Arial" w:cs="Arial"/>
        </w:rPr>
        <w:t xml:space="preserve">Then the aggregate </w:t>
      </w:r>
      <w:r w:rsidR="007B21F8">
        <w:rPr>
          <w:rFonts w:ascii="Arial" w:hAnsi="Arial" w:cs="Arial"/>
        </w:rPr>
        <w:t xml:space="preserve">anomaly score is </w:t>
      </w:r>
      <w:r w:rsidR="00CB563A">
        <w:rPr>
          <w:rFonts w:ascii="Arial" w:hAnsi="Arial" w:cs="Arial"/>
        </w:rPr>
        <w:t>calculated based</w:t>
      </w:r>
      <w:r w:rsidR="007B21F8">
        <w:rPr>
          <w:rFonts w:ascii="Arial" w:hAnsi="Arial" w:cs="Arial"/>
        </w:rPr>
        <w:t xml:space="preserve"> on </w:t>
      </w:r>
      <w:r w:rsidR="00833977">
        <w:rPr>
          <w:rFonts w:ascii="Arial" w:hAnsi="Arial" w:cs="Arial"/>
        </w:rPr>
        <w:t>the anomaly scores of the individual isolation trees</w:t>
      </w:r>
      <w:r w:rsidR="00C71DD9">
        <w:rPr>
          <w:rFonts w:ascii="Arial" w:hAnsi="Arial" w:cs="Arial"/>
        </w:rPr>
        <w:t xml:space="preserve"> </w:t>
      </w:r>
      <w:r w:rsidR="00C71DD9" w:rsidRPr="00C71DD9">
        <w:rPr>
          <w:rFonts w:ascii="Arial" w:hAnsi="Arial" w:cs="Arial"/>
        </w:rPr>
        <w:t>(Lewinson, 2019)</w:t>
      </w:r>
      <w:r w:rsidR="00CB563A">
        <w:rPr>
          <w:rFonts w:ascii="Arial" w:hAnsi="Arial" w:cs="Arial"/>
        </w:rPr>
        <w:t>.</w:t>
      </w:r>
      <w:r w:rsidR="0034759E">
        <w:rPr>
          <w:rFonts w:ascii="Arial" w:hAnsi="Arial" w:cs="Arial"/>
        </w:rPr>
        <w:t xml:space="preserve"> </w:t>
      </w:r>
      <w:r w:rsidR="006E6CDC">
        <w:rPr>
          <w:rFonts w:ascii="Arial" w:hAnsi="Arial" w:cs="Arial"/>
        </w:rPr>
        <w:t xml:space="preserve">The sklearn implementation of isolation forests was used </w:t>
      </w:r>
      <w:r w:rsidR="00CA51B9">
        <w:rPr>
          <w:rFonts w:ascii="Arial" w:hAnsi="Arial" w:cs="Arial"/>
        </w:rPr>
        <w:t>to predict anomalies on the sensor data. A new feature vector was added to the data</w:t>
      </w:r>
      <w:r w:rsidR="00C71DD9">
        <w:rPr>
          <w:rFonts w:ascii="Arial" w:hAnsi="Arial" w:cs="Arial"/>
        </w:rPr>
        <w:t>set</w:t>
      </w:r>
      <w:r w:rsidR="00CA51B9">
        <w:rPr>
          <w:rFonts w:ascii="Arial" w:hAnsi="Arial" w:cs="Arial"/>
        </w:rPr>
        <w:t xml:space="preserve"> w</w:t>
      </w:r>
      <w:r w:rsidR="00C15E13">
        <w:rPr>
          <w:rFonts w:ascii="Arial" w:hAnsi="Arial" w:cs="Arial"/>
        </w:rPr>
        <w:t>ith the point predictions where 1 is considered normal and -1 is considered an anomaly. When grouped by sensor I found similar result</w:t>
      </w:r>
      <w:r w:rsidR="00C71DD9">
        <w:rPr>
          <w:rFonts w:ascii="Arial" w:hAnsi="Arial" w:cs="Arial"/>
        </w:rPr>
        <w:t>s</w:t>
      </w:r>
      <w:r w:rsidR="00C15E13">
        <w:rPr>
          <w:rFonts w:ascii="Arial" w:hAnsi="Arial" w:cs="Arial"/>
        </w:rPr>
        <w:t xml:space="preserve"> to the K-means cluster</w:t>
      </w:r>
      <w:r w:rsidR="0028709A">
        <w:rPr>
          <w:rFonts w:ascii="Arial" w:hAnsi="Arial" w:cs="Arial"/>
        </w:rPr>
        <w:t>. M</w:t>
      </w:r>
      <w:r w:rsidR="00C15E13">
        <w:rPr>
          <w:rFonts w:ascii="Arial" w:hAnsi="Arial" w:cs="Arial"/>
        </w:rPr>
        <w:t xml:space="preserve">ost sensors have and anomaly percentage around 1% but sensor 1 </w:t>
      </w:r>
      <w:r w:rsidR="00C71DD9">
        <w:rPr>
          <w:rFonts w:ascii="Arial" w:hAnsi="Arial" w:cs="Arial"/>
        </w:rPr>
        <w:t>h</w:t>
      </w:r>
      <w:r w:rsidR="00C15E13">
        <w:rPr>
          <w:rFonts w:ascii="Arial" w:hAnsi="Arial" w:cs="Arial"/>
        </w:rPr>
        <w:t>as 11.79% anomalies and se</w:t>
      </w:r>
      <w:r w:rsidR="00C71DD9">
        <w:rPr>
          <w:rFonts w:ascii="Arial" w:hAnsi="Arial" w:cs="Arial"/>
        </w:rPr>
        <w:t>nsor</w:t>
      </w:r>
      <w:r w:rsidR="00C15E13">
        <w:rPr>
          <w:rFonts w:ascii="Arial" w:hAnsi="Arial" w:cs="Arial"/>
        </w:rPr>
        <w:t xml:space="preserve"> 9 </w:t>
      </w:r>
      <w:r w:rsidR="0028709A">
        <w:rPr>
          <w:rFonts w:ascii="Arial" w:hAnsi="Arial" w:cs="Arial"/>
        </w:rPr>
        <w:t>dropp</w:t>
      </w:r>
      <w:r w:rsidR="00C71DD9">
        <w:rPr>
          <w:rFonts w:ascii="Arial" w:hAnsi="Arial" w:cs="Arial"/>
        </w:rPr>
        <w:t>ed</w:t>
      </w:r>
      <w:r w:rsidR="0028709A">
        <w:rPr>
          <w:rFonts w:ascii="Arial" w:hAnsi="Arial" w:cs="Arial"/>
        </w:rPr>
        <w:t xml:space="preserve"> to </w:t>
      </w:r>
      <w:r w:rsidR="00F8295E">
        <w:rPr>
          <w:rFonts w:ascii="Arial" w:hAnsi="Arial" w:cs="Arial"/>
        </w:rPr>
        <w:t>81.79</w:t>
      </w:r>
      <w:r w:rsidR="0028709A">
        <w:rPr>
          <w:rFonts w:ascii="Arial" w:hAnsi="Arial" w:cs="Arial"/>
        </w:rPr>
        <w:t xml:space="preserve">% </w:t>
      </w:r>
      <w:r w:rsidR="0076744D">
        <w:rPr>
          <w:rFonts w:ascii="Arial" w:hAnsi="Arial" w:cs="Arial"/>
        </w:rPr>
        <w:t>anomalies</w:t>
      </w:r>
      <w:r w:rsidR="00C15E13">
        <w:rPr>
          <w:rFonts w:ascii="Arial" w:hAnsi="Arial" w:cs="Arial"/>
        </w:rPr>
        <w:t xml:space="preserve"> (see appendix VII).  </w:t>
      </w:r>
      <w:r w:rsidR="0076744D" w:rsidRPr="0076744D">
        <w:rPr>
          <w:rFonts w:ascii="Arial" w:hAnsi="Arial" w:cs="Arial"/>
        </w:rPr>
        <w:t>Both methods found that sensor 9 is mostly anomalies so that sensor will be excluded from future analysis. The other anomalies will be retained as they could represent patterns in the data.</w:t>
      </w:r>
      <w:r w:rsidR="005C6921">
        <w:rPr>
          <w:rFonts w:ascii="Arial" w:hAnsi="Arial" w:cs="Arial"/>
        </w:rPr>
        <w:t xml:space="preserve"> </w:t>
      </w:r>
    </w:p>
    <w:p w14:paraId="7F417476" w14:textId="77777777" w:rsidR="00C062DA" w:rsidRDefault="00C062DA" w:rsidP="00C15E13">
      <w:pPr>
        <w:spacing w:line="480" w:lineRule="auto"/>
        <w:rPr>
          <w:rFonts w:ascii="Arial" w:hAnsi="Arial" w:cs="Arial"/>
        </w:rPr>
      </w:pPr>
    </w:p>
    <w:p w14:paraId="45EDC7AC" w14:textId="15126BF6" w:rsidR="00767760" w:rsidRPr="00FA4246" w:rsidRDefault="00767760" w:rsidP="00767760">
      <w:pPr>
        <w:spacing w:line="480" w:lineRule="auto"/>
        <w:rPr>
          <w:rFonts w:ascii="Arial" w:hAnsi="Arial" w:cs="Arial"/>
          <w:b/>
          <w:bCs/>
          <w:u w:val="single"/>
        </w:rPr>
      </w:pPr>
      <w:r w:rsidRPr="00FA4246">
        <w:rPr>
          <w:rFonts w:ascii="Arial" w:hAnsi="Arial" w:cs="Arial"/>
          <w:b/>
          <w:bCs/>
          <w:u w:val="single"/>
        </w:rPr>
        <w:t>II</w:t>
      </w:r>
      <w:r>
        <w:rPr>
          <w:rFonts w:ascii="Arial" w:hAnsi="Arial" w:cs="Arial"/>
          <w:b/>
          <w:bCs/>
          <w:u w:val="single"/>
        </w:rPr>
        <w:t>I</w:t>
      </w:r>
      <w:r w:rsidRPr="00FA4246">
        <w:rPr>
          <w:rFonts w:ascii="Arial" w:hAnsi="Arial" w:cs="Arial"/>
          <w:b/>
          <w:bCs/>
          <w:u w:val="single"/>
        </w:rPr>
        <w:t xml:space="preserve"> – </w:t>
      </w:r>
      <w:r>
        <w:rPr>
          <w:rFonts w:ascii="Arial" w:hAnsi="Arial" w:cs="Arial"/>
          <w:b/>
          <w:bCs/>
          <w:u w:val="single"/>
        </w:rPr>
        <w:t>Chemical Patterns</w:t>
      </w:r>
      <w:r w:rsidRPr="00FA4246">
        <w:rPr>
          <w:rFonts w:ascii="Arial" w:hAnsi="Arial" w:cs="Arial"/>
          <w:b/>
          <w:bCs/>
          <w:u w:val="single"/>
        </w:rPr>
        <w:t xml:space="preserve">: </w:t>
      </w:r>
    </w:p>
    <w:p w14:paraId="6256D978" w14:textId="0D6E52DC" w:rsidR="00C72232" w:rsidRDefault="00997B91" w:rsidP="00C15E13">
      <w:pPr>
        <w:spacing w:line="480" w:lineRule="auto"/>
        <w:rPr>
          <w:rFonts w:ascii="Arial" w:hAnsi="Arial" w:cs="Arial"/>
        </w:rPr>
      </w:pPr>
      <w:r>
        <w:rPr>
          <w:rFonts w:ascii="Arial" w:hAnsi="Arial" w:cs="Arial"/>
          <w:noProof/>
        </w:rPr>
        <w:drawing>
          <wp:anchor distT="0" distB="0" distL="114300" distR="114300" simplePos="0" relativeHeight="251659264" behindDoc="1" locked="0" layoutInCell="1" allowOverlap="1" wp14:anchorId="38811EBA" wp14:editId="78D3317F">
            <wp:simplePos x="0" y="0"/>
            <wp:positionH relativeFrom="column">
              <wp:posOffset>3195955</wp:posOffset>
            </wp:positionH>
            <wp:positionV relativeFrom="paragraph">
              <wp:posOffset>234315</wp:posOffset>
            </wp:positionV>
            <wp:extent cx="3007995" cy="1605280"/>
            <wp:effectExtent l="0" t="0" r="1905" b="0"/>
            <wp:wrapTight wrapText="bothSides">
              <wp:wrapPolygon edited="0">
                <wp:start x="8481" y="0"/>
                <wp:lineTo x="2189" y="1025"/>
                <wp:lineTo x="410" y="2051"/>
                <wp:lineTo x="0" y="7690"/>
                <wp:lineTo x="0" y="12560"/>
                <wp:lineTo x="684" y="16661"/>
                <wp:lineTo x="684" y="19225"/>
                <wp:lineTo x="4651" y="20763"/>
                <wp:lineTo x="10533" y="21275"/>
                <wp:lineTo x="12722" y="21275"/>
                <wp:lineTo x="19151" y="20763"/>
                <wp:lineTo x="21477" y="19737"/>
                <wp:lineTo x="21477" y="1282"/>
                <wp:lineTo x="21203" y="1025"/>
                <wp:lineTo x="14911" y="0"/>
                <wp:lineTo x="8481" y="0"/>
              </wp:wrapPolygon>
            </wp:wrapTight>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7995" cy="160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BB6">
        <w:rPr>
          <w:rFonts w:ascii="Arial" w:hAnsi="Arial" w:cs="Arial"/>
        </w:rPr>
        <w:tab/>
        <w:t xml:space="preserve">To begin </w:t>
      </w:r>
      <w:r w:rsidR="007B2F46">
        <w:rPr>
          <w:rFonts w:ascii="Arial" w:hAnsi="Arial" w:cs="Arial"/>
        </w:rPr>
        <w:t>I decided to look at the total part</w:t>
      </w:r>
      <w:r w:rsidR="00C71DD9">
        <w:rPr>
          <w:rFonts w:ascii="Arial" w:hAnsi="Arial" w:cs="Arial"/>
        </w:rPr>
        <w:t>s</w:t>
      </w:r>
      <w:r w:rsidR="007B2F46">
        <w:rPr>
          <w:rFonts w:ascii="Arial" w:hAnsi="Arial" w:cs="Arial"/>
        </w:rPr>
        <w:t xml:space="preserve"> per million of each chemical detected by the sensor group. </w:t>
      </w:r>
      <w:r>
        <w:rPr>
          <w:rFonts w:ascii="Arial" w:hAnsi="Arial" w:cs="Arial"/>
        </w:rPr>
        <w:t xml:space="preserve">As seen in the table to the right, AGIC-3A </w:t>
      </w:r>
      <w:r w:rsidR="002961BB">
        <w:rPr>
          <w:rFonts w:ascii="Arial" w:hAnsi="Arial" w:cs="Arial"/>
        </w:rPr>
        <w:t xml:space="preserve">had the highest part per million </w:t>
      </w:r>
      <w:r w:rsidR="0031650A">
        <w:rPr>
          <w:rFonts w:ascii="Arial" w:hAnsi="Arial" w:cs="Arial"/>
        </w:rPr>
        <w:t>chemical</w:t>
      </w:r>
      <w:r w:rsidR="002961BB">
        <w:rPr>
          <w:rFonts w:ascii="Arial" w:hAnsi="Arial" w:cs="Arial"/>
        </w:rPr>
        <w:t xml:space="preserve"> levels detected followed by </w:t>
      </w:r>
      <w:r w:rsidR="00815A74" w:rsidRPr="00417F76">
        <w:rPr>
          <w:rFonts w:ascii="Arial" w:hAnsi="Arial" w:cs="Arial"/>
        </w:rPr>
        <w:t>Methylosmolene</w:t>
      </w:r>
      <w:r w:rsidR="00815A74">
        <w:rPr>
          <w:rFonts w:ascii="Arial" w:hAnsi="Arial" w:cs="Arial"/>
        </w:rPr>
        <w:t xml:space="preserve">, </w:t>
      </w:r>
      <w:r w:rsidR="0031650A" w:rsidRPr="0035527E">
        <w:rPr>
          <w:rFonts w:ascii="Arial" w:hAnsi="Arial" w:cs="Arial"/>
        </w:rPr>
        <w:t>Chlorodinine</w:t>
      </w:r>
      <w:r w:rsidR="0031650A">
        <w:rPr>
          <w:rFonts w:ascii="Arial" w:hAnsi="Arial" w:cs="Arial"/>
        </w:rPr>
        <w:t xml:space="preserve">, and </w:t>
      </w:r>
      <w:r w:rsidR="00F9768C" w:rsidRPr="0035527E">
        <w:rPr>
          <w:rFonts w:ascii="Arial" w:hAnsi="Arial" w:cs="Arial"/>
        </w:rPr>
        <w:t>Appluimonia</w:t>
      </w:r>
      <w:r w:rsidR="00F9768C">
        <w:rPr>
          <w:rFonts w:ascii="Arial" w:hAnsi="Arial" w:cs="Arial"/>
        </w:rPr>
        <w:t xml:space="preserve">. The fact that AGIC-3A is the </w:t>
      </w:r>
      <w:r w:rsidR="00FE2DF2">
        <w:rPr>
          <w:rFonts w:ascii="Arial" w:hAnsi="Arial" w:cs="Arial"/>
        </w:rPr>
        <w:t xml:space="preserve">most detected </w:t>
      </w:r>
      <w:r w:rsidR="00412C19">
        <w:rPr>
          <w:rFonts w:ascii="Arial" w:hAnsi="Arial" w:cs="Arial"/>
        </w:rPr>
        <w:t>matches</w:t>
      </w:r>
      <w:r w:rsidR="00FE2DF2">
        <w:rPr>
          <w:rFonts w:ascii="Arial" w:hAnsi="Arial" w:cs="Arial"/>
        </w:rPr>
        <w:t xml:space="preserve"> </w:t>
      </w:r>
      <w:r w:rsidR="00D8312C">
        <w:rPr>
          <w:rFonts w:ascii="Arial" w:hAnsi="Arial" w:cs="Arial"/>
        </w:rPr>
        <w:t xml:space="preserve">with the information we were provided that most manufacturers have switched to this type of chemical </w:t>
      </w:r>
      <w:r w:rsidR="009F7AAE">
        <w:rPr>
          <w:rFonts w:ascii="Arial" w:hAnsi="Arial" w:cs="Arial"/>
        </w:rPr>
        <w:t>that is</w:t>
      </w:r>
      <w:r w:rsidR="00D8312C">
        <w:rPr>
          <w:rFonts w:ascii="Arial" w:hAnsi="Arial" w:cs="Arial"/>
        </w:rPr>
        <w:t xml:space="preserve"> less harmful. More concerning is the high levels </w:t>
      </w:r>
      <w:r w:rsidR="00200113">
        <w:rPr>
          <w:rFonts w:ascii="Arial" w:hAnsi="Arial" w:cs="Arial"/>
        </w:rPr>
        <w:t xml:space="preserve">of </w:t>
      </w:r>
      <w:r w:rsidR="00200113" w:rsidRPr="00417F76">
        <w:rPr>
          <w:rFonts w:ascii="Arial" w:hAnsi="Arial" w:cs="Arial"/>
        </w:rPr>
        <w:t>Methylosmolene</w:t>
      </w:r>
      <w:r w:rsidR="00200113">
        <w:rPr>
          <w:rFonts w:ascii="Arial" w:hAnsi="Arial" w:cs="Arial"/>
        </w:rPr>
        <w:t xml:space="preserve">. </w:t>
      </w:r>
      <w:r w:rsidR="00C72232">
        <w:rPr>
          <w:rFonts w:ascii="Arial" w:hAnsi="Arial" w:cs="Arial"/>
        </w:rPr>
        <w:t xml:space="preserve">The information that was provided indicates that </w:t>
      </w:r>
      <w:r w:rsidR="00C72232" w:rsidRPr="00417F76">
        <w:rPr>
          <w:rFonts w:ascii="Arial" w:hAnsi="Arial" w:cs="Arial"/>
        </w:rPr>
        <w:t>Methylosmolene</w:t>
      </w:r>
      <w:r w:rsidR="00C72232">
        <w:rPr>
          <w:rFonts w:ascii="Arial" w:hAnsi="Arial" w:cs="Arial"/>
        </w:rPr>
        <w:t xml:space="preserve"> is required by la</w:t>
      </w:r>
      <w:r w:rsidR="009F7AAE">
        <w:rPr>
          <w:rFonts w:ascii="Arial" w:hAnsi="Arial" w:cs="Arial"/>
        </w:rPr>
        <w:t>w</w:t>
      </w:r>
      <w:r w:rsidR="00C72232">
        <w:rPr>
          <w:rFonts w:ascii="Arial" w:hAnsi="Arial" w:cs="Arial"/>
        </w:rPr>
        <w:t xml:space="preserve"> to be </w:t>
      </w:r>
      <w:r w:rsidR="009F7AAE">
        <w:rPr>
          <w:rFonts w:ascii="Arial" w:hAnsi="Arial" w:cs="Arial"/>
        </w:rPr>
        <w:t xml:space="preserve">neutralized </w:t>
      </w:r>
      <w:r w:rsidR="00C72232">
        <w:rPr>
          <w:rFonts w:ascii="Arial" w:hAnsi="Arial" w:cs="Arial"/>
        </w:rPr>
        <w:t xml:space="preserve">so the fact </w:t>
      </w:r>
      <w:r w:rsidR="009F7AAE">
        <w:rPr>
          <w:rFonts w:ascii="Arial" w:hAnsi="Arial" w:cs="Arial"/>
        </w:rPr>
        <w:t>that</w:t>
      </w:r>
      <w:r w:rsidR="00C72232">
        <w:rPr>
          <w:rFonts w:ascii="Arial" w:hAnsi="Arial" w:cs="Arial"/>
        </w:rPr>
        <w:t xml:space="preserve"> it</w:t>
      </w:r>
      <w:r w:rsidR="009F7AAE">
        <w:rPr>
          <w:rFonts w:ascii="Arial" w:hAnsi="Arial" w:cs="Arial"/>
        </w:rPr>
        <w:t xml:space="preserve"> is</w:t>
      </w:r>
      <w:r w:rsidR="00C72232">
        <w:rPr>
          <w:rFonts w:ascii="Arial" w:hAnsi="Arial" w:cs="Arial"/>
        </w:rPr>
        <w:t xml:space="preserve"> being </w:t>
      </w:r>
      <w:r w:rsidR="009F7AAE">
        <w:rPr>
          <w:rFonts w:ascii="Arial" w:hAnsi="Arial" w:cs="Arial"/>
        </w:rPr>
        <w:t xml:space="preserve">detected </w:t>
      </w:r>
      <w:r w:rsidR="00C72232">
        <w:rPr>
          <w:rFonts w:ascii="Arial" w:hAnsi="Arial" w:cs="Arial"/>
        </w:rPr>
        <w:t>at the second highest rate is troubling.</w:t>
      </w:r>
    </w:p>
    <w:p w14:paraId="3B611CF9" w14:textId="471EA2A5" w:rsidR="00767760" w:rsidRDefault="00C72232" w:rsidP="00C15E13">
      <w:pPr>
        <w:spacing w:line="480" w:lineRule="auto"/>
        <w:rPr>
          <w:rFonts w:ascii="Arial" w:hAnsi="Arial" w:cs="Arial"/>
        </w:rPr>
      </w:pPr>
      <w:r>
        <w:rPr>
          <w:rFonts w:ascii="Arial" w:hAnsi="Arial" w:cs="Arial"/>
        </w:rPr>
        <w:tab/>
      </w:r>
      <w:r w:rsidR="00D83BAD">
        <w:rPr>
          <w:rFonts w:ascii="Arial" w:hAnsi="Arial" w:cs="Arial"/>
        </w:rPr>
        <w:t xml:space="preserve">I </w:t>
      </w:r>
      <w:r w:rsidR="00A16DAA">
        <w:rPr>
          <w:rFonts w:ascii="Arial" w:hAnsi="Arial" w:cs="Arial"/>
        </w:rPr>
        <w:t xml:space="preserve">next </w:t>
      </w:r>
      <w:r w:rsidR="00D83BAD">
        <w:rPr>
          <w:rFonts w:ascii="Arial" w:hAnsi="Arial" w:cs="Arial"/>
        </w:rPr>
        <w:t xml:space="preserve">decided to check </w:t>
      </w:r>
      <w:r w:rsidR="009F7AAE">
        <w:rPr>
          <w:rFonts w:ascii="Arial" w:hAnsi="Arial" w:cs="Arial"/>
        </w:rPr>
        <w:t xml:space="preserve">to see if </w:t>
      </w:r>
      <w:r w:rsidR="00D83BAD">
        <w:rPr>
          <w:rFonts w:ascii="Arial" w:hAnsi="Arial" w:cs="Arial"/>
        </w:rPr>
        <w:t xml:space="preserve">differences in the </w:t>
      </w:r>
      <w:r w:rsidR="003425CA">
        <w:rPr>
          <w:rFonts w:ascii="Arial" w:hAnsi="Arial" w:cs="Arial"/>
        </w:rPr>
        <w:t>groups of chemical</w:t>
      </w:r>
      <w:r w:rsidR="003E1F5A">
        <w:rPr>
          <w:rFonts w:ascii="Arial" w:hAnsi="Arial" w:cs="Arial"/>
        </w:rPr>
        <w:t xml:space="preserve"> readings</w:t>
      </w:r>
      <w:r w:rsidR="003425CA">
        <w:rPr>
          <w:rFonts w:ascii="Arial" w:hAnsi="Arial" w:cs="Arial"/>
        </w:rPr>
        <w:t xml:space="preserve"> are significantly different from each other. </w:t>
      </w:r>
      <w:r w:rsidR="00D11583">
        <w:rPr>
          <w:rFonts w:ascii="Arial" w:hAnsi="Arial" w:cs="Arial"/>
        </w:rPr>
        <w:t xml:space="preserve"> I first </w:t>
      </w:r>
      <w:r w:rsidR="00347F48">
        <w:rPr>
          <w:rFonts w:ascii="Arial" w:hAnsi="Arial" w:cs="Arial"/>
        </w:rPr>
        <w:t xml:space="preserve">generated a box </w:t>
      </w:r>
      <w:r w:rsidR="009F7AAE">
        <w:rPr>
          <w:rFonts w:ascii="Arial" w:hAnsi="Arial" w:cs="Arial"/>
        </w:rPr>
        <w:t xml:space="preserve">plot </w:t>
      </w:r>
      <w:r w:rsidR="00347F48">
        <w:rPr>
          <w:rFonts w:ascii="Arial" w:hAnsi="Arial" w:cs="Arial"/>
        </w:rPr>
        <w:t xml:space="preserve">(see below). Visually, the means of each group </w:t>
      </w:r>
      <w:r w:rsidR="00921D6D">
        <w:rPr>
          <w:rFonts w:ascii="Arial" w:hAnsi="Arial" w:cs="Arial"/>
        </w:rPr>
        <w:t xml:space="preserve">along with their interquartile ranges appear very similar. </w:t>
      </w:r>
      <w:r w:rsidR="00F07BB7">
        <w:rPr>
          <w:rFonts w:ascii="Arial" w:hAnsi="Arial" w:cs="Arial"/>
        </w:rPr>
        <w:t xml:space="preserve">However, these visual tests are not the most </w:t>
      </w:r>
      <w:r w:rsidR="00D96F9C">
        <w:rPr>
          <w:rFonts w:ascii="Arial" w:hAnsi="Arial" w:cs="Arial"/>
        </w:rPr>
        <w:t>reliable,</w:t>
      </w:r>
      <w:r w:rsidR="00F07BB7">
        <w:rPr>
          <w:rFonts w:ascii="Arial" w:hAnsi="Arial" w:cs="Arial"/>
        </w:rPr>
        <w:t xml:space="preserve"> </w:t>
      </w:r>
      <w:r w:rsidR="003E1F5A">
        <w:rPr>
          <w:rFonts w:ascii="Arial" w:hAnsi="Arial" w:cs="Arial"/>
        </w:rPr>
        <w:t xml:space="preserve">so I also decided </w:t>
      </w:r>
      <w:r w:rsidR="009F7AAE">
        <w:rPr>
          <w:rFonts w:ascii="Arial" w:hAnsi="Arial" w:cs="Arial"/>
        </w:rPr>
        <w:t xml:space="preserve">to </w:t>
      </w:r>
      <w:r w:rsidR="000A2C2B">
        <w:rPr>
          <w:rFonts w:ascii="Arial" w:hAnsi="Arial" w:cs="Arial"/>
        </w:rPr>
        <w:t xml:space="preserve">conduct an ANOVA to test the null </w:t>
      </w:r>
      <w:r w:rsidR="000A2C2B">
        <w:rPr>
          <w:rFonts w:ascii="Arial" w:hAnsi="Arial" w:cs="Arial"/>
        </w:rPr>
        <w:lastRenderedPageBreak/>
        <w:t xml:space="preserve">hypothesis </w:t>
      </w:r>
      <w:r w:rsidR="001D702D">
        <w:rPr>
          <w:rFonts w:ascii="Arial" w:hAnsi="Arial" w:cs="Arial"/>
        </w:rPr>
        <w:t xml:space="preserve">that the group mean readings between the chemicals are </w:t>
      </w:r>
      <w:r w:rsidR="00D275CC">
        <w:rPr>
          <w:rFonts w:ascii="Arial" w:hAnsi="Arial" w:cs="Arial"/>
        </w:rPr>
        <w:t>equal verses the alternative that at least one group mean is different.</w:t>
      </w:r>
    </w:p>
    <w:p w14:paraId="4EFD6268" w14:textId="5BAE7795" w:rsidR="00C72232" w:rsidRDefault="00C72232" w:rsidP="00C15E13">
      <w:pPr>
        <w:spacing w:line="480" w:lineRule="auto"/>
        <w:rPr>
          <w:rFonts w:ascii="Arial" w:hAnsi="Arial" w:cs="Arial"/>
        </w:rPr>
      </w:pPr>
      <w:r>
        <w:rPr>
          <w:rFonts w:ascii="Arial" w:hAnsi="Arial" w:cs="Arial"/>
        </w:rPr>
        <w:tab/>
      </w:r>
      <w:r w:rsidR="00D11583">
        <w:rPr>
          <w:rFonts w:ascii="Arial" w:hAnsi="Arial" w:cs="Arial"/>
          <w:noProof/>
        </w:rPr>
        <w:drawing>
          <wp:inline distT="0" distB="0" distL="0" distR="0" wp14:anchorId="19A9312A" wp14:editId="7D345504">
            <wp:extent cx="4810125" cy="2066290"/>
            <wp:effectExtent l="0" t="0" r="952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0125" cy="2066290"/>
                    </a:xfrm>
                    <a:prstGeom prst="rect">
                      <a:avLst/>
                    </a:prstGeom>
                    <a:noFill/>
                    <a:ln>
                      <a:noFill/>
                    </a:ln>
                  </pic:spPr>
                </pic:pic>
              </a:graphicData>
            </a:graphic>
          </wp:inline>
        </w:drawing>
      </w:r>
    </w:p>
    <w:p w14:paraId="4F2E7628" w14:textId="5D926B9A" w:rsidR="00D275CC" w:rsidRDefault="00DF72DE" w:rsidP="00C15E13">
      <w:pPr>
        <w:spacing w:line="480" w:lineRule="auto"/>
        <w:rPr>
          <w:rFonts w:ascii="Arial" w:hAnsi="Arial" w:cs="Arial"/>
        </w:rPr>
      </w:pPr>
      <w:r>
        <w:rPr>
          <w:rFonts w:ascii="Arial" w:hAnsi="Arial" w:cs="Arial"/>
        </w:rPr>
        <w:t xml:space="preserve">With </w:t>
      </w:r>
      <w:r w:rsidR="004C2986">
        <w:rPr>
          <w:rFonts w:ascii="Arial" w:hAnsi="Arial" w:cs="Arial"/>
        </w:rPr>
        <w:t xml:space="preserve">a </w:t>
      </w:r>
      <w:r w:rsidR="009B7482">
        <w:rPr>
          <w:rFonts w:ascii="Arial" w:hAnsi="Arial" w:cs="Arial"/>
        </w:rPr>
        <w:t>p-value less tha</w:t>
      </w:r>
      <w:r w:rsidR="009F7AAE">
        <w:rPr>
          <w:rFonts w:ascii="Arial" w:hAnsi="Arial" w:cs="Arial"/>
        </w:rPr>
        <w:t>n</w:t>
      </w:r>
      <w:r w:rsidR="009B7482">
        <w:rPr>
          <w:rFonts w:ascii="Arial" w:hAnsi="Arial" w:cs="Arial"/>
        </w:rPr>
        <w:t xml:space="preserve"> 0.01 I reject the null </w:t>
      </w:r>
      <w:r w:rsidR="00DF68FB">
        <w:rPr>
          <w:rFonts w:ascii="Arial" w:hAnsi="Arial" w:cs="Arial"/>
        </w:rPr>
        <w:t>hypothesis</w:t>
      </w:r>
      <w:r w:rsidR="009B7482">
        <w:rPr>
          <w:rFonts w:ascii="Arial" w:hAnsi="Arial" w:cs="Arial"/>
        </w:rPr>
        <w:t xml:space="preserve"> </w:t>
      </w:r>
      <w:r w:rsidR="00DF68FB">
        <w:rPr>
          <w:rFonts w:ascii="Arial" w:hAnsi="Arial" w:cs="Arial"/>
        </w:rPr>
        <w:t xml:space="preserve">that the group mean readings between the chemicals are equal in favor of the alternative. </w:t>
      </w:r>
    </w:p>
    <w:p w14:paraId="08D2657C" w14:textId="5ACA072E" w:rsidR="00DC1AC4" w:rsidRDefault="007A38D6" w:rsidP="00C15E13">
      <w:pPr>
        <w:spacing w:line="480" w:lineRule="auto"/>
        <w:rPr>
          <w:rFonts w:ascii="Arial" w:hAnsi="Arial" w:cs="Arial"/>
        </w:rPr>
      </w:pPr>
      <w:r>
        <w:rPr>
          <w:rFonts w:ascii="Arial" w:hAnsi="Arial" w:cs="Arial"/>
        </w:rPr>
        <w:tab/>
        <w:t xml:space="preserve">With that in mind, </w:t>
      </w:r>
      <w:r w:rsidR="00055928">
        <w:rPr>
          <w:rFonts w:ascii="Arial" w:hAnsi="Arial" w:cs="Arial"/>
        </w:rPr>
        <w:t xml:space="preserve">I </w:t>
      </w:r>
      <w:r w:rsidR="00A80989">
        <w:rPr>
          <w:rFonts w:ascii="Arial" w:hAnsi="Arial" w:cs="Arial"/>
        </w:rPr>
        <w:t>decided to move on to check for t</w:t>
      </w:r>
      <w:r w:rsidR="009F7AAE">
        <w:rPr>
          <w:rFonts w:ascii="Arial" w:hAnsi="Arial" w:cs="Arial"/>
        </w:rPr>
        <w:t>rends</w:t>
      </w:r>
      <w:r w:rsidR="00A80989">
        <w:rPr>
          <w:rFonts w:ascii="Arial" w:hAnsi="Arial" w:cs="Arial"/>
        </w:rPr>
        <w:t xml:space="preserve"> in the chemical emissions over the span of the </w:t>
      </w:r>
      <w:r w:rsidR="008E5532">
        <w:rPr>
          <w:rFonts w:ascii="Arial" w:hAnsi="Arial" w:cs="Arial"/>
        </w:rPr>
        <w:t xml:space="preserve">time series. </w:t>
      </w:r>
      <w:r w:rsidR="00450235">
        <w:rPr>
          <w:rFonts w:ascii="Arial" w:hAnsi="Arial" w:cs="Arial"/>
        </w:rPr>
        <w:t>When each reading is plotted individually</w:t>
      </w:r>
      <w:r w:rsidR="00483C29">
        <w:rPr>
          <w:rFonts w:ascii="Arial" w:hAnsi="Arial" w:cs="Arial"/>
        </w:rPr>
        <w:t xml:space="preserve"> over the time frame, the reading</w:t>
      </w:r>
      <w:r w:rsidR="009F7AAE">
        <w:rPr>
          <w:rFonts w:ascii="Arial" w:hAnsi="Arial" w:cs="Arial"/>
        </w:rPr>
        <w:t>s</w:t>
      </w:r>
      <w:r w:rsidR="00483C29">
        <w:rPr>
          <w:rFonts w:ascii="Arial" w:hAnsi="Arial" w:cs="Arial"/>
        </w:rPr>
        <w:t xml:space="preserve"> </w:t>
      </w:r>
      <w:r w:rsidR="009F7AAE">
        <w:rPr>
          <w:rFonts w:ascii="Arial" w:hAnsi="Arial" w:cs="Arial"/>
        </w:rPr>
        <w:t>tend</w:t>
      </w:r>
      <w:r w:rsidR="00483C29">
        <w:rPr>
          <w:rFonts w:ascii="Arial" w:hAnsi="Arial" w:cs="Arial"/>
        </w:rPr>
        <w:t xml:space="preserve"> to group around the mean and </w:t>
      </w:r>
      <w:r w:rsidR="00DC1AC4">
        <w:rPr>
          <w:rFonts w:ascii="Arial" w:hAnsi="Arial" w:cs="Arial"/>
        </w:rPr>
        <w:t xml:space="preserve">it </w:t>
      </w:r>
      <w:r w:rsidR="00412C19">
        <w:rPr>
          <w:rFonts w:ascii="Arial" w:hAnsi="Arial" w:cs="Arial"/>
        </w:rPr>
        <w:t xml:space="preserve">is </w:t>
      </w:r>
      <w:r w:rsidR="00DC1AC4">
        <w:rPr>
          <w:rFonts w:ascii="Arial" w:hAnsi="Arial" w:cs="Arial"/>
        </w:rPr>
        <w:t>difficult</w:t>
      </w:r>
      <w:r w:rsidR="009F7AAE">
        <w:rPr>
          <w:rFonts w:ascii="Arial" w:hAnsi="Arial" w:cs="Arial"/>
        </w:rPr>
        <w:t xml:space="preserve"> </w:t>
      </w:r>
      <w:r w:rsidR="00DC1AC4">
        <w:rPr>
          <w:rFonts w:ascii="Arial" w:hAnsi="Arial" w:cs="Arial"/>
        </w:rPr>
        <w:t xml:space="preserve">to identify any trends as seen below. </w:t>
      </w:r>
    </w:p>
    <w:p w14:paraId="42350EB2" w14:textId="231E03B6" w:rsidR="007A38D6" w:rsidRDefault="00DC1AC4" w:rsidP="00C15E13">
      <w:pPr>
        <w:spacing w:line="480" w:lineRule="auto"/>
        <w:rPr>
          <w:rFonts w:ascii="Arial" w:hAnsi="Arial" w:cs="Arial"/>
        </w:rPr>
      </w:pPr>
      <w:r>
        <w:rPr>
          <w:rFonts w:ascii="Arial" w:hAnsi="Arial" w:cs="Arial"/>
          <w:noProof/>
        </w:rPr>
        <w:drawing>
          <wp:inline distT="0" distB="0" distL="0" distR="0" wp14:anchorId="13E32CC6" wp14:editId="2D54A3D6">
            <wp:extent cx="5943600" cy="891540"/>
            <wp:effectExtent l="0" t="0" r="0" b="3810"/>
            <wp:docPr id="6" name="Picture 6"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in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91540"/>
                    </a:xfrm>
                    <a:prstGeom prst="rect">
                      <a:avLst/>
                    </a:prstGeom>
                    <a:noFill/>
                    <a:ln>
                      <a:noFill/>
                    </a:ln>
                  </pic:spPr>
                </pic:pic>
              </a:graphicData>
            </a:graphic>
          </wp:inline>
        </w:drawing>
      </w:r>
      <w:r w:rsidR="008E5532">
        <w:rPr>
          <w:rFonts w:ascii="Arial" w:hAnsi="Arial" w:cs="Arial"/>
        </w:rPr>
        <w:t xml:space="preserve"> </w:t>
      </w:r>
    </w:p>
    <w:p w14:paraId="51813515" w14:textId="48688C76" w:rsidR="00DC1AC4" w:rsidRDefault="00C753A7" w:rsidP="00C15E13">
      <w:pPr>
        <w:spacing w:line="480" w:lineRule="auto"/>
        <w:rPr>
          <w:rFonts w:ascii="Arial" w:hAnsi="Arial" w:cs="Arial"/>
          <w:color w:val="222222"/>
          <w:sz w:val="21"/>
          <w:szCs w:val="21"/>
          <w:shd w:val="clear" w:color="auto" w:fill="FFFFFF"/>
        </w:rPr>
      </w:pPr>
      <w:r>
        <w:rPr>
          <w:rFonts w:ascii="Arial" w:hAnsi="Arial" w:cs="Arial"/>
        </w:rPr>
        <w:t>In order to limit the noise and enhance trends in the reading</w:t>
      </w:r>
      <w:r w:rsidR="009F7AAE">
        <w:rPr>
          <w:rFonts w:ascii="Arial" w:hAnsi="Arial" w:cs="Arial"/>
        </w:rPr>
        <w:t>s</w:t>
      </w:r>
      <w:r>
        <w:rPr>
          <w:rFonts w:ascii="Arial" w:hAnsi="Arial" w:cs="Arial"/>
        </w:rPr>
        <w:t xml:space="preserve"> </w:t>
      </w:r>
      <w:r w:rsidR="00C01A79">
        <w:rPr>
          <w:rFonts w:ascii="Arial" w:hAnsi="Arial" w:cs="Arial"/>
        </w:rPr>
        <w:t xml:space="preserve">I </w:t>
      </w:r>
      <w:r w:rsidR="005C4BB4">
        <w:rPr>
          <w:rFonts w:ascii="Arial" w:hAnsi="Arial" w:cs="Arial"/>
        </w:rPr>
        <w:t>decided</w:t>
      </w:r>
      <w:r w:rsidR="00C01A79">
        <w:rPr>
          <w:rFonts w:ascii="Arial" w:hAnsi="Arial" w:cs="Arial"/>
        </w:rPr>
        <w:t xml:space="preserve"> to </w:t>
      </w:r>
      <w:r w:rsidR="009F5975">
        <w:rPr>
          <w:rFonts w:ascii="Arial" w:hAnsi="Arial" w:cs="Arial"/>
        </w:rPr>
        <w:t>aggregate</w:t>
      </w:r>
      <w:r w:rsidR="00C01A79">
        <w:rPr>
          <w:rFonts w:ascii="Arial" w:hAnsi="Arial" w:cs="Arial"/>
        </w:rPr>
        <w:t xml:space="preserve"> the reading</w:t>
      </w:r>
      <w:r w:rsidR="009F5975">
        <w:rPr>
          <w:rFonts w:ascii="Arial" w:hAnsi="Arial" w:cs="Arial"/>
        </w:rPr>
        <w:t>s</w:t>
      </w:r>
      <w:r w:rsidR="00C01A79">
        <w:rPr>
          <w:rFonts w:ascii="Arial" w:hAnsi="Arial" w:cs="Arial"/>
        </w:rPr>
        <w:t xml:space="preserve"> of each chemical </w:t>
      </w:r>
      <w:r w:rsidR="005C4BB4">
        <w:rPr>
          <w:rFonts w:ascii="Arial" w:hAnsi="Arial" w:cs="Arial"/>
        </w:rPr>
        <w:t>by summing all the reading</w:t>
      </w:r>
      <w:r w:rsidR="009F5975">
        <w:rPr>
          <w:rFonts w:ascii="Arial" w:hAnsi="Arial" w:cs="Arial"/>
        </w:rPr>
        <w:t>s</w:t>
      </w:r>
      <w:r w:rsidR="005C4BB4">
        <w:rPr>
          <w:rFonts w:ascii="Arial" w:hAnsi="Arial" w:cs="Arial"/>
        </w:rPr>
        <w:t xml:space="preserve"> </w:t>
      </w:r>
      <w:r w:rsidR="009F5975">
        <w:rPr>
          <w:rFonts w:ascii="Arial" w:hAnsi="Arial" w:cs="Arial"/>
        </w:rPr>
        <w:t>for each day</w:t>
      </w:r>
      <w:r w:rsidR="005C4BB4">
        <w:rPr>
          <w:rFonts w:ascii="Arial" w:hAnsi="Arial" w:cs="Arial"/>
        </w:rPr>
        <w:t xml:space="preserve">. </w:t>
      </w:r>
      <w:r w:rsidR="00664F76">
        <w:rPr>
          <w:rFonts w:ascii="Arial" w:hAnsi="Arial" w:cs="Arial"/>
        </w:rPr>
        <w:t>The resulting plot shows the daily change in total chemical readings throughout each month (see appendix V</w:t>
      </w:r>
      <w:r w:rsidR="00F8295E">
        <w:rPr>
          <w:rFonts w:ascii="Arial" w:hAnsi="Arial" w:cs="Arial"/>
        </w:rPr>
        <w:t>I</w:t>
      </w:r>
      <w:r w:rsidR="00664F76">
        <w:rPr>
          <w:rFonts w:ascii="Arial" w:hAnsi="Arial" w:cs="Arial"/>
        </w:rPr>
        <w:t xml:space="preserve">II).  </w:t>
      </w:r>
      <w:r w:rsidR="005C4BB4">
        <w:rPr>
          <w:rFonts w:ascii="Arial" w:hAnsi="Arial" w:cs="Arial"/>
        </w:rPr>
        <w:t xml:space="preserve"> </w:t>
      </w:r>
      <w:r w:rsidR="00F8295E">
        <w:rPr>
          <w:rFonts w:ascii="Arial" w:hAnsi="Arial" w:cs="Arial"/>
        </w:rPr>
        <w:t>Like</w:t>
      </w:r>
      <w:r w:rsidR="00E05438">
        <w:rPr>
          <w:rFonts w:ascii="Arial" w:hAnsi="Arial" w:cs="Arial"/>
        </w:rPr>
        <w:t xml:space="preserve"> the initial plot of </w:t>
      </w:r>
      <w:r w:rsidR="00F8295E">
        <w:rPr>
          <w:rFonts w:ascii="Arial" w:hAnsi="Arial" w:cs="Arial"/>
        </w:rPr>
        <w:t>total</w:t>
      </w:r>
      <w:r w:rsidR="009F5975">
        <w:rPr>
          <w:rFonts w:ascii="Arial" w:hAnsi="Arial" w:cs="Arial"/>
        </w:rPr>
        <w:t xml:space="preserve"> chemical </w:t>
      </w:r>
      <w:r w:rsidR="00895730">
        <w:rPr>
          <w:rFonts w:ascii="Arial" w:hAnsi="Arial" w:cs="Arial"/>
        </w:rPr>
        <w:t>readings,</w:t>
      </w:r>
      <w:r w:rsidR="00E05438">
        <w:rPr>
          <w:rFonts w:ascii="Arial" w:hAnsi="Arial" w:cs="Arial"/>
        </w:rPr>
        <w:t xml:space="preserve"> </w:t>
      </w:r>
      <w:r w:rsidR="004C7E6C">
        <w:rPr>
          <w:rFonts w:ascii="Arial" w:hAnsi="Arial" w:cs="Arial"/>
        </w:rPr>
        <w:t>AGOC-3A</w:t>
      </w:r>
      <w:r w:rsidR="00C34C6F">
        <w:rPr>
          <w:rFonts w:ascii="Arial" w:hAnsi="Arial" w:cs="Arial"/>
        </w:rPr>
        <w:t xml:space="preserve"> has the highest reading across all months followed by </w:t>
      </w:r>
      <w:r w:rsidR="00C34C6F" w:rsidRPr="00417F76">
        <w:rPr>
          <w:rFonts w:ascii="Arial" w:hAnsi="Arial" w:cs="Arial"/>
        </w:rPr>
        <w:t>Methylosmolene</w:t>
      </w:r>
      <w:r w:rsidR="00C34C6F">
        <w:rPr>
          <w:rFonts w:ascii="Arial" w:hAnsi="Arial" w:cs="Arial"/>
        </w:rPr>
        <w:t>.</w:t>
      </w:r>
      <w:r w:rsidR="00F725F6">
        <w:rPr>
          <w:rFonts w:ascii="Arial" w:hAnsi="Arial" w:cs="Arial"/>
        </w:rPr>
        <w:t xml:space="preserve"> AGOC-3A </w:t>
      </w:r>
      <w:r w:rsidR="00EA05DF">
        <w:rPr>
          <w:rFonts w:ascii="Arial" w:hAnsi="Arial" w:cs="Arial"/>
        </w:rPr>
        <w:t>and Appluimonia both peak in the middle of each month</w:t>
      </w:r>
      <w:r w:rsidR="00467A49">
        <w:rPr>
          <w:rFonts w:ascii="Arial" w:hAnsi="Arial" w:cs="Arial"/>
        </w:rPr>
        <w:t xml:space="preserve"> whereas </w:t>
      </w:r>
      <w:r w:rsidR="00467A49" w:rsidRPr="00417F76">
        <w:rPr>
          <w:rFonts w:ascii="Arial" w:hAnsi="Arial" w:cs="Arial"/>
        </w:rPr>
        <w:t>Methylosmolene</w:t>
      </w:r>
      <w:r w:rsidR="00467A49">
        <w:rPr>
          <w:rFonts w:ascii="Arial" w:hAnsi="Arial" w:cs="Arial"/>
        </w:rPr>
        <w:t xml:space="preserve"> and Chlorodinie have a</w:t>
      </w:r>
      <w:r w:rsidR="008C33F4">
        <w:rPr>
          <w:rFonts w:ascii="Arial" w:hAnsi="Arial" w:cs="Arial"/>
        </w:rPr>
        <w:t xml:space="preserve"> </w:t>
      </w:r>
      <w:r w:rsidR="00AC09C3">
        <w:rPr>
          <w:rFonts w:ascii="Arial" w:hAnsi="Arial" w:cs="Arial"/>
        </w:rPr>
        <w:t xml:space="preserve">constant level with an additive </w:t>
      </w:r>
      <w:r w:rsidR="00AC09C3">
        <w:rPr>
          <w:rFonts w:ascii="Arial" w:hAnsi="Arial" w:cs="Arial"/>
        </w:rPr>
        <w:lastRenderedPageBreak/>
        <w:t xml:space="preserve">seasonal trend. </w:t>
      </w:r>
      <w:r w:rsidR="00467A49">
        <w:rPr>
          <w:rFonts w:ascii="Arial" w:hAnsi="Arial" w:cs="Arial"/>
        </w:rPr>
        <w:t xml:space="preserve"> </w:t>
      </w:r>
      <w:r w:rsidR="001F698B">
        <w:rPr>
          <w:rFonts w:ascii="Arial" w:hAnsi="Arial" w:cs="Arial"/>
        </w:rPr>
        <w:t xml:space="preserve">Finally, </w:t>
      </w:r>
      <w:r w:rsidR="004660C2">
        <w:rPr>
          <w:rFonts w:ascii="Arial" w:hAnsi="Arial" w:cs="Arial"/>
        </w:rPr>
        <w:t xml:space="preserve">AGOC-3A and </w:t>
      </w:r>
      <w:r w:rsidR="004660C2" w:rsidRPr="00417F76">
        <w:rPr>
          <w:rFonts w:ascii="Arial" w:hAnsi="Arial" w:cs="Arial"/>
        </w:rPr>
        <w:t>Methylosmolene</w:t>
      </w:r>
      <w:r w:rsidR="004660C2">
        <w:rPr>
          <w:rFonts w:ascii="Arial" w:hAnsi="Arial" w:cs="Arial"/>
        </w:rPr>
        <w:t xml:space="preserve"> both </w:t>
      </w:r>
      <w:r w:rsidR="007A2899" w:rsidRPr="00430814">
        <w:rPr>
          <w:rFonts w:ascii="Arial" w:hAnsi="Arial" w:cs="Arial"/>
        </w:rPr>
        <w:t xml:space="preserve">reduce in the last few days of each month </w:t>
      </w:r>
      <w:r w:rsidR="00895730" w:rsidRPr="00430814">
        <w:rPr>
          <w:rFonts w:ascii="Arial" w:hAnsi="Arial" w:cs="Arial"/>
        </w:rPr>
        <w:t>p</w:t>
      </w:r>
      <w:r w:rsidR="00895730">
        <w:rPr>
          <w:rFonts w:ascii="Arial" w:hAnsi="Arial" w:cs="Arial"/>
        </w:rPr>
        <w:t xml:space="preserve">otentially </w:t>
      </w:r>
      <w:r w:rsidR="00895730" w:rsidRPr="00430814">
        <w:rPr>
          <w:rFonts w:ascii="Arial" w:hAnsi="Arial" w:cs="Arial"/>
        </w:rPr>
        <w:t>indicating</w:t>
      </w:r>
      <w:r w:rsidR="007A2899" w:rsidRPr="00430814">
        <w:rPr>
          <w:rFonts w:ascii="Arial" w:hAnsi="Arial" w:cs="Arial"/>
        </w:rPr>
        <w:t xml:space="preserve"> the end of a production cycle at that point in time.</w:t>
      </w:r>
      <w:r w:rsidR="007A2899">
        <w:rPr>
          <w:rFonts w:ascii="Arial" w:hAnsi="Arial" w:cs="Arial"/>
          <w:color w:val="222222"/>
          <w:sz w:val="21"/>
          <w:szCs w:val="21"/>
          <w:shd w:val="clear" w:color="auto" w:fill="FFFFFF"/>
        </w:rPr>
        <w:t xml:space="preserve"> </w:t>
      </w:r>
    </w:p>
    <w:p w14:paraId="5F1675BA" w14:textId="6DFD72DC" w:rsidR="007A2899" w:rsidRDefault="007A2899" w:rsidP="00C15E13">
      <w:pPr>
        <w:spacing w:line="480" w:lineRule="auto"/>
        <w:rPr>
          <w:rFonts w:ascii="Arial" w:hAnsi="Arial" w:cs="Arial"/>
        </w:rPr>
      </w:pPr>
      <w:r>
        <w:rPr>
          <w:rFonts w:ascii="Arial" w:hAnsi="Arial" w:cs="Arial"/>
          <w:color w:val="222222"/>
          <w:sz w:val="21"/>
          <w:szCs w:val="21"/>
          <w:shd w:val="clear" w:color="auto" w:fill="FFFFFF"/>
        </w:rPr>
        <w:tab/>
        <w:t>Diving deeper</w:t>
      </w:r>
      <w:r w:rsidR="00724A04">
        <w:rPr>
          <w:rFonts w:ascii="Arial" w:hAnsi="Arial" w:cs="Arial"/>
          <w:color w:val="222222"/>
          <w:sz w:val="21"/>
          <w:szCs w:val="21"/>
          <w:shd w:val="clear" w:color="auto" w:fill="FFFFFF"/>
        </w:rPr>
        <w:t xml:space="preserve">, I decided to </w:t>
      </w:r>
      <w:r w:rsidR="00255A24">
        <w:rPr>
          <w:rFonts w:ascii="Arial" w:hAnsi="Arial" w:cs="Arial"/>
          <w:color w:val="222222"/>
          <w:sz w:val="21"/>
          <w:szCs w:val="21"/>
          <w:shd w:val="clear" w:color="auto" w:fill="FFFFFF"/>
        </w:rPr>
        <w:t>see if there are any trend</w:t>
      </w:r>
      <w:r w:rsidR="00895730">
        <w:rPr>
          <w:rFonts w:ascii="Arial" w:hAnsi="Arial" w:cs="Arial"/>
          <w:color w:val="222222"/>
          <w:sz w:val="21"/>
          <w:szCs w:val="21"/>
          <w:shd w:val="clear" w:color="auto" w:fill="FFFFFF"/>
        </w:rPr>
        <w:t>s</w:t>
      </w:r>
      <w:r w:rsidR="00255A24">
        <w:rPr>
          <w:rFonts w:ascii="Arial" w:hAnsi="Arial" w:cs="Arial"/>
          <w:color w:val="222222"/>
          <w:sz w:val="21"/>
          <w:szCs w:val="21"/>
          <w:shd w:val="clear" w:color="auto" w:fill="FFFFFF"/>
        </w:rPr>
        <w:t xml:space="preserve"> in the hour of the day </w:t>
      </w:r>
      <w:r w:rsidR="00302220">
        <w:rPr>
          <w:rFonts w:ascii="Arial" w:hAnsi="Arial" w:cs="Arial"/>
          <w:color w:val="222222"/>
          <w:sz w:val="21"/>
          <w:szCs w:val="21"/>
          <w:shd w:val="clear" w:color="auto" w:fill="FFFFFF"/>
        </w:rPr>
        <w:t>that chemicals are emitted</w:t>
      </w:r>
      <w:r w:rsidR="00255A24">
        <w:rPr>
          <w:rFonts w:ascii="Arial" w:hAnsi="Arial" w:cs="Arial"/>
          <w:color w:val="222222"/>
          <w:sz w:val="21"/>
          <w:szCs w:val="21"/>
          <w:shd w:val="clear" w:color="auto" w:fill="FFFFFF"/>
        </w:rPr>
        <w:t xml:space="preserve">. </w:t>
      </w:r>
      <w:r w:rsidR="00724A04">
        <w:rPr>
          <w:rFonts w:ascii="Arial" w:hAnsi="Arial" w:cs="Arial"/>
          <w:color w:val="222222"/>
          <w:sz w:val="21"/>
          <w:szCs w:val="21"/>
          <w:shd w:val="clear" w:color="auto" w:fill="FFFFFF"/>
        </w:rPr>
        <w:t xml:space="preserve"> </w:t>
      </w:r>
      <w:r w:rsidR="006940F5">
        <w:rPr>
          <w:rFonts w:ascii="Arial" w:hAnsi="Arial" w:cs="Arial"/>
          <w:color w:val="222222"/>
          <w:sz w:val="21"/>
          <w:szCs w:val="21"/>
          <w:shd w:val="clear" w:color="auto" w:fill="FFFFFF"/>
        </w:rPr>
        <w:t xml:space="preserve">This was done by aggregating the sum of each chemical </w:t>
      </w:r>
      <w:r w:rsidR="006228F2">
        <w:rPr>
          <w:rFonts w:ascii="Arial" w:hAnsi="Arial" w:cs="Arial"/>
          <w:color w:val="222222"/>
          <w:sz w:val="21"/>
          <w:szCs w:val="21"/>
          <w:shd w:val="clear" w:color="auto" w:fill="FFFFFF"/>
        </w:rPr>
        <w:t xml:space="preserve">during each hour of the day (see appendix </w:t>
      </w:r>
      <w:r w:rsidR="00B007BC">
        <w:rPr>
          <w:rFonts w:ascii="Arial" w:hAnsi="Arial" w:cs="Arial"/>
          <w:color w:val="222222"/>
          <w:sz w:val="21"/>
          <w:szCs w:val="21"/>
          <w:shd w:val="clear" w:color="auto" w:fill="FFFFFF"/>
        </w:rPr>
        <w:t>IX</w:t>
      </w:r>
      <w:r w:rsidR="006228F2">
        <w:rPr>
          <w:rFonts w:ascii="Arial" w:hAnsi="Arial" w:cs="Arial"/>
          <w:color w:val="222222"/>
          <w:sz w:val="21"/>
          <w:szCs w:val="21"/>
          <w:shd w:val="clear" w:color="auto" w:fill="FFFFFF"/>
        </w:rPr>
        <w:t>). Chlo</w:t>
      </w:r>
      <w:r w:rsidR="00722FBB">
        <w:rPr>
          <w:rFonts w:ascii="Arial" w:hAnsi="Arial" w:cs="Arial"/>
          <w:color w:val="222222"/>
          <w:sz w:val="21"/>
          <w:szCs w:val="21"/>
          <w:shd w:val="clear" w:color="auto" w:fill="FFFFFF"/>
        </w:rPr>
        <w:t xml:space="preserve">ridine </w:t>
      </w:r>
      <w:r w:rsidR="005F53C0">
        <w:rPr>
          <w:rFonts w:ascii="Arial" w:hAnsi="Arial" w:cs="Arial"/>
          <w:color w:val="222222"/>
          <w:sz w:val="21"/>
          <w:szCs w:val="21"/>
          <w:shd w:val="clear" w:color="auto" w:fill="FFFFFF"/>
        </w:rPr>
        <w:t xml:space="preserve">and </w:t>
      </w:r>
      <w:r w:rsidR="00A45140">
        <w:rPr>
          <w:rFonts w:ascii="Arial" w:hAnsi="Arial" w:cs="Arial"/>
          <w:color w:val="222222"/>
          <w:sz w:val="21"/>
          <w:szCs w:val="21"/>
          <w:shd w:val="clear" w:color="auto" w:fill="FFFFFF"/>
        </w:rPr>
        <w:t>A</w:t>
      </w:r>
      <w:r w:rsidR="005F53C0">
        <w:rPr>
          <w:rFonts w:ascii="Arial" w:hAnsi="Arial" w:cs="Arial"/>
          <w:color w:val="222222"/>
          <w:sz w:val="21"/>
          <w:szCs w:val="21"/>
          <w:shd w:val="clear" w:color="auto" w:fill="FFFFFF"/>
        </w:rPr>
        <w:t xml:space="preserve">ppluimonia </w:t>
      </w:r>
      <w:r w:rsidR="00846099">
        <w:rPr>
          <w:rFonts w:ascii="Arial" w:hAnsi="Arial" w:cs="Arial"/>
          <w:color w:val="222222"/>
          <w:sz w:val="21"/>
          <w:szCs w:val="21"/>
          <w:shd w:val="clear" w:color="auto" w:fill="FFFFFF"/>
        </w:rPr>
        <w:t xml:space="preserve">did not appear to have any trend related to the time of the readings. </w:t>
      </w:r>
      <w:r w:rsidR="005B2169">
        <w:rPr>
          <w:rFonts w:ascii="Arial" w:hAnsi="Arial" w:cs="Arial"/>
          <w:color w:val="222222"/>
          <w:sz w:val="21"/>
          <w:szCs w:val="21"/>
          <w:shd w:val="clear" w:color="auto" w:fill="FFFFFF"/>
        </w:rPr>
        <w:t xml:space="preserve">On the other hand, </w:t>
      </w:r>
      <w:r w:rsidR="00A45140">
        <w:rPr>
          <w:rFonts w:ascii="Arial" w:hAnsi="Arial" w:cs="Arial"/>
        </w:rPr>
        <w:t xml:space="preserve">AGOC-3A and </w:t>
      </w:r>
      <w:r w:rsidR="00A45140" w:rsidRPr="00417F76">
        <w:rPr>
          <w:rFonts w:ascii="Arial" w:hAnsi="Arial" w:cs="Arial"/>
        </w:rPr>
        <w:t>Methylosmolene</w:t>
      </w:r>
      <w:r w:rsidR="00A45140">
        <w:rPr>
          <w:rFonts w:ascii="Arial" w:hAnsi="Arial" w:cs="Arial"/>
        </w:rPr>
        <w:t xml:space="preserve"> </w:t>
      </w:r>
      <w:r w:rsidR="000A1CFE">
        <w:rPr>
          <w:rFonts w:ascii="Arial" w:hAnsi="Arial" w:cs="Arial"/>
        </w:rPr>
        <w:t xml:space="preserve">appear to have a clear emissions schedule. </w:t>
      </w:r>
      <w:r w:rsidR="009E15AE">
        <w:rPr>
          <w:rFonts w:ascii="Arial" w:hAnsi="Arial" w:cs="Arial"/>
        </w:rPr>
        <w:t xml:space="preserve">For </w:t>
      </w:r>
      <w:r w:rsidR="009E15AE" w:rsidRPr="00417F76">
        <w:rPr>
          <w:rFonts w:ascii="Arial" w:hAnsi="Arial" w:cs="Arial"/>
        </w:rPr>
        <w:t>Methylosmolene</w:t>
      </w:r>
      <w:r w:rsidR="009E15AE">
        <w:rPr>
          <w:rFonts w:ascii="Arial" w:hAnsi="Arial" w:cs="Arial"/>
        </w:rPr>
        <w:t xml:space="preserve">, the emission levels peaked between 10:00 pm and </w:t>
      </w:r>
      <w:r w:rsidR="00DC4F57">
        <w:rPr>
          <w:rFonts w:ascii="Arial" w:hAnsi="Arial" w:cs="Arial"/>
        </w:rPr>
        <w:t>5:00 am then decreased by about 50% during the day. AGOC-3A</w:t>
      </w:r>
      <w:r w:rsidR="003723D8">
        <w:rPr>
          <w:rFonts w:ascii="Arial" w:hAnsi="Arial" w:cs="Arial"/>
        </w:rPr>
        <w:t xml:space="preserve"> emission levels were highest between 6:00 am and 9:00 pm </w:t>
      </w:r>
      <w:r w:rsidR="00850A1D">
        <w:rPr>
          <w:rFonts w:ascii="Arial" w:hAnsi="Arial" w:cs="Arial"/>
        </w:rPr>
        <w:t xml:space="preserve">then decreased during the night. </w:t>
      </w:r>
      <w:r w:rsidR="009A4ADD">
        <w:rPr>
          <w:rFonts w:ascii="Arial" w:hAnsi="Arial" w:cs="Arial"/>
        </w:rPr>
        <w:t xml:space="preserve">The emissions of AGOC-3A and </w:t>
      </w:r>
      <w:r w:rsidR="009A4ADD" w:rsidRPr="00417F76">
        <w:rPr>
          <w:rFonts w:ascii="Arial" w:hAnsi="Arial" w:cs="Arial"/>
        </w:rPr>
        <w:t>Methylosmolene</w:t>
      </w:r>
      <w:r w:rsidR="009A4ADD">
        <w:rPr>
          <w:rFonts w:ascii="Arial" w:hAnsi="Arial" w:cs="Arial"/>
        </w:rPr>
        <w:t xml:space="preserve"> appear to have an inverse relationship</w:t>
      </w:r>
      <w:r w:rsidR="00FD011B">
        <w:rPr>
          <w:rFonts w:ascii="Arial" w:hAnsi="Arial" w:cs="Arial"/>
        </w:rPr>
        <w:t xml:space="preserve">. When </w:t>
      </w:r>
      <w:r w:rsidR="00FD011B" w:rsidRPr="00417F76">
        <w:rPr>
          <w:rFonts w:ascii="Arial" w:hAnsi="Arial" w:cs="Arial"/>
        </w:rPr>
        <w:t>Methylosmolene</w:t>
      </w:r>
      <w:r w:rsidR="00FD011B" w:rsidRPr="00302220">
        <w:rPr>
          <w:rFonts w:ascii="Arial" w:hAnsi="Arial" w:cs="Arial"/>
        </w:rPr>
        <w:t xml:space="preserve"> is </w:t>
      </w:r>
      <w:r w:rsidR="00A42AB8" w:rsidRPr="00302220">
        <w:rPr>
          <w:rFonts w:ascii="Arial" w:hAnsi="Arial" w:cs="Arial"/>
        </w:rPr>
        <w:t>high,</w:t>
      </w:r>
      <w:r w:rsidR="00FD011B">
        <w:t xml:space="preserve"> </w:t>
      </w:r>
      <w:r w:rsidR="00FD011B">
        <w:rPr>
          <w:rFonts w:ascii="Arial" w:hAnsi="Arial" w:cs="Arial"/>
        </w:rPr>
        <w:t xml:space="preserve">AGOC-3A is low and </w:t>
      </w:r>
      <w:r w:rsidR="00D876AC" w:rsidRPr="00D876AC">
        <w:rPr>
          <w:rFonts w:ascii="Arial" w:hAnsi="Arial" w:cs="Arial"/>
        </w:rPr>
        <w:t>vice versa</w:t>
      </w:r>
      <w:r w:rsidR="00FD011B">
        <w:rPr>
          <w:rFonts w:ascii="Arial" w:hAnsi="Arial" w:cs="Arial"/>
        </w:rPr>
        <w:t>.</w:t>
      </w:r>
      <w:r w:rsidR="00A42AB8">
        <w:rPr>
          <w:rFonts w:ascii="Arial" w:hAnsi="Arial" w:cs="Arial"/>
        </w:rPr>
        <w:t xml:space="preserve"> </w:t>
      </w:r>
      <w:r w:rsidR="00BE3D63">
        <w:rPr>
          <w:rFonts w:ascii="Arial" w:hAnsi="Arial" w:cs="Arial"/>
        </w:rPr>
        <w:t>To</w:t>
      </w:r>
      <w:r w:rsidR="00A42AB8">
        <w:rPr>
          <w:rFonts w:ascii="Arial" w:hAnsi="Arial" w:cs="Arial"/>
        </w:rPr>
        <w:t xml:space="preserve"> further verify these </w:t>
      </w:r>
      <w:r w:rsidR="00BE3D63">
        <w:rPr>
          <w:rFonts w:ascii="Arial" w:hAnsi="Arial" w:cs="Arial"/>
        </w:rPr>
        <w:t>emission trends based on time</w:t>
      </w:r>
      <w:r w:rsidR="00302220">
        <w:rPr>
          <w:rFonts w:ascii="Arial" w:hAnsi="Arial" w:cs="Arial"/>
        </w:rPr>
        <w:t xml:space="preserve">, </w:t>
      </w:r>
      <w:r w:rsidR="00BE3D63">
        <w:rPr>
          <w:rFonts w:ascii="Arial" w:hAnsi="Arial" w:cs="Arial"/>
        </w:rPr>
        <w:t>I further d</w:t>
      </w:r>
      <w:r w:rsidR="00A51547">
        <w:rPr>
          <w:rFonts w:ascii="Arial" w:hAnsi="Arial" w:cs="Arial"/>
        </w:rPr>
        <w:t>ivided the reading</w:t>
      </w:r>
      <w:r w:rsidR="00302220">
        <w:rPr>
          <w:rFonts w:ascii="Arial" w:hAnsi="Arial" w:cs="Arial"/>
        </w:rPr>
        <w:t>s</w:t>
      </w:r>
      <w:r w:rsidR="00A51547">
        <w:rPr>
          <w:rFonts w:ascii="Arial" w:hAnsi="Arial" w:cs="Arial"/>
        </w:rPr>
        <w:t xml:space="preserve"> by the month they occurred</w:t>
      </w:r>
      <w:r w:rsidR="001F1D7C">
        <w:rPr>
          <w:rFonts w:ascii="Arial" w:hAnsi="Arial" w:cs="Arial"/>
        </w:rPr>
        <w:t xml:space="preserve"> (see appendix X)</w:t>
      </w:r>
      <w:r w:rsidR="00A51547">
        <w:rPr>
          <w:rFonts w:ascii="Arial" w:hAnsi="Arial" w:cs="Arial"/>
        </w:rPr>
        <w:t xml:space="preserve">. </w:t>
      </w:r>
      <w:r w:rsidR="001F1D7C">
        <w:rPr>
          <w:rFonts w:ascii="Arial" w:hAnsi="Arial" w:cs="Arial"/>
        </w:rPr>
        <w:t xml:space="preserve">For each </w:t>
      </w:r>
      <w:r w:rsidR="00FD0935">
        <w:rPr>
          <w:rFonts w:ascii="Arial" w:hAnsi="Arial" w:cs="Arial"/>
        </w:rPr>
        <w:t>month,</w:t>
      </w:r>
      <w:r w:rsidR="004E4751">
        <w:rPr>
          <w:rFonts w:ascii="Arial" w:hAnsi="Arial" w:cs="Arial"/>
        </w:rPr>
        <w:t xml:space="preserve"> the emissions schedule </w:t>
      </w:r>
      <w:r w:rsidR="00AA653A">
        <w:rPr>
          <w:rFonts w:ascii="Arial" w:hAnsi="Arial" w:cs="Arial"/>
        </w:rPr>
        <w:t>for AGOC</w:t>
      </w:r>
      <w:r w:rsidR="004E4751">
        <w:rPr>
          <w:rFonts w:ascii="Arial" w:hAnsi="Arial" w:cs="Arial"/>
        </w:rPr>
        <w:t xml:space="preserve">-3A and </w:t>
      </w:r>
      <w:r w:rsidR="004E4751" w:rsidRPr="00417F76">
        <w:rPr>
          <w:rFonts w:ascii="Arial" w:hAnsi="Arial" w:cs="Arial"/>
        </w:rPr>
        <w:t>Methylosmolene</w:t>
      </w:r>
      <w:r w:rsidR="004E4751">
        <w:rPr>
          <w:rFonts w:ascii="Arial" w:hAnsi="Arial" w:cs="Arial"/>
        </w:rPr>
        <w:t xml:space="preserve"> remained approximately the same </w:t>
      </w:r>
      <w:r w:rsidR="00AF05B0">
        <w:rPr>
          <w:rFonts w:ascii="Arial" w:hAnsi="Arial" w:cs="Arial"/>
        </w:rPr>
        <w:t xml:space="preserve">and the other two </w:t>
      </w:r>
      <w:r w:rsidR="00302220">
        <w:rPr>
          <w:rFonts w:ascii="Arial" w:hAnsi="Arial" w:cs="Arial"/>
        </w:rPr>
        <w:t>chemicals</w:t>
      </w:r>
      <w:r w:rsidR="00AF05B0">
        <w:rPr>
          <w:rFonts w:ascii="Arial" w:hAnsi="Arial" w:cs="Arial"/>
        </w:rPr>
        <w:t xml:space="preserve"> still did not appear to have any significant patterns in emission timing. </w:t>
      </w:r>
    </w:p>
    <w:p w14:paraId="26345EED" w14:textId="13B3C9DC" w:rsidR="00AA653A" w:rsidRDefault="00AA653A" w:rsidP="00C15E13">
      <w:pPr>
        <w:spacing w:line="480" w:lineRule="auto"/>
        <w:rPr>
          <w:rFonts w:ascii="Arial" w:hAnsi="Arial" w:cs="Arial"/>
        </w:rPr>
      </w:pPr>
    </w:p>
    <w:p w14:paraId="7353B14B" w14:textId="280A5674" w:rsidR="00AA653A" w:rsidRDefault="00AA653A" w:rsidP="00C15E13">
      <w:pPr>
        <w:spacing w:line="480" w:lineRule="auto"/>
        <w:rPr>
          <w:rFonts w:ascii="Arial" w:hAnsi="Arial" w:cs="Arial"/>
          <w:b/>
          <w:bCs/>
          <w:u w:val="single"/>
        </w:rPr>
      </w:pPr>
      <w:r w:rsidRPr="00592BEB">
        <w:rPr>
          <w:rFonts w:ascii="Arial" w:hAnsi="Arial" w:cs="Arial"/>
          <w:b/>
          <w:bCs/>
          <w:u w:val="single"/>
        </w:rPr>
        <w:t xml:space="preserve">IV - </w:t>
      </w:r>
      <w:r w:rsidR="00592BEB" w:rsidRPr="00592BEB">
        <w:rPr>
          <w:rFonts w:ascii="Arial" w:hAnsi="Arial" w:cs="Arial"/>
          <w:b/>
          <w:bCs/>
          <w:u w:val="single"/>
        </w:rPr>
        <w:t>Factories Responsible</w:t>
      </w:r>
      <w:r w:rsidR="00592BEB">
        <w:rPr>
          <w:rFonts w:ascii="Arial" w:hAnsi="Arial" w:cs="Arial"/>
          <w:b/>
          <w:bCs/>
          <w:u w:val="single"/>
        </w:rPr>
        <w:t xml:space="preserve">: </w:t>
      </w:r>
    </w:p>
    <w:p w14:paraId="2FA366F3" w14:textId="02671D76" w:rsidR="00592BEB" w:rsidRDefault="00592BEB" w:rsidP="00C15E13">
      <w:pPr>
        <w:spacing w:line="480" w:lineRule="auto"/>
        <w:rPr>
          <w:rFonts w:ascii="Arial" w:hAnsi="Arial" w:cs="Arial"/>
        </w:rPr>
      </w:pPr>
      <w:r>
        <w:rPr>
          <w:rFonts w:ascii="Arial" w:hAnsi="Arial" w:cs="Arial"/>
        </w:rPr>
        <w:tab/>
      </w:r>
      <w:r w:rsidR="00B52433">
        <w:rPr>
          <w:rFonts w:ascii="Arial" w:hAnsi="Arial" w:cs="Arial"/>
        </w:rPr>
        <w:t xml:space="preserve">Identifying the originating factory of the chemical emissions is a difficult problem. </w:t>
      </w:r>
      <w:r w:rsidR="00017FDE">
        <w:rPr>
          <w:rFonts w:ascii="Arial" w:hAnsi="Arial" w:cs="Arial"/>
        </w:rPr>
        <w:t xml:space="preserve">The sensors themselves do </w:t>
      </w:r>
      <w:r w:rsidR="00302220">
        <w:rPr>
          <w:rFonts w:ascii="Arial" w:hAnsi="Arial" w:cs="Arial"/>
        </w:rPr>
        <w:t xml:space="preserve">not </w:t>
      </w:r>
      <w:r w:rsidR="004F280A">
        <w:rPr>
          <w:rFonts w:ascii="Arial" w:hAnsi="Arial" w:cs="Arial"/>
        </w:rPr>
        <w:t>store any information that directly links back to the factory.</w:t>
      </w:r>
      <w:r w:rsidR="00997665">
        <w:rPr>
          <w:rFonts w:ascii="Arial" w:hAnsi="Arial" w:cs="Arial"/>
        </w:rPr>
        <w:t xml:space="preserve"> With that </w:t>
      </w:r>
      <w:r w:rsidR="00302220">
        <w:rPr>
          <w:rFonts w:ascii="Arial" w:hAnsi="Arial" w:cs="Arial"/>
        </w:rPr>
        <w:t xml:space="preserve">said, </w:t>
      </w:r>
      <w:r w:rsidR="00997665">
        <w:rPr>
          <w:rFonts w:ascii="Arial" w:hAnsi="Arial" w:cs="Arial"/>
        </w:rPr>
        <w:t xml:space="preserve">I do have the </w:t>
      </w:r>
      <w:r w:rsidR="002317FA">
        <w:rPr>
          <w:rFonts w:ascii="Arial" w:hAnsi="Arial" w:cs="Arial"/>
        </w:rPr>
        <w:t>meteorological</w:t>
      </w:r>
      <w:r w:rsidR="00997665">
        <w:rPr>
          <w:rFonts w:ascii="Arial" w:hAnsi="Arial" w:cs="Arial"/>
        </w:rPr>
        <w:t xml:space="preserve"> data </w:t>
      </w:r>
      <w:r w:rsidR="002317FA">
        <w:rPr>
          <w:rFonts w:ascii="Arial" w:hAnsi="Arial" w:cs="Arial"/>
        </w:rPr>
        <w:t xml:space="preserve">for the area. Since the </w:t>
      </w:r>
      <w:r w:rsidR="00B83615">
        <w:rPr>
          <w:rFonts w:ascii="Arial" w:hAnsi="Arial" w:cs="Arial"/>
        </w:rPr>
        <w:t>chemical</w:t>
      </w:r>
      <w:r w:rsidR="002317FA">
        <w:rPr>
          <w:rFonts w:ascii="Arial" w:hAnsi="Arial" w:cs="Arial"/>
        </w:rPr>
        <w:t xml:space="preserve"> </w:t>
      </w:r>
      <w:r w:rsidR="00B83615">
        <w:rPr>
          <w:rFonts w:ascii="Arial" w:hAnsi="Arial" w:cs="Arial"/>
        </w:rPr>
        <w:t xml:space="preserve">emissions are transmitted in the air </w:t>
      </w:r>
      <w:r w:rsidR="00295453">
        <w:rPr>
          <w:rFonts w:ascii="Arial" w:hAnsi="Arial" w:cs="Arial"/>
        </w:rPr>
        <w:t xml:space="preserve">the direction the emission </w:t>
      </w:r>
      <w:r w:rsidR="00AB6FBB">
        <w:rPr>
          <w:rFonts w:ascii="Arial" w:hAnsi="Arial" w:cs="Arial"/>
        </w:rPr>
        <w:t>is</w:t>
      </w:r>
      <w:r w:rsidR="00295453">
        <w:rPr>
          <w:rFonts w:ascii="Arial" w:hAnsi="Arial" w:cs="Arial"/>
        </w:rPr>
        <w:t xml:space="preserve"> carried will be dependent on the direction the wind is blowing. </w:t>
      </w:r>
      <w:r w:rsidR="002317FA">
        <w:rPr>
          <w:rFonts w:ascii="Arial" w:hAnsi="Arial" w:cs="Arial"/>
        </w:rPr>
        <w:t xml:space="preserve"> </w:t>
      </w:r>
      <w:r w:rsidR="00CC2B18">
        <w:rPr>
          <w:rFonts w:ascii="Arial" w:hAnsi="Arial" w:cs="Arial"/>
        </w:rPr>
        <w:t xml:space="preserve">This means it should be possible </w:t>
      </w:r>
      <w:r w:rsidR="00DC7A5B">
        <w:rPr>
          <w:rFonts w:ascii="Arial" w:hAnsi="Arial" w:cs="Arial"/>
        </w:rPr>
        <w:t xml:space="preserve">to backtrack from the sensor taking the reading along </w:t>
      </w:r>
      <w:r w:rsidR="00C72B43">
        <w:rPr>
          <w:rFonts w:ascii="Arial" w:hAnsi="Arial" w:cs="Arial"/>
        </w:rPr>
        <w:t>the bearing</w:t>
      </w:r>
      <w:r w:rsidR="00DC7A5B">
        <w:rPr>
          <w:rFonts w:ascii="Arial" w:hAnsi="Arial" w:cs="Arial"/>
        </w:rPr>
        <w:t xml:space="preserve"> of the wind at the time of the reading to </w:t>
      </w:r>
      <w:r w:rsidR="00F30D1A">
        <w:rPr>
          <w:rFonts w:ascii="Arial" w:hAnsi="Arial" w:cs="Arial"/>
        </w:rPr>
        <w:t xml:space="preserve">find the closest factory to that bearing. </w:t>
      </w:r>
    </w:p>
    <w:p w14:paraId="22FE2F40" w14:textId="13825252" w:rsidR="00D67B0D" w:rsidRDefault="00F30D1A" w:rsidP="00444BCF">
      <w:pPr>
        <w:spacing w:line="480" w:lineRule="auto"/>
        <w:rPr>
          <w:rFonts w:ascii="Arial" w:hAnsi="Arial" w:cs="Arial"/>
        </w:rPr>
      </w:pPr>
      <w:r>
        <w:rPr>
          <w:rFonts w:ascii="Arial" w:hAnsi="Arial" w:cs="Arial"/>
        </w:rPr>
        <w:tab/>
        <w:t xml:space="preserve">The first step in that process is determining the bearing from each </w:t>
      </w:r>
      <w:r w:rsidR="005D2A5F">
        <w:rPr>
          <w:rFonts w:ascii="Arial" w:hAnsi="Arial" w:cs="Arial"/>
        </w:rPr>
        <w:t xml:space="preserve">factory to each sensor. </w:t>
      </w:r>
      <w:r w:rsidR="0028131B">
        <w:rPr>
          <w:rFonts w:ascii="Arial" w:hAnsi="Arial" w:cs="Arial"/>
        </w:rPr>
        <w:t xml:space="preserve">The bearing is the horizontal angle </w:t>
      </w:r>
      <w:r w:rsidR="007A3818">
        <w:rPr>
          <w:rFonts w:ascii="Arial" w:hAnsi="Arial" w:cs="Arial"/>
        </w:rPr>
        <w:t>between the direction of one point and anot</w:t>
      </w:r>
      <w:r w:rsidR="00A83DFF">
        <w:rPr>
          <w:rFonts w:ascii="Arial" w:hAnsi="Arial" w:cs="Arial"/>
        </w:rPr>
        <w:t xml:space="preserve">her point. </w:t>
      </w:r>
      <w:r w:rsidR="00E3781C">
        <w:rPr>
          <w:rFonts w:ascii="Arial" w:hAnsi="Arial" w:cs="Arial"/>
        </w:rPr>
        <w:lastRenderedPageBreak/>
        <w:t xml:space="preserve">Bearing is measured in degrees between 360/0 and 359.9 where 360/0 is true north. </w:t>
      </w:r>
      <w:r w:rsidR="00872422">
        <w:rPr>
          <w:rFonts w:ascii="Arial" w:hAnsi="Arial" w:cs="Arial"/>
        </w:rPr>
        <w:t>The bearing between two</w:t>
      </w:r>
      <w:r w:rsidR="00412C19">
        <w:rPr>
          <w:rFonts w:ascii="Arial" w:hAnsi="Arial" w:cs="Arial"/>
        </w:rPr>
        <w:t>s</w:t>
      </w:r>
      <w:r w:rsidR="00872422">
        <w:rPr>
          <w:rFonts w:ascii="Arial" w:hAnsi="Arial" w:cs="Arial"/>
        </w:rPr>
        <w:t xml:space="preserve"> point a,b is determined as </w:t>
      </w:r>
      <w:r w:rsidR="00444BCF">
        <w:rPr>
          <w:rFonts w:ascii="Arial" w:hAnsi="Arial" w:cs="Arial"/>
        </w:rPr>
        <w:t>follows:</w:t>
      </w:r>
    </w:p>
    <w:p w14:paraId="3660C935" w14:textId="23418A2D" w:rsidR="00D67B0D" w:rsidRDefault="00D67B0D" w:rsidP="00444BCF">
      <w:pPr>
        <w:spacing w:line="480" w:lineRule="auto"/>
        <w:rPr>
          <w:rFonts w:ascii="Arial" w:hAnsi="Arial" w:cs="Arial"/>
        </w:rPr>
      </w:pPr>
    </w:p>
    <w:p w14:paraId="754CB130" w14:textId="283C276F" w:rsidR="00D67B0D" w:rsidRDefault="00444BCF" w:rsidP="00D67B0D">
      <w:pPr>
        <w:jc w:val="center"/>
        <w:rPr>
          <w:rFonts w:ascii="Arial" w:eastAsiaTheme="minorEastAsia" w:hAnsi="Arial" w:cs="Arial"/>
        </w:rPr>
      </w:pPr>
      <m:oMathPara>
        <m:oMath>
          <m:r>
            <w:rPr>
              <w:rFonts w:ascii="Cambria Math" w:hAnsi="Cambria Math" w:cs="Arial"/>
            </w:rPr>
            <m:t>bearing=</m:t>
          </m:r>
          <m:func>
            <m:funcPr>
              <m:ctrlPr>
                <w:rPr>
                  <w:rFonts w:ascii="Cambria Math" w:hAnsi="Cambria Math" w:cs="Arial"/>
                </w:rPr>
              </m:ctrlPr>
            </m:funcPr>
            <m:fName>
              <m:r>
                <m:rPr>
                  <m:sty m:val="p"/>
                </m:rPr>
                <w:rPr>
                  <w:rFonts w:ascii="Cambria Math" w:hAnsi="Cambria Math" w:cs="Arial"/>
                </w:rPr>
                <m:t>arctan</m:t>
              </m:r>
              <m:ctrlPr>
                <w:rPr>
                  <w:rFonts w:ascii="Cambria Math" w:hAnsi="Cambria Math" w:cs="Arial"/>
                  <w:i/>
                </w:rPr>
              </m:ctrlPr>
            </m:fName>
            <m:e>
              <m:d>
                <m:dPr>
                  <m:ctrlPr>
                    <w:rPr>
                      <w:rFonts w:ascii="Cambria Math" w:hAnsi="Cambria Math" w:cs="Arial"/>
                      <w:i/>
                    </w:rPr>
                  </m:ctrlPr>
                </m:dPr>
                <m:e>
                  <m:r>
                    <w:rPr>
                      <w:rFonts w:ascii="Cambria Math" w:hAnsi="Cambria Math" w:cs="Arial"/>
                    </w:rPr>
                    <m:t>X,Y</m:t>
                  </m:r>
                </m:e>
              </m:d>
            </m:e>
          </m:func>
        </m:oMath>
      </m:oMathPara>
    </w:p>
    <w:p w14:paraId="6A4F4E81" w14:textId="78FC0CEE" w:rsidR="00444BCF" w:rsidRDefault="00444BCF" w:rsidP="00D67B0D">
      <w:pPr>
        <w:jc w:val="center"/>
        <w:rPr>
          <w:rFonts w:ascii="Arial" w:eastAsiaTheme="minorEastAsia" w:hAnsi="Arial" w:cs="Arial"/>
        </w:rPr>
      </w:pPr>
      <w:r>
        <w:rPr>
          <w:rFonts w:ascii="Arial" w:eastAsiaTheme="minorEastAsia" w:hAnsi="Arial" w:cs="Arial"/>
        </w:rPr>
        <w:t xml:space="preserve">where </w:t>
      </w:r>
      <m:oMath>
        <m:r>
          <w:rPr>
            <w:rFonts w:ascii="Cambria Math" w:eastAsiaTheme="minorEastAsia" w:hAnsi="Cambria Math" w:cs="Arial"/>
          </w:rPr>
          <m:t>X=</m:t>
        </m:r>
        <m:func>
          <m:funcPr>
            <m:ctrlPr>
              <w:rPr>
                <w:rFonts w:ascii="Cambria Math" w:eastAsiaTheme="minorEastAsia" w:hAnsi="Cambria Math" w:cs="Arial"/>
                <w:i/>
              </w:rPr>
            </m:ctrlPr>
          </m:funcPr>
          <m:fName>
            <m:r>
              <m:rPr>
                <m:sty m:val="p"/>
              </m:rPr>
              <w:rPr>
                <w:rFonts w:ascii="Cambria Math" w:eastAsiaTheme="minorEastAsia" w:hAnsi="Cambria Math" w:cs="Arial"/>
              </w:rPr>
              <m:t>cos</m:t>
            </m:r>
          </m:fName>
          <m:e>
            <m:r>
              <w:rPr>
                <w:rFonts w:ascii="Cambria Math" w:eastAsiaTheme="minorEastAsia" w:hAnsi="Cambria Math" w:cs="Arial"/>
              </w:rPr>
              <m:t>θb*</m:t>
            </m:r>
            <m:func>
              <m:funcPr>
                <m:ctrlPr>
                  <w:rPr>
                    <w:rFonts w:ascii="Cambria Math" w:eastAsiaTheme="minorEastAsia" w:hAnsi="Cambria Math" w:cs="Arial"/>
                    <w:i/>
                  </w:rPr>
                </m:ctrlPr>
              </m:funcPr>
              <m:fName>
                <m:r>
                  <m:rPr>
                    <m:sty m:val="p"/>
                  </m:rPr>
                  <w:rPr>
                    <w:rFonts w:ascii="Cambria Math" w:eastAsiaTheme="minorEastAsia" w:hAnsi="Cambria Math" w:cs="Arial"/>
                  </w:rPr>
                  <m:t>sin</m:t>
                </m:r>
              </m:fName>
              <m:e>
                <m:r>
                  <w:rPr>
                    <w:rFonts w:ascii="Cambria Math" w:eastAsiaTheme="minorEastAsia" w:hAnsi="Cambria Math" w:cs="Arial"/>
                  </w:rPr>
                  <m:t xml:space="preserve">∆L </m:t>
                </m:r>
              </m:e>
            </m:func>
          </m:e>
        </m:func>
      </m:oMath>
    </w:p>
    <w:p w14:paraId="68279C2C" w14:textId="4E6FEF4D" w:rsidR="00D67B0D" w:rsidRPr="006B6873" w:rsidRDefault="00D67B0D" w:rsidP="00D67B0D">
      <w:pPr>
        <w:jc w:val="center"/>
        <w:rPr>
          <w:rFonts w:ascii="Arial" w:eastAsiaTheme="minorEastAsia" w:hAnsi="Arial" w:cs="Arial"/>
        </w:rPr>
      </w:pPr>
      <w:r>
        <w:rPr>
          <w:rFonts w:ascii="Arial" w:eastAsiaTheme="minorEastAsia" w:hAnsi="Arial" w:cs="Arial"/>
        </w:rPr>
        <w:t xml:space="preserve">and </w:t>
      </w:r>
      <m:oMath>
        <m:r>
          <w:rPr>
            <w:rFonts w:ascii="Cambria Math" w:eastAsiaTheme="minorEastAsia" w:hAnsi="Cambria Math" w:cs="Arial"/>
          </w:rPr>
          <m:t>Y=</m:t>
        </m:r>
        <m:func>
          <m:funcPr>
            <m:ctrlPr>
              <w:rPr>
                <w:rFonts w:ascii="Cambria Math" w:eastAsiaTheme="minorEastAsia" w:hAnsi="Cambria Math" w:cs="Arial"/>
                <w:i/>
              </w:rPr>
            </m:ctrlPr>
          </m:funcPr>
          <m:fName>
            <m:r>
              <m:rPr>
                <m:sty m:val="p"/>
              </m:rPr>
              <w:rPr>
                <w:rFonts w:ascii="Cambria Math" w:eastAsiaTheme="minorEastAsia" w:hAnsi="Cambria Math" w:cs="Arial"/>
              </w:rPr>
              <m:t>cos</m:t>
            </m:r>
          </m:fName>
          <m:e>
            <m:r>
              <w:rPr>
                <w:rFonts w:ascii="Cambria Math" w:eastAsiaTheme="minorEastAsia" w:hAnsi="Cambria Math" w:cs="Arial"/>
              </w:rPr>
              <m:t>θa</m:t>
            </m:r>
          </m:e>
        </m:func>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eastAsiaTheme="minorEastAsia" w:hAnsi="Cambria Math" w:cs="Arial"/>
              </w:rPr>
              <m:t>sin</m:t>
            </m:r>
          </m:fName>
          <m:e>
            <m:r>
              <w:rPr>
                <w:rFonts w:ascii="Cambria Math" w:eastAsiaTheme="minorEastAsia" w:hAnsi="Cambria Math" w:cs="Arial"/>
              </w:rPr>
              <m:t>θb</m:t>
            </m:r>
          </m:e>
        </m:func>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eastAsiaTheme="minorEastAsia" w:hAnsi="Cambria Math" w:cs="Arial"/>
              </w:rPr>
              <m:t>sin</m:t>
            </m:r>
          </m:fName>
          <m:e>
            <m:r>
              <w:rPr>
                <w:rFonts w:ascii="Cambria Math" w:eastAsiaTheme="minorEastAsia" w:hAnsi="Cambria Math" w:cs="Arial"/>
              </w:rPr>
              <m:t>θa</m:t>
            </m:r>
          </m:e>
        </m:func>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eastAsiaTheme="minorEastAsia" w:hAnsi="Cambria Math" w:cs="Arial"/>
              </w:rPr>
              <m:t>cos</m:t>
            </m:r>
          </m:fName>
          <m:e>
            <m:r>
              <w:rPr>
                <w:rFonts w:ascii="Cambria Math" w:eastAsiaTheme="minorEastAsia" w:hAnsi="Cambria Math" w:cs="Arial"/>
              </w:rPr>
              <m:t>θb</m:t>
            </m:r>
          </m:e>
        </m:func>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eastAsiaTheme="minorEastAsia" w:hAnsi="Cambria Math" w:cs="Arial"/>
              </w:rPr>
              <m:t>cos</m:t>
            </m:r>
          </m:fName>
          <m:e>
            <m:r>
              <w:rPr>
                <w:rFonts w:ascii="Cambria Math" w:eastAsiaTheme="minorEastAsia" w:hAnsi="Cambria Math" w:cs="Arial"/>
              </w:rPr>
              <m:t>∆L</m:t>
            </m:r>
          </m:e>
        </m:func>
      </m:oMath>
    </w:p>
    <w:p w14:paraId="373C3D8E" w14:textId="049BEAFD" w:rsidR="006B6873" w:rsidRDefault="006B6873" w:rsidP="00D67B0D">
      <w:pPr>
        <w:jc w:val="center"/>
        <w:rPr>
          <w:rFonts w:ascii="Arial" w:eastAsiaTheme="minorEastAsia" w:hAnsi="Arial" w:cs="Arial"/>
        </w:rPr>
      </w:pPr>
      <w:r>
        <w:rPr>
          <w:rFonts w:ascii="Arial" w:eastAsiaTheme="minorEastAsia" w:hAnsi="Arial" w:cs="Arial"/>
        </w:rPr>
        <w:t xml:space="preserve">and </w:t>
      </w:r>
      <m:oMath>
        <m:r>
          <w:rPr>
            <w:rFonts w:ascii="Cambria Math" w:eastAsiaTheme="minorEastAsia" w:hAnsi="Cambria Math" w:cs="Arial"/>
          </w:rPr>
          <m:t>∆L</m:t>
        </m:r>
      </m:oMath>
      <w:r>
        <w:rPr>
          <w:rFonts w:ascii="Arial" w:eastAsiaTheme="minorEastAsia" w:hAnsi="Arial" w:cs="Arial"/>
        </w:rPr>
        <w:t xml:space="preserve"> is the difference </w:t>
      </w:r>
      <w:r w:rsidR="007603A5">
        <w:rPr>
          <w:rFonts w:ascii="Arial" w:eastAsiaTheme="minorEastAsia" w:hAnsi="Arial" w:cs="Arial"/>
        </w:rPr>
        <w:t xml:space="preserve">in </w:t>
      </w:r>
      <w:r>
        <w:rPr>
          <w:rFonts w:ascii="Arial" w:eastAsiaTheme="minorEastAsia" w:hAnsi="Arial" w:cs="Arial"/>
        </w:rPr>
        <w:t>the Longitudinal value of the two points</w:t>
      </w:r>
      <w:r w:rsidR="00302220">
        <w:rPr>
          <w:rFonts w:ascii="Arial" w:eastAsiaTheme="minorEastAsia" w:hAnsi="Arial" w:cs="Arial"/>
        </w:rPr>
        <w:t xml:space="preserve"> </w:t>
      </w:r>
      <w:r w:rsidR="00302220" w:rsidRPr="00302220">
        <w:rPr>
          <w:rFonts w:ascii="Arial" w:eastAsiaTheme="minorEastAsia" w:hAnsi="Arial" w:cs="Arial"/>
        </w:rPr>
        <w:t>(MLInterview, 2020)</w:t>
      </w:r>
      <w:r>
        <w:rPr>
          <w:rFonts w:ascii="Arial" w:eastAsiaTheme="minorEastAsia" w:hAnsi="Arial" w:cs="Arial"/>
        </w:rPr>
        <w:t xml:space="preserve">. </w:t>
      </w:r>
    </w:p>
    <w:p w14:paraId="68C07D15" w14:textId="77777777" w:rsidR="00E12F46" w:rsidRDefault="00E12F46" w:rsidP="00D67B0D">
      <w:pPr>
        <w:jc w:val="center"/>
        <w:rPr>
          <w:rFonts w:ascii="Arial" w:eastAsiaTheme="minorEastAsia" w:hAnsi="Arial" w:cs="Arial"/>
        </w:rPr>
      </w:pPr>
    </w:p>
    <w:p w14:paraId="376700B6" w14:textId="6AB846B4" w:rsidR="00C72B43" w:rsidRDefault="00C72B43" w:rsidP="00D67B0D">
      <w:pPr>
        <w:jc w:val="center"/>
        <w:rPr>
          <w:rFonts w:ascii="Arial" w:eastAsiaTheme="minorEastAsia" w:hAnsi="Arial" w:cs="Arial"/>
        </w:rPr>
      </w:pPr>
    </w:p>
    <w:p w14:paraId="5726F428" w14:textId="4F52B223" w:rsidR="006E6325" w:rsidRDefault="00BD430C" w:rsidP="006E6325">
      <w:pPr>
        <w:spacing w:line="480" w:lineRule="auto"/>
        <w:rPr>
          <w:rFonts w:ascii="Arial" w:hAnsi="Arial" w:cs="Arial"/>
        </w:rPr>
      </w:pPr>
      <w:r>
        <w:rPr>
          <w:rFonts w:ascii="Arial" w:hAnsi="Arial" w:cs="Arial"/>
        </w:rPr>
        <w:t>The plot in append</w:t>
      </w:r>
      <w:r w:rsidR="00302220">
        <w:rPr>
          <w:rFonts w:ascii="Arial" w:hAnsi="Arial" w:cs="Arial"/>
        </w:rPr>
        <w:t>ix</w:t>
      </w:r>
      <w:r>
        <w:rPr>
          <w:rFonts w:ascii="Arial" w:hAnsi="Arial" w:cs="Arial"/>
        </w:rPr>
        <w:t xml:space="preserve"> X</w:t>
      </w:r>
      <w:r w:rsidR="00FF3CA7">
        <w:rPr>
          <w:rFonts w:ascii="Arial" w:hAnsi="Arial" w:cs="Arial"/>
        </w:rPr>
        <w:t>I</w:t>
      </w:r>
      <w:r>
        <w:rPr>
          <w:rFonts w:ascii="Arial" w:hAnsi="Arial" w:cs="Arial"/>
        </w:rPr>
        <w:t xml:space="preserve"> show</w:t>
      </w:r>
      <w:r w:rsidR="00C92642">
        <w:rPr>
          <w:rFonts w:ascii="Arial" w:hAnsi="Arial" w:cs="Arial"/>
        </w:rPr>
        <w:t>s</w:t>
      </w:r>
      <w:r>
        <w:rPr>
          <w:rFonts w:ascii="Arial" w:hAnsi="Arial" w:cs="Arial"/>
        </w:rPr>
        <w:t xml:space="preserve"> the general layout of the region with the location of each sensor and factory</w:t>
      </w:r>
      <w:r w:rsidR="00DD33A5">
        <w:rPr>
          <w:rFonts w:ascii="Arial" w:hAnsi="Arial" w:cs="Arial"/>
        </w:rPr>
        <w:t xml:space="preserve"> and the table at the bottom shows </w:t>
      </w:r>
      <w:r w:rsidR="006E6325">
        <w:rPr>
          <w:rFonts w:ascii="Arial" w:hAnsi="Arial" w:cs="Arial"/>
        </w:rPr>
        <w:t xml:space="preserve">the bearings between each factory and sensor. </w:t>
      </w:r>
    </w:p>
    <w:p w14:paraId="5A769516" w14:textId="3288CAF2" w:rsidR="00762BF8" w:rsidRDefault="005C6BD9" w:rsidP="006E6325">
      <w:pPr>
        <w:spacing w:line="480" w:lineRule="auto"/>
        <w:rPr>
          <w:rFonts w:ascii="Arial" w:hAnsi="Arial" w:cs="Arial"/>
        </w:rPr>
      </w:pPr>
      <w:r>
        <w:rPr>
          <w:rFonts w:ascii="Arial" w:hAnsi="Arial" w:cs="Arial"/>
        </w:rPr>
        <w:tab/>
      </w:r>
      <w:r w:rsidR="003057E6">
        <w:rPr>
          <w:rFonts w:ascii="Arial" w:hAnsi="Arial" w:cs="Arial"/>
        </w:rPr>
        <w:t>A</w:t>
      </w:r>
      <w:r w:rsidR="005529EF">
        <w:rPr>
          <w:rFonts w:ascii="Arial" w:hAnsi="Arial" w:cs="Arial"/>
        </w:rPr>
        <w:t xml:space="preserve"> potential issue with </w:t>
      </w:r>
      <w:r w:rsidR="00410A2D">
        <w:rPr>
          <w:rFonts w:ascii="Arial" w:hAnsi="Arial" w:cs="Arial"/>
        </w:rPr>
        <w:t>this approach</w:t>
      </w:r>
      <w:r w:rsidR="005529EF">
        <w:rPr>
          <w:rFonts w:ascii="Arial" w:hAnsi="Arial" w:cs="Arial"/>
        </w:rPr>
        <w:t xml:space="preserve"> has to do with the meteorological data. </w:t>
      </w:r>
      <w:r w:rsidR="00410A2D">
        <w:rPr>
          <w:rFonts w:ascii="Arial" w:hAnsi="Arial" w:cs="Arial"/>
        </w:rPr>
        <w:t xml:space="preserve">As previously mentioned, the </w:t>
      </w:r>
      <w:r w:rsidR="00B3024A">
        <w:rPr>
          <w:rFonts w:ascii="Arial" w:hAnsi="Arial" w:cs="Arial"/>
        </w:rPr>
        <w:t>meteorological</w:t>
      </w:r>
      <w:r w:rsidR="00410A2D">
        <w:rPr>
          <w:rFonts w:ascii="Arial" w:hAnsi="Arial" w:cs="Arial"/>
        </w:rPr>
        <w:t xml:space="preserve"> readings are taken every three hours starting at midnight. </w:t>
      </w:r>
      <w:r w:rsidR="00C015FE">
        <w:rPr>
          <w:rFonts w:ascii="Arial" w:hAnsi="Arial" w:cs="Arial"/>
        </w:rPr>
        <w:t>Whereas</w:t>
      </w:r>
      <w:r w:rsidR="00B96F89">
        <w:rPr>
          <w:rFonts w:ascii="Arial" w:hAnsi="Arial" w:cs="Arial"/>
        </w:rPr>
        <w:t xml:space="preserve"> the sensor readings are taken </w:t>
      </w:r>
      <w:r w:rsidR="00B3024A">
        <w:rPr>
          <w:rFonts w:ascii="Arial" w:hAnsi="Arial" w:cs="Arial"/>
        </w:rPr>
        <w:t xml:space="preserve">every hour. </w:t>
      </w:r>
      <w:r w:rsidR="00F352AD">
        <w:rPr>
          <w:rFonts w:ascii="Arial" w:hAnsi="Arial" w:cs="Arial"/>
        </w:rPr>
        <w:t xml:space="preserve">If we look at the Wind Direction chart in </w:t>
      </w:r>
      <w:r w:rsidR="003A0E31">
        <w:rPr>
          <w:rFonts w:ascii="Arial" w:hAnsi="Arial" w:cs="Arial"/>
        </w:rPr>
        <w:t>appendix II,</w:t>
      </w:r>
      <w:r w:rsidR="00F352AD">
        <w:rPr>
          <w:rFonts w:ascii="Arial" w:hAnsi="Arial" w:cs="Arial"/>
        </w:rPr>
        <w:t xml:space="preserve"> </w:t>
      </w:r>
      <w:r w:rsidR="00A5614C">
        <w:rPr>
          <w:rFonts w:ascii="Arial" w:hAnsi="Arial" w:cs="Arial"/>
        </w:rPr>
        <w:t xml:space="preserve">we can see the wind direction is constantly changing </w:t>
      </w:r>
      <w:r w:rsidR="000310E4">
        <w:rPr>
          <w:rFonts w:ascii="Arial" w:hAnsi="Arial" w:cs="Arial"/>
        </w:rPr>
        <w:t xml:space="preserve">meaning the wind direction reading taken every three hours is not a good indication of the </w:t>
      </w:r>
      <w:r w:rsidR="000D47B4">
        <w:rPr>
          <w:rFonts w:ascii="Arial" w:hAnsi="Arial" w:cs="Arial"/>
        </w:rPr>
        <w:t>direction in the intermediate period</w:t>
      </w:r>
      <w:r w:rsidR="003A0E31">
        <w:rPr>
          <w:rFonts w:ascii="Arial" w:hAnsi="Arial" w:cs="Arial"/>
        </w:rPr>
        <w:t xml:space="preserve"> and may introduce bias into the results if </w:t>
      </w:r>
      <w:r w:rsidR="00DE0E50">
        <w:rPr>
          <w:rFonts w:ascii="Arial" w:hAnsi="Arial" w:cs="Arial"/>
        </w:rPr>
        <w:t xml:space="preserve">we use a nearest match approach for </w:t>
      </w:r>
      <w:r w:rsidR="00373948">
        <w:rPr>
          <w:rFonts w:ascii="Arial" w:hAnsi="Arial" w:cs="Arial"/>
        </w:rPr>
        <w:t>determining</w:t>
      </w:r>
      <w:r w:rsidR="00DE0E50">
        <w:rPr>
          <w:rFonts w:ascii="Arial" w:hAnsi="Arial" w:cs="Arial"/>
        </w:rPr>
        <w:t xml:space="preserve"> the wind direction for each sensor reading. </w:t>
      </w:r>
      <w:r w:rsidR="003E4EEF">
        <w:rPr>
          <w:rFonts w:ascii="Arial" w:hAnsi="Arial" w:cs="Arial"/>
        </w:rPr>
        <w:t xml:space="preserve">Therefore, only sensor readings that fell </w:t>
      </w:r>
      <w:r w:rsidR="00006963">
        <w:rPr>
          <w:rFonts w:ascii="Arial" w:hAnsi="Arial" w:cs="Arial"/>
        </w:rPr>
        <w:t xml:space="preserve">on an hour with a corresponding </w:t>
      </w:r>
      <w:r w:rsidR="00841D19">
        <w:rPr>
          <w:rFonts w:ascii="Arial" w:hAnsi="Arial" w:cs="Arial"/>
        </w:rPr>
        <w:t>meteorological reading were used in this part of the analysis.</w:t>
      </w:r>
      <w:r w:rsidR="0066741B">
        <w:rPr>
          <w:rFonts w:ascii="Arial" w:hAnsi="Arial" w:cs="Arial"/>
        </w:rPr>
        <w:t xml:space="preserve"> </w:t>
      </w:r>
    </w:p>
    <w:p w14:paraId="302B5B36" w14:textId="3B666CFF" w:rsidR="00077E17" w:rsidRDefault="006B1757" w:rsidP="006E6325">
      <w:pPr>
        <w:spacing w:line="480" w:lineRule="auto"/>
        <w:rPr>
          <w:rFonts w:ascii="Arial" w:hAnsi="Arial" w:cs="Arial"/>
        </w:rPr>
      </w:pPr>
      <w:r>
        <w:rPr>
          <w:rFonts w:ascii="Arial" w:hAnsi="Arial" w:cs="Arial"/>
          <w:noProof/>
        </w:rPr>
        <w:drawing>
          <wp:anchor distT="0" distB="0" distL="114300" distR="114300" simplePos="0" relativeHeight="251660288" behindDoc="1" locked="0" layoutInCell="1" allowOverlap="1" wp14:anchorId="32FB0F06" wp14:editId="31986202">
            <wp:simplePos x="0" y="0"/>
            <wp:positionH relativeFrom="column">
              <wp:posOffset>3227953</wp:posOffset>
            </wp:positionH>
            <wp:positionV relativeFrom="paragraph">
              <wp:posOffset>327992</wp:posOffset>
            </wp:positionV>
            <wp:extent cx="2910840" cy="1569085"/>
            <wp:effectExtent l="0" t="0" r="3810" b="0"/>
            <wp:wrapTight wrapText="bothSides">
              <wp:wrapPolygon edited="0">
                <wp:start x="8482" y="0"/>
                <wp:lineTo x="848" y="1311"/>
                <wp:lineTo x="424" y="4196"/>
                <wp:lineTo x="1555" y="4458"/>
                <wp:lineTo x="565" y="6032"/>
                <wp:lineTo x="0" y="7605"/>
                <wp:lineTo x="0" y="15210"/>
                <wp:lineTo x="707" y="17046"/>
                <wp:lineTo x="1555" y="17046"/>
                <wp:lineTo x="1131" y="19406"/>
                <wp:lineTo x="3251" y="20193"/>
                <wp:lineTo x="11168" y="21242"/>
                <wp:lineTo x="12440" y="21242"/>
                <wp:lineTo x="17670" y="20979"/>
                <wp:lineTo x="21487" y="19406"/>
                <wp:lineTo x="21487" y="1049"/>
                <wp:lineTo x="13288" y="0"/>
                <wp:lineTo x="8482" y="0"/>
              </wp:wrapPolygon>
            </wp:wrapTight>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0840" cy="1569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E17">
        <w:rPr>
          <w:rFonts w:ascii="Arial" w:hAnsi="Arial" w:cs="Arial"/>
        </w:rPr>
        <w:tab/>
      </w:r>
      <w:r w:rsidR="005E147E">
        <w:rPr>
          <w:rFonts w:ascii="Arial" w:hAnsi="Arial" w:cs="Arial"/>
        </w:rPr>
        <w:t xml:space="preserve">The factory for each observation was then </w:t>
      </w:r>
      <w:r w:rsidR="00302220">
        <w:rPr>
          <w:rFonts w:ascii="Arial" w:hAnsi="Arial" w:cs="Arial"/>
        </w:rPr>
        <w:t>determined by</w:t>
      </w:r>
      <w:r w:rsidR="005E147E">
        <w:rPr>
          <w:rFonts w:ascii="Arial" w:hAnsi="Arial" w:cs="Arial"/>
        </w:rPr>
        <w:t xml:space="preserve"> selecting the </w:t>
      </w:r>
      <w:r w:rsidR="00270EA4">
        <w:rPr>
          <w:rFonts w:ascii="Arial" w:hAnsi="Arial" w:cs="Arial"/>
        </w:rPr>
        <w:t>factory</w:t>
      </w:r>
      <w:r w:rsidR="005E147E">
        <w:rPr>
          <w:rFonts w:ascii="Arial" w:hAnsi="Arial" w:cs="Arial"/>
        </w:rPr>
        <w:t xml:space="preserve"> </w:t>
      </w:r>
      <w:r w:rsidR="00270EA4">
        <w:rPr>
          <w:rFonts w:ascii="Arial" w:hAnsi="Arial" w:cs="Arial"/>
        </w:rPr>
        <w:t xml:space="preserve">with a bearing closest </w:t>
      </w:r>
      <w:r w:rsidR="00302220">
        <w:rPr>
          <w:rFonts w:ascii="Arial" w:hAnsi="Arial" w:cs="Arial"/>
        </w:rPr>
        <w:t xml:space="preserve">to </w:t>
      </w:r>
      <w:r w:rsidR="00270EA4">
        <w:rPr>
          <w:rFonts w:ascii="Arial" w:hAnsi="Arial" w:cs="Arial"/>
        </w:rPr>
        <w:t xml:space="preserve">the actual wind direction at the time of the observation. The plot to the right </w:t>
      </w:r>
      <w:r w:rsidR="00921323">
        <w:rPr>
          <w:rFonts w:ascii="Arial" w:hAnsi="Arial" w:cs="Arial"/>
        </w:rPr>
        <w:t>shows</w:t>
      </w:r>
      <w:r w:rsidR="00142D60">
        <w:rPr>
          <w:rFonts w:ascii="Arial" w:hAnsi="Arial" w:cs="Arial"/>
        </w:rPr>
        <w:t xml:space="preserve"> the total parts per million </w:t>
      </w:r>
      <w:r w:rsidR="00580EB8">
        <w:rPr>
          <w:rFonts w:ascii="Arial" w:hAnsi="Arial" w:cs="Arial"/>
        </w:rPr>
        <w:t xml:space="preserve">chemicals emitted from each factory. </w:t>
      </w:r>
      <w:r w:rsidR="007471DC">
        <w:rPr>
          <w:rFonts w:ascii="Arial" w:hAnsi="Arial" w:cs="Arial"/>
        </w:rPr>
        <w:t xml:space="preserve"> </w:t>
      </w:r>
      <w:r w:rsidR="005D5E2E">
        <w:rPr>
          <w:rFonts w:ascii="Arial" w:hAnsi="Arial" w:cs="Arial"/>
        </w:rPr>
        <w:t xml:space="preserve">Radiance ColourTek </w:t>
      </w:r>
      <w:r w:rsidR="001437BC">
        <w:rPr>
          <w:rFonts w:ascii="Arial" w:hAnsi="Arial" w:cs="Arial"/>
        </w:rPr>
        <w:t>is credited with emitting almost three time</w:t>
      </w:r>
      <w:r w:rsidR="00106691">
        <w:rPr>
          <w:rFonts w:ascii="Arial" w:hAnsi="Arial" w:cs="Arial"/>
        </w:rPr>
        <w:t>s</w:t>
      </w:r>
      <w:r w:rsidR="001437BC">
        <w:rPr>
          <w:rFonts w:ascii="Arial" w:hAnsi="Arial" w:cs="Arial"/>
        </w:rPr>
        <w:t xml:space="preserve"> </w:t>
      </w:r>
      <w:r w:rsidR="00302220">
        <w:rPr>
          <w:rFonts w:ascii="Arial" w:hAnsi="Arial" w:cs="Arial"/>
        </w:rPr>
        <w:t xml:space="preserve">more </w:t>
      </w:r>
      <w:r w:rsidR="001437BC">
        <w:rPr>
          <w:rFonts w:ascii="Arial" w:hAnsi="Arial" w:cs="Arial"/>
        </w:rPr>
        <w:t xml:space="preserve">chemical emissions </w:t>
      </w:r>
      <w:r w:rsidR="00302220">
        <w:rPr>
          <w:rFonts w:ascii="Arial" w:hAnsi="Arial" w:cs="Arial"/>
        </w:rPr>
        <w:t xml:space="preserve">volume than </w:t>
      </w:r>
      <w:r w:rsidR="00EC7ED6">
        <w:rPr>
          <w:rFonts w:ascii="Arial" w:hAnsi="Arial" w:cs="Arial"/>
        </w:rPr>
        <w:t xml:space="preserve">any other factory followed by </w:t>
      </w:r>
      <w:r w:rsidR="003E1BB5">
        <w:rPr>
          <w:rFonts w:ascii="Arial" w:hAnsi="Arial" w:cs="Arial"/>
        </w:rPr>
        <w:t>Indigo Sol Boards</w:t>
      </w:r>
      <w:r w:rsidR="00DE2DA7">
        <w:rPr>
          <w:rFonts w:ascii="Arial" w:hAnsi="Arial" w:cs="Arial"/>
        </w:rPr>
        <w:t xml:space="preserve">, Kasios Office Furniture, and Roadrunner </w:t>
      </w:r>
      <w:r w:rsidR="007252BF">
        <w:rPr>
          <w:rFonts w:ascii="Arial" w:hAnsi="Arial" w:cs="Arial"/>
        </w:rPr>
        <w:t>Fitness Electronics. As seen in appendix X</w:t>
      </w:r>
      <w:r w:rsidR="008E6474">
        <w:rPr>
          <w:rFonts w:ascii="Arial" w:hAnsi="Arial" w:cs="Arial"/>
        </w:rPr>
        <w:t>I</w:t>
      </w:r>
      <w:r w:rsidR="007252BF">
        <w:rPr>
          <w:rFonts w:ascii="Arial" w:hAnsi="Arial" w:cs="Arial"/>
        </w:rPr>
        <w:t xml:space="preserve">I, </w:t>
      </w:r>
      <w:r w:rsidR="00895F44">
        <w:rPr>
          <w:rFonts w:ascii="Arial" w:hAnsi="Arial" w:cs="Arial"/>
        </w:rPr>
        <w:t xml:space="preserve">the emission proportions are </w:t>
      </w:r>
      <w:r w:rsidR="00895F44">
        <w:rPr>
          <w:rFonts w:ascii="Arial" w:hAnsi="Arial" w:cs="Arial"/>
        </w:rPr>
        <w:lastRenderedPageBreak/>
        <w:t xml:space="preserve">approximately the same </w:t>
      </w:r>
      <w:r w:rsidR="001912D9">
        <w:rPr>
          <w:rFonts w:ascii="Arial" w:hAnsi="Arial" w:cs="Arial"/>
        </w:rPr>
        <w:t xml:space="preserve">for each chemical type. </w:t>
      </w:r>
      <w:r w:rsidR="00534042">
        <w:rPr>
          <w:rFonts w:ascii="Arial" w:hAnsi="Arial" w:cs="Arial"/>
        </w:rPr>
        <w:t xml:space="preserve">Although the </w:t>
      </w:r>
      <w:r w:rsidR="00C54F84">
        <w:rPr>
          <w:rFonts w:ascii="Arial" w:hAnsi="Arial" w:cs="Arial"/>
        </w:rPr>
        <w:t>most emitted</w:t>
      </w:r>
      <w:r w:rsidR="00534042">
        <w:rPr>
          <w:rFonts w:ascii="Arial" w:hAnsi="Arial" w:cs="Arial"/>
        </w:rPr>
        <w:t xml:space="preserve"> chemical across all the factories was AGOC-3A</w:t>
      </w:r>
      <w:r w:rsidR="00302220">
        <w:rPr>
          <w:rFonts w:ascii="Arial" w:hAnsi="Arial" w:cs="Arial"/>
        </w:rPr>
        <w:t>.</w:t>
      </w:r>
      <w:r w:rsidR="001912D9">
        <w:rPr>
          <w:rFonts w:ascii="Arial" w:hAnsi="Arial" w:cs="Arial"/>
        </w:rPr>
        <w:t xml:space="preserve"> </w:t>
      </w:r>
      <w:r w:rsidR="00895F44">
        <w:rPr>
          <w:rFonts w:ascii="Arial" w:hAnsi="Arial" w:cs="Arial"/>
        </w:rPr>
        <w:t xml:space="preserve"> </w:t>
      </w:r>
      <w:r w:rsidR="00EC7ED6">
        <w:rPr>
          <w:rFonts w:ascii="Arial" w:hAnsi="Arial" w:cs="Arial"/>
        </w:rPr>
        <w:t xml:space="preserve"> </w:t>
      </w:r>
    </w:p>
    <w:p w14:paraId="4C31AFD9" w14:textId="066F0195" w:rsidR="00C54F84" w:rsidRDefault="00C54F84" w:rsidP="006E6325">
      <w:pPr>
        <w:spacing w:line="480" w:lineRule="auto"/>
        <w:rPr>
          <w:rFonts w:ascii="Arial" w:hAnsi="Arial" w:cs="Arial"/>
        </w:rPr>
      </w:pPr>
      <w:r>
        <w:rPr>
          <w:rFonts w:ascii="Arial" w:hAnsi="Arial" w:cs="Arial"/>
        </w:rPr>
        <w:tab/>
      </w:r>
      <w:r w:rsidR="00401E0F">
        <w:rPr>
          <w:rFonts w:ascii="Arial" w:hAnsi="Arial" w:cs="Arial"/>
        </w:rPr>
        <w:t>Similar to how I check</w:t>
      </w:r>
      <w:r w:rsidR="00302220">
        <w:rPr>
          <w:rFonts w:ascii="Arial" w:hAnsi="Arial" w:cs="Arial"/>
        </w:rPr>
        <w:t>ed</w:t>
      </w:r>
      <w:r w:rsidR="00401E0F">
        <w:rPr>
          <w:rFonts w:ascii="Arial" w:hAnsi="Arial" w:cs="Arial"/>
        </w:rPr>
        <w:t xml:space="preserve"> that the chemical group</w:t>
      </w:r>
      <w:r w:rsidR="00302220">
        <w:rPr>
          <w:rFonts w:ascii="Arial" w:hAnsi="Arial" w:cs="Arial"/>
        </w:rPr>
        <w:t>s</w:t>
      </w:r>
      <w:r w:rsidR="00401E0F">
        <w:rPr>
          <w:rFonts w:ascii="Arial" w:hAnsi="Arial" w:cs="Arial"/>
        </w:rPr>
        <w:t xml:space="preserve"> are </w:t>
      </w:r>
      <w:r w:rsidR="00667B61">
        <w:rPr>
          <w:rFonts w:ascii="Arial" w:hAnsi="Arial" w:cs="Arial"/>
        </w:rPr>
        <w:t>significantly different I wanted to ver</w:t>
      </w:r>
      <w:r w:rsidR="00302220">
        <w:rPr>
          <w:rFonts w:ascii="Arial" w:hAnsi="Arial" w:cs="Arial"/>
        </w:rPr>
        <w:t>ify</w:t>
      </w:r>
      <w:r w:rsidR="00667B61">
        <w:rPr>
          <w:rFonts w:ascii="Arial" w:hAnsi="Arial" w:cs="Arial"/>
        </w:rPr>
        <w:t xml:space="preserve"> that the factory groups emissions are significantly different. Once again, </w:t>
      </w:r>
      <w:r w:rsidR="00C11DA9">
        <w:rPr>
          <w:rFonts w:ascii="Arial" w:hAnsi="Arial" w:cs="Arial"/>
        </w:rPr>
        <w:t xml:space="preserve">this was done by conducting an ANOVA </w:t>
      </w:r>
      <w:r w:rsidR="00F64680">
        <w:rPr>
          <w:rFonts w:ascii="Arial" w:hAnsi="Arial" w:cs="Arial"/>
        </w:rPr>
        <w:t>with the null hypothesis that the group mean between the factories is equal against the alternative</w:t>
      </w:r>
      <w:r w:rsidR="00667B61">
        <w:rPr>
          <w:rFonts w:ascii="Arial" w:hAnsi="Arial" w:cs="Arial"/>
        </w:rPr>
        <w:t xml:space="preserve"> </w:t>
      </w:r>
      <w:r w:rsidR="00F64680">
        <w:rPr>
          <w:rFonts w:ascii="Arial" w:hAnsi="Arial" w:cs="Arial"/>
        </w:rPr>
        <w:t xml:space="preserve">that at least one group mean is different. </w:t>
      </w:r>
      <w:r w:rsidR="001D7348">
        <w:rPr>
          <w:rFonts w:ascii="Arial" w:hAnsi="Arial" w:cs="Arial"/>
        </w:rPr>
        <w:t>With a p-value less tha</w:t>
      </w:r>
      <w:r w:rsidR="00302220">
        <w:rPr>
          <w:rFonts w:ascii="Arial" w:hAnsi="Arial" w:cs="Arial"/>
        </w:rPr>
        <w:t xml:space="preserve">n </w:t>
      </w:r>
      <w:r w:rsidR="001D7348">
        <w:rPr>
          <w:rFonts w:ascii="Arial" w:hAnsi="Arial" w:cs="Arial"/>
        </w:rPr>
        <w:t xml:space="preserve">0.01 I rejected the null hypothesis in favor of the alternative. </w:t>
      </w:r>
    </w:p>
    <w:p w14:paraId="1709E127" w14:textId="099CC8C4" w:rsidR="0096443C" w:rsidRDefault="00DA55EB" w:rsidP="006E6325">
      <w:pPr>
        <w:spacing w:line="480" w:lineRule="auto"/>
        <w:rPr>
          <w:rFonts w:ascii="Arial" w:hAnsi="Arial" w:cs="Arial"/>
        </w:rPr>
      </w:pPr>
      <w:r>
        <w:rPr>
          <w:rFonts w:ascii="Arial" w:hAnsi="Arial" w:cs="Arial"/>
        </w:rPr>
        <w:tab/>
      </w:r>
      <w:r w:rsidR="00A5712F">
        <w:rPr>
          <w:rFonts w:ascii="Arial" w:hAnsi="Arial" w:cs="Arial"/>
        </w:rPr>
        <w:t xml:space="preserve">Next, I plotted the total emissions by factory over the course of the </w:t>
      </w:r>
      <w:r w:rsidR="00BE3425">
        <w:rPr>
          <w:rFonts w:ascii="Arial" w:hAnsi="Arial" w:cs="Arial"/>
        </w:rPr>
        <w:t>three-month</w:t>
      </w:r>
      <w:r w:rsidR="00C60B85">
        <w:rPr>
          <w:rFonts w:ascii="Arial" w:hAnsi="Arial" w:cs="Arial"/>
        </w:rPr>
        <w:t xml:space="preserve"> period (see appendix X</w:t>
      </w:r>
      <w:r w:rsidR="009424F2">
        <w:rPr>
          <w:rFonts w:ascii="Arial" w:hAnsi="Arial" w:cs="Arial"/>
        </w:rPr>
        <w:t>I</w:t>
      </w:r>
      <w:r w:rsidR="00C60B85">
        <w:rPr>
          <w:rFonts w:ascii="Arial" w:hAnsi="Arial" w:cs="Arial"/>
        </w:rPr>
        <w:t xml:space="preserve">II). </w:t>
      </w:r>
      <w:r w:rsidR="00647F27">
        <w:rPr>
          <w:rFonts w:ascii="Arial" w:hAnsi="Arial" w:cs="Arial"/>
        </w:rPr>
        <w:t xml:space="preserve">As </w:t>
      </w:r>
      <w:r w:rsidR="0096443C">
        <w:rPr>
          <w:rFonts w:ascii="Arial" w:hAnsi="Arial" w:cs="Arial"/>
        </w:rPr>
        <w:t>expected</w:t>
      </w:r>
      <w:r w:rsidR="00302220">
        <w:rPr>
          <w:rFonts w:ascii="Arial" w:hAnsi="Arial" w:cs="Arial"/>
        </w:rPr>
        <w:t>,</w:t>
      </w:r>
      <w:r w:rsidR="000448F3">
        <w:rPr>
          <w:rFonts w:ascii="Arial" w:hAnsi="Arial" w:cs="Arial"/>
        </w:rPr>
        <w:t xml:space="preserve"> </w:t>
      </w:r>
      <w:r w:rsidR="00204908">
        <w:rPr>
          <w:rFonts w:ascii="Arial" w:hAnsi="Arial" w:cs="Arial"/>
        </w:rPr>
        <w:t xml:space="preserve">the mean level of emissions from Radiance were the </w:t>
      </w:r>
      <w:r w:rsidR="008C0374">
        <w:rPr>
          <w:rFonts w:ascii="Arial" w:hAnsi="Arial" w:cs="Arial"/>
        </w:rPr>
        <w:t xml:space="preserve">highest across the time range. However, there was a </w:t>
      </w:r>
      <w:r w:rsidR="00675445">
        <w:rPr>
          <w:rFonts w:ascii="Arial" w:hAnsi="Arial" w:cs="Arial"/>
        </w:rPr>
        <w:t>significant de</w:t>
      </w:r>
      <w:r w:rsidR="00302220">
        <w:rPr>
          <w:rFonts w:ascii="Arial" w:hAnsi="Arial" w:cs="Arial"/>
        </w:rPr>
        <w:t xml:space="preserve">crease </w:t>
      </w:r>
      <w:r w:rsidR="00675445">
        <w:rPr>
          <w:rFonts w:ascii="Arial" w:hAnsi="Arial" w:cs="Arial"/>
        </w:rPr>
        <w:t xml:space="preserve">in </w:t>
      </w:r>
      <w:r w:rsidR="00302220">
        <w:rPr>
          <w:rFonts w:ascii="Arial" w:hAnsi="Arial" w:cs="Arial"/>
        </w:rPr>
        <w:t xml:space="preserve">emission </w:t>
      </w:r>
      <w:r w:rsidR="00675445">
        <w:rPr>
          <w:rFonts w:ascii="Arial" w:hAnsi="Arial" w:cs="Arial"/>
        </w:rPr>
        <w:t>level</w:t>
      </w:r>
      <w:r w:rsidR="00302220">
        <w:rPr>
          <w:rFonts w:ascii="Arial" w:hAnsi="Arial" w:cs="Arial"/>
        </w:rPr>
        <w:t>s</w:t>
      </w:r>
      <w:r w:rsidR="00675445">
        <w:rPr>
          <w:rFonts w:ascii="Arial" w:hAnsi="Arial" w:cs="Arial"/>
        </w:rPr>
        <w:t xml:space="preserve"> in December compared to the </w:t>
      </w:r>
      <w:r w:rsidR="00302220">
        <w:rPr>
          <w:rFonts w:ascii="Arial" w:hAnsi="Arial" w:cs="Arial"/>
        </w:rPr>
        <w:t>prior</w:t>
      </w:r>
      <w:r w:rsidR="00675445">
        <w:rPr>
          <w:rFonts w:ascii="Arial" w:hAnsi="Arial" w:cs="Arial"/>
        </w:rPr>
        <w:t xml:space="preserve"> two months. The emissions from the other three </w:t>
      </w:r>
      <w:r w:rsidR="0096443C">
        <w:rPr>
          <w:rFonts w:ascii="Arial" w:hAnsi="Arial" w:cs="Arial"/>
        </w:rPr>
        <w:t xml:space="preserve">factories </w:t>
      </w:r>
      <w:r w:rsidR="00675445">
        <w:rPr>
          <w:rFonts w:ascii="Arial" w:hAnsi="Arial" w:cs="Arial"/>
        </w:rPr>
        <w:t>remain</w:t>
      </w:r>
      <w:r w:rsidR="0096443C">
        <w:rPr>
          <w:rFonts w:ascii="Arial" w:hAnsi="Arial" w:cs="Arial"/>
        </w:rPr>
        <w:t>ed</w:t>
      </w:r>
      <w:r w:rsidR="00675445">
        <w:rPr>
          <w:rFonts w:ascii="Arial" w:hAnsi="Arial" w:cs="Arial"/>
        </w:rPr>
        <w:t xml:space="preserve"> </w:t>
      </w:r>
      <w:r w:rsidR="0096443C">
        <w:rPr>
          <w:rFonts w:ascii="Arial" w:hAnsi="Arial" w:cs="Arial"/>
        </w:rPr>
        <w:t>consistent</w:t>
      </w:r>
      <w:r w:rsidR="00675445">
        <w:rPr>
          <w:rFonts w:ascii="Arial" w:hAnsi="Arial" w:cs="Arial"/>
        </w:rPr>
        <w:t xml:space="preserve"> over the course</w:t>
      </w:r>
      <w:r w:rsidR="0096443C">
        <w:rPr>
          <w:rFonts w:ascii="Arial" w:hAnsi="Arial" w:cs="Arial"/>
        </w:rPr>
        <w:t xml:space="preserve"> of the three-month period. </w:t>
      </w:r>
    </w:p>
    <w:p w14:paraId="001CF7C4" w14:textId="7201DA56" w:rsidR="00AF7A1C" w:rsidRDefault="0096443C" w:rsidP="006E6325">
      <w:pPr>
        <w:spacing w:line="480" w:lineRule="auto"/>
        <w:rPr>
          <w:rFonts w:ascii="Arial" w:hAnsi="Arial" w:cs="Arial"/>
        </w:rPr>
      </w:pPr>
      <w:r>
        <w:rPr>
          <w:rFonts w:ascii="Arial" w:hAnsi="Arial" w:cs="Arial"/>
        </w:rPr>
        <w:tab/>
      </w:r>
      <w:r w:rsidR="00013E92">
        <w:rPr>
          <w:rFonts w:ascii="Arial" w:hAnsi="Arial" w:cs="Arial"/>
        </w:rPr>
        <w:t>Finall</w:t>
      </w:r>
      <w:r w:rsidR="00995975">
        <w:rPr>
          <w:rFonts w:ascii="Arial" w:hAnsi="Arial" w:cs="Arial"/>
        </w:rPr>
        <w:t xml:space="preserve">y, I wanted to look at the time of day </w:t>
      </w:r>
      <w:r w:rsidR="00970DAF">
        <w:rPr>
          <w:rFonts w:ascii="Arial" w:hAnsi="Arial" w:cs="Arial"/>
        </w:rPr>
        <w:t xml:space="preserve">of emissions from each factory to see if there </w:t>
      </w:r>
      <w:r w:rsidR="00A82DA1">
        <w:rPr>
          <w:rFonts w:ascii="Arial" w:hAnsi="Arial" w:cs="Arial"/>
        </w:rPr>
        <w:t>were</w:t>
      </w:r>
      <w:r w:rsidR="00970DAF">
        <w:rPr>
          <w:rFonts w:ascii="Arial" w:hAnsi="Arial" w:cs="Arial"/>
        </w:rPr>
        <w:t xml:space="preserve"> any trends</w:t>
      </w:r>
      <w:r w:rsidR="00A82DA1">
        <w:rPr>
          <w:rFonts w:ascii="Arial" w:hAnsi="Arial" w:cs="Arial"/>
        </w:rPr>
        <w:t xml:space="preserve"> (see appendix XI</w:t>
      </w:r>
      <w:r w:rsidR="009424F2">
        <w:rPr>
          <w:rFonts w:ascii="Arial" w:hAnsi="Arial" w:cs="Arial"/>
        </w:rPr>
        <w:t>V</w:t>
      </w:r>
      <w:r w:rsidR="00A82DA1">
        <w:rPr>
          <w:rFonts w:ascii="Arial" w:hAnsi="Arial" w:cs="Arial"/>
        </w:rPr>
        <w:t>)</w:t>
      </w:r>
      <w:r w:rsidR="00970DAF">
        <w:rPr>
          <w:rFonts w:ascii="Arial" w:hAnsi="Arial" w:cs="Arial"/>
        </w:rPr>
        <w:t>. The emissions from the Radiance factory p</w:t>
      </w:r>
      <w:r w:rsidR="00302220">
        <w:rPr>
          <w:rFonts w:ascii="Arial" w:hAnsi="Arial" w:cs="Arial"/>
        </w:rPr>
        <w:t>eaked</w:t>
      </w:r>
      <w:r w:rsidR="00970DAF">
        <w:rPr>
          <w:rFonts w:ascii="Arial" w:hAnsi="Arial" w:cs="Arial"/>
        </w:rPr>
        <w:t xml:space="preserve"> </w:t>
      </w:r>
      <w:r w:rsidR="008677F1">
        <w:rPr>
          <w:rFonts w:ascii="Arial" w:hAnsi="Arial" w:cs="Arial"/>
        </w:rPr>
        <w:t xml:space="preserve">in the night between 10:00 pm and 3:00 am before decreasing in the daytime. This </w:t>
      </w:r>
      <w:r w:rsidR="00302220">
        <w:rPr>
          <w:rFonts w:ascii="Arial" w:hAnsi="Arial" w:cs="Arial"/>
        </w:rPr>
        <w:t xml:space="preserve">is </w:t>
      </w:r>
      <w:r w:rsidR="008677F1">
        <w:rPr>
          <w:rFonts w:ascii="Arial" w:hAnsi="Arial" w:cs="Arial"/>
        </w:rPr>
        <w:t xml:space="preserve">a similar </w:t>
      </w:r>
      <w:r w:rsidR="00302220">
        <w:rPr>
          <w:rFonts w:ascii="Arial" w:hAnsi="Arial" w:cs="Arial"/>
        </w:rPr>
        <w:t xml:space="preserve">trend to the </w:t>
      </w:r>
      <w:r w:rsidR="009A0BBC">
        <w:rPr>
          <w:rFonts w:ascii="Arial" w:hAnsi="Arial" w:cs="Arial"/>
        </w:rPr>
        <w:t xml:space="preserve">pattern observed for the level of </w:t>
      </w:r>
      <w:r w:rsidR="009A0BBC" w:rsidRPr="00417F76">
        <w:rPr>
          <w:rFonts w:ascii="Arial" w:hAnsi="Arial" w:cs="Arial"/>
        </w:rPr>
        <w:t>Methylosmolene</w:t>
      </w:r>
      <w:r w:rsidR="009A0BBC">
        <w:rPr>
          <w:rFonts w:ascii="Arial" w:hAnsi="Arial" w:cs="Arial"/>
        </w:rPr>
        <w:t xml:space="preserve"> by hour. </w:t>
      </w:r>
      <w:r w:rsidR="00BC0207">
        <w:rPr>
          <w:rFonts w:ascii="Arial" w:hAnsi="Arial" w:cs="Arial"/>
        </w:rPr>
        <w:t xml:space="preserve">As previously noted, Radiance had the highest levels of </w:t>
      </w:r>
      <w:r w:rsidR="00BC0207" w:rsidRPr="00417F76">
        <w:rPr>
          <w:rFonts w:ascii="Arial" w:hAnsi="Arial" w:cs="Arial"/>
        </w:rPr>
        <w:t>Methylosmolene</w:t>
      </w:r>
      <w:r w:rsidR="00BC0207">
        <w:rPr>
          <w:rFonts w:ascii="Arial" w:hAnsi="Arial" w:cs="Arial"/>
        </w:rPr>
        <w:t xml:space="preserve"> emissions. </w:t>
      </w:r>
      <w:r w:rsidR="00B65948">
        <w:rPr>
          <w:rFonts w:ascii="Arial" w:hAnsi="Arial" w:cs="Arial"/>
        </w:rPr>
        <w:t xml:space="preserve">Therefore, it makes sense that the timing of </w:t>
      </w:r>
      <w:r w:rsidR="00B65948" w:rsidRPr="00417F76">
        <w:rPr>
          <w:rFonts w:ascii="Arial" w:hAnsi="Arial" w:cs="Arial"/>
        </w:rPr>
        <w:t>Methylosmolene</w:t>
      </w:r>
      <w:r w:rsidR="00B65948">
        <w:rPr>
          <w:rFonts w:ascii="Arial" w:hAnsi="Arial" w:cs="Arial"/>
        </w:rPr>
        <w:t xml:space="preserve"> follows the peaks in the </w:t>
      </w:r>
      <w:r w:rsidR="00024D47">
        <w:rPr>
          <w:rFonts w:ascii="Arial" w:hAnsi="Arial" w:cs="Arial"/>
        </w:rPr>
        <w:t>Radiance factory’s output. The Indigo and Kaisos emission peaked during the</w:t>
      </w:r>
      <w:r w:rsidR="00A82DA1">
        <w:rPr>
          <w:rFonts w:ascii="Arial" w:hAnsi="Arial" w:cs="Arial"/>
        </w:rPr>
        <w:t xml:space="preserve"> middle of the day </w:t>
      </w:r>
      <w:r w:rsidR="00AF7A1C">
        <w:rPr>
          <w:rFonts w:ascii="Arial" w:hAnsi="Arial" w:cs="Arial"/>
        </w:rPr>
        <w:t>like</w:t>
      </w:r>
      <w:r w:rsidR="00A82DA1">
        <w:rPr>
          <w:rFonts w:ascii="Arial" w:hAnsi="Arial" w:cs="Arial"/>
        </w:rPr>
        <w:t xml:space="preserve"> the AGOC-3A </w:t>
      </w:r>
      <w:r w:rsidR="00EF631D">
        <w:rPr>
          <w:rFonts w:ascii="Arial" w:hAnsi="Arial" w:cs="Arial"/>
        </w:rPr>
        <w:t xml:space="preserve">emission </w:t>
      </w:r>
      <w:r w:rsidR="00AF7A1C">
        <w:rPr>
          <w:rFonts w:ascii="Arial" w:hAnsi="Arial" w:cs="Arial"/>
        </w:rPr>
        <w:t>cycle,</w:t>
      </w:r>
      <w:r w:rsidR="00EF631D">
        <w:rPr>
          <w:rFonts w:ascii="Arial" w:hAnsi="Arial" w:cs="Arial"/>
        </w:rPr>
        <w:t xml:space="preserve"> and the Roadrunner </w:t>
      </w:r>
      <w:r w:rsidR="00AF7A1C">
        <w:rPr>
          <w:rFonts w:ascii="Arial" w:hAnsi="Arial" w:cs="Arial"/>
        </w:rPr>
        <w:t>factory</w:t>
      </w:r>
      <w:r w:rsidR="00EF631D">
        <w:rPr>
          <w:rFonts w:ascii="Arial" w:hAnsi="Arial" w:cs="Arial"/>
        </w:rPr>
        <w:t xml:space="preserve"> </w:t>
      </w:r>
      <w:r w:rsidR="00AF7A1C">
        <w:rPr>
          <w:rFonts w:ascii="Arial" w:hAnsi="Arial" w:cs="Arial"/>
        </w:rPr>
        <w:t xml:space="preserve">peaked at 12:00 pm but was mostly constant the remainder of the day. </w:t>
      </w:r>
    </w:p>
    <w:p w14:paraId="5F93EAEF" w14:textId="77777777" w:rsidR="005E0548" w:rsidRDefault="005E0548" w:rsidP="006E6325">
      <w:pPr>
        <w:spacing w:line="480" w:lineRule="auto"/>
        <w:rPr>
          <w:rFonts w:ascii="Arial" w:hAnsi="Arial" w:cs="Arial"/>
        </w:rPr>
      </w:pPr>
    </w:p>
    <w:p w14:paraId="00BF4955" w14:textId="5ECECAC9" w:rsidR="00A73419" w:rsidRPr="00412C19" w:rsidRDefault="00A73419" w:rsidP="00A73419">
      <w:pPr>
        <w:spacing w:line="480" w:lineRule="auto"/>
        <w:rPr>
          <w:rFonts w:ascii="Arial" w:eastAsiaTheme="minorEastAsia" w:hAnsi="Arial" w:cs="Arial"/>
          <w:b/>
          <w:bCs/>
          <w:u w:val="single"/>
        </w:rPr>
      </w:pPr>
      <w:r w:rsidRPr="00412C19">
        <w:rPr>
          <w:rFonts w:ascii="Arial" w:eastAsiaTheme="minorEastAsia" w:hAnsi="Arial" w:cs="Arial"/>
          <w:b/>
          <w:bCs/>
          <w:u w:val="single"/>
        </w:rPr>
        <w:t>V - Results and Conclusion:</w:t>
      </w:r>
    </w:p>
    <w:p w14:paraId="25F9E734" w14:textId="1E5019DF" w:rsidR="00BA2AAD" w:rsidRDefault="002B1A29" w:rsidP="006E6325">
      <w:pPr>
        <w:spacing w:line="480" w:lineRule="auto"/>
        <w:rPr>
          <w:rFonts w:ascii="Arial" w:hAnsi="Arial" w:cs="Arial"/>
        </w:rPr>
      </w:pPr>
      <w:r>
        <w:rPr>
          <w:rFonts w:ascii="Arial" w:hAnsi="Arial" w:cs="Arial"/>
        </w:rPr>
        <w:tab/>
        <w:t>The objective of this an</w:t>
      </w:r>
      <w:r w:rsidR="004F10A6">
        <w:rPr>
          <w:rFonts w:ascii="Arial" w:hAnsi="Arial" w:cs="Arial"/>
        </w:rPr>
        <w:t xml:space="preserve">alysis was </w:t>
      </w:r>
      <w:r w:rsidR="00302220">
        <w:rPr>
          <w:rFonts w:ascii="Arial" w:hAnsi="Arial" w:cs="Arial"/>
        </w:rPr>
        <w:t xml:space="preserve">to </w:t>
      </w:r>
      <w:r w:rsidR="00CB5C14">
        <w:rPr>
          <w:rFonts w:ascii="Arial" w:hAnsi="Arial" w:cs="Arial"/>
        </w:rPr>
        <w:t>help Mitch identify the</w:t>
      </w:r>
      <w:r w:rsidR="00566785">
        <w:rPr>
          <w:rFonts w:ascii="Arial" w:hAnsi="Arial" w:cs="Arial"/>
        </w:rPr>
        <w:t xml:space="preserve"> chemicals present in the nature preserve that may be </w:t>
      </w:r>
      <w:r w:rsidR="00FE64A9">
        <w:rPr>
          <w:rFonts w:ascii="Arial" w:hAnsi="Arial" w:cs="Arial"/>
        </w:rPr>
        <w:t>impacting</w:t>
      </w:r>
      <w:r w:rsidR="00566785">
        <w:rPr>
          <w:rFonts w:ascii="Arial" w:hAnsi="Arial" w:cs="Arial"/>
        </w:rPr>
        <w:t xml:space="preserve"> the </w:t>
      </w:r>
      <w:r w:rsidR="00FE64A9">
        <w:rPr>
          <w:rFonts w:ascii="Arial" w:hAnsi="Arial" w:cs="Arial"/>
        </w:rPr>
        <w:t xml:space="preserve">nesting population of birds as well as identify the </w:t>
      </w:r>
      <w:r w:rsidR="00302220">
        <w:rPr>
          <w:rFonts w:ascii="Arial" w:hAnsi="Arial" w:cs="Arial"/>
        </w:rPr>
        <w:t>responsible</w:t>
      </w:r>
      <w:r w:rsidR="00FE64A9">
        <w:rPr>
          <w:rFonts w:ascii="Arial" w:hAnsi="Arial" w:cs="Arial"/>
        </w:rPr>
        <w:t xml:space="preserve"> parties for those chemicals.</w:t>
      </w:r>
      <w:r w:rsidR="00106398">
        <w:rPr>
          <w:rFonts w:ascii="Arial" w:hAnsi="Arial" w:cs="Arial"/>
        </w:rPr>
        <w:t xml:space="preserve"> Using anomaly </w:t>
      </w:r>
      <w:r w:rsidR="0053091B">
        <w:rPr>
          <w:rFonts w:ascii="Arial" w:hAnsi="Arial" w:cs="Arial"/>
        </w:rPr>
        <w:t>detection,</w:t>
      </w:r>
      <w:r w:rsidR="00106398">
        <w:rPr>
          <w:rFonts w:ascii="Arial" w:hAnsi="Arial" w:cs="Arial"/>
        </w:rPr>
        <w:t xml:space="preserve"> I determined one of the </w:t>
      </w:r>
      <w:r w:rsidR="0053091B">
        <w:rPr>
          <w:rFonts w:ascii="Arial" w:hAnsi="Arial" w:cs="Arial"/>
        </w:rPr>
        <w:t>sensors</w:t>
      </w:r>
      <w:r w:rsidR="00106398">
        <w:rPr>
          <w:rFonts w:ascii="Arial" w:hAnsi="Arial" w:cs="Arial"/>
        </w:rPr>
        <w:t xml:space="preserve"> being used by the government </w:t>
      </w:r>
      <w:r w:rsidR="00304325">
        <w:rPr>
          <w:rFonts w:ascii="Arial" w:hAnsi="Arial" w:cs="Arial"/>
        </w:rPr>
        <w:t xml:space="preserve">was not working properly </w:t>
      </w:r>
      <w:r w:rsidR="00EA1A2E">
        <w:rPr>
          <w:rFonts w:ascii="Arial" w:hAnsi="Arial" w:cs="Arial"/>
        </w:rPr>
        <w:t>and</w:t>
      </w:r>
      <w:r w:rsidR="00304325">
        <w:rPr>
          <w:rFonts w:ascii="Arial" w:hAnsi="Arial" w:cs="Arial"/>
        </w:rPr>
        <w:t xml:space="preserve"> may need to be replaced. </w:t>
      </w:r>
      <w:r w:rsidR="0053091B">
        <w:rPr>
          <w:rFonts w:ascii="Arial" w:hAnsi="Arial" w:cs="Arial"/>
        </w:rPr>
        <w:lastRenderedPageBreak/>
        <w:t xml:space="preserve">In terms of chemicals being released </w:t>
      </w:r>
      <w:r w:rsidR="00EA1A2E">
        <w:rPr>
          <w:rFonts w:ascii="Arial" w:hAnsi="Arial" w:cs="Arial"/>
        </w:rPr>
        <w:t xml:space="preserve">AGOC-3A was the most followed by </w:t>
      </w:r>
      <w:r w:rsidR="00EA1A2E" w:rsidRPr="00417F76">
        <w:rPr>
          <w:rFonts w:ascii="Arial" w:hAnsi="Arial" w:cs="Arial"/>
        </w:rPr>
        <w:t>Methylosmolene</w:t>
      </w:r>
      <w:r w:rsidR="00EA1A2E">
        <w:rPr>
          <w:rFonts w:ascii="Arial" w:hAnsi="Arial" w:cs="Arial"/>
        </w:rPr>
        <w:t xml:space="preserve">. </w:t>
      </w:r>
      <w:r w:rsidR="00E1568B">
        <w:rPr>
          <w:rFonts w:ascii="Arial" w:hAnsi="Arial" w:cs="Arial"/>
        </w:rPr>
        <w:t xml:space="preserve">Based on the provided information AGOC-3A is environmentally </w:t>
      </w:r>
      <w:r w:rsidR="00D66DDB">
        <w:rPr>
          <w:rFonts w:ascii="Arial" w:hAnsi="Arial" w:cs="Arial"/>
        </w:rPr>
        <w:t xml:space="preserve">safe but </w:t>
      </w:r>
      <w:r w:rsidR="00D66DDB" w:rsidRPr="00417F76">
        <w:rPr>
          <w:rFonts w:ascii="Arial" w:hAnsi="Arial" w:cs="Arial"/>
        </w:rPr>
        <w:t>Methylosmolene</w:t>
      </w:r>
      <w:r w:rsidR="00D66DDB">
        <w:rPr>
          <w:rFonts w:ascii="Arial" w:hAnsi="Arial" w:cs="Arial"/>
        </w:rPr>
        <w:t xml:space="preserve"> is harmful and may be contributing to the bird population loss. </w:t>
      </w:r>
      <w:r w:rsidR="00551AEE">
        <w:rPr>
          <w:rFonts w:ascii="Arial" w:hAnsi="Arial" w:cs="Arial"/>
        </w:rPr>
        <w:t>Finally, I used the wind bearing to identify the most likely sources of chemical emissions.  Radiance ColourTek was identified as producing the most emission</w:t>
      </w:r>
      <w:r w:rsidR="00302220">
        <w:rPr>
          <w:rFonts w:ascii="Arial" w:hAnsi="Arial" w:cs="Arial"/>
        </w:rPr>
        <w:t>s</w:t>
      </w:r>
      <w:r w:rsidR="00551AEE">
        <w:rPr>
          <w:rFonts w:ascii="Arial" w:hAnsi="Arial" w:cs="Arial"/>
        </w:rPr>
        <w:t xml:space="preserve"> for all type</w:t>
      </w:r>
      <w:r w:rsidR="00302220">
        <w:rPr>
          <w:rFonts w:ascii="Arial" w:hAnsi="Arial" w:cs="Arial"/>
        </w:rPr>
        <w:t>s</w:t>
      </w:r>
      <w:r w:rsidR="00551AEE">
        <w:rPr>
          <w:rFonts w:ascii="Arial" w:hAnsi="Arial" w:cs="Arial"/>
        </w:rPr>
        <w:t xml:space="preserve"> of chemicals. </w:t>
      </w:r>
    </w:p>
    <w:p w14:paraId="7C92E298" w14:textId="13E9DE00" w:rsidR="00AF7A1C" w:rsidRDefault="00BA2AAD" w:rsidP="006E6325">
      <w:pPr>
        <w:spacing w:line="480" w:lineRule="auto"/>
        <w:rPr>
          <w:rFonts w:ascii="Arial" w:hAnsi="Arial" w:cs="Arial"/>
        </w:rPr>
      </w:pPr>
      <w:r>
        <w:rPr>
          <w:rFonts w:ascii="Arial" w:hAnsi="Arial" w:cs="Arial"/>
        </w:rPr>
        <w:tab/>
        <w:t xml:space="preserve">With that said I believe that conclusion </w:t>
      </w:r>
      <w:r w:rsidR="00302220">
        <w:rPr>
          <w:rFonts w:ascii="Arial" w:hAnsi="Arial" w:cs="Arial"/>
        </w:rPr>
        <w:t>needs</w:t>
      </w:r>
      <w:r>
        <w:rPr>
          <w:rFonts w:ascii="Arial" w:hAnsi="Arial" w:cs="Arial"/>
        </w:rPr>
        <w:t xml:space="preserve"> additional verification. </w:t>
      </w:r>
      <w:r w:rsidR="00551AEE">
        <w:rPr>
          <w:rFonts w:ascii="Arial" w:hAnsi="Arial" w:cs="Arial"/>
        </w:rPr>
        <w:t xml:space="preserve"> </w:t>
      </w:r>
      <w:r w:rsidR="000721C7">
        <w:rPr>
          <w:rFonts w:ascii="Arial" w:hAnsi="Arial" w:cs="Arial"/>
        </w:rPr>
        <w:t>One issue is that the sensor grid is only located on the wester</w:t>
      </w:r>
      <w:r w:rsidR="00302220">
        <w:rPr>
          <w:rFonts w:ascii="Arial" w:hAnsi="Arial" w:cs="Arial"/>
        </w:rPr>
        <w:t>n</w:t>
      </w:r>
      <w:r w:rsidR="000721C7">
        <w:rPr>
          <w:rFonts w:ascii="Arial" w:hAnsi="Arial" w:cs="Arial"/>
        </w:rPr>
        <w:t xml:space="preserve"> </w:t>
      </w:r>
      <w:r w:rsidR="00573F14">
        <w:rPr>
          <w:rFonts w:ascii="Arial" w:hAnsi="Arial" w:cs="Arial"/>
        </w:rPr>
        <w:t xml:space="preserve">edge of the factories. Meaning if the wind is blowing in </w:t>
      </w:r>
      <w:r w:rsidR="005D375D">
        <w:rPr>
          <w:rFonts w:ascii="Arial" w:hAnsi="Arial" w:cs="Arial"/>
        </w:rPr>
        <w:t>an</w:t>
      </w:r>
      <w:r w:rsidR="00573F14">
        <w:rPr>
          <w:rFonts w:ascii="Arial" w:hAnsi="Arial" w:cs="Arial"/>
        </w:rPr>
        <w:t xml:space="preserve"> easterly direction </w:t>
      </w:r>
      <w:r w:rsidR="00E8436D">
        <w:rPr>
          <w:rFonts w:ascii="Arial" w:hAnsi="Arial" w:cs="Arial"/>
        </w:rPr>
        <w:t>the emissions would not be counted by the grid. I would recommend that the government add air sensor</w:t>
      </w:r>
      <w:r w:rsidR="005D375D">
        <w:rPr>
          <w:rFonts w:ascii="Arial" w:hAnsi="Arial" w:cs="Arial"/>
        </w:rPr>
        <w:t>s</w:t>
      </w:r>
      <w:r w:rsidR="00E8436D">
        <w:rPr>
          <w:rFonts w:ascii="Arial" w:hAnsi="Arial" w:cs="Arial"/>
        </w:rPr>
        <w:t xml:space="preserve"> </w:t>
      </w:r>
      <w:r w:rsidR="005C5B04">
        <w:rPr>
          <w:rFonts w:ascii="Arial" w:hAnsi="Arial" w:cs="Arial"/>
        </w:rPr>
        <w:t>to the ea</w:t>
      </w:r>
      <w:r w:rsidR="005D375D">
        <w:rPr>
          <w:rFonts w:ascii="Arial" w:hAnsi="Arial" w:cs="Arial"/>
        </w:rPr>
        <w:t xml:space="preserve">st side </w:t>
      </w:r>
      <w:r w:rsidR="005C5B04">
        <w:rPr>
          <w:rFonts w:ascii="Arial" w:hAnsi="Arial" w:cs="Arial"/>
        </w:rPr>
        <w:t xml:space="preserve">to increase accuracy of the readings. </w:t>
      </w:r>
      <w:r w:rsidR="006F26DE">
        <w:rPr>
          <w:rFonts w:ascii="Arial" w:hAnsi="Arial" w:cs="Arial"/>
        </w:rPr>
        <w:t xml:space="preserve">Once that issue is resolved, I would suggest a </w:t>
      </w:r>
      <w:r w:rsidR="004C5507">
        <w:rPr>
          <w:rFonts w:ascii="Arial" w:hAnsi="Arial" w:cs="Arial"/>
        </w:rPr>
        <w:t>potential</w:t>
      </w:r>
      <w:r w:rsidR="006F26DE">
        <w:rPr>
          <w:rFonts w:ascii="Arial" w:hAnsi="Arial" w:cs="Arial"/>
        </w:rPr>
        <w:t xml:space="preserve"> next </w:t>
      </w:r>
      <w:r w:rsidR="00F34243">
        <w:rPr>
          <w:rFonts w:ascii="Arial" w:hAnsi="Arial" w:cs="Arial"/>
        </w:rPr>
        <w:t>step could</w:t>
      </w:r>
      <w:r w:rsidR="004C5507">
        <w:rPr>
          <w:rFonts w:ascii="Arial" w:hAnsi="Arial" w:cs="Arial"/>
        </w:rPr>
        <w:t xml:space="preserve"> be implement</w:t>
      </w:r>
      <w:r w:rsidR="00302220">
        <w:rPr>
          <w:rFonts w:ascii="Arial" w:hAnsi="Arial" w:cs="Arial"/>
        </w:rPr>
        <w:t>ing</w:t>
      </w:r>
      <w:r w:rsidR="004C5507">
        <w:rPr>
          <w:rFonts w:ascii="Arial" w:hAnsi="Arial" w:cs="Arial"/>
        </w:rPr>
        <w:t xml:space="preserve"> a </w:t>
      </w:r>
      <w:r w:rsidR="00F34243">
        <w:rPr>
          <w:rFonts w:ascii="Arial" w:hAnsi="Arial" w:cs="Arial"/>
        </w:rPr>
        <w:t>regression-based</w:t>
      </w:r>
      <w:r w:rsidR="004C5507">
        <w:rPr>
          <w:rFonts w:ascii="Arial" w:hAnsi="Arial" w:cs="Arial"/>
        </w:rPr>
        <w:t xml:space="preserve"> model to predict </w:t>
      </w:r>
      <w:r w:rsidR="00581B83">
        <w:rPr>
          <w:rFonts w:ascii="Arial" w:hAnsi="Arial" w:cs="Arial"/>
        </w:rPr>
        <w:t xml:space="preserve">chemical emissions levels. This would allow the local </w:t>
      </w:r>
      <w:r w:rsidR="00F34243">
        <w:rPr>
          <w:rFonts w:ascii="Arial" w:hAnsi="Arial" w:cs="Arial"/>
        </w:rPr>
        <w:t>authorities</w:t>
      </w:r>
      <w:r w:rsidR="00302220">
        <w:rPr>
          <w:rFonts w:ascii="Arial" w:hAnsi="Arial" w:cs="Arial"/>
        </w:rPr>
        <w:t xml:space="preserve"> to</w:t>
      </w:r>
      <w:r w:rsidR="005D375D">
        <w:rPr>
          <w:rFonts w:ascii="Arial" w:hAnsi="Arial" w:cs="Arial"/>
        </w:rPr>
        <w:t xml:space="preserve"> predict when each </w:t>
      </w:r>
      <w:r w:rsidR="004F2AFB">
        <w:rPr>
          <w:rFonts w:ascii="Arial" w:hAnsi="Arial" w:cs="Arial"/>
        </w:rPr>
        <w:t>factory</w:t>
      </w:r>
      <w:r w:rsidR="005D375D">
        <w:rPr>
          <w:rFonts w:ascii="Arial" w:hAnsi="Arial" w:cs="Arial"/>
        </w:rPr>
        <w:t xml:space="preserve"> is going</w:t>
      </w:r>
      <w:r w:rsidR="00302220">
        <w:rPr>
          <w:rFonts w:ascii="Arial" w:hAnsi="Arial" w:cs="Arial"/>
        </w:rPr>
        <w:t xml:space="preserve"> to</w:t>
      </w:r>
      <w:r w:rsidR="005D375D">
        <w:rPr>
          <w:rFonts w:ascii="Arial" w:hAnsi="Arial" w:cs="Arial"/>
        </w:rPr>
        <w:t xml:space="preserve"> exceed </w:t>
      </w:r>
      <w:r w:rsidR="004F2AFB">
        <w:rPr>
          <w:rFonts w:ascii="Arial" w:hAnsi="Arial" w:cs="Arial"/>
        </w:rPr>
        <w:t xml:space="preserve">the regulatory levels of emissions. </w:t>
      </w:r>
      <w:r w:rsidR="005D375D">
        <w:rPr>
          <w:rFonts w:ascii="Arial" w:hAnsi="Arial" w:cs="Arial"/>
        </w:rPr>
        <w:t xml:space="preserve"> </w:t>
      </w:r>
    </w:p>
    <w:p w14:paraId="38E722C2" w14:textId="7259DD7C" w:rsidR="0096443C" w:rsidRDefault="00024D47" w:rsidP="006E6325">
      <w:pPr>
        <w:spacing w:line="480" w:lineRule="auto"/>
        <w:rPr>
          <w:rFonts w:ascii="Arial" w:hAnsi="Arial" w:cs="Arial"/>
        </w:rPr>
      </w:pPr>
      <w:r>
        <w:rPr>
          <w:rFonts w:ascii="Arial" w:hAnsi="Arial" w:cs="Arial"/>
        </w:rPr>
        <w:t xml:space="preserve"> </w:t>
      </w:r>
      <w:r w:rsidR="00A07A43">
        <w:rPr>
          <w:rFonts w:ascii="Arial" w:hAnsi="Arial" w:cs="Arial"/>
        </w:rPr>
        <w:t xml:space="preserve"> </w:t>
      </w:r>
    </w:p>
    <w:p w14:paraId="01F40812" w14:textId="5189302C" w:rsidR="00DA55EB" w:rsidRDefault="00675445" w:rsidP="006E6325">
      <w:pPr>
        <w:spacing w:line="480" w:lineRule="auto"/>
        <w:rPr>
          <w:rFonts w:ascii="Arial" w:hAnsi="Arial" w:cs="Arial"/>
        </w:rPr>
      </w:pPr>
      <w:r>
        <w:rPr>
          <w:rFonts w:ascii="Arial" w:hAnsi="Arial" w:cs="Arial"/>
        </w:rPr>
        <w:t xml:space="preserve"> </w:t>
      </w:r>
    </w:p>
    <w:p w14:paraId="3A7D4E7E" w14:textId="215C403A" w:rsidR="00C72B43" w:rsidRDefault="006674C9" w:rsidP="006E6325">
      <w:pPr>
        <w:spacing w:line="480" w:lineRule="auto"/>
        <w:rPr>
          <w:rFonts w:ascii="Arial" w:eastAsiaTheme="minorEastAsia" w:hAnsi="Arial" w:cs="Arial"/>
        </w:rPr>
      </w:pPr>
      <w:r>
        <w:rPr>
          <w:rFonts w:ascii="Arial" w:hAnsi="Arial" w:cs="Arial"/>
        </w:rPr>
        <w:tab/>
      </w:r>
      <w:r w:rsidR="00AC3F94">
        <w:rPr>
          <w:rFonts w:ascii="Arial" w:hAnsi="Arial" w:cs="Arial"/>
        </w:rPr>
        <w:t xml:space="preserve"> </w:t>
      </w:r>
    </w:p>
    <w:p w14:paraId="761AFC1A" w14:textId="04466DD5" w:rsidR="006B6873" w:rsidRDefault="006B6873" w:rsidP="00D67B0D">
      <w:pPr>
        <w:jc w:val="center"/>
        <w:rPr>
          <w:rFonts w:ascii="Arial" w:eastAsiaTheme="minorEastAsia" w:hAnsi="Arial" w:cs="Arial"/>
        </w:rPr>
      </w:pPr>
    </w:p>
    <w:p w14:paraId="1CF02593" w14:textId="77777777" w:rsidR="006B6873" w:rsidRPr="006B6873" w:rsidRDefault="006B6873" w:rsidP="006B6873">
      <w:pPr>
        <w:spacing w:line="480" w:lineRule="auto"/>
        <w:rPr>
          <w:rFonts w:ascii="Arial" w:eastAsiaTheme="minorEastAsia" w:hAnsi="Arial" w:cs="Arial"/>
        </w:rPr>
      </w:pPr>
    </w:p>
    <w:p w14:paraId="7C92C74A" w14:textId="77777777" w:rsidR="00444BCF" w:rsidRPr="00444BCF" w:rsidRDefault="00444BCF" w:rsidP="00444BCF">
      <w:pPr>
        <w:spacing w:line="480" w:lineRule="auto"/>
        <w:jc w:val="center"/>
        <w:rPr>
          <w:rFonts w:ascii="Arial" w:eastAsiaTheme="minorEastAsia" w:hAnsi="Arial" w:cs="Arial"/>
        </w:rPr>
      </w:pPr>
    </w:p>
    <w:p w14:paraId="4CCCF070" w14:textId="77777777" w:rsidR="00444BCF" w:rsidRPr="00444BCF" w:rsidRDefault="00444BCF" w:rsidP="00444BCF">
      <w:pPr>
        <w:spacing w:line="480" w:lineRule="auto"/>
        <w:jc w:val="center"/>
        <w:rPr>
          <w:rFonts w:ascii="Arial" w:eastAsiaTheme="minorEastAsia" w:hAnsi="Arial" w:cs="Arial"/>
        </w:rPr>
      </w:pPr>
    </w:p>
    <w:p w14:paraId="4E666AD0" w14:textId="7F8399D4" w:rsidR="00F30D1A" w:rsidRPr="00592BEB" w:rsidRDefault="00F30D1A" w:rsidP="00444BCF">
      <w:pPr>
        <w:spacing w:line="480" w:lineRule="auto"/>
        <w:jc w:val="center"/>
      </w:pPr>
    </w:p>
    <w:p w14:paraId="6F7E917A" w14:textId="659FECD4" w:rsidR="002120FC" w:rsidRDefault="002120FC" w:rsidP="00C15E13">
      <w:pPr>
        <w:spacing w:line="480" w:lineRule="auto"/>
        <w:rPr>
          <w:rFonts w:ascii="Arial" w:hAnsi="Arial" w:cs="Arial"/>
        </w:rPr>
      </w:pPr>
      <w:r>
        <w:rPr>
          <w:rFonts w:ascii="Arial" w:hAnsi="Arial" w:cs="Arial"/>
        </w:rPr>
        <w:tab/>
      </w:r>
    </w:p>
    <w:p w14:paraId="2108AF59" w14:textId="2CE6226A" w:rsidR="00767760" w:rsidRDefault="00767760" w:rsidP="00C15E13">
      <w:pPr>
        <w:spacing w:line="480" w:lineRule="auto"/>
        <w:rPr>
          <w:rFonts w:ascii="Arial" w:hAnsi="Arial" w:cs="Arial"/>
        </w:rPr>
      </w:pPr>
    </w:p>
    <w:p w14:paraId="5B0925C3" w14:textId="55FF0C0E" w:rsidR="004F2AFB" w:rsidRDefault="004F2AFB">
      <w:pPr>
        <w:rPr>
          <w:rFonts w:ascii="Arial" w:hAnsi="Arial" w:cs="Arial"/>
        </w:rPr>
      </w:pPr>
      <w:r>
        <w:rPr>
          <w:rFonts w:ascii="Arial" w:hAnsi="Arial" w:cs="Arial"/>
        </w:rPr>
        <w:br w:type="page"/>
      </w:r>
    </w:p>
    <w:p w14:paraId="347E6A20" w14:textId="1FEE7C22" w:rsidR="00735845" w:rsidRDefault="00574FD6" w:rsidP="00574FD6">
      <w:pPr>
        <w:spacing w:line="480" w:lineRule="auto"/>
        <w:jc w:val="center"/>
        <w:rPr>
          <w:rFonts w:ascii="Arial" w:hAnsi="Arial" w:cs="Arial"/>
        </w:rPr>
      </w:pPr>
      <w:r>
        <w:rPr>
          <w:rFonts w:ascii="Arial" w:hAnsi="Arial" w:cs="Arial"/>
        </w:rPr>
        <w:lastRenderedPageBreak/>
        <w:t>Appendix I</w:t>
      </w:r>
    </w:p>
    <w:p w14:paraId="1B1CD8CE" w14:textId="2FAD51CD" w:rsidR="00B222E8" w:rsidRDefault="00B222E8" w:rsidP="00574FD6">
      <w:pPr>
        <w:spacing w:line="480" w:lineRule="auto"/>
        <w:jc w:val="center"/>
        <w:rPr>
          <w:rFonts w:ascii="Arial" w:hAnsi="Arial" w:cs="Arial"/>
        </w:rPr>
      </w:pPr>
      <w:r>
        <w:rPr>
          <w:rFonts w:ascii="Arial" w:hAnsi="Arial" w:cs="Arial"/>
          <w:noProof/>
        </w:rPr>
        <w:drawing>
          <wp:inline distT="0" distB="0" distL="0" distR="0" wp14:anchorId="27B6F5AB" wp14:editId="41F42968">
            <wp:extent cx="4897421" cy="7076661"/>
            <wp:effectExtent l="0" t="0" r="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0619" cy="7081282"/>
                    </a:xfrm>
                    <a:prstGeom prst="rect">
                      <a:avLst/>
                    </a:prstGeom>
                    <a:noFill/>
                    <a:ln>
                      <a:noFill/>
                    </a:ln>
                  </pic:spPr>
                </pic:pic>
              </a:graphicData>
            </a:graphic>
          </wp:inline>
        </w:drawing>
      </w:r>
    </w:p>
    <w:p w14:paraId="15D56837" w14:textId="6E901D34" w:rsidR="00B222E8" w:rsidRDefault="00B222E8">
      <w:pPr>
        <w:rPr>
          <w:rFonts w:ascii="Arial" w:hAnsi="Arial" w:cs="Arial"/>
        </w:rPr>
      </w:pPr>
      <w:r>
        <w:rPr>
          <w:rFonts w:ascii="Arial" w:hAnsi="Arial" w:cs="Arial"/>
        </w:rPr>
        <w:br w:type="page"/>
      </w:r>
    </w:p>
    <w:p w14:paraId="5D02A90D" w14:textId="38CB3A49" w:rsidR="00B222E8" w:rsidRDefault="00B222E8" w:rsidP="00B222E8">
      <w:pPr>
        <w:spacing w:line="480" w:lineRule="auto"/>
        <w:jc w:val="center"/>
        <w:rPr>
          <w:rFonts w:ascii="Arial" w:hAnsi="Arial" w:cs="Arial"/>
        </w:rPr>
      </w:pPr>
      <w:r>
        <w:rPr>
          <w:rFonts w:ascii="Arial" w:hAnsi="Arial" w:cs="Arial"/>
        </w:rPr>
        <w:lastRenderedPageBreak/>
        <w:t>Appendix II</w:t>
      </w:r>
    </w:p>
    <w:p w14:paraId="6787C80D" w14:textId="72A042F7" w:rsidR="00B222E8" w:rsidRDefault="00CE4AA0" w:rsidP="00B222E8">
      <w:pPr>
        <w:spacing w:line="480" w:lineRule="auto"/>
        <w:jc w:val="center"/>
        <w:rPr>
          <w:rFonts w:ascii="Arial" w:hAnsi="Arial" w:cs="Arial"/>
        </w:rPr>
      </w:pPr>
      <w:r>
        <w:rPr>
          <w:rFonts w:ascii="Arial" w:hAnsi="Arial" w:cs="Arial"/>
          <w:noProof/>
        </w:rPr>
        <w:drawing>
          <wp:inline distT="0" distB="0" distL="0" distR="0" wp14:anchorId="4F72DC29" wp14:editId="487A992B">
            <wp:extent cx="3725104" cy="2345304"/>
            <wp:effectExtent l="0" t="0" r="889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9167" cy="2354158"/>
                    </a:xfrm>
                    <a:prstGeom prst="rect">
                      <a:avLst/>
                    </a:prstGeom>
                    <a:noFill/>
                    <a:ln>
                      <a:noFill/>
                    </a:ln>
                  </pic:spPr>
                </pic:pic>
              </a:graphicData>
            </a:graphic>
          </wp:inline>
        </w:drawing>
      </w:r>
    </w:p>
    <w:p w14:paraId="0935E4FC" w14:textId="0759B22E" w:rsidR="00CE4AA0" w:rsidRDefault="00CE4AA0" w:rsidP="00B222E8">
      <w:pPr>
        <w:spacing w:line="480" w:lineRule="auto"/>
        <w:jc w:val="center"/>
        <w:rPr>
          <w:rFonts w:ascii="Arial" w:hAnsi="Arial" w:cs="Arial"/>
        </w:rPr>
      </w:pPr>
      <w:r>
        <w:rPr>
          <w:rFonts w:ascii="Arial" w:hAnsi="Arial" w:cs="Arial"/>
          <w:noProof/>
        </w:rPr>
        <w:drawing>
          <wp:inline distT="0" distB="0" distL="0" distR="0" wp14:anchorId="766D14B6" wp14:editId="7CE33189">
            <wp:extent cx="3732958" cy="2274073"/>
            <wp:effectExtent l="0" t="0" r="127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8610" cy="2283608"/>
                    </a:xfrm>
                    <a:prstGeom prst="rect">
                      <a:avLst/>
                    </a:prstGeom>
                    <a:noFill/>
                    <a:ln>
                      <a:noFill/>
                    </a:ln>
                  </pic:spPr>
                </pic:pic>
              </a:graphicData>
            </a:graphic>
          </wp:inline>
        </w:drawing>
      </w:r>
    </w:p>
    <w:p w14:paraId="38A8A210" w14:textId="76D4E10D" w:rsidR="00CE4AA0" w:rsidRDefault="00CE4AA0" w:rsidP="00B222E8">
      <w:pPr>
        <w:spacing w:line="480" w:lineRule="auto"/>
        <w:jc w:val="center"/>
        <w:rPr>
          <w:rFonts w:ascii="Arial" w:hAnsi="Arial" w:cs="Arial"/>
        </w:rPr>
      </w:pPr>
      <w:r>
        <w:rPr>
          <w:rFonts w:ascii="Arial" w:hAnsi="Arial" w:cs="Arial"/>
          <w:noProof/>
        </w:rPr>
        <w:drawing>
          <wp:inline distT="0" distB="0" distL="0" distR="0" wp14:anchorId="10D577F0" wp14:editId="71A234EA">
            <wp:extent cx="3624746" cy="2282117"/>
            <wp:effectExtent l="0" t="0" r="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5406" cy="2288829"/>
                    </a:xfrm>
                    <a:prstGeom prst="rect">
                      <a:avLst/>
                    </a:prstGeom>
                    <a:noFill/>
                    <a:ln>
                      <a:noFill/>
                    </a:ln>
                  </pic:spPr>
                </pic:pic>
              </a:graphicData>
            </a:graphic>
          </wp:inline>
        </w:drawing>
      </w:r>
    </w:p>
    <w:p w14:paraId="5FCAAD3A" w14:textId="226A10D9" w:rsidR="00CE4AA0" w:rsidRDefault="00CE4AA0" w:rsidP="00B222E8">
      <w:pPr>
        <w:spacing w:line="480" w:lineRule="auto"/>
        <w:jc w:val="center"/>
        <w:rPr>
          <w:rFonts w:ascii="Arial" w:hAnsi="Arial" w:cs="Arial"/>
        </w:rPr>
      </w:pPr>
    </w:p>
    <w:p w14:paraId="5A1521EF" w14:textId="77C3A423" w:rsidR="00CE4AA0" w:rsidRDefault="00CE4AA0" w:rsidP="00B222E8">
      <w:pPr>
        <w:spacing w:line="480" w:lineRule="auto"/>
        <w:jc w:val="center"/>
        <w:rPr>
          <w:rFonts w:ascii="Arial" w:hAnsi="Arial" w:cs="Arial"/>
        </w:rPr>
      </w:pPr>
    </w:p>
    <w:p w14:paraId="277CDC83" w14:textId="421E1336" w:rsidR="00CE4AA0" w:rsidRDefault="00CE4AA0" w:rsidP="00B222E8">
      <w:pPr>
        <w:spacing w:line="480" w:lineRule="auto"/>
        <w:jc w:val="center"/>
        <w:rPr>
          <w:rFonts w:ascii="Arial" w:hAnsi="Arial" w:cs="Arial"/>
        </w:rPr>
      </w:pPr>
      <w:r>
        <w:rPr>
          <w:rFonts w:ascii="Arial" w:hAnsi="Arial" w:cs="Arial"/>
        </w:rPr>
        <w:lastRenderedPageBreak/>
        <w:t>Appendix III</w:t>
      </w:r>
    </w:p>
    <w:p w14:paraId="16D3E69F" w14:textId="5C47FE8A" w:rsidR="00CE4AA0" w:rsidRDefault="002E702A" w:rsidP="00B222E8">
      <w:pPr>
        <w:spacing w:line="480" w:lineRule="auto"/>
        <w:jc w:val="center"/>
        <w:rPr>
          <w:rFonts w:ascii="Arial" w:hAnsi="Arial" w:cs="Arial"/>
        </w:rPr>
      </w:pPr>
      <w:r>
        <w:rPr>
          <w:rFonts w:ascii="Arial" w:hAnsi="Arial" w:cs="Arial"/>
          <w:noProof/>
        </w:rPr>
        <w:drawing>
          <wp:inline distT="0" distB="0" distL="0" distR="0" wp14:anchorId="646464CF" wp14:editId="55C8FE4B">
            <wp:extent cx="3783844" cy="2329732"/>
            <wp:effectExtent l="0" t="0" r="762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3844" cy="2329732"/>
                    </a:xfrm>
                    <a:prstGeom prst="rect">
                      <a:avLst/>
                    </a:prstGeom>
                    <a:noFill/>
                    <a:ln>
                      <a:noFill/>
                    </a:ln>
                  </pic:spPr>
                </pic:pic>
              </a:graphicData>
            </a:graphic>
          </wp:inline>
        </w:drawing>
      </w:r>
    </w:p>
    <w:p w14:paraId="1BB4D1B8" w14:textId="02DE30ED" w:rsidR="007D2214" w:rsidRDefault="007D2214" w:rsidP="00B222E8">
      <w:pPr>
        <w:spacing w:line="480" w:lineRule="auto"/>
        <w:jc w:val="center"/>
        <w:rPr>
          <w:rFonts w:ascii="Arial" w:hAnsi="Arial" w:cs="Arial"/>
        </w:rPr>
      </w:pPr>
    </w:p>
    <w:p w14:paraId="2107A69A" w14:textId="7F426DBC" w:rsidR="007D2214" w:rsidRDefault="002E702A" w:rsidP="00B222E8">
      <w:pPr>
        <w:spacing w:line="480" w:lineRule="auto"/>
        <w:jc w:val="center"/>
        <w:rPr>
          <w:rFonts w:ascii="Arial" w:hAnsi="Arial" w:cs="Arial"/>
        </w:rPr>
      </w:pPr>
      <w:r>
        <w:rPr>
          <w:rFonts w:ascii="Arial" w:hAnsi="Arial" w:cs="Arial"/>
          <w:noProof/>
        </w:rPr>
        <w:drawing>
          <wp:inline distT="0" distB="0" distL="0" distR="0" wp14:anchorId="7F3147C9" wp14:editId="0C0759F5">
            <wp:extent cx="3741089" cy="2229066"/>
            <wp:effectExtent l="0" t="0" r="0" b="0"/>
            <wp:docPr id="18" name="Picture 1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5400" cy="2237593"/>
                    </a:xfrm>
                    <a:prstGeom prst="rect">
                      <a:avLst/>
                    </a:prstGeom>
                    <a:noFill/>
                    <a:ln>
                      <a:noFill/>
                    </a:ln>
                  </pic:spPr>
                </pic:pic>
              </a:graphicData>
            </a:graphic>
          </wp:inline>
        </w:drawing>
      </w:r>
    </w:p>
    <w:p w14:paraId="37A85CB8" w14:textId="50F9BF22" w:rsidR="007D2214" w:rsidRDefault="007D2214" w:rsidP="00B222E8">
      <w:pPr>
        <w:spacing w:line="480" w:lineRule="auto"/>
        <w:jc w:val="center"/>
        <w:rPr>
          <w:rFonts w:ascii="Arial" w:hAnsi="Arial" w:cs="Arial"/>
        </w:rPr>
      </w:pPr>
    </w:p>
    <w:p w14:paraId="18264F59" w14:textId="1AD072D1" w:rsidR="007D2214" w:rsidRDefault="002E702A" w:rsidP="00B222E8">
      <w:pPr>
        <w:spacing w:line="480" w:lineRule="auto"/>
        <w:jc w:val="center"/>
        <w:rPr>
          <w:rFonts w:ascii="Arial" w:hAnsi="Arial" w:cs="Arial"/>
        </w:rPr>
      </w:pPr>
      <w:r>
        <w:rPr>
          <w:rFonts w:ascii="Arial" w:hAnsi="Arial" w:cs="Arial"/>
          <w:noProof/>
        </w:rPr>
        <w:drawing>
          <wp:inline distT="0" distB="0" distL="0" distR="0" wp14:anchorId="6F283BC2" wp14:editId="350F40AE">
            <wp:extent cx="3680531" cy="2266122"/>
            <wp:effectExtent l="0" t="0" r="0" b="127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7172" cy="2270211"/>
                    </a:xfrm>
                    <a:prstGeom prst="rect">
                      <a:avLst/>
                    </a:prstGeom>
                    <a:noFill/>
                    <a:ln>
                      <a:noFill/>
                    </a:ln>
                  </pic:spPr>
                </pic:pic>
              </a:graphicData>
            </a:graphic>
          </wp:inline>
        </w:drawing>
      </w:r>
    </w:p>
    <w:p w14:paraId="49D18129" w14:textId="338697B8" w:rsidR="002E702A" w:rsidRDefault="00BC7282" w:rsidP="00B222E8">
      <w:pPr>
        <w:spacing w:line="480" w:lineRule="auto"/>
        <w:jc w:val="center"/>
        <w:rPr>
          <w:rFonts w:ascii="Arial" w:hAnsi="Arial" w:cs="Arial"/>
        </w:rPr>
      </w:pPr>
      <w:r>
        <w:rPr>
          <w:rFonts w:ascii="Arial" w:hAnsi="Arial" w:cs="Arial"/>
        </w:rPr>
        <w:lastRenderedPageBreak/>
        <w:t xml:space="preserve">Appendix IV </w:t>
      </w:r>
    </w:p>
    <w:p w14:paraId="4D773A32" w14:textId="7E727D1E" w:rsidR="00BC7282" w:rsidRDefault="00BC7282" w:rsidP="00B222E8">
      <w:pPr>
        <w:spacing w:line="480" w:lineRule="auto"/>
        <w:jc w:val="center"/>
        <w:rPr>
          <w:rFonts w:ascii="Arial" w:hAnsi="Arial" w:cs="Arial"/>
        </w:rPr>
      </w:pPr>
      <w:r>
        <w:rPr>
          <w:rFonts w:ascii="Arial" w:hAnsi="Arial" w:cs="Arial"/>
          <w:noProof/>
        </w:rPr>
        <w:drawing>
          <wp:inline distT="0" distB="0" distL="0" distR="0" wp14:anchorId="768B7A0C" wp14:editId="06D1D3C3">
            <wp:extent cx="4880912" cy="7052807"/>
            <wp:effectExtent l="0" t="0" r="0" b="0"/>
            <wp:docPr id="20" name="Picture 20"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squar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141" cy="7056028"/>
                    </a:xfrm>
                    <a:prstGeom prst="rect">
                      <a:avLst/>
                    </a:prstGeom>
                    <a:noFill/>
                    <a:ln>
                      <a:noFill/>
                    </a:ln>
                  </pic:spPr>
                </pic:pic>
              </a:graphicData>
            </a:graphic>
          </wp:inline>
        </w:drawing>
      </w:r>
    </w:p>
    <w:p w14:paraId="29BD44BC" w14:textId="77777777" w:rsidR="00B222E8" w:rsidRDefault="00B222E8">
      <w:pPr>
        <w:rPr>
          <w:rFonts w:ascii="Arial" w:hAnsi="Arial" w:cs="Arial"/>
        </w:rPr>
      </w:pPr>
    </w:p>
    <w:p w14:paraId="0078A70D" w14:textId="3AB583F5" w:rsidR="00B222E8" w:rsidRDefault="00B222E8" w:rsidP="00574FD6">
      <w:pPr>
        <w:spacing w:line="480" w:lineRule="auto"/>
        <w:jc w:val="center"/>
        <w:rPr>
          <w:rFonts w:ascii="Arial" w:hAnsi="Arial" w:cs="Arial"/>
        </w:rPr>
      </w:pPr>
    </w:p>
    <w:p w14:paraId="6094169C" w14:textId="2C3438E3" w:rsidR="00BC7282" w:rsidRDefault="00BC7282" w:rsidP="00574FD6">
      <w:pPr>
        <w:spacing w:line="480" w:lineRule="auto"/>
        <w:jc w:val="center"/>
        <w:rPr>
          <w:rFonts w:ascii="Arial" w:hAnsi="Arial" w:cs="Arial"/>
        </w:rPr>
      </w:pPr>
    </w:p>
    <w:p w14:paraId="6A772A9D" w14:textId="2A0DEBE6" w:rsidR="00BC7282" w:rsidRDefault="00BC7282" w:rsidP="00574FD6">
      <w:pPr>
        <w:spacing w:line="480" w:lineRule="auto"/>
        <w:jc w:val="center"/>
        <w:rPr>
          <w:rFonts w:ascii="Arial" w:hAnsi="Arial" w:cs="Arial"/>
        </w:rPr>
      </w:pPr>
      <w:r>
        <w:rPr>
          <w:rFonts w:ascii="Arial" w:hAnsi="Arial" w:cs="Arial"/>
        </w:rPr>
        <w:lastRenderedPageBreak/>
        <w:t>Appendix V</w:t>
      </w:r>
    </w:p>
    <w:p w14:paraId="731FA407" w14:textId="64A540C1" w:rsidR="0045539E" w:rsidRDefault="00A1236F" w:rsidP="00574FD6">
      <w:pPr>
        <w:spacing w:line="480" w:lineRule="auto"/>
        <w:jc w:val="center"/>
        <w:rPr>
          <w:rFonts w:ascii="Arial" w:hAnsi="Arial" w:cs="Arial"/>
        </w:rPr>
      </w:pPr>
      <w:r>
        <w:rPr>
          <w:rFonts w:ascii="Arial" w:hAnsi="Arial" w:cs="Arial"/>
          <w:noProof/>
        </w:rPr>
        <w:drawing>
          <wp:inline distT="0" distB="0" distL="0" distR="0" wp14:anchorId="2936E9EF" wp14:editId="29ACC8EF">
            <wp:extent cx="5943600" cy="1007745"/>
            <wp:effectExtent l="0" t="0" r="0" b="1905"/>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32B21457" w14:textId="6DC5BDDE" w:rsidR="00A1236F" w:rsidRDefault="00A1236F" w:rsidP="00574FD6">
      <w:pPr>
        <w:spacing w:line="480" w:lineRule="auto"/>
        <w:jc w:val="center"/>
        <w:rPr>
          <w:rFonts w:ascii="Arial" w:hAnsi="Arial" w:cs="Arial"/>
        </w:rPr>
      </w:pPr>
      <w:r>
        <w:rPr>
          <w:rFonts w:ascii="Arial" w:hAnsi="Arial" w:cs="Arial"/>
          <w:noProof/>
        </w:rPr>
        <w:drawing>
          <wp:inline distT="0" distB="0" distL="0" distR="0" wp14:anchorId="378DD656" wp14:editId="19BFCA6F">
            <wp:extent cx="5943600" cy="1007745"/>
            <wp:effectExtent l="0" t="0" r="0" b="1905"/>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5611DAAB" w14:textId="6B17AF0C" w:rsidR="00A1236F" w:rsidRDefault="00A1236F" w:rsidP="00574FD6">
      <w:pPr>
        <w:spacing w:line="480" w:lineRule="auto"/>
        <w:jc w:val="center"/>
        <w:rPr>
          <w:rFonts w:ascii="Arial" w:hAnsi="Arial" w:cs="Arial"/>
        </w:rPr>
      </w:pPr>
      <w:r>
        <w:rPr>
          <w:rFonts w:ascii="Arial" w:hAnsi="Arial" w:cs="Arial"/>
          <w:noProof/>
        </w:rPr>
        <w:drawing>
          <wp:inline distT="0" distB="0" distL="0" distR="0" wp14:anchorId="2D11C9A5" wp14:editId="472ED7C0">
            <wp:extent cx="5943600" cy="1007745"/>
            <wp:effectExtent l="0" t="0" r="0" b="1905"/>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06A35873" w14:textId="344C92B8" w:rsidR="00A1236F" w:rsidRDefault="00A1236F" w:rsidP="00574FD6">
      <w:pPr>
        <w:spacing w:line="480" w:lineRule="auto"/>
        <w:jc w:val="center"/>
        <w:rPr>
          <w:rFonts w:ascii="Arial" w:hAnsi="Arial" w:cs="Arial"/>
        </w:rPr>
      </w:pPr>
      <w:r>
        <w:rPr>
          <w:rFonts w:ascii="Arial" w:hAnsi="Arial" w:cs="Arial"/>
          <w:noProof/>
        </w:rPr>
        <w:drawing>
          <wp:inline distT="0" distB="0" distL="0" distR="0" wp14:anchorId="763BF63C" wp14:editId="5DE1A38F">
            <wp:extent cx="5943600" cy="1007745"/>
            <wp:effectExtent l="0" t="0" r="0" b="1905"/>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78A57AA7" w14:textId="7F2F5BB6" w:rsidR="00A1236F" w:rsidRDefault="001E158E" w:rsidP="00574FD6">
      <w:pPr>
        <w:spacing w:line="480" w:lineRule="auto"/>
        <w:jc w:val="center"/>
        <w:rPr>
          <w:rFonts w:ascii="Arial" w:hAnsi="Arial" w:cs="Arial"/>
        </w:rPr>
      </w:pPr>
      <w:r>
        <w:rPr>
          <w:rFonts w:ascii="Arial" w:hAnsi="Arial" w:cs="Arial"/>
          <w:noProof/>
        </w:rPr>
        <w:drawing>
          <wp:inline distT="0" distB="0" distL="0" distR="0" wp14:anchorId="2987321A" wp14:editId="7CF9333B">
            <wp:extent cx="5943600" cy="1007745"/>
            <wp:effectExtent l="0" t="0" r="0" b="1905"/>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56DE49EE" w14:textId="3CC76C23" w:rsidR="001E158E" w:rsidRDefault="001E158E" w:rsidP="00574FD6">
      <w:pPr>
        <w:spacing w:line="480" w:lineRule="auto"/>
        <w:jc w:val="center"/>
        <w:rPr>
          <w:rFonts w:ascii="Arial" w:hAnsi="Arial" w:cs="Arial"/>
        </w:rPr>
      </w:pPr>
      <w:r>
        <w:rPr>
          <w:rFonts w:ascii="Arial" w:hAnsi="Arial" w:cs="Arial"/>
          <w:noProof/>
        </w:rPr>
        <w:drawing>
          <wp:inline distT="0" distB="0" distL="0" distR="0" wp14:anchorId="19E5B005" wp14:editId="5DC07EA5">
            <wp:extent cx="5943600" cy="1007745"/>
            <wp:effectExtent l="0" t="0" r="0" b="1905"/>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498C5FA5" w14:textId="1FA6FB3E" w:rsidR="001E158E" w:rsidRDefault="001E158E" w:rsidP="00574FD6">
      <w:pPr>
        <w:spacing w:line="480" w:lineRule="auto"/>
        <w:jc w:val="center"/>
        <w:rPr>
          <w:rFonts w:ascii="Arial" w:hAnsi="Arial" w:cs="Arial"/>
        </w:rPr>
      </w:pPr>
    </w:p>
    <w:p w14:paraId="6401329E" w14:textId="1CFFC0FA" w:rsidR="001E158E" w:rsidRDefault="001E158E" w:rsidP="00574FD6">
      <w:pPr>
        <w:spacing w:line="480" w:lineRule="auto"/>
        <w:jc w:val="center"/>
        <w:rPr>
          <w:rFonts w:ascii="Arial" w:hAnsi="Arial" w:cs="Arial"/>
        </w:rPr>
      </w:pPr>
    </w:p>
    <w:p w14:paraId="1A9AE7AD" w14:textId="43B69BCF" w:rsidR="001E158E" w:rsidRDefault="001E158E" w:rsidP="00574FD6">
      <w:pPr>
        <w:spacing w:line="480" w:lineRule="auto"/>
        <w:jc w:val="center"/>
        <w:rPr>
          <w:rFonts w:ascii="Arial" w:hAnsi="Arial" w:cs="Arial"/>
        </w:rPr>
      </w:pPr>
    </w:p>
    <w:p w14:paraId="4F84245F" w14:textId="1A71DD5D" w:rsidR="001E158E" w:rsidRDefault="001E158E" w:rsidP="00574FD6">
      <w:pPr>
        <w:spacing w:line="480" w:lineRule="auto"/>
        <w:jc w:val="center"/>
        <w:rPr>
          <w:rFonts w:ascii="Arial" w:hAnsi="Arial" w:cs="Arial"/>
        </w:rPr>
      </w:pPr>
      <w:r>
        <w:rPr>
          <w:rFonts w:ascii="Arial" w:hAnsi="Arial" w:cs="Arial"/>
        </w:rPr>
        <w:lastRenderedPageBreak/>
        <w:t>Appendix V Continued</w:t>
      </w:r>
    </w:p>
    <w:p w14:paraId="1D45E6F2" w14:textId="38F7064E" w:rsidR="001E158E" w:rsidRDefault="001E158E" w:rsidP="00574FD6">
      <w:pPr>
        <w:spacing w:line="480" w:lineRule="auto"/>
        <w:jc w:val="center"/>
        <w:rPr>
          <w:rFonts w:ascii="Arial" w:hAnsi="Arial" w:cs="Arial"/>
        </w:rPr>
      </w:pPr>
      <w:r>
        <w:rPr>
          <w:rFonts w:ascii="Arial" w:hAnsi="Arial" w:cs="Arial"/>
          <w:noProof/>
        </w:rPr>
        <w:drawing>
          <wp:inline distT="0" distB="0" distL="0" distR="0" wp14:anchorId="5ED14E7C" wp14:editId="4200EFA9">
            <wp:extent cx="5943600" cy="1007745"/>
            <wp:effectExtent l="0" t="0" r="0" b="1905"/>
            <wp:docPr id="36" name="Picture 3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77B9A4FE" w14:textId="1FC2A16C" w:rsidR="001E158E" w:rsidRDefault="001E158E" w:rsidP="00574FD6">
      <w:pPr>
        <w:spacing w:line="480" w:lineRule="auto"/>
        <w:jc w:val="center"/>
        <w:rPr>
          <w:rFonts w:ascii="Arial" w:hAnsi="Arial" w:cs="Arial"/>
        </w:rPr>
      </w:pPr>
      <w:r>
        <w:rPr>
          <w:rFonts w:ascii="Arial" w:hAnsi="Arial" w:cs="Arial"/>
          <w:noProof/>
        </w:rPr>
        <w:drawing>
          <wp:inline distT="0" distB="0" distL="0" distR="0" wp14:anchorId="780A9A6E" wp14:editId="6EE9F0AA">
            <wp:extent cx="5943600" cy="1007745"/>
            <wp:effectExtent l="0" t="0" r="0" b="1905"/>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08B762DC" w14:textId="322759D8" w:rsidR="001E158E" w:rsidRDefault="001E158E" w:rsidP="00574FD6">
      <w:pPr>
        <w:spacing w:line="480" w:lineRule="auto"/>
        <w:jc w:val="center"/>
        <w:rPr>
          <w:rFonts w:ascii="Arial" w:hAnsi="Arial" w:cs="Arial"/>
        </w:rPr>
      </w:pPr>
      <w:r>
        <w:rPr>
          <w:rFonts w:ascii="Arial" w:hAnsi="Arial" w:cs="Arial"/>
          <w:noProof/>
        </w:rPr>
        <w:drawing>
          <wp:inline distT="0" distB="0" distL="0" distR="0" wp14:anchorId="040A3494" wp14:editId="59AB02A2">
            <wp:extent cx="5943600" cy="1007745"/>
            <wp:effectExtent l="0" t="0" r="0" b="190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71B922C4" w14:textId="1090D41A" w:rsidR="0045539E" w:rsidRDefault="0045539E" w:rsidP="00574FD6">
      <w:pPr>
        <w:spacing w:line="480" w:lineRule="auto"/>
        <w:jc w:val="center"/>
        <w:rPr>
          <w:rFonts w:ascii="Arial" w:hAnsi="Arial" w:cs="Arial"/>
        </w:rPr>
      </w:pPr>
    </w:p>
    <w:p w14:paraId="1F25955B" w14:textId="7FDF8877" w:rsidR="001E158E" w:rsidRDefault="001E158E" w:rsidP="00574FD6">
      <w:pPr>
        <w:spacing w:line="480" w:lineRule="auto"/>
        <w:jc w:val="center"/>
        <w:rPr>
          <w:rFonts w:ascii="Arial" w:hAnsi="Arial" w:cs="Arial"/>
        </w:rPr>
      </w:pPr>
    </w:p>
    <w:p w14:paraId="3D833737" w14:textId="6DEA07BA" w:rsidR="001E158E" w:rsidRDefault="001E158E" w:rsidP="00574FD6">
      <w:pPr>
        <w:spacing w:line="480" w:lineRule="auto"/>
        <w:jc w:val="center"/>
        <w:rPr>
          <w:rFonts w:ascii="Arial" w:hAnsi="Arial" w:cs="Arial"/>
        </w:rPr>
      </w:pPr>
    </w:p>
    <w:p w14:paraId="4637671A" w14:textId="567B2616" w:rsidR="001E158E" w:rsidRDefault="001E158E" w:rsidP="00574FD6">
      <w:pPr>
        <w:spacing w:line="480" w:lineRule="auto"/>
        <w:jc w:val="center"/>
        <w:rPr>
          <w:rFonts w:ascii="Arial" w:hAnsi="Arial" w:cs="Arial"/>
        </w:rPr>
      </w:pPr>
    </w:p>
    <w:p w14:paraId="4D710B6F" w14:textId="04D07B51" w:rsidR="001E158E" w:rsidRDefault="001E158E" w:rsidP="00574FD6">
      <w:pPr>
        <w:spacing w:line="480" w:lineRule="auto"/>
        <w:jc w:val="center"/>
        <w:rPr>
          <w:rFonts w:ascii="Arial" w:hAnsi="Arial" w:cs="Arial"/>
        </w:rPr>
      </w:pPr>
    </w:p>
    <w:p w14:paraId="4D178BAC" w14:textId="1B5616A2" w:rsidR="001E158E" w:rsidRDefault="001E158E" w:rsidP="00574FD6">
      <w:pPr>
        <w:spacing w:line="480" w:lineRule="auto"/>
        <w:jc w:val="center"/>
        <w:rPr>
          <w:rFonts w:ascii="Arial" w:hAnsi="Arial" w:cs="Arial"/>
        </w:rPr>
      </w:pPr>
    </w:p>
    <w:p w14:paraId="50AF13D3" w14:textId="679870B9" w:rsidR="001E158E" w:rsidRDefault="001E158E" w:rsidP="00574FD6">
      <w:pPr>
        <w:spacing w:line="480" w:lineRule="auto"/>
        <w:jc w:val="center"/>
        <w:rPr>
          <w:rFonts w:ascii="Arial" w:hAnsi="Arial" w:cs="Arial"/>
        </w:rPr>
      </w:pPr>
    </w:p>
    <w:p w14:paraId="5E2958B3" w14:textId="733CAFA7" w:rsidR="001E158E" w:rsidRDefault="001E158E" w:rsidP="00574FD6">
      <w:pPr>
        <w:spacing w:line="480" w:lineRule="auto"/>
        <w:jc w:val="center"/>
        <w:rPr>
          <w:rFonts w:ascii="Arial" w:hAnsi="Arial" w:cs="Arial"/>
        </w:rPr>
      </w:pPr>
    </w:p>
    <w:p w14:paraId="7A2B97B2" w14:textId="75677595" w:rsidR="001E158E" w:rsidRDefault="001E158E" w:rsidP="00574FD6">
      <w:pPr>
        <w:spacing w:line="480" w:lineRule="auto"/>
        <w:jc w:val="center"/>
        <w:rPr>
          <w:rFonts w:ascii="Arial" w:hAnsi="Arial" w:cs="Arial"/>
        </w:rPr>
      </w:pPr>
    </w:p>
    <w:p w14:paraId="1D16C0F4" w14:textId="0CF512CE" w:rsidR="001E158E" w:rsidRDefault="001E158E" w:rsidP="00574FD6">
      <w:pPr>
        <w:spacing w:line="480" w:lineRule="auto"/>
        <w:jc w:val="center"/>
        <w:rPr>
          <w:rFonts w:ascii="Arial" w:hAnsi="Arial" w:cs="Arial"/>
        </w:rPr>
      </w:pPr>
    </w:p>
    <w:p w14:paraId="30DF2B39" w14:textId="7C8A00FF" w:rsidR="001E158E" w:rsidRDefault="001E158E" w:rsidP="00574FD6">
      <w:pPr>
        <w:spacing w:line="480" w:lineRule="auto"/>
        <w:jc w:val="center"/>
        <w:rPr>
          <w:rFonts w:ascii="Arial" w:hAnsi="Arial" w:cs="Arial"/>
        </w:rPr>
      </w:pPr>
    </w:p>
    <w:p w14:paraId="555527ED" w14:textId="3EE9A183" w:rsidR="001E158E" w:rsidRDefault="001E158E" w:rsidP="00574FD6">
      <w:pPr>
        <w:spacing w:line="480" w:lineRule="auto"/>
        <w:jc w:val="center"/>
        <w:rPr>
          <w:rFonts w:ascii="Arial" w:hAnsi="Arial" w:cs="Arial"/>
        </w:rPr>
      </w:pPr>
    </w:p>
    <w:p w14:paraId="23E60671" w14:textId="4A91ED73" w:rsidR="001E158E" w:rsidRDefault="001E158E" w:rsidP="00574FD6">
      <w:pPr>
        <w:spacing w:line="480" w:lineRule="auto"/>
        <w:jc w:val="center"/>
        <w:rPr>
          <w:rFonts w:ascii="Arial" w:hAnsi="Arial" w:cs="Arial"/>
        </w:rPr>
      </w:pPr>
    </w:p>
    <w:p w14:paraId="5B4F2ACB" w14:textId="77777777" w:rsidR="001E158E" w:rsidRDefault="001E158E" w:rsidP="00574FD6">
      <w:pPr>
        <w:spacing w:line="480" w:lineRule="auto"/>
        <w:jc w:val="center"/>
        <w:rPr>
          <w:rFonts w:ascii="Arial" w:hAnsi="Arial" w:cs="Arial"/>
        </w:rPr>
      </w:pPr>
    </w:p>
    <w:p w14:paraId="07C5E9DB" w14:textId="4AC1885E" w:rsidR="001135FA" w:rsidRDefault="001135FA" w:rsidP="00574FD6">
      <w:pPr>
        <w:spacing w:line="480" w:lineRule="auto"/>
        <w:jc w:val="center"/>
        <w:rPr>
          <w:rFonts w:ascii="Arial" w:hAnsi="Arial" w:cs="Arial"/>
        </w:rPr>
      </w:pPr>
      <w:r>
        <w:rPr>
          <w:rFonts w:ascii="Arial" w:hAnsi="Arial" w:cs="Arial"/>
        </w:rPr>
        <w:lastRenderedPageBreak/>
        <w:t>Appendix VI</w:t>
      </w:r>
    </w:p>
    <w:p w14:paraId="7D994E51" w14:textId="175206AA" w:rsidR="001135FA" w:rsidRDefault="001135FA" w:rsidP="00574FD6">
      <w:pPr>
        <w:spacing w:line="480" w:lineRule="auto"/>
        <w:jc w:val="center"/>
        <w:rPr>
          <w:rFonts w:ascii="Arial" w:hAnsi="Arial" w:cs="Arial"/>
        </w:rPr>
      </w:pPr>
      <w:r>
        <w:rPr>
          <w:rFonts w:ascii="Arial" w:hAnsi="Arial" w:cs="Arial"/>
          <w:noProof/>
        </w:rPr>
        <w:drawing>
          <wp:inline distT="0" distB="0" distL="0" distR="0" wp14:anchorId="0458C9AF" wp14:editId="7A0B1C85">
            <wp:extent cx="5943600" cy="4299585"/>
            <wp:effectExtent l="0" t="0" r="0" b="571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99585"/>
                    </a:xfrm>
                    <a:prstGeom prst="rect">
                      <a:avLst/>
                    </a:prstGeom>
                    <a:noFill/>
                    <a:ln>
                      <a:noFill/>
                    </a:ln>
                  </pic:spPr>
                </pic:pic>
              </a:graphicData>
            </a:graphic>
          </wp:inline>
        </w:drawing>
      </w:r>
    </w:p>
    <w:p w14:paraId="40D67469" w14:textId="26A77A9D" w:rsidR="001135FA" w:rsidRDefault="001135FA">
      <w:pPr>
        <w:rPr>
          <w:rFonts w:ascii="Arial" w:hAnsi="Arial" w:cs="Arial"/>
        </w:rPr>
      </w:pPr>
      <w:r>
        <w:rPr>
          <w:rFonts w:ascii="Arial" w:hAnsi="Arial" w:cs="Arial"/>
        </w:rPr>
        <w:br w:type="page"/>
      </w:r>
    </w:p>
    <w:p w14:paraId="021795E2" w14:textId="023FA1D8" w:rsidR="001135FA" w:rsidRDefault="001135FA" w:rsidP="00574FD6">
      <w:pPr>
        <w:spacing w:line="480" w:lineRule="auto"/>
        <w:jc w:val="center"/>
        <w:rPr>
          <w:rFonts w:ascii="Arial" w:hAnsi="Arial" w:cs="Arial"/>
        </w:rPr>
      </w:pPr>
      <w:r>
        <w:rPr>
          <w:rFonts w:ascii="Arial" w:hAnsi="Arial" w:cs="Arial"/>
        </w:rPr>
        <w:lastRenderedPageBreak/>
        <w:t>Appendix VII</w:t>
      </w:r>
    </w:p>
    <w:p w14:paraId="5E307C10" w14:textId="0B52734F" w:rsidR="001135FA" w:rsidRPr="00A3272A" w:rsidRDefault="00A3272A" w:rsidP="00A3272A">
      <w:pPr>
        <w:spacing w:line="480" w:lineRule="auto"/>
        <w:rPr>
          <w:rFonts w:ascii="Arial" w:hAnsi="Arial" w:cs="Arial"/>
          <w:b/>
          <w:bCs/>
        </w:rPr>
      </w:pPr>
      <w:r>
        <w:rPr>
          <w:rFonts w:ascii="Arial" w:hAnsi="Arial" w:cs="Arial"/>
        </w:rPr>
        <w:tab/>
      </w:r>
      <w:r>
        <w:rPr>
          <w:rFonts w:ascii="Arial" w:hAnsi="Arial" w:cs="Arial"/>
        </w:rPr>
        <w:tab/>
      </w:r>
      <w:r w:rsidRPr="00A3272A">
        <w:rPr>
          <w:rFonts w:ascii="Arial" w:hAnsi="Arial" w:cs="Arial"/>
          <w:b/>
          <w:bCs/>
        </w:rPr>
        <w:t xml:space="preserve">K-means </w:t>
      </w:r>
      <w:r w:rsidR="00F8295E">
        <w:rPr>
          <w:rFonts w:ascii="Arial" w:hAnsi="Arial" w:cs="Arial"/>
          <w:b/>
          <w:bCs/>
        </w:rPr>
        <w:tab/>
      </w:r>
      <w:r w:rsidR="00F8295E">
        <w:rPr>
          <w:rFonts w:ascii="Arial" w:hAnsi="Arial" w:cs="Arial"/>
          <w:b/>
          <w:bCs/>
        </w:rPr>
        <w:tab/>
      </w:r>
      <w:r w:rsidR="00F8295E">
        <w:rPr>
          <w:rFonts w:ascii="Arial" w:hAnsi="Arial" w:cs="Arial"/>
          <w:b/>
          <w:bCs/>
        </w:rPr>
        <w:tab/>
      </w:r>
      <w:r w:rsidR="00F8295E">
        <w:rPr>
          <w:rFonts w:ascii="Arial" w:hAnsi="Arial" w:cs="Arial"/>
          <w:b/>
          <w:bCs/>
        </w:rPr>
        <w:tab/>
      </w:r>
      <w:r w:rsidR="00F8295E">
        <w:rPr>
          <w:rFonts w:ascii="Arial" w:hAnsi="Arial" w:cs="Arial"/>
          <w:b/>
          <w:bCs/>
        </w:rPr>
        <w:tab/>
        <w:t xml:space="preserve">         Isolation Forest </w:t>
      </w:r>
    </w:p>
    <w:p w14:paraId="777FF0A3" w14:textId="74979D27" w:rsidR="001135FA" w:rsidRDefault="00F8295E" w:rsidP="00574FD6">
      <w:pPr>
        <w:spacing w:line="480" w:lineRule="auto"/>
        <w:jc w:val="center"/>
        <w:rPr>
          <w:rFonts w:ascii="Arial" w:hAnsi="Arial" w:cs="Arial"/>
        </w:rPr>
      </w:pPr>
      <w:r>
        <w:rPr>
          <w:noProof/>
        </w:rPr>
        <w:drawing>
          <wp:anchor distT="0" distB="0" distL="114300" distR="114300" simplePos="0" relativeHeight="251662336" behindDoc="1" locked="0" layoutInCell="1" allowOverlap="1" wp14:anchorId="525449B6" wp14:editId="236F7071">
            <wp:simplePos x="0" y="0"/>
            <wp:positionH relativeFrom="column">
              <wp:posOffset>3538220</wp:posOffset>
            </wp:positionH>
            <wp:positionV relativeFrom="paragraph">
              <wp:posOffset>319405</wp:posOffset>
            </wp:positionV>
            <wp:extent cx="2233930" cy="5033010"/>
            <wp:effectExtent l="0" t="0" r="0" b="0"/>
            <wp:wrapTight wrapText="bothSides">
              <wp:wrapPolygon edited="0">
                <wp:start x="0" y="0"/>
                <wp:lineTo x="0" y="21502"/>
                <wp:lineTo x="21367" y="21502"/>
                <wp:lineTo x="21367" y="0"/>
                <wp:lineTo x="0" y="0"/>
              </wp:wrapPolygon>
            </wp:wrapTight>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33930" cy="5033010"/>
                    </a:xfrm>
                    <a:prstGeom prst="rect">
                      <a:avLst/>
                    </a:prstGeom>
                  </pic:spPr>
                </pic:pic>
              </a:graphicData>
            </a:graphic>
            <wp14:sizeRelV relativeFrom="margin">
              <wp14:pctHeight>0</wp14:pctHeight>
            </wp14:sizeRelV>
          </wp:anchor>
        </w:drawing>
      </w:r>
      <w:r w:rsidR="00A3272A">
        <w:rPr>
          <w:noProof/>
        </w:rPr>
        <w:drawing>
          <wp:anchor distT="0" distB="0" distL="114300" distR="114300" simplePos="0" relativeHeight="251661312" behindDoc="1" locked="0" layoutInCell="1" allowOverlap="1" wp14:anchorId="42BC9AC0" wp14:editId="289457F3">
            <wp:simplePos x="0" y="0"/>
            <wp:positionH relativeFrom="column">
              <wp:posOffset>150771</wp:posOffset>
            </wp:positionH>
            <wp:positionV relativeFrom="paragraph">
              <wp:posOffset>216038</wp:posOffset>
            </wp:positionV>
            <wp:extent cx="2305050" cy="5210175"/>
            <wp:effectExtent l="0" t="0" r="0" b="9525"/>
            <wp:wrapTight wrapText="bothSides">
              <wp:wrapPolygon edited="0">
                <wp:start x="0" y="0"/>
                <wp:lineTo x="0" y="21561"/>
                <wp:lineTo x="21421" y="21561"/>
                <wp:lineTo x="21421" y="0"/>
                <wp:lineTo x="0" y="0"/>
              </wp:wrapPolygon>
            </wp:wrapTight>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05050" cy="5210175"/>
                    </a:xfrm>
                    <a:prstGeom prst="rect">
                      <a:avLst/>
                    </a:prstGeom>
                  </pic:spPr>
                </pic:pic>
              </a:graphicData>
            </a:graphic>
          </wp:anchor>
        </w:drawing>
      </w:r>
    </w:p>
    <w:p w14:paraId="6F5131DD" w14:textId="4BDCE706" w:rsidR="0045539E" w:rsidRDefault="0045539E" w:rsidP="00574FD6">
      <w:pPr>
        <w:spacing w:line="480" w:lineRule="auto"/>
        <w:jc w:val="center"/>
        <w:rPr>
          <w:rFonts w:ascii="Arial" w:hAnsi="Arial" w:cs="Arial"/>
        </w:rPr>
      </w:pPr>
    </w:p>
    <w:p w14:paraId="043EE74C" w14:textId="7385A7FD" w:rsidR="00BC7282" w:rsidRDefault="00BC7282" w:rsidP="00574FD6">
      <w:pPr>
        <w:spacing w:line="480" w:lineRule="auto"/>
        <w:jc w:val="center"/>
        <w:rPr>
          <w:rFonts w:ascii="Arial" w:hAnsi="Arial" w:cs="Arial"/>
        </w:rPr>
      </w:pPr>
    </w:p>
    <w:p w14:paraId="698A8E38" w14:textId="037ED72F" w:rsidR="00F8295E" w:rsidRDefault="00F8295E" w:rsidP="00574FD6">
      <w:pPr>
        <w:spacing w:line="480" w:lineRule="auto"/>
        <w:jc w:val="center"/>
        <w:rPr>
          <w:rFonts w:ascii="Arial" w:hAnsi="Arial" w:cs="Arial"/>
        </w:rPr>
      </w:pPr>
    </w:p>
    <w:p w14:paraId="3411DB93" w14:textId="05395407" w:rsidR="00F8295E" w:rsidRDefault="00F8295E">
      <w:pPr>
        <w:rPr>
          <w:rFonts w:ascii="Arial" w:hAnsi="Arial" w:cs="Arial"/>
        </w:rPr>
      </w:pPr>
      <w:r>
        <w:rPr>
          <w:rFonts w:ascii="Arial" w:hAnsi="Arial" w:cs="Arial"/>
        </w:rPr>
        <w:br w:type="page"/>
      </w:r>
    </w:p>
    <w:p w14:paraId="03595422" w14:textId="6CEAD10C" w:rsidR="00F8295E" w:rsidRDefault="00F8295E" w:rsidP="00574FD6">
      <w:pPr>
        <w:spacing w:line="480" w:lineRule="auto"/>
        <w:jc w:val="center"/>
        <w:rPr>
          <w:rFonts w:ascii="Arial" w:hAnsi="Arial" w:cs="Arial"/>
        </w:rPr>
      </w:pPr>
      <w:r>
        <w:rPr>
          <w:rFonts w:ascii="Arial" w:hAnsi="Arial" w:cs="Arial"/>
        </w:rPr>
        <w:lastRenderedPageBreak/>
        <w:t>Appendix V</w:t>
      </w:r>
      <w:r w:rsidR="001E158E">
        <w:rPr>
          <w:rFonts w:ascii="Arial" w:hAnsi="Arial" w:cs="Arial"/>
        </w:rPr>
        <w:t>I</w:t>
      </w:r>
      <w:r>
        <w:rPr>
          <w:rFonts w:ascii="Arial" w:hAnsi="Arial" w:cs="Arial"/>
        </w:rPr>
        <w:t>II</w:t>
      </w:r>
    </w:p>
    <w:p w14:paraId="4423E13E" w14:textId="5BA2322F" w:rsidR="00F8295E" w:rsidRDefault="00BA46F0" w:rsidP="00574FD6">
      <w:pPr>
        <w:spacing w:line="480" w:lineRule="auto"/>
        <w:jc w:val="center"/>
        <w:rPr>
          <w:rFonts w:ascii="Arial" w:hAnsi="Arial" w:cs="Arial"/>
        </w:rPr>
      </w:pPr>
      <w:r>
        <w:rPr>
          <w:rFonts w:ascii="Arial" w:hAnsi="Arial" w:cs="Arial"/>
          <w:noProof/>
        </w:rPr>
        <w:drawing>
          <wp:inline distT="0" distB="0" distL="0" distR="0" wp14:anchorId="0F2B0764" wp14:editId="0C86783A">
            <wp:extent cx="5943600" cy="1176793"/>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5769" cy="1179202"/>
                    </a:xfrm>
                    <a:prstGeom prst="rect">
                      <a:avLst/>
                    </a:prstGeom>
                    <a:noFill/>
                    <a:ln>
                      <a:noFill/>
                    </a:ln>
                  </pic:spPr>
                </pic:pic>
              </a:graphicData>
            </a:graphic>
          </wp:inline>
        </w:drawing>
      </w:r>
    </w:p>
    <w:p w14:paraId="786C28E9" w14:textId="41634FF8" w:rsidR="00BA46F0" w:rsidRDefault="00BA46F0" w:rsidP="00574FD6">
      <w:pPr>
        <w:spacing w:line="480" w:lineRule="auto"/>
        <w:jc w:val="center"/>
        <w:rPr>
          <w:rFonts w:ascii="Arial" w:hAnsi="Arial" w:cs="Arial"/>
        </w:rPr>
      </w:pPr>
      <w:r>
        <w:rPr>
          <w:rFonts w:ascii="Arial" w:hAnsi="Arial" w:cs="Arial"/>
          <w:noProof/>
        </w:rPr>
        <w:drawing>
          <wp:inline distT="0" distB="0" distL="0" distR="0" wp14:anchorId="2B8C8CC0" wp14:editId="46FC2227">
            <wp:extent cx="5943600" cy="1192695"/>
            <wp:effectExtent l="0" t="0" r="0" b="7620"/>
            <wp:docPr id="26" name="Picture 26"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ine char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5791" cy="1195141"/>
                    </a:xfrm>
                    <a:prstGeom prst="rect">
                      <a:avLst/>
                    </a:prstGeom>
                    <a:noFill/>
                    <a:ln>
                      <a:noFill/>
                    </a:ln>
                  </pic:spPr>
                </pic:pic>
              </a:graphicData>
            </a:graphic>
          </wp:inline>
        </w:drawing>
      </w:r>
      <w:r w:rsidRPr="00BA46F0">
        <w:rPr>
          <w:rFonts w:ascii="Arial" w:hAnsi="Arial" w:cs="Arial"/>
        </w:rPr>
        <w:t xml:space="preserve"> </w:t>
      </w:r>
      <w:r>
        <w:rPr>
          <w:rFonts w:ascii="Arial" w:hAnsi="Arial" w:cs="Arial"/>
          <w:noProof/>
        </w:rPr>
        <w:drawing>
          <wp:inline distT="0" distB="0" distL="0" distR="0" wp14:anchorId="6FFFE5A2" wp14:editId="4DA3446D">
            <wp:extent cx="5943600" cy="1192695"/>
            <wp:effectExtent l="0" t="0" r="0" b="7620"/>
            <wp:docPr id="27" name="Picture 27"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up of a logo&#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5686" cy="1195120"/>
                    </a:xfrm>
                    <a:prstGeom prst="rect">
                      <a:avLst/>
                    </a:prstGeom>
                    <a:noFill/>
                    <a:ln>
                      <a:noFill/>
                    </a:ln>
                  </pic:spPr>
                </pic:pic>
              </a:graphicData>
            </a:graphic>
          </wp:inline>
        </w:drawing>
      </w:r>
    </w:p>
    <w:p w14:paraId="19FFBCA1" w14:textId="0762ADCD" w:rsidR="00BA46F0" w:rsidRDefault="00BA46F0" w:rsidP="00574FD6">
      <w:pPr>
        <w:spacing w:line="480" w:lineRule="auto"/>
        <w:jc w:val="center"/>
        <w:rPr>
          <w:rFonts w:ascii="Arial" w:hAnsi="Arial" w:cs="Arial"/>
        </w:rPr>
      </w:pPr>
      <w:r>
        <w:rPr>
          <w:rFonts w:ascii="Arial" w:hAnsi="Arial" w:cs="Arial"/>
          <w:noProof/>
        </w:rPr>
        <w:drawing>
          <wp:inline distT="0" distB="0" distL="0" distR="0" wp14:anchorId="1E32C723" wp14:editId="778AE65A">
            <wp:extent cx="5943600" cy="1105231"/>
            <wp:effectExtent l="0" t="0" r="0" b="0"/>
            <wp:docPr id="28" name="Picture 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ic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4310" cy="1107223"/>
                    </a:xfrm>
                    <a:prstGeom prst="rect">
                      <a:avLst/>
                    </a:prstGeom>
                    <a:noFill/>
                    <a:ln>
                      <a:noFill/>
                    </a:ln>
                  </pic:spPr>
                </pic:pic>
              </a:graphicData>
            </a:graphic>
          </wp:inline>
        </w:drawing>
      </w:r>
    </w:p>
    <w:p w14:paraId="6FB24F70" w14:textId="269E5DD8" w:rsidR="001E158E" w:rsidRDefault="001E158E">
      <w:pPr>
        <w:rPr>
          <w:rFonts w:ascii="Arial" w:hAnsi="Arial" w:cs="Arial"/>
        </w:rPr>
      </w:pPr>
      <w:r>
        <w:rPr>
          <w:rFonts w:ascii="Arial" w:hAnsi="Arial" w:cs="Arial"/>
        </w:rPr>
        <w:br w:type="page"/>
      </w:r>
    </w:p>
    <w:p w14:paraId="2482FF83" w14:textId="3BB503A5" w:rsidR="001E158E" w:rsidRDefault="001E158E" w:rsidP="00574FD6">
      <w:pPr>
        <w:spacing w:line="480" w:lineRule="auto"/>
        <w:jc w:val="center"/>
        <w:rPr>
          <w:rFonts w:ascii="Arial" w:hAnsi="Arial" w:cs="Arial"/>
        </w:rPr>
      </w:pPr>
      <w:r>
        <w:rPr>
          <w:rFonts w:ascii="Arial" w:hAnsi="Arial" w:cs="Arial"/>
        </w:rPr>
        <w:lastRenderedPageBreak/>
        <w:t>Appendix VIIII</w:t>
      </w:r>
    </w:p>
    <w:p w14:paraId="2A599E58" w14:textId="5BC7C78F" w:rsidR="001E158E" w:rsidRDefault="00B007BC" w:rsidP="00574FD6">
      <w:pPr>
        <w:spacing w:line="480" w:lineRule="auto"/>
        <w:jc w:val="center"/>
        <w:rPr>
          <w:rFonts w:ascii="Arial" w:hAnsi="Arial" w:cs="Arial"/>
        </w:rPr>
      </w:pPr>
      <w:r>
        <w:rPr>
          <w:rFonts w:ascii="Arial" w:hAnsi="Arial" w:cs="Arial"/>
          <w:noProof/>
        </w:rPr>
        <w:drawing>
          <wp:inline distT="0" distB="0" distL="0" distR="0" wp14:anchorId="3C82B53F" wp14:editId="4B2EC1A6">
            <wp:extent cx="5943600" cy="3647440"/>
            <wp:effectExtent l="0" t="0" r="0" b="0"/>
            <wp:docPr id="39" name="Picture 3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47440"/>
                    </a:xfrm>
                    <a:prstGeom prst="rect">
                      <a:avLst/>
                    </a:prstGeom>
                    <a:noFill/>
                    <a:ln>
                      <a:noFill/>
                    </a:ln>
                  </pic:spPr>
                </pic:pic>
              </a:graphicData>
            </a:graphic>
          </wp:inline>
        </w:drawing>
      </w:r>
    </w:p>
    <w:p w14:paraId="1A3F9304" w14:textId="55866961" w:rsidR="00B007BC" w:rsidRDefault="00B007BC" w:rsidP="00574FD6">
      <w:pPr>
        <w:spacing w:line="480" w:lineRule="auto"/>
        <w:jc w:val="center"/>
        <w:rPr>
          <w:rFonts w:ascii="Arial" w:hAnsi="Arial" w:cs="Arial"/>
        </w:rPr>
      </w:pPr>
      <w:r>
        <w:rPr>
          <w:rFonts w:ascii="Arial" w:hAnsi="Arial" w:cs="Arial"/>
          <w:noProof/>
        </w:rPr>
        <w:drawing>
          <wp:inline distT="0" distB="0" distL="0" distR="0" wp14:anchorId="19A2334B" wp14:editId="2BA434B2">
            <wp:extent cx="5943600" cy="3647440"/>
            <wp:effectExtent l="0" t="0" r="0"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47440"/>
                    </a:xfrm>
                    <a:prstGeom prst="rect">
                      <a:avLst/>
                    </a:prstGeom>
                    <a:noFill/>
                    <a:ln>
                      <a:noFill/>
                    </a:ln>
                  </pic:spPr>
                </pic:pic>
              </a:graphicData>
            </a:graphic>
          </wp:inline>
        </w:drawing>
      </w:r>
    </w:p>
    <w:p w14:paraId="20858A7A" w14:textId="27B35ED6" w:rsidR="00B007BC" w:rsidRDefault="00B007BC" w:rsidP="00574FD6">
      <w:pPr>
        <w:spacing w:line="480" w:lineRule="auto"/>
        <w:jc w:val="center"/>
        <w:rPr>
          <w:rFonts w:ascii="Arial" w:hAnsi="Arial" w:cs="Arial"/>
        </w:rPr>
      </w:pPr>
    </w:p>
    <w:p w14:paraId="2749FC87" w14:textId="4572F001" w:rsidR="00B007BC" w:rsidRDefault="00B007BC" w:rsidP="00574FD6">
      <w:pPr>
        <w:spacing w:line="480" w:lineRule="auto"/>
        <w:jc w:val="center"/>
        <w:rPr>
          <w:rFonts w:ascii="Arial" w:hAnsi="Arial" w:cs="Arial"/>
        </w:rPr>
      </w:pPr>
      <w:r>
        <w:rPr>
          <w:rFonts w:ascii="Arial" w:hAnsi="Arial" w:cs="Arial"/>
        </w:rPr>
        <w:lastRenderedPageBreak/>
        <w:t>Appendix IX Continued</w:t>
      </w:r>
    </w:p>
    <w:p w14:paraId="49075DF1" w14:textId="5C8D5DB3" w:rsidR="00B007BC" w:rsidRDefault="00B007BC" w:rsidP="00574FD6">
      <w:pPr>
        <w:spacing w:line="480" w:lineRule="auto"/>
        <w:jc w:val="center"/>
        <w:rPr>
          <w:rFonts w:ascii="Arial" w:hAnsi="Arial" w:cs="Arial"/>
        </w:rPr>
      </w:pPr>
      <w:r>
        <w:rPr>
          <w:rFonts w:ascii="Arial" w:hAnsi="Arial" w:cs="Arial"/>
          <w:noProof/>
        </w:rPr>
        <w:drawing>
          <wp:inline distT="0" distB="0" distL="0" distR="0" wp14:anchorId="5BAF0C50" wp14:editId="0F55759A">
            <wp:extent cx="5943600" cy="3609340"/>
            <wp:effectExtent l="0" t="0" r="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09340"/>
                    </a:xfrm>
                    <a:prstGeom prst="rect">
                      <a:avLst/>
                    </a:prstGeom>
                    <a:noFill/>
                    <a:ln>
                      <a:noFill/>
                    </a:ln>
                  </pic:spPr>
                </pic:pic>
              </a:graphicData>
            </a:graphic>
          </wp:inline>
        </w:drawing>
      </w:r>
    </w:p>
    <w:p w14:paraId="3650842E" w14:textId="69225D43" w:rsidR="00B007BC" w:rsidRDefault="00B007BC" w:rsidP="00574FD6">
      <w:pPr>
        <w:spacing w:line="480" w:lineRule="auto"/>
        <w:jc w:val="center"/>
        <w:rPr>
          <w:rFonts w:ascii="Arial" w:hAnsi="Arial" w:cs="Arial"/>
        </w:rPr>
      </w:pPr>
      <w:r>
        <w:rPr>
          <w:rFonts w:ascii="Arial" w:hAnsi="Arial" w:cs="Arial"/>
          <w:noProof/>
        </w:rPr>
        <w:drawing>
          <wp:inline distT="0" distB="0" distL="0" distR="0" wp14:anchorId="47388EF5" wp14:editId="67D8041A">
            <wp:extent cx="5943600" cy="3647440"/>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47440"/>
                    </a:xfrm>
                    <a:prstGeom prst="rect">
                      <a:avLst/>
                    </a:prstGeom>
                    <a:noFill/>
                    <a:ln>
                      <a:noFill/>
                    </a:ln>
                  </pic:spPr>
                </pic:pic>
              </a:graphicData>
            </a:graphic>
          </wp:inline>
        </w:drawing>
      </w:r>
    </w:p>
    <w:p w14:paraId="2A80C36B" w14:textId="77777777" w:rsidR="00B007BC" w:rsidRDefault="00B007BC" w:rsidP="00574FD6">
      <w:pPr>
        <w:spacing w:line="480" w:lineRule="auto"/>
        <w:jc w:val="center"/>
        <w:rPr>
          <w:rFonts w:ascii="Arial" w:hAnsi="Arial" w:cs="Arial"/>
        </w:rPr>
      </w:pPr>
    </w:p>
    <w:p w14:paraId="6245B481" w14:textId="656E2EDA" w:rsidR="001E158E" w:rsidRDefault="001E158E" w:rsidP="00B007BC">
      <w:pPr>
        <w:jc w:val="center"/>
        <w:rPr>
          <w:rFonts w:ascii="Arial" w:hAnsi="Arial" w:cs="Arial"/>
        </w:rPr>
      </w:pPr>
      <w:r>
        <w:rPr>
          <w:rFonts w:ascii="Arial" w:hAnsi="Arial" w:cs="Arial"/>
        </w:rPr>
        <w:br w:type="page"/>
      </w:r>
      <w:r w:rsidR="00B007BC">
        <w:rPr>
          <w:rFonts w:ascii="Arial" w:hAnsi="Arial" w:cs="Arial"/>
        </w:rPr>
        <w:lastRenderedPageBreak/>
        <w:t>Appendix X</w:t>
      </w:r>
    </w:p>
    <w:p w14:paraId="287007DF" w14:textId="702A522E" w:rsidR="001E158E" w:rsidRDefault="001214AA" w:rsidP="00574FD6">
      <w:pPr>
        <w:spacing w:line="480" w:lineRule="auto"/>
        <w:jc w:val="center"/>
        <w:rPr>
          <w:rFonts w:ascii="Arial" w:hAnsi="Arial" w:cs="Arial"/>
        </w:rPr>
      </w:pPr>
      <w:r>
        <w:rPr>
          <w:rFonts w:ascii="Arial" w:hAnsi="Arial" w:cs="Arial"/>
          <w:noProof/>
        </w:rPr>
        <w:drawing>
          <wp:inline distT="0" distB="0" distL="0" distR="0" wp14:anchorId="55CF10D5" wp14:editId="4CAE00B0">
            <wp:extent cx="5943600" cy="1057524"/>
            <wp:effectExtent l="0" t="0" r="0" b="9525"/>
            <wp:docPr id="43" name="Picture 4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ic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4540" cy="1059470"/>
                    </a:xfrm>
                    <a:prstGeom prst="rect">
                      <a:avLst/>
                    </a:prstGeom>
                    <a:noFill/>
                    <a:ln>
                      <a:noFill/>
                    </a:ln>
                  </pic:spPr>
                </pic:pic>
              </a:graphicData>
            </a:graphic>
          </wp:inline>
        </w:drawing>
      </w:r>
    </w:p>
    <w:p w14:paraId="229FAE64" w14:textId="584278AB" w:rsidR="001214AA" w:rsidRDefault="001214AA" w:rsidP="00574FD6">
      <w:pPr>
        <w:spacing w:line="480" w:lineRule="auto"/>
        <w:jc w:val="center"/>
        <w:rPr>
          <w:rFonts w:ascii="Arial" w:hAnsi="Arial" w:cs="Arial"/>
        </w:rPr>
      </w:pPr>
      <w:r>
        <w:rPr>
          <w:rFonts w:ascii="Arial" w:hAnsi="Arial" w:cs="Arial"/>
          <w:noProof/>
        </w:rPr>
        <w:drawing>
          <wp:inline distT="0" distB="0" distL="0" distR="0" wp14:anchorId="717DDB5F" wp14:editId="5319C905">
            <wp:extent cx="5943600" cy="1105232"/>
            <wp:effectExtent l="0" t="0" r="0" b="0"/>
            <wp:docPr id="44" name="Picture 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c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3977" cy="1107162"/>
                    </a:xfrm>
                    <a:prstGeom prst="rect">
                      <a:avLst/>
                    </a:prstGeom>
                    <a:noFill/>
                    <a:ln>
                      <a:noFill/>
                    </a:ln>
                  </pic:spPr>
                </pic:pic>
              </a:graphicData>
            </a:graphic>
          </wp:inline>
        </w:drawing>
      </w:r>
    </w:p>
    <w:p w14:paraId="091C17BC" w14:textId="20394E5C" w:rsidR="001214AA" w:rsidRDefault="001214AA" w:rsidP="00574FD6">
      <w:pPr>
        <w:spacing w:line="480" w:lineRule="auto"/>
        <w:jc w:val="center"/>
        <w:rPr>
          <w:rFonts w:ascii="Arial" w:hAnsi="Arial" w:cs="Arial"/>
        </w:rPr>
      </w:pPr>
      <w:r>
        <w:rPr>
          <w:rFonts w:ascii="Arial" w:hAnsi="Arial" w:cs="Arial"/>
          <w:noProof/>
        </w:rPr>
        <w:drawing>
          <wp:inline distT="0" distB="0" distL="0" distR="0" wp14:anchorId="14700357" wp14:editId="422B2D3D">
            <wp:extent cx="5943600" cy="1129085"/>
            <wp:effectExtent l="0" t="0" r="0" b="0"/>
            <wp:docPr id="45" name="Picture 4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5916" cy="1129525"/>
                    </a:xfrm>
                    <a:prstGeom prst="rect">
                      <a:avLst/>
                    </a:prstGeom>
                    <a:noFill/>
                    <a:ln>
                      <a:noFill/>
                    </a:ln>
                  </pic:spPr>
                </pic:pic>
              </a:graphicData>
            </a:graphic>
          </wp:inline>
        </w:drawing>
      </w:r>
    </w:p>
    <w:p w14:paraId="517FD6B8" w14:textId="5880D585" w:rsidR="001214AA" w:rsidRDefault="001214AA" w:rsidP="00574FD6">
      <w:pPr>
        <w:spacing w:line="480" w:lineRule="auto"/>
        <w:jc w:val="center"/>
        <w:rPr>
          <w:rFonts w:ascii="Arial" w:hAnsi="Arial" w:cs="Arial"/>
        </w:rPr>
      </w:pPr>
      <w:r>
        <w:rPr>
          <w:rFonts w:ascii="Arial" w:hAnsi="Arial" w:cs="Arial"/>
          <w:noProof/>
        </w:rPr>
        <w:drawing>
          <wp:inline distT="0" distB="0" distL="0" distR="0" wp14:anchorId="1110B0AA" wp14:editId="57A015DE">
            <wp:extent cx="5943600" cy="1200647"/>
            <wp:effectExtent l="0" t="0" r="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1955" cy="1202335"/>
                    </a:xfrm>
                    <a:prstGeom prst="rect">
                      <a:avLst/>
                    </a:prstGeom>
                    <a:noFill/>
                    <a:ln>
                      <a:noFill/>
                    </a:ln>
                  </pic:spPr>
                </pic:pic>
              </a:graphicData>
            </a:graphic>
          </wp:inline>
        </w:drawing>
      </w:r>
    </w:p>
    <w:p w14:paraId="618C3525" w14:textId="5ADFABF9" w:rsidR="00FF3CA7" w:rsidRDefault="00FF3CA7" w:rsidP="00574FD6">
      <w:pPr>
        <w:spacing w:line="480" w:lineRule="auto"/>
        <w:jc w:val="center"/>
        <w:rPr>
          <w:rFonts w:ascii="Arial" w:hAnsi="Arial" w:cs="Arial"/>
        </w:rPr>
      </w:pPr>
    </w:p>
    <w:p w14:paraId="51D56000" w14:textId="01D0B319" w:rsidR="00FF3CA7" w:rsidRDefault="00FF3CA7">
      <w:pPr>
        <w:rPr>
          <w:rFonts w:ascii="Arial" w:hAnsi="Arial" w:cs="Arial"/>
        </w:rPr>
      </w:pPr>
      <w:r>
        <w:rPr>
          <w:rFonts w:ascii="Arial" w:hAnsi="Arial" w:cs="Arial"/>
        </w:rPr>
        <w:br w:type="page"/>
      </w:r>
    </w:p>
    <w:p w14:paraId="3E738A6B" w14:textId="46F29796" w:rsidR="00FF3CA7" w:rsidRDefault="00FF3CA7" w:rsidP="00574FD6">
      <w:pPr>
        <w:spacing w:line="480" w:lineRule="auto"/>
        <w:jc w:val="center"/>
        <w:rPr>
          <w:rFonts w:ascii="Arial" w:hAnsi="Arial" w:cs="Arial"/>
        </w:rPr>
      </w:pPr>
      <w:r>
        <w:rPr>
          <w:rFonts w:ascii="Arial" w:hAnsi="Arial" w:cs="Arial"/>
        </w:rPr>
        <w:lastRenderedPageBreak/>
        <w:t xml:space="preserve">Appendix XI </w:t>
      </w:r>
    </w:p>
    <w:p w14:paraId="63AE3F84" w14:textId="55B98A55" w:rsidR="00FF3CA7" w:rsidRDefault="008E6474" w:rsidP="00574FD6">
      <w:pPr>
        <w:spacing w:line="480" w:lineRule="auto"/>
        <w:jc w:val="center"/>
        <w:rPr>
          <w:rFonts w:ascii="Arial" w:hAnsi="Arial" w:cs="Arial"/>
        </w:rPr>
      </w:pPr>
      <w:r>
        <w:rPr>
          <w:rFonts w:ascii="Arial" w:hAnsi="Arial" w:cs="Arial"/>
          <w:noProof/>
        </w:rPr>
        <w:drawing>
          <wp:inline distT="0" distB="0" distL="0" distR="0" wp14:anchorId="7CE51FC6" wp14:editId="09B3E735">
            <wp:extent cx="5943600" cy="5084445"/>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084445"/>
                    </a:xfrm>
                    <a:prstGeom prst="rect">
                      <a:avLst/>
                    </a:prstGeom>
                    <a:noFill/>
                    <a:ln>
                      <a:noFill/>
                    </a:ln>
                  </pic:spPr>
                </pic:pic>
              </a:graphicData>
            </a:graphic>
          </wp:inline>
        </w:drawing>
      </w:r>
    </w:p>
    <w:p w14:paraId="49FCD3EB" w14:textId="5746B18F" w:rsidR="008E6474" w:rsidRPr="008E6474" w:rsidRDefault="008E6474" w:rsidP="00574FD6">
      <w:pPr>
        <w:spacing w:line="480" w:lineRule="auto"/>
        <w:jc w:val="center"/>
        <w:rPr>
          <w:rFonts w:ascii="Arial" w:hAnsi="Arial" w:cs="Arial"/>
          <w:b/>
          <w:bCs/>
        </w:rPr>
      </w:pPr>
      <w:r w:rsidRPr="008E6474">
        <w:rPr>
          <w:rFonts w:ascii="Arial" w:hAnsi="Arial" w:cs="Arial"/>
          <w:b/>
          <w:bCs/>
        </w:rPr>
        <w:t xml:space="preserve">Bearings </w:t>
      </w:r>
    </w:p>
    <w:p w14:paraId="48C193A7" w14:textId="17CCCBBA" w:rsidR="008E6474" w:rsidRDefault="008E6474" w:rsidP="00574FD6">
      <w:pPr>
        <w:spacing w:line="480" w:lineRule="auto"/>
        <w:jc w:val="center"/>
        <w:rPr>
          <w:rFonts w:ascii="Arial" w:hAnsi="Arial" w:cs="Arial"/>
        </w:rPr>
      </w:pPr>
      <w:r>
        <w:rPr>
          <w:noProof/>
        </w:rPr>
        <w:drawing>
          <wp:inline distT="0" distB="0" distL="0" distR="0" wp14:anchorId="1548BC1E" wp14:editId="3A05D7EB">
            <wp:extent cx="5943600" cy="1205865"/>
            <wp:effectExtent l="0" t="0" r="0" b="0"/>
            <wp:docPr id="48" name="Picture 4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with medium confidence"/>
                    <pic:cNvPicPr/>
                  </pic:nvPicPr>
                  <pic:blipFill>
                    <a:blip r:embed="rId43"/>
                    <a:stretch>
                      <a:fillRect/>
                    </a:stretch>
                  </pic:blipFill>
                  <pic:spPr>
                    <a:xfrm>
                      <a:off x="0" y="0"/>
                      <a:ext cx="5943600" cy="1205865"/>
                    </a:xfrm>
                    <a:prstGeom prst="rect">
                      <a:avLst/>
                    </a:prstGeom>
                  </pic:spPr>
                </pic:pic>
              </a:graphicData>
            </a:graphic>
          </wp:inline>
        </w:drawing>
      </w:r>
    </w:p>
    <w:p w14:paraId="26B04AEE" w14:textId="54375451" w:rsidR="00A4616F" w:rsidRDefault="00A4616F">
      <w:pPr>
        <w:rPr>
          <w:rFonts w:ascii="Arial" w:hAnsi="Arial" w:cs="Arial"/>
        </w:rPr>
      </w:pPr>
      <w:r>
        <w:rPr>
          <w:rFonts w:ascii="Arial" w:hAnsi="Arial" w:cs="Arial"/>
        </w:rPr>
        <w:br w:type="page"/>
      </w:r>
    </w:p>
    <w:p w14:paraId="69AA88AE" w14:textId="0398F363" w:rsidR="00A4616F" w:rsidRDefault="00A4616F" w:rsidP="00574FD6">
      <w:pPr>
        <w:spacing w:line="480" w:lineRule="auto"/>
        <w:jc w:val="center"/>
        <w:rPr>
          <w:rFonts w:ascii="Arial" w:hAnsi="Arial" w:cs="Arial"/>
        </w:rPr>
      </w:pPr>
      <w:r>
        <w:rPr>
          <w:rFonts w:ascii="Arial" w:hAnsi="Arial" w:cs="Arial"/>
        </w:rPr>
        <w:lastRenderedPageBreak/>
        <w:t xml:space="preserve">Appendix XII </w:t>
      </w:r>
    </w:p>
    <w:p w14:paraId="1DBDBFBC" w14:textId="448CF093" w:rsidR="00A4616F" w:rsidRDefault="00A4616F" w:rsidP="00574FD6">
      <w:pPr>
        <w:spacing w:line="480" w:lineRule="auto"/>
        <w:jc w:val="center"/>
        <w:rPr>
          <w:rFonts w:ascii="Arial" w:hAnsi="Arial" w:cs="Arial"/>
        </w:rPr>
      </w:pPr>
      <w:r>
        <w:rPr>
          <w:rFonts w:ascii="Arial" w:hAnsi="Arial" w:cs="Arial"/>
          <w:noProof/>
        </w:rPr>
        <w:drawing>
          <wp:inline distT="0" distB="0" distL="0" distR="0" wp14:anchorId="41942E26" wp14:editId="1668BE4E">
            <wp:extent cx="5943600" cy="3203575"/>
            <wp:effectExtent l="0" t="0" r="0" b="127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p>
    <w:p w14:paraId="6DF60733" w14:textId="3653C25D" w:rsidR="00A4616F" w:rsidRDefault="00A4616F" w:rsidP="00574FD6">
      <w:pPr>
        <w:spacing w:line="480" w:lineRule="auto"/>
        <w:jc w:val="center"/>
        <w:rPr>
          <w:rFonts w:ascii="Arial" w:hAnsi="Arial" w:cs="Arial"/>
        </w:rPr>
      </w:pPr>
      <w:r>
        <w:rPr>
          <w:rFonts w:ascii="Arial" w:hAnsi="Arial" w:cs="Arial"/>
          <w:noProof/>
        </w:rPr>
        <w:drawing>
          <wp:inline distT="0" distB="0" distL="0" distR="0" wp14:anchorId="6204B209" wp14:editId="68DE619D">
            <wp:extent cx="5943600" cy="3203575"/>
            <wp:effectExtent l="0" t="0" r="0" b="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p>
    <w:p w14:paraId="46544D11" w14:textId="797EE4D0" w:rsidR="00A4616F" w:rsidRDefault="00A4616F">
      <w:pPr>
        <w:rPr>
          <w:rFonts w:ascii="Arial" w:hAnsi="Arial" w:cs="Arial"/>
        </w:rPr>
      </w:pPr>
      <w:r>
        <w:rPr>
          <w:rFonts w:ascii="Arial" w:hAnsi="Arial" w:cs="Arial"/>
        </w:rPr>
        <w:br w:type="page"/>
      </w:r>
    </w:p>
    <w:p w14:paraId="141CFE58" w14:textId="5C44D099" w:rsidR="00A4616F" w:rsidRDefault="00A4616F" w:rsidP="00574FD6">
      <w:pPr>
        <w:spacing w:line="480" w:lineRule="auto"/>
        <w:jc w:val="center"/>
        <w:rPr>
          <w:rFonts w:ascii="Arial" w:hAnsi="Arial" w:cs="Arial"/>
        </w:rPr>
      </w:pPr>
      <w:r>
        <w:rPr>
          <w:rFonts w:ascii="Arial" w:hAnsi="Arial" w:cs="Arial"/>
        </w:rPr>
        <w:lastRenderedPageBreak/>
        <w:t xml:space="preserve">Appendix XII continued </w:t>
      </w:r>
    </w:p>
    <w:p w14:paraId="5703655B" w14:textId="398B6E0D" w:rsidR="00A4616F" w:rsidRDefault="009424F2" w:rsidP="00574FD6">
      <w:pPr>
        <w:spacing w:line="480" w:lineRule="auto"/>
        <w:jc w:val="center"/>
        <w:rPr>
          <w:rFonts w:ascii="Arial" w:hAnsi="Arial" w:cs="Arial"/>
        </w:rPr>
      </w:pPr>
      <w:r>
        <w:rPr>
          <w:rFonts w:ascii="Arial" w:hAnsi="Arial" w:cs="Arial"/>
          <w:noProof/>
        </w:rPr>
        <w:drawing>
          <wp:inline distT="0" distB="0" distL="0" distR="0" wp14:anchorId="09A62A64" wp14:editId="3ABB2BC8">
            <wp:extent cx="5943600" cy="3203575"/>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p>
    <w:p w14:paraId="3509ACC2" w14:textId="3040E517" w:rsidR="009424F2" w:rsidRDefault="009424F2" w:rsidP="00574FD6">
      <w:pPr>
        <w:spacing w:line="480" w:lineRule="auto"/>
        <w:jc w:val="center"/>
        <w:rPr>
          <w:rFonts w:ascii="Arial" w:hAnsi="Arial" w:cs="Arial"/>
        </w:rPr>
      </w:pPr>
      <w:r>
        <w:rPr>
          <w:rFonts w:ascii="Arial" w:hAnsi="Arial" w:cs="Arial"/>
          <w:noProof/>
        </w:rPr>
        <w:drawing>
          <wp:inline distT="0" distB="0" distL="0" distR="0" wp14:anchorId="5614D3B5" wp14:editId="5FED5E20">
            <wp:extent cx="5943600" cy="3203575"/>
            <wp:effectExtent l="0" t="0" r="0" b="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p>
    <w:p w14:paraId="44A179AC" w14:textId="35C647E7" w:rsidR="009424F2" w:rsidRDefault="009424F2">
      <w:pPr>
        <w:rPr>
          <w:rFonts w:ascii="Arial" w:hAnsi="Arial" w:cs="Arial"/>
        </w:rPr>
      </w:pPr>
    </w:p>
    <w:p w14:paraId="12C129F5" w14:textId="177368F5" w:rsidR="009424F2" w:rsidRDefault="009424F2">
      <w:pPr>
        <w:rPr>
          <w:rFonts w:ascii="Arial" w:hAnsi="Arial" w:cs="Arial"/>
        </w:rPr>
      </w:pPr>
    </w:p>
    <w:p w14:paraId="418E4763" w14:textId="0A556647" w:rsidR="009424F2" w:rsidRDefault="009424F2">
      <w:pPr>
        <w:rPr>
          <w:rFonts w:ascii="Arial" w:hAnsi="Arial" w:cs="Arial"/>
        </w:rPr>
      </w:pPr>
    </w:p>
    <w:p w14:paraId="094165F2" w14:textId="2CF0B893" w:rsidR="009424F2" w:rsidRDefault="009424F2">
      <w:pPr>
        <w:rPr>
          <w:rFonts w:ascii="Arial" w:hAnsi="Arial" w:cs="Arial"/>
        </w:rPr>
      </w:pPr>
    </w:p>
    <w:p w14:paraId="29E5BA11" w14:textId="6D1FEFC5" w:rsidR="009424F2" w:rsidRDefault="009424F2">
      <w:pPr>
        <w:rPr>
          <w:rFonts w:ascii="Arial" w:hAnsi="Arial" w:cs="Arial"/>
        </w:rPr>
      </w:pPr>
    </w:p>
    <w:p w14:paraId="7D3E5159" w14:textId="5AC3BC0A" w:rsidR="009424F2" w:rsidRDefault="009424F2">
      <w:pPr>
        <w:rPr>
          <w:rFonts w:ascii="Arial" w:hAnsi="Arial" w:cs="Arial"/>
        </w:rPr>
      </w:pPr>
    </w:p>
    <w:p w14:paraId="2211BD73" w14:textId="1D9DBB3F" w:rsidR="009424F2" w:rsidRDefault="009424F2">
      <w:pPr>
        <w:rPr>
          <w:rFonts w:ascii="Arial" w:hAnsi="Arial" w:cs="Arial"/>
        </w:rPr>
      </w:pPr>
    </w:p>
    <w:p w14:paraId="47252AE4" w14:textId="7B989E45" w:rsidR="009424F2" w:rsidRDefault="009424F2" w:rsidP="009424F2">
      <w:pPr>
        <w:jc w:val="center"/>
        <w:rPr>
          <w:rFonts w:ascii="Arial" w:hAnsi="Arial" w:cs="Arial"/>
        </w:rPr>
      </w:pPr>
      <w:r>
        <w:rPr>
          <w:rFonts w:ascii="Arial" w:hAnsi="Arial" w:cs="Arial"/>
        </w:rPr>
        <w:lastRenderedPageBreak/>
        <w:t>Appendix XIII</w:t>
      </w:r>
    </w:p>
    <w:p w14:paraId="667545CE" w14:textId="28FCBF38" w:rsidR="009424F2" w:rsidRDefault="009424F2" w:rsidP="009424F2">
      <w:pPr>
        <w:jc w:val="center"/>
        <w:rPr>
          <w:rFonts w:ascii="Arial" w:hAnsi="Arial" w:cs="Arial"/>
        </w:rPr>
      </w:pPr>
    </w:p>
    <w:p w14:paraId="03408E74" w14:textId="424A1BA3" w:rsidR="009424F2" w:rsidRDefault="009424F2" w:rsidP="009424F2">
      <w:pPr>
        <w:jc w:val="center"/>
        <w:rPr>
          <w:rFonts w:ascii="Arial" w:hAnsi="Arial" w:cs="Arial"/>
        </w:rPr>
      </w:pPr>
      <w:r>
        <w:rPr>
          <w:rFonts w:ascii="Arial" w:hAnsi="Arial" w:cs="Arial"/>
          <w:noProof/>
        </w:rPr>
        <w:drawing>
          <wp:inline distT="0" distB="0" distL="0" distR="0" wp14:anchorId="323707D8" wp14:editId="570051AC">
            <wp:extent cx="5943600" cy="1478915"/>
            <wp:effectExtent l="0" t="0" r="0" b="6985"/>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478915"/>
                    </a:xfrm>
                    <a:prstGeom prst="rect">
                      <a:avLst/>
                    </a:prstGeom>
                    <a:noFill/>
                    <a:ln>
                      <a:noFill/>
                    </a:ln>
                  </pic:spPr>
                </pic:pic>
              </a:graphicData>
            </a:graphic>
          </wp:inline>
        </w:drawing>
      </w:r>
    </w:p>
    <w:p w14:paraId="30130220" w14:textId="7B5E310A" w:rsidR="009424F2" w:rsidRDefault="005E0548" w:rsidP="009424F2">
      <w:pPr>
        <w:jc w:val="center"/>
        <w:rPr>
          <w:rFonts w:ascii="Arial" w:hAnsi="Arial" w:cs="Arial"/>
        </w:rPr>
      </w:pPr>
      <w:r>
        <w:rPr>
          <w:rFonts w:ascii="Arial" w:hAnsi="Arial" w:cs="Arial"/>
          <w:noProof/>
        </w:rPr>
        <w:drawing>
          <wp:inline distT="0" distB="0" distL="0" distR="0" wp14:anchorId="2718D42E" wp14:editId="2632867D">
            <wp:extent cx="5943600" cy="1478915"/>
            <wp:effectExtent l="0" t="0" r="0" b="6985"/>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478915"/>
                    </a:xfrm>
                    <a:prstGeom prst="rect">
                      <a:avLst/>
                    </a:prstGeom>
                    <a:noFill/>
                    <a:ln>
                      <a:noFill/>
                    </a:ln>
                  </pic:spPr>
                </pic:pic>
              </a:graphicData>
            </a:graphic>
          </wp:inline>
        </w:drawing>
      </w:r>
    </w:p>
    <w:p w14:paraId="678C3F59" w14:textId="7F461DAF" w:rsidR="005E0548" w:rsidRDefault="005E0548" w:rsidP="009424F2">
      <w:pPr>
        <w:jc w:val="center"/>
        <w:rPr>
          <w:rFonts w:ascii="Arial" w:hAnsi="Arial" w:cs="Arial"/>
        </w:rPr>
      </w:pPr>
      <w:r>
        <w:rPr>
          <w:rFonts w:ascii="Arial" w:hAnsi="Arial" w:cs="Arial"/>
          <w:noProof/>
        </w:rPr>
        <w:drawing>
          <wp:inline distT="0" distB="0" distL="0" distR="0" wp14:anchorId="38458024" wp14:editId="0B2AAD46">
            <wp:extent cx="5943600" cy="1478915"/>
            <wp:effectExtent l="0" t="0" r="0" b="6985"/>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478915"/>
                    </a:xfrm>
                    <a:prstGeom prst="rect">
                      <a:avLst/>
                    </a:prstGeom>
                    <a:noFill/>
                    <a:ln>
                      <a:noFill/>
                    </a:ln>
                  </pic:spPr>
                </pic:pic>
              </a:graphicData>
            </a:graphic>
          </wp:inline>
        </w:drawing>
      </w:r>
    </w:p>
    <w:p w14:paraId="3FEDB8D0" w14:textId="6FCA219D" w:rsidR="005E0548" w:rsidRDefault="005E0548" w:rsidP="009424F2">
      <w:pPr>
        <w:jc w:val="center"/>
        <w:rPr>
          <w:rFonts w:ascii="Arial" w:hAnsi="Arial" w:cs="Arial"/>
        </w:rPr>
      </w:pPr>
      <w:r>
        <w:rPr>
          <w:rFonts w:ascii="Arial" w:hAnsi="Arial" w:cs="Arial"/>
          <w:noProof/>
        </w:rPr>
        <w:drawing>
          <wp:inline distT="0" distB="0" distL="0" distR="0" wp14:anchorId="10A8AD4E" wp14:editId="687BC890">
            <wp:extent cx="5943600" cy="1478915"/>
            <wp:effectExtent l="0" t="0" r="0" b="6985"/>
            <wp:docPr id="56" name="Picture 5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shap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78915"/>
                    </a:xfrm>
                    <a:prstGeom prst="rect">
                      <a:avLst/>
                    </a:prstGeom>
                    <a:noFill/>
                    <a:ln>
                      <a:noFill/>
                    </a:ln>
                  </pic:spPr>
                </pic:pic>
              </a:graphicData>
            </a:graphic>
          </wp:inline>
        </w:drawing>
      </w:r>
    </w:p>
    <w:p w14:paraId="3878740E" w14:textId="01A375B7" w:rsidR="005E0548" w:rsidRDefault="005E0548">
      <w:pPr>
        <w:rPr>
          <w:rFonts w:ascii="Arial" w:hAnsi="Arial" w:cs="Arial"/>
        </w:rPr>
      </w:pPr>
      <w:r>
        <w:rPr>
          <w:rFonts w:ascii="Arial" w:hAnsi="Arial" w:cs="Arial"/>
        </w:rPr>
        <w:br w:type="page"/>
      </w:r>
    </w:p>
    <w:p w14:paraId="76E79963" w14:textId="44A33CFB" w:rsidR="005E0548" w:rsidRDefault="005E0548" w:rsidP="009424F2">
      <w:pPr>
        <w:jc w:val="center"/>
        <w:rPr>
          <w:rFonts w:ascii="Arial" w:hAnsi="Arial" w:cs="Arial"/>
        </w:rPr>
      </w:pPr>
      <w:r>
        <w:rPr>
          <w:rFonts w:ascii="Arial" w:hAnsi="Arial" w:cs="Arial"/>
        </w:rPr>
        <w:lastRenderedPageBreak/>
        <w:t xml:space="preserve">Appendix XIV </w:t>
      </w:r>
    </w:p>
    <w:p w14:paraId="456730F7" w14:textId="74861534" w:rsidR="005E0548" w:rsidRDefault="00554C2A" w:rsidP="009424F2">
      <w:pPr>
        <w:jc w:val="center"/>
        <w:rPr>
          <w:rFonts w:ascii="Arial" w:hAnsi="Arial" w:cs="Arial"/>
        </w:rPr>
      </w:pPr>
      <w:r>
        <w:rPr>
          <w:rFonts w:ascii="Arial" w:hAnsi="Arial" w:cs="Arial"/>
          <w:noProof/>
        </w:rPr>
        <w:drawing>
          <wp:inline distT="0" distB="0" distL="0" distR="0" wp14:anchorId="1C99DD3C" wp14:editId="08EFD9E0">
            <wp:extent cx="5943600" cy="3609340"/>
            <wp:effectExtent l="0" t="0" r="0" b="0"/>
            <wp:docPr id="57" name="Picture 57"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Icon&#10;&#10;Description automatically generated with low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609340"/>
                    </a:xfrm>
                    <a:prstGeom prst="rect">
                      <a:avLst/>
                    </a:prstGeom>
                    <a:noFill/>
                    <a:ln>
                      <a:noFill/>
                    </a:ln>
                  </pic:spPr>
                </pic:pic>
              </a:graphicData>
            </a:graphic>
          </wp:inline>
        </w:drawing>
      </w:r>
    </w:p>
    <w:p w14:paraId="56E859E2" w14:textId="0D2941E8" w:rsidR="00554C2A" w:rsidRDefault="00554C2A" w:rsidP="009424F2">
      <w:pPr>
        <w:jc w:val="center"/>
        <w:rPr>
          <w:rFonts w:ascii="Arial" w:hAnsi="Arial" w:cs="Arial"/>
        </w:rPr>
      </w:pPr>
      <w:r>
        <w:rPr>
          <w:rFonts w:ascii="Arial" w:hAnsi="Arial" w:cs="Arial"/>
          <w:noProof/>
        </w:rPr>
        <w:drawing>
          <wp:inline distT="0" distB="0" distL="0" distR="0" wp14:anchorId="0D94DEB9" wp14:editId="053CEBA8">
            <wp:extent cx="5943600" cy="3647440"/>
            <wp:effectExtent l="0" t="0" r="0" b="0"/>
            <wp:docPr id="58" name="Picture 58"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con&#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647440"/>
                    </a:xfrm>
                    <a:prstGeom prst="rect">
                      <a:avLst/>
                    </a:prstGeom>
                    <a:noFill/>
                    <a:ln>
                      <a:noFill/>
                    </a:ln>
                  </pic:spPr>
                </pic:pic>
              </a:graphicData>
            </a:graphic>
          </wp:inline>
        </w:drawing>
      </w:r>
    </w:p>
    <w:p w14:paraId="02D22BC4" w14:textId="13C60DAA" w:rsidR="00554C2A" w:rsidRDefault="00554C2A">
      <w:pPr>
        <w:rPr>
          <w:rFonts w:ascii="Arial" w:hAnsi="Arial" w:cs="Arial"/>
        </w:rPr>
      </w:pPr>
      <w:r>
        <w:rPr>
          <w:rFonts w:ascii="Arial" w:hAnsi="Arial" w:cs="Arial"/>
        </w:rPr>
        <w:br w:type="page"/>
      </w:r>
    </w:p>
    <w:p w14:paraId="3006DD52" w14:textId="0D71AC25" w:rsidR="00554C2A" w:rsidRDefault="00554C2A" w:rsidP="009424F2">
      <w:pPr>
        <w:jc w:val="center"/>
        <w:rPr>
          <w:rFonts w:ascii="Arial" w:hAnsi="Arial" w:cs="Arial"/>
        </w:rPr>
      </w:pPr>
      <w:r>
        <w:rPr>
          <w:rFonts w:ascii="Arial" w:hAnsi="Arial" w:cs="Arial"/>
          <w:noProof/>
        </w:rPr>
        <w:lastRenderedPageBreak/>
        <w:drawing>
          <wp:inline distT="0" distB="0" distL="0" distR="0" wp14:anchorId="70571DF5" wp14:editId="22115189">
            <wp:extent cx="5943600" cy="3647440"/>
            <wp:effectExtent l="0" t="0" r="0" b="0"/>
            <wp:docPr id="59" name="Picture 59"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with low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647440"/>
                    </a:xfrm>
                    <a:prstGeom prst="rect">
                      <a:avLst/>
                    </a:prstGeom>
                    <a:noFill/>
                    <a:ln>
                      <a:noFill/>
                    </a:ln>
                  </pic:spPr>
                </pic:pic>
              </a:graphicData>
            </a:graphic>
          </wp:inline>
        </w:drawing>
      </w:r>
    </w:p>
    <w:p w14:paraId="5CE5C3D5" w14:textId="620BABC3" w:rsidR="00554C2A" w:rsidRDefault="00554C2A" w:rsidP="009424F2">
      <w:pPr>
        <w:jc w:val="center"/>
        <w:rPr>
          <w:rFonts w:ascii="Arial" w:hAnsi="Arial" w:cs="Arial"/>
        </w:rPr>
      </w:pPr>
      <w:r>
        <w:rPr>
          <w:rFonts w:ascii="Arial" w:hAnsi="Arial" w:cs="Arial"/>
          <w:noProof/>
        </w:rPr>
        <w:drawing>
          <wp:inline distT="0" distB="0" distL="0" distR="0" wp14:anchorId="65963503" wp14:editId="23968F7E">
            <wp:extent cx="5943600" cy="3647440"/>
            <wp:effectExtent l="0" t="0" r="0" b="0"/>
            <wp:docPr id="60" name="Picture 60"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647440"/>
                    </a:xfrm>
                    <a:prstGeom prst="rect">
                      <a:avLst/>
                    </a:prstGeom>
                    <a:noFill/>
                    <a:ln>
                      <a:noFill/>
                    </a:ln>
                  </pic:spPr>
                </pic:pic>
              </a:graphicData>
            </a:graphic>
          </wp:inline>
        </w:drawing>
      </w:r>
    </w:p>
    <w:p w14:paraId="74C9539E" w14:textId="713663CC" w:rsidR="00554C2A" w:rsidRDefault="00554C2A">
      <w:pPr>
        <w:rPr>
          <w:rFonts w:ascii="Arial" w:hAnsi="Arial" w:cs="Arial"/>
        </w:rPr>
      </w:pPr>
      <w:r>
        <w:rPr>
          <w:rFonts w:ascii="Arial" w:hAnsi="Arial" w:cs="Arial"/>
        </w:rPr>
        <w:br w:type="page"/>
      </w:r>
    </w:p>
    <w:p w14:paraId="1AA4240A" w14:textId="77777777" w:rsidR="00730BD5" w:rsidRPr="00A03FF0" w:rsidRDefault="00730BD5" w:rsidP="00730BD5">
      <w:pPr>
        <w:jc w:val="center"/>
        <w:rPr>
          <w:rFonts w:ascii="Arial" w:hAnsi="Arial" w:cs="Arial"/>
        </w:rPr>
      </w:pPr>
      <w:r w:rsidRPr="00A03FF0">
        <w:rPr>
          <w:rFonts w:ascii="Arial" w:hAnsi="Arial" w:cs="Arial"/>
        </w:rPr>
        <w:lastRenderedPageBreak/>
        <w:t>References</w:t>
      </w:r>
    </w:p>
    <w:p w14:paraId="4E9F6FE9" w14:textId="77777777" w:rsidR="00554C2A" w:rsidRDefault="00554C2A" w:rsidP="009424F2">
      <w:pPr>
        <w:jc w:val="center"/>
        <w:rPr>
          <w:rFonts w:ascii="Arial" w:hAnsi="Arial" w:cs="Arial"/>
        </w:rPr>
      </w:pPr>
    </w:p>
    <w:p w14:paraId="6713B0A7" w14:textId="77777777" w:rsidR="009424F2" w:rsidRDefault="009424F2">
      <w:pPr>
        <w:rPr>
          <w:rFonts w:ascii="Arial" w:hAnsi="Arial" w:cs="Arial"/>
        </w:rPr>
      </w:pPr>
    </w:p>
    <w:p w14:paraId="6B272856" w14:textId="77777777" w:rsidR="00B66ABE" w:rsidRPr="00B66ABE" w:rsidRDefault="00B66ABE" w:rsidP="00B66ABE">
      <w:pPr>
        <w:pStyle w:val="NormalWeb"/>
        <w:ind w:left="567" w:hanging="567"/>
        <w:rPr>
          <w:rFonts w:ascii="Arial" w:eastAsiaTheme="minorHAnsi" w:hAnsi="Arial" w:cs="Arial"/>
          <w:sz w:val="22"/>
          <w:szCs w:val="22"/>
        </w:rPr>
      </w:pPr>
      <w:r w:rsidRPr="00B66ABE">
        <w:rPr>
          <w:rFonts w:ascii="Arial" w:eastAsiaTheme="minorHAnsi" w:hAnsi="Arial" w:cs="Arial"/>
          <w:sz w:val="22"/>
          <w:szCs w:val="22"/>
        </w:rPr>
        <w:t xml:space="preserve">Brownlee, J. (2020, August 14). How to Check if Time Series Data is Stationary with Python. Machine Learning Mastery. https://machinelearningmastery.com/time-series-data-stationary-python/. </w:t>
      </w:r>
    </w:p>
    <w:p w14:paraId="58434B39" w14:textId="77777777" w:rsidR="00B66ABE" w:rsidRPr="00B66ABE" w:rsidRDefault="00B66ABE" w:rsidP="00B66ABE">
      <w:pPr>
        <w:pStyle w:val="NormalWeb"/>
        <w:ind w:left="567" w:hanging="567"/>
        <w:rPr>
          <w:rFonts w:ascii="Arial" w:eastAsiaTheme="minorHAnsi" w:hAnsi="Arial" w:cs="Arial"/>
          <w:sz w:val="22"/>
          <w:szCs w:val="22"/>
        </w:rPr>
      </w:pPr>
      <w:r w:rsidRPr="00B66ABE">
        <w:rPr>
          <w:rFonts w:ascii="Arial" w:eastAsiaTheme="minorHAnsi" w:hAnsi="Arial" w:cs="Arial"/>
          <w:sz w:val="22"/>
          <w:szCs w:val="22"/>
        </w:rPr>
        <w:t xml:space="preserve">Ellis, D. (2020, May 25). Calculating the Bearing between two geospatial coordinates. Medium. https://towardsdatascience.com/calculating-the-bearing-between-two-geospatial-coordinates-66203f57e4b4. </w:t>
      </w:r>
    </w:p>
    <w:p w14:paraId="28A9BDC6" w14:textId="77777777" w:rsidR="00B66ABE" w:rsidRPr="00B66ABE" w:rsidRDefault="00B66ABE" w:rsidP="00B66ABE">
      <w:pPr>
        <w:pStyle w:val="NormalWeb"/>
        <w:ind w:left="567" w:hanging="567"/>
        <w:rPr>
          <w:rFonts w:ascii="Arial" w:eastAsiaTheme="minorHAnsi" w:hAnsi="Arial" w:cs="Arial"/>
          <w:sz w:val="22"/>
          <w:szCs w:val="22"/>
        </w:rPr>
      </w:pPr>
      <w:r w:rsidRPr="00B66ABE">
        <w:rPr>
          <w:rFonts w:ascii="Arial" w:eastAsiaTheme="minorHAnsi" w:hAnsi="Arial" w:cs="Arial"/>
          <w:sz w:val="22"/>
          <w:szCs w:val="22"/>
        </w:rPr>
        <w:t xml:space="preserve">Jyenis, B. (2020, November 13). Anomaly Detection in Time Series Sensor Data. Medium. https://towardsdatascience.com/anomaly-detection-in-time-series-sensor-data-86fd52e62538. </w:t>
      </w:r>
    </w:p>
    <w:p w14:paraId="12E21645" w14:textId="77777777" w:rsidR="00B66ABE" w:rsidRPr="00B66ABE" w:rsidRDefault="00B66ABE" w:rsidP="00B66ABE">
      <w:pPr>
        <w:pStyle w:val="NormalWeb"/>
        <w:ind w:left="567" w:hanging="567"/>
        <w:rPr>
          <w:rFonts w:ascii="Arial" w:eastAsiaTheme="minorHAnsi" w:hAnsi="Arial" w:cs="Arial"/>
          <w:sz w:val="22"/>
          <w:szCs w:val="22"/>
        </w:rPr>
      </w:pPr>
      <w:r w:rsidRPr="00B66ABE">
        <w:rPr>
          <w:rFonts w:ascii="Arial" w:eastAsiaTheme="minorHAnsi" w:hAnsi="Arial" w:cs="Arial"/>
          <w:sz w:val="22"/>
          <w:szCs w:val="22"/>
        </w:rPr>
        <w:t xml:space="preserve">Kizil, B. (2020, November 2). Introduction to Anomaly Detection in Time-Series Data and K-Means Clustering. Medium. https://medium.com/swlh/introduction-to-anomaly-detection-in-time-series-data-and-k-means-clustering-5832fb33d8cb. </w:t>
      </w:r>
    </w:p>
    <w:p w14:paraId="067D1788" w14:textId="77777777" w:rsidR="00B66ABE" w:rsidRPr="00B66ABE" w:rsidRDefault="00B66ABE" w:rsidP="00B66ABE">
      <w:pPr>
        <w:pStyle w:val="NormalWeb"/>
        <w:ind w:left="567" w:hanging="567"/>
        <w:rPr>
          <w:rFonts w:ascii="Arial" w:eastAsiaTheme="minorHAnsi" w:hAnsi="Arial" w:cs="Arial"/>
          <w:sz w:val="22"/>
          <w:szCs w:val="22"/>
        </w:rPr>
      </w:pPr>
      <w:r w:rsidRPr="00B66ABE">
        <w:rPr>
          <w:rFonts w:ascii="Arial" w:eastAsiaTheme="minorHAnsi" w:hAnsi="Arial" w:cs="Arial"/>
          <w:sz w:val="22"/>
          <w:szCs w:val="22"/>
        </w:rPr>
        <w:t xml:space="preserve">Lewinson, E. (2019, September 26). Outlier Detection with Isolation Forest. Medium. https://towardsdatascience.com/outlier-detection-with-isolation-forest-3d190448d45e. </w:t>
      </w:r>
    </w:p>
    <w:p w14:paraId="07FC744E" w14:textId="77777777" w:rsidR="00B66ABE" w:rsidRPr="00B66ABE" w:rsidRDefault="00B66ABE" w:rsidP="00B66ABE">
      <w:pPr>
        <w:pStyle w:val="NormalWeb"/>
        <w:ind w:left="567" w:hanging="567"/>
        <w:rPr>
          <w:rFonts w:ascii="Arial" w:eastAsiaTheme="minorHAnsi" w:hAnsi="Arial" w:cs="Arial"/>
          <w:sz w:val="22"/>
          <w:szCs w:val="22"/>
        </w:rPr>
      </w:pPr>
      <w:r w:rsidRPr="00B66ABE">
        <w:rPr>
          <w:rFonts w:ascii="Arial" w:eastAsiaTheme="minorHAnsi" w:hAnsi="Arial" w:cs="Arial"/>
          <w:sz w:val="22"/>
          <w:szCs w:val="22"/>
        </w:rPr>
        <w:t xml:space="preserve">MLInterview. (2020, September 28). What are Isolation Forests? How to use them for Anomaly Detection? Ace the Data Science Interview! https://machinelearninginterview.com/topics/machine-learning/explain-isolation-forests-for-anomaly-detection/. </w:t>
      </w:r>
    </w:p>
    <w:p w14:paraId="7B069B24" w14:textId="77777777" w:rsidR="00B66ABE" w:rsidRPr="00B66ABE" w:rsidRDefault="00B66ABE" w:rsidP="00B66ABE">
      <w:pPr>
        <w:pStyle w:val="NormalWeb"/>
        <w:ind w:left="567" w:hanging="567"/>
        <w:rPr>
          <w:rFonts w:ascii="Arial" w:eastAsiaTheme="minorHAnsi" w:hAnsi="Arial" w:cs="Arial"/>
          <w:sz w:val="22"/>
          <w:szCs w:val="22"/>
        </w:rPr>
      </w:pPr>
      <w:r w:rsidRPr="00B66ABE">
        <w:rPr>
          <w:rFonts w:ascii="Arial" w:eastAsiaTheme="minorHAnsi" w:hAnsi="Arial" w:cs="Arial"/>
          <w:sz w:val="22"/>
          <w:szCs w:val="22"/>
        </w:rPr>
        <w:t xml:space="preserve">verma, P. (2021, April 12). Isolation Forest Algorithm for Anomaly Detection. Medium. https://heartbeat.fritz.ai/isolation-forest-algorithm-for-anomaly-detection-2a4abd347a5. </w:t>
      </w:r>
    </w:p>
    <w:p w14:paraId="0175C3FE" w14:textId="77777777" w:rsidR="009424F2" w:rsidRPr="00735845" w:rsidRDefault="009424F2" w:rsidP="00574FD6">
      <w:pPr>
        <w:spacing w:line="480" w:lineRule="auto"/>
        <w:jc w:val="center"/>
        <w:rPr>
          <w:rFonts w:ascii="Arial" w:hAnsi="Arial" w:cs="Arial"/>
        </w:rPr>
      </w:pPr>
    </w:p>
    <w:sectPr w:rsidR="009424F2" w:rsidRPr="007358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37EE0"/>
    <w:multiLevelType w:val="hybridMultilevel"/>
    <w:tmpl w:val="4086A12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10B4DDD"/>
    <w:multiLevelType w:val="hybridMultilevel"/>
    <w:tmpl w:val="C298E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8C0"/>
    <w:rsid w:val="00006963"/>
    <w:rsid w:val="00013E92"/>
    <w:rsid w:val="00017627"/>
    <w:rsid w:val="00017FDE"/>
    <w:rsid w:val="00024D47"/>
    <w:rsid w:val="000310E4"/>
    <w:rsid w:val="000448F3"/>
    <w:rsid w:val="00055928"/>
    <w:rsid w:val="000721C7"/>
    <w:rsid w:val="00077E17"/>
    <w:rsid w:val="000A1CFE"/>
    <w:rsid w:val="000A2C2B"/>
    <w:rsid w:val="000A4674"/>
    <w:rsid w:val="000B5C6B"/>
    <w:rsid w:val="000D47B4"/>
    <w:rsid w:val="00106398"/>
    <w:rsid w:val="00106691"/>
    <w:rsid w:val="001135FA"/>
    <w:rsid w:val="001214AA"/>
    <w:rsid w:val="00142D60"/>
    <w:rsid w:val="001437BC"/>
    <w:rsid w:val="00151F14"/>
    <w:rsid w:val="00167850"/>
    <w:rsid w:val="001912D9"/>
    <w:rsid w:val="001A0B81"/>
    <w:rsid w:val="001C187F"/>
    <w:rsid w:val="001D1D03"/>
    <w:rsid w:val="001D702D"/>
    <w:rsid w:val="001D7348"/>
    <w:rsid w:val="001E158E"/>
    <w:rsid w:val="001E1707"/>
    <w:rsid w:val="001F1D7C"/>
    <w:rsid w:val="001F698B"/>
    <w:rsid w:val="00200113"/>
    <w:rsid w:val="00204908"/>
    <w:rsid w:val="002120FC"/>
    <w:rsid w:val="0021758D"/>
    <w:rsid w:val="002317FA"/>
    <w:rsid w:val="00255A24"/>
    <w:rsid w:val="00270EA4"/>
    <w:rsid w:val="0028131B"/>
    <w:rsid w:val="0028709A"/>
    <w:rsid w:val="00292B62"/>
    <w:rsid w:val="00295453"/>
    <w:rsid w:val="002961BB"/>
    <w:rsid w:val="002A3367"/>
    <w:rsid w:val="002B1A29"/>
    <w:rsid w:val="002B6747"/>
    <w:rsid w:val="002D66FD"/>
    <w:rsid w:val="002E702A"/>
    <w:rsid w:val="002E7825"/>
    <w:rsid w:val="00302220"/>
    <w:rsid w:val="00304325"/>
    <w:rsid w:val="003057E6"/>
    <w:rsid w:val="0031650A"/>
    <w:rsid w:val="00335E71"/>
    <w:rsid w:val="003425CA"/>
    <w:rsid w:val="0034759E"/>
    <w:rsid w:val="00347F48"/>
    <w:rsid w:val="00350382"/>
    <w:rsid w:val="003723D8"/>
    <w:rsid w:val="00373948"/>
    <w:rsid w:val="003A0E31"/>
    <w:rsid w:val="003D46E7"/>
    <w:rsid w:val="003E1BB5"/>
    <w:rsid w:val="003E1F5A"/>
    <w:rsid w:val="003E4EEF"/>
    <w:rsid w:val="003F3BDF"/>
    <w:rsid w:val="00401E0F"/>
    <w:rsid w:val="004047B4"/>
    <w:rsid w:val="00410A2D"/>
    <w:rsid w:val="00412C19"/>
    <w:rsid w:val="00414D43"/>
    <w:rsid w:val="00430814"/>
    <w:rsid w:val="00440C3C"/>
    <w:rsid w:val="00444BCF"/>
    <w:rsid w:val="00450235"/>
    <w:rsid w:val="0045539E"/>
    <w:rsid w:val="004660C2"/>
    <w:rsid w:val="00467A49"/>
    <w:rsid w:val="00472844"/>
    <w:rsid w:val="00483C29"/>
    <w:rsid w:val="00484CF0"/>
    <w:rsid w:val="0049370E"/>
    <w:rsid w:val="004C2986"/>
    <w:rsid w:val="004C5507"/>
    <w:rsid w:val="004C7E6C"/>
    <w:rsid w:val="004E4751"/>
    <w:rsid w:val="004F10A6"/>
    <w:rsid w:val="004F280A"/>
    <w:rsid w:val="004F2AFB"/>
    <w:rsid w:val="0053091B"/>
    <w:rsid w:val="00534042"/>
    <w:rsid w:val="00535520"/>
    <w:rsid w:val="00551AEE"/>
    <w:rsid w:val="005529EF"/>
    <w:rsid w:val="00554C2A"/>
    <w:rsid w:val="00566785"/>
    <w:rsid w:val="00573F14"/>
    <w:rsid w:val="00574FD6"/>
    <w:rsid w:val="00577CD0"/>
    <w:rsid w:val="00580EB8"/>
    <w:rsid w:val="00581B83"/>
    <w:rsid w:val="0059281C"/>
    <w:rsid w:val="00592BEB"/>
    <w:rsid w:val="005B2169"/>
    <w:rsid w:val="005C4BB4"/>
    <w:rsid w:val="005C5B04"/>
    <w:rsid w:val="005C6921"/>
    <w:rsid w:val="005C6BD9"/>
    <w:rsid w:val="005D2A5F"/>
    <w:rsid w:val="005D375D"/>
    <w:rsid w:val="005D5E2E"/>
    <w:rsid w:val="005E0548"/>
    <w:rsid w:val="005E147E"/>
    <w:rsid w:val="005E70BE"/>
    <w:rsid w:val="005F53C0"/>
    <w:rsid w:val="006228F2"/>
    <w:rsid w:val="00643E67"/>
    <w:rsid w:val="00647F27"/>
    <w:rsid w:val="0065324E"/>
    <w:rsid w:val="00664F76"/>
    <w:rsid w:val="0066741B"/>
    <w:rsid w:val="006674C9"/>
    <w:rsid w:val="00667B61"/>
    <w:rsid w:val="00675445"/>
    <w:rsid w:val="006940F5"/>
    <w:rsid w:val="006A58C0"/>
    <w:rsid w:val="006B1757"/>
    <w:rsid w:val="006B6873"/>
    <w:rsid w:val="006E55A0"/>
    <w:rsid w:val="006E6325"/>
    <w:rsid w:val="006E6CDC"/>
    <w:rsid w:val="006F26DE"/>
    <w:rsid w:val="0071278B"/>
    <w:rsid w:val="00722FBB"/>
    <w:rsid w:val="00724A04"/>
    <w:rsid w:val="007252BF"/>
    <w:rsid w:val="00730BD5"/>
    <w:rsid w:val="00735845"/>
    <w:rsid w:val="007471DC"/>
    <w:rsid w:val="00754235"/>
    <w:rsid w:val="007603A5"/>
    <w:rsid w:val="00762BF8"/>
    <w:rsid w:val="00765584"/>
    <w:rsid w:val="0076744D"/>
    <w:rsid w:val="00767760"/>
    <w:rsid w:val="007911BA"/>
    <w:rsid w:val="00794CB4"/>
    <w:rsid w:val="007A2899"/>
    <w:rsid w:val="007A3818"/>
    <w:rsid w:val="007A38D6"/>
    <w:rsid w:val="007B09CD"/>
    <w:rsid w:val="007B21F8"/>
    <w:rsid w:val="007B2236"/>
    <w:rsid w:val="007B2F46"/>
    <w:rsid w:val="007D2214"/>
    <w:rsid w:val="007D7D72"/>
    <w:rsid w:val="00804F5E"/>
    <w:rsid w:val="00815A74"/>
    <w:rsid w:val="00833977"/>
    <w:rsid w:val="008378D9"/>
    <w:rsid w:val="00841D19"/>
    <w:rsid w:val="00846099"/>
    <w:rsid w:val="00850A1D"/>
    <w:rsid w:val="008677F1"/>
    <w:rsid w:val="00872422"/>
    <w:rsid w:val="0088295C"/>
    <w:rsid w:val="00895730"/>
    <w:rsid w:val="00895F44"/>
    <w:rsid w:val="00897273"/>
    <w:rsid w:val="008A1FC6"/>
    <w:rsid w:val="008B5D30"/>
    <w:rsid w:val="008C0374"/>
    <w:rsid w:val="008C33F4"/>
    <w:rsid w:val="008E5532"/>
    <w:rsid w:val="008E6474"/>
    <w:rsid w:val="008F1FC2"/>
    <w:rsid w:val="008F37FA"/>
    <w:rsid w:val="008F3DD5"/>
    <w:rsid w:val="0090746D"/>
    <w:rsid w:val="00921323"/>
    <w:rsid w:val="00921D6D"/>
    <w:rsid w:val="00932CF4"/>
    <w:rsid w:val="009424F2"/>
    <w:rsid w:val="00955005"/>
    <w:rsid w:val="0096443C"/>
    <w:rsid w:val="00970DAF"/>
    <w:rsid w:val="009928CF"/>
    <w:rsid w:val="00995975"/>
    <w:rsid w:val="00997665"/>
    <w:rsid w:val="00997B91"/>
    <w:rsid w:val="009A0BBC"/>
    <w:rsid w:val="009A4ADD"/>
    <w:rsid w:val="009B7482"/>
    <w:rsid w:val="009C7737"/>
    <w:rsid w:val="009E15AE"/>
    <w:rsid w:val="009E73AE"/>
    <w:rsid w:val="009F5975"/>
    <w:rsid w:val="009F7AAE"/>
    <w:rsid w:val="00A0363A"/>
    <w:rsid w:val="00A07A43"/>
    <w:rsid w:val="00A1236F"/>
    <w:rsid w:val="00A16DAA"/>
    <w:rsid w:val="00A22CDE"/>
    <w:rsid w:val="00A3272A"/>
    <w:rsid w:val="00A42AB8"/>
    <w:rsid w:val="00A45140"/>
    <w:rsid w:val="00A4616F"/>
    <w:rsid w:val="00A47749"/>
    <w:rsid w:val="00A47EB8"/>
    <w:rsid w:val="00A51547"/>
    <w:rsid w:val="00A527B1"/>
    <w:rsid w:val="00A5614C"/>
    <w:rsid w:val="00A5712F"/>
    <w:rsid w:val="00A65C83"/>
    <w:rsid w:val="00A73419"/>
    <w:rsid w:val="00A80989"/>
    <w:rsid w:val="00A82DA1"/>
    <w:rsid w:val="00A83DFF"/>
    <w:rsid w:val="00AA653A"/>
    <w:rsid w:val="00AB285D"/>
    <w:rsid w:val="00AB6FBB"/>
    <w:rsid w:val="00AC09C3"/>
    <w:rsid w:val="00AC3F94"/>
    <w:rsid w:val="00AF05B0"/>
    <w:rsid w:val="00AF63A2"/>
    <w:rsid w:val="00AF7A1C"/>
    <w:rsid w:val="00B007BC"/>
    <w:rsid w:val="00B04B49"/>
    <w:rsid w:val="00B06F63"/>
    <w:rsid w:val="00B222E8"/>
    <w:rsid w:val="00B3024A"/>
    <w:rsid w:val="00B52433"/>
    <w:rsid w:val="00B65948"/>
    <w:rsid w:val="00B66ABE"/>
    <w:rsid w:val="00B70EA9"/>
    <w:rsid w:val="00B75442"/>
    <w:rsid w:val="00B83615"/>
    <w:rsid w:val="00B96F89"/>
    <w:rsid w:val="00BA2AAD"/>
    <w:rsid w:val="00BA371B"/>
    <w:rsid w:val="00BA3792"/>
    <w:rsid w:val="00BA46F0"/>
    <w:rsid w:val="00BC0207"/>
    <w:rsid w:val="00BC7282"/>
    <w:rsid w:val="00BD430C"/>
    <w:rsid w:val="00BD4AB9"/>
    <w:rsid w:val="00BE3425"/>
    <w:rsid w:val="00BE3D63"/>
    <w:rsid w:val="00BE5E56"/>
    <w:rsid w:val="00BF1EB2"/>
    <w:rsid w:val="00C015FE"/>
    <w:rsid w:val="00C01A79"/>
    <w:rsid w:val="00C062DA"/>
    <w:rsid w:val="00C0664E"/>
    <w:rsid w:val="00C11DA9"/>
    <w:rsid w:val="00C15E13"/>
    <w:rsid w:val="00C34C6F"/>
    <w:rsid w:val="00C43432"/>
    <w:rsid w:val="00C46012"/>
    <w:rsid w:val="00C536C3"/>
    <w:rsid w:val="00C54F84"/>
    <w:rsid w:val="00C60B85"/>
    <w:rsid w:val="00C71DD9"/>
    <w:rsid w:val="00C72232"/>
    <w:rsid w:val="00C72B43"/>
    <w:rsid w:val="00C753A7"/>
    <w:rsid w:val="00C83476"/>
    <w:rsid w:val="00C83BB6"/>
    <w:rsid w:val="00C92642"/>
    <w:rsid w:val="00CA51B9"/>
    <w:rsid w:val="00CB563A"/>
    <w:rsid w:val="00CB5C14"/>
    <w:rsid w:val="00CC2B18"/>
    <w:rsid w:val="00CE4AA0"/>
    <w:rsid w:val="00D11583"/>
    <w:rsid w:val="00D23DC3"/>
    <w:rsid w:val="00D275CC"/>
    <w:rsid w:val="00D34758"/>
    <w:rsid w:val="00D5227A"/>
    <w:rsid w:val="00D66DDB"/>
    <w:rsid w:val="00D67B0D"/>
    <w:rsid w:val="00D810CF"/>
    <w:rsid w:val="00D8312C"/>
    <w:rsid w:val="00D83BAD"/>
    <w:rsid w:val="00D876AC"/>
    <w:rsid w:val="00D87D23"/>
    <w:rsid w:val="00D96F9C"/>
    <w:rsid w:val="00DA55EB"/>
    <w:rsid w:val="00DB5602"/>
    <w:rsid w:val="00DC1AC4"/>
    <w:rsid w:val="00DC4F57"/>
    <w:rsid w:val="00DC7A5B"/>
    <w:rsid w:val="00DD33A5"/>
    <w:rsid w:val="00DE0E50"/>
    <w:rsid w:val="00DE2055"/>
    <w:rsid w:val="00DE2DA7"/>
    <w:rsid w:val="00DE786A"/>
    <w:rsid w:val="00DF68FB"/>
    <w:rsid w:val="00DF72DE"/>
    <w:rsid w:val="00E05438"/>
    <w:rsid w:val="00E12F46"/>
    <w:rsid w:val="00E1568B"/>
    <w:rsid w:val="00E3781C"/>
    <w:rsid w:val="00E42036"/>
    <w:rsid w:val="00E836DA"/>
    <w:rsid w:val="00E8436D"/>
    <w:rsid w:val="00EA05DF"/>
    <w:rsid w:val="00EA1A2E"/>
    <w:rsid w:val="00EA7FA4"/>
    <w:rsid w:val="00EB4BA9"/>
    <w:rsid w:val="00EC7ED6"/>
    <w:rsid w:val="00EF631D"/>
    <w:rsid w:val="00F07BB7"/>
    <w:rsid w:val="00F16D9F"/>
    <w:rsid w:val="00F30D1A"/>
    <w:rsid w:val="00F34243"/>
    <w:rsid w:val="00F352AD"/>
    <w:rsid w:val="00F64680"/>
    <w:rsid w:val="00F725F6"/>
    <w:rsid w:val="00F8295E"/>
    <w:rsid w:val="00F9768C"/>
    <w:rsid w:val="00FA4246"/>
    <w:rsid w:val="00FA7B85"/>
    <w:rsid w:val="00FD011B"/>
    <w:rsid w:val="00FD0935"/>
    <w:rsid w:val="00FE2DF2"/>
    <w:rsid w:val="00FE64A9"/>
    <w:rsid w:val="00FF3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D8926"/>
  <w15:chartTrackingRefBased/>
  <w15:docId w15:val="{3F78581D-A7D0-4DB1-A09A-4820DAE9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8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8C0"/>
    <w:pPr>
      <w:ind w:left="720"/>
      <w:contextualSpacing/>
    </w:pPr>
  </w:style>
  <w:style w:type="character" w:styleId="PlaceholderText">
    <w:name w:val="Placeholder Text"/>
    <w:basedOn w:val="DefaultParagraphFont"/>
    <w:uiPriority w:val="99"/>
    <w:semiHidden/>
    <w:rsid w:val="008F3DD5"/>
    <w:rPr>
      <w:color w:val="808080"/>
    </w:rPr>
  </w:style>
  <w:style w:type="paragraph" w:styleId="NormalWeb">
    <w:name w:val="Normal (Web)"/>
    <w:basedOn w:val="Normal"/>
    <w:uiPriority w:val="99"/>
    <w:semiHidden/>
    <w:unhideWhenUsed/>
    <w:rsid w:val="005E70BE"/>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830483">
      <w:bodyDiv w:val="1"/>
      <w:marLeft w:val="0"/>
      <w:marRight w:val="0"/>
      <w:marTop w:val="0"/>
      <w:marBottom w:val="0"/>
      <w:divBdr>
        <w:top w:val="none" w:sz="0" w:space="0" w:color="auto"/>
        <w:left w:val="none" w:sz="0" w:space="0" w:color="auto"/>
        <w:bottom w:val="none" w:sz="0" w:space="0" w:color="auto"/>
        <w:right w:val="none" w:sz="0" w:space="0" w:color="auto"/>
      </w:divBdr>
    </w:div>
    <w:div w:id="577061819">
      <w:bodyDiv w:val="1"/>
      <w:marLeft w:val="0"/>
      <w:marRight w:val="0"/>
      <w:marTop w:val="0"/>
      <w:marBottom w:val="0"/>
      <w:divBdr>
        <w:top w:val="none" w:sz="0" w:space="0" w:color="auto"/>
        <w:left w:val="none" w:sz="0" w:space="0" w:color="auto"/>
        <w:bottom w:val="none" w:sz="0" w:space="0" w:color="auto"/>
        <w:right w:val="none" w:sz="0" w:space="0" w:color="auto"/>
      </w:divBdr>
    </w:div>
    <w:div w:id="838076514">
      <w:bodyDiv w:val="1"/>
      <w:marLeft w:val="0"/>
      <w:marRight w:val="0"/>
      <w:marTop w:val="0"/>
      <w:marBottom w:val="0"/>
      <w:divBdr>
        <w:top w:val="none" w:sz="0" w:space="0" w:color="auto"/>
        <w:left w:val="none" w:sz="0" w:space="0" w:color="auto"/>
        <w:bottom w:val="none" w:sz="0" w:space="0" w:color="auto"/>
        <w:right w:val="none" w:sz="0" w:space="0" w:color="auto"/>
      </w:divBdr>
    </w:div>
    <w:div w:id="917862387">
      <w:bodyDiv w:val="1"/>
      <w:marLeft w:val="0"/>
      <w:marRight w:val="0"/>
      <w:marTop w:val="0"/>
      <w:marBottom w:val="0"/>
      <w:divBdr>
        <w:top w:val="none" w:sz="0" w:space="0" w:color="auto"/>
        <w:left w:val="none" w:sz="0" w:space="0" w:color="auto"/>
        <w:bottom w:val="none" w:sz="0" w:space="0" w:color="auto"/>
        <w:right w:val="none" w:sz="0" w:space="0" w:color="auto"/>
      </w:divBdr>
    </w:div>
    <w:div w:id="1156844639">
      <w:bodyDiv w:val="1"/>
      <w:marLeft w:val="0"/>
      <w:marRight w:val="0"/>
      <w:marTop w:val="0"/>
      <w:marBottom w:val="0"/>
      <w:divBdr>
        <w:top w:val="none" w:sz="0" w:space="0" w:color="auto"/>
        <w:left w:val="none" w:sz="0" w:space="0" w:color="auto"/>
        <w:bottom w:val="none" w:sz="0" w:space="0" w:color="auto"/>
        <w:right w:val="none" w:sz="0" w:space="0" w:color="auto"/>
      </w:divBdr>
    </w:div>
    <w:div w:id="1206067820">
      <w:bodyDiv w:val="1"/>
      <w:marLeft w:val="0"/>
      <w:marRight w:val="0"/>
      <w:marTop w:val="0"/>
      <w:marBottom w:val="0"/>
      <w:divBdr>
        <w:top w:val="none" w:sz="0" w:space="0" w:color="auto"/>
        <w:left w:val="none" w:sz="0" w:space="0" w:color="auto"/>
        <w:bottom w:val="none" w:sz="0" w:space="0" w:color="auto"/>
        <w:right w:val="none" w:sz="0" w:space="0" w:color="auto"/>
      </w:divBdr>
    </w:div>
    <w:div w:id="1463883543">
      <w:bodyDiv w:val="1"/>
      <w:marLeft w:val="0"/>
      <w:marRight w:val="0"/>
      <w:marTop w:val="0"/>
      <w:marBottom w:val="0"/>
      <w:divBdr>
        <w:top w:val="none" w:sz="0" w:space="0" w:color="auto"/>
        <w:left w:val="none" w:sz="0" w:space="0" w:color="auto"/>
        <w:bottom w:val="none" w:sz="0" w:space="0" w:color="auto"/>
        <w:right w:val="none" w:sz="0" w:space="0" w:color="auto"/>
      </w:divBdr>
    </w:div>
    <w:div w:id="1528103569">
      <w:bodyDiv w:val="1"/>
      <w:marLeft w:val="0"/>
      <w:marRight w:val="0"/>
      <w:marTop w:val="0"/>
      <w:marBottom w:val="0"/>
      <w:divBdr>
        <w:top w:val="none" w:sz="0" w:space="0" w:color="auto"/>
        <w:left w:val="none" w:sz="0" w:space="0" w:color="auto"/>
        <w:bottom w:val="none" w:sz="0" w:space="0" w:color="auto"/>
        <w:right w:val="none" w:sz="0" w:space="0" w:color="auto"/>
      </w:divBdr>
    </w:div>
    <w:div w:id="201506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1551</TotalTime>
  <Pages>30</Pages>
  <Words>3358</Words>
  <Characters>19147</Characters>
  <Application>Microsoft Office Word</Application>
  <DocSecurity>0</DocSecurity>
  <Lines>159</Lines>
  <Paragraphs>44</Paragraphs>
  <ScaleCrop>false</ScaleCrop>
  <Company/>
  <LinksUpToDate>false</LinksUpToDate>
  <CharactersWithSpaces>22461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Rodney Cordova</dc:creator>
  <cp:keywords/>
  <dc:description/>
  <cp:lastModifiedBy>Rodney Cordova</cp:lastModifiedBy>
  <cp:revision>331</cp:revision>
  <dcterms:created xsi:type="dcterms:W3CDTF">2021-06-07T02:07:00Z</dcterms:created>
  <dcterms:modified xsi:type="dcterms:W3CDTF">2021-06-08T04:33:00Z</dcterms:modified>
</cp:coreProperties>
</file>