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EDFB3" w14:textId="77777777" w:rsidR="000D43FC" w:rsidRDefault="003716F3">
      <w:pPr>
        <w:pStyle w:val="Title"/>
      </w:pPr>
      <w:r>
        <w:t xml:space="preserve">Programming Project </w:t>
      </w:r>
      <w:r w:rsidR="00D01B3F">
        <w:t>6</w:t>
      </w:r>
      <w:r w:rsidR="000D43FC">
        <w:t xml:space="preserve">: </w:t>
      </w:r>
      <w:r w:rsidR="00D01B3F">
        <w:t>Reinforcement Learning with Value Iteration, Q-Learning, and SARSA</w:t>
      </w:r>
    </w:p>
    <w:p w14:paraId="041892CC" w14:textId="77777777" w:rsidR="000D43FC" w:rsidRDefault="003716F3">
      <w:pPr>
        <w:pStyle w:val="Author"/>
      </w:pPr>
      <w:r>
        <w:t xml:space="preserve">Ricca D. </w:t>
      </w:r>
      <w:proofErr w:type="spellStart"/>
      <w:r>
        <w:t>Callis</w:t>
      </w:r>
      <w:proofErr w:type="spellEnd"/>
      <w:r w:rsidR="000D43FC">
        <w:tab/>
      </w:r>
      <w:r>
        <w:rPr>
          <w:rStyle w:val="EmailFont"/>
          <w:b w:val="0"/>
          <w:bCs/>
        </w:rPr>
        <w:t>rcallis1</w:t>
      </w:r>
      <w:r w:rsidR="000D43FC">
        <w:rPr>
          <w:rStyle w:val="EmailFont"/>
          <w:b w:val="0"/>
          <w:bCs/>
        </w:rPr>
        <w:t>@</w:t>
      </w:r>
      <w:r>
        <w:rPr>
          <w:rStyle w:val="EmailFont"/>
          <w:b w:val="0"/>
          <w:bCs/>
        </w:rPr>
        <w:t>jh</w:t>
      </w:r>
      <w:r w:rsidR="000D43FC">
        <w:rPr>
          <w:rStyle w:val="EmailFont"/>
          <w:b w:val="0"/>
          <w:bCs/>
        </w:rPr>
        <w:t>.edu</w:t>
      </w:r>
    </w:p>
    <w:p w14:paraId="3DC45B80" w14:textId="77777777" w:rsidR="000D43FC" w:rsidRDefault="003716F3">
      <w:pPr>
        <w:pStyle w:val="Address"/>
      </w:pPr>
      <w:r>
        <w:t>Whiting School of Engineering</w:t>
      </w:r>
    </w:p>
    <w:p w14:paraId="30F70A9A" w14:textId="77777777" w:rsidR="003716F3" w:rsidRDefault="003716F3">
      <w:pPr>
        <w:pStyle w:val="Address"/>
      </w:pPr>
      <w:r>
        <w:t>Engineering for Professionals, Data Science</w:t>
      </w:r>
    </w:p>
    <w:p w14:paraId="105E8C44" w14:textId="77777777" w:rsidR="000D43FC" w:rsidRDefault="003716F3">
      <w:pPr>
        <w:pStyle w:val="Address"/>
      </w:pPr>
      <w:r>
        <w:t>Johns</w:t>
      </w:r>
      <w:r w:rsidR="000D43FC">
        <w:t xml:space="preserve"> </w:t>
      </w:r>
      <w:r>
        <w:t>Hopkins University</w:t>
      </w:r>
      <w:r w:rsidR="000D43FC">
        <w:t xml:space="preserve"> </w:t>
      </w:r>
    </w:p>
    <w:p w14:paraId="1637C9C6" w14:textId="77777777" w:rsidR="000D43FC" w:rsidRDefault="000D43FC">
      <w:pPr>
        <w:pStyle w:val="AbstractTitle"/>
      </w:pPr>
      <w:r>
        <w:t>Abstract</w:t>
      </w:r>
    </w:p>
    <w:p w14:paraId="754465D3" w14:textId="389FA6F1" w:rsidR="003716F3" w:rsidRPr="001B01DA" w:rsidRDefault="003716F3" w:rsidP="001B01DA">
      <w:pPr>
        <w:pStyle w:val="Abstract"/>
      </w:pPr>
      <w:r>
        <w:t>This project provided students enrolled in an Introduction to Machine Learning course (605.649.83.SU20), at Johns Hopkins University, the opportunity to implement</w:t>
      </w:r>
      <w:r w:rsidR="003D6BDF">
        <w:t xml:space="preserve"> </w:t>
      </w:r>
      <w:r w:rsidR="00D01B3F">
        <w:t xml:space="preserve">three reinforcement learning algorithms: Value Iteration, Q-Learning, and SARSA. This project utilized </w:t>
      </w:r>
      <w:r w:rsidR="00AA1908">
        <w:t xml:space="preserve">these three reinforcement learning techniques to solve the Racetrack problem, a standard control problem. The algorithms were compared based on the score they obtained in solving the problem on various racetracks by varying parameters such as convergence tolerance, number of iterations, etc. </w:t>
      </w:r>
      <w:r w:rsidR="00D01B3F">
        <w:t xml:space="preserve"> </w:t>
      </w:r>
      <w:r w:rsidR="00AA1908">
        <w:t>This project found that performance of all algorithms was comparable.</w:t>
      </w:r>
    </w:p>
    <w:p w14:paraId="5C0358FF" w14:textId="77777777" w:rsidR="000D43FC" w:rsidRDefault="000D43FC">
      <w:pPr>
        <w:pStyle w:val="Abstract"/>
      </w:pPr>
      <w:r>
        <w:rPr>
          <w:b/>
          <w:bCs/>
        </w:rPr>
        <w:t xml:space="preserve">Keywords: </w:t>
      </w:r>
      <w:r w:rsidR="00D01B3F">
        <w:t>reinforcement learning, value iteration, Q-learning, SARSA</w:t>
      </w:r>
    </w:p>
    <w:p w14:paraId="077A0688" w14:textId="77777777" w:rsidR="000D43FC" w:rsidRDefault="001B01DA" w:rsidP="00DB560F">
      <w:pPr>
        <w:pStyle w:val="Heading1"/>
        <w:jc w:val="center"/>
      </w:pPr>
      <w:r>
        <w:t>Problem Statement &amp; Hypothesis</w:t>
      </w:r>
    </w:p>
    <w:p w14:paraId="711DC70B" w14:textId="64BA5584" w:rsidR="00B64371" w:rsidRDefault="00B64371" w:rsidP="00B64371">
      <w:pPr>
        <w:pStyle w:val="Heading2"/>
      </w:pPr>
      <w:r>
        <w:t>Introduction to Reinforcement Learning</w:t>
      </w:r>
    </w:p>
    <w:p w14:paraId="2F3A7817" w14:textId="77777777" w:rsidR="00B64371" w:rsidRDefault="00B64371" w:rsidP="00563F17">
      <w:pPr>
        <w:pStyle w:val="BodyIndented"/>
        <w:ind w:firstLine="0"/>
      </w:pPr>
    </w:p>
    <w:p w14:paraId="4160ACE6" w14:textId="11A62DDF" w:rsidR="00804679" w:rsidRDefault="00AA1908" w:rsidP="00563F17">
      <w:pPr>
        <w:pStyle w:val="BodyIndented"/>
        <w:ind w:firstLine="0"/>
      </w:pPr>
      <w:r>
        <w:t>Reinforcement learning is a machine learning technique which</w:t>
      </w:r>
      <w:r w:rsidR="00804679">
        <w:t xml:space="preserve"> maps situations to actions in a way which maximizes a numerical reward (e.g., Sutton &amp; Barton, 2020; Mitchell, 1997). The learner (or, agent) is not told which actions to take, but instead uses trial-and-error to discover which actions yield the most reward. Most often, actions affect the immediate reward and also all subsequent rewards.</w:t>
      </w:r>
    </w:p>
    <w:p w14:paraId="28E3F7DD" w14:textId="17DF6CBE" w:rsidR="002A647F" w:rsidRDefault="00804679" w:rsidP="00563F17">
      <w:pPr>
        <w:pStyle w:val="BodyIndented"/>
        <w:ind w:firstLine="0"/>
      </w:pPr>
      <w:r>
        <w:tab/>
      </w:r>
      <w:proofErr w:type="gramStart"/>
      <w:r w:rsidR="002A647F">
        <w:t>The two key components of reinforcement learning, trial-and-error and delayed reward,</w:t>
      </w:r>
      <w:proofErr w:type="gramEnd"/>
      <w:r w:rsidR="002A647F">
        <w:t xml:space="preserve"> create a challenge for the learning, which then has to find a balance between exploration and exploitation. Specifically, the agent has to exploit what it has already experienced in order to obtain a reward, but it also has to explore in order to make better actions in the future.</w:t>
      </w:r>
    </w:p>
    <w:p w14:paraId="715B7F20" w14:textId="3DEA7C93" w:rsidR="002A647F" w:rsidRDefault="002A647F" w:rsidP="00563F17">
      <w:pPr>
        <w:pStyle w:val="BodyIndented"/>
        <w:ind w:firstLine="0"/>
      </w:pPr>
      <w:r>
        <w:tab/>
        <w:t xml:space="preserve">Beyond the agent and the agent and the environment, there are also </w:t>
      </w:r>
      <w:r w:rsidR="00B64371">
        <w:t>four</w:t>
      </w:r>
      <w:r>
        <w:t xml:space="preserve"> main </w:t>
      </w:r>
      <w:proofErr w:type="spellStart"/>
      <w:r>
        <w:t>subelements</w:t>
      </w:r>
      <w:proofErr w:type="spellEnd"/>
      <w:r>
        <w:t xml:space="preserve"> of a reinforcement learning system: a policy, a reward signal, a value function, and a model of the environment (e.g., Sutton &amp; Barton, 2020; Mitchell, 1997). A policy defines the learning agent’s way of behaving at a given time. More specifically, it maps perceived states of the environment to actions to be taken when in those states. A reward signal is the goal. At each step (or episode), the environment sends to the learning agent a reward (i.e., a single number). The agent’s goal is to maximize the total reward it receives over the duration of the problem. Thus, the reward signal is the means by which the policy is altered.</w:t>
      </w:r>
      <w:r w:rsidR="00B64371">
        <w:t xml:space="preserve"> The value, on the other hand, is the total amount of reward an agent can expect to accumulate over time from that state. A model of the environment is used for planning, or ways of determining a course of action. Reinforcement learning may include model-based methods or model-free methods.</w:t>
      </w:r>
    </w:p>
    <w:p w14:paraId="1F900CED" w14:textId="36D70163" w:rsidR="00B64371" w:rsidRDefault="00804679" w:rsidP="00F06781">
      <w:pPr>
        <w:pStyle w:val="BodyIndented"/>
        <w:ind w:firstLine="720"/>
      </w:pPr>
      <w:r>
        <w:lastRenderedPageBreak/>
        <w:t xml:space="preserve">Reinforcement learners use Markov Decision Processes (MDP) to solve problems. Specifically, MDPs introduce 3 aspects: sensation, action, and goal (e.g., Sutton &amp; Barton, 2020; Mitchell, 1997). </w:t>
      </w:r>
      <w:r w:rsidR="00B64371">
        <w:t>As mentioned, a</w:t>
      </w:r>
      <w:r>
        <w:t xml:space="preserve"> learning agent must be able to sense the state of its environment and must be able to take actions to achieve </w:t>
      </w:r>
      <w:proofErr w:type="spellStart"/>
      <w:proofErr w:type="gramStart"/>
      <w:r>
        <w:t>it’s</w:t>
      </w:r>
      <w:proofErr w:type="spellEnd"/>
      <w:proofErr w:type="gramEnd"/>
      <w:r>
        <w:t xml:space="preserve"> goal.</w:t>
      </w:r>
      <w:r w:rsidR="00B64371">
        <w:t xml:space="preserve"> In MDP, the optimal decision depends only on the current state of the agent. At each time step, after an action is taken, a reward is given.</w:t>
      </w:r>
    </w:p>
    <w:p w14:paraId="72EBBB9C" w14:textId="30B76DE8" w:rsidR="00B64371" w:rsidRDefault="00B64371" w:rsidP="00B64371">
      <w:pPr>
        <w:pStyle w:val="Heading2"/>
      </w:pPr>
      <w:r>
        <w:t>The Racetrack Problem</w:t>
      </w:r>
    </w:p>
    <w:p w14:paraId="3BBA3E10" w14:textId="77777777" w:rsidR="00B64371" w:rsidRDefault="00B64371" w:rsidP="00B64371">
      <w:pPr>
        <w:pStyle w:val="BodyIndented"/>
        <w:ind w:firstLine="0"/>
      </w:pPr>
    </w:p>
    <w:p w14:paraId="760E63B0" w14:textId="77777777" w:rsidR="00416338" w:rsidRDefault="00B64371" w:rsidP="002A647F">
      <w:pPr>
        <w:pStyle w:val="BodyIndented"/>
        <w:ind w:firstLine="720"/>
      </w:pPr>
      <w:r>
        <w:t>The Racetrack Problem is a standard control problem (e.g., Sutton &amp; Barton, 2020). Given a pre-defined racetrack (environment), a racecar (the agent) must navigate the course, without driving off-track, in the shortest amount of time possible. The racetrack itself is represented as a Cartesian grid, allowing the racer’s position</w:t>
      </w:r>
      <w:r w:rsidR="00F06781">
        <w:t xml:space="preserve"> to be indicated and tracked by </w:t>
      </w:r>
      <m:oMath>
        <m:d>
          <m:dPr>
            <m:ctrlPr>
              <w:rPr>
                <w:rFonts w:ascii="Cambria Math" w:hAnsi="Cambria Math"/>
                <w:i/>
              </w:rPr>
            </m:ctrlPr>
          </m:dPr>
          <m:e>
            <m:r>
              <w:rPr>
                <w:rFonts w:ascii="Cambria Math" w:hAnsi="Cambria Math"/>
              </w:rPr>
              <m:t>x, y</m:t>
            </m:r>
          </m:e>
        </m:d>
        <m:r>
          <w:rPr>
            <w:rFonts w:ascii="Cambria Math" w:hAnsi="Cambria Math"/>
          </w:rPr>
          <m:t xml:space="preserve"> </m:t>
        </m:r>
      </m:oMath>
      <w:r w:rsidR="00F06781">
        <w:t xml:space="preserve">coordinates. </w:t>
      </w:r>
      <w:r w:rsidR="00416338">
        <w:t xml:space="preserve">Each racetrack is marked by a starting line, a finish line, clearly demarked racetracks, and “walls” (or, areas which are indicated as off-track). </w:t>
      </w:r>
    </w:p>
    <w:p w14:paraId="07AE7EF5" w14:textId="6F5BEF1D" w:rsidR="00804679" w:rsidRDefault="00F06781" w:rsidP="007C574C">
      <w:pPr>
        <w:pStyle w:val="BodyIndented"/>
        <w:ind w:firstLine="720"/>
      </w:pPr>
      <w:r>
        <w:t xml:space="preserve">At each time step, the state of the racer </w:t>
      </w:r>
      <w:r w:rsidR="007C574C">
        <w:t>is</w:t>
      </w:r>
      <w:r>
        <w:t xml:space="preserve"> given by the racer’s location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oMath>
      <w:r>
        <w:t xml:space="preserve"> and velocity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yt</m:t>
                </m:r>
              </m:sub>
            </m:sSub>
          </m:e>
        </m:d>
      </m:oMath>
      <w:r>
        <w:t xml:space="preserve">. The agent (racecar) can only control the acceleration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e>
        </m:d>
      </m:oMath>
      <w:r>
        <w:t xml:space="preserve"> at any given time step, which then influences its state. Acceleration values can be assigned as -1, 0, 1. At each time step (i.e., episode), velocity is updated using the acceleration, followed by update of location. </w:t>
      </w:r>
    </w:p>
    <w:p w14:paraId="30FC90CA" w14:textId="77777777" w:rsidR="000D43FC" w:rsidRDefault="009D1512">
      <w:pPr>
        <w:pStyle w:val="Heading2"/>
      </w:pPr>
      <w:r>
        <w:t>This Project</w:t>
      </w:r>
    </w:p>
    <w:p w14:paraId="644B5093" w14:textId="3411E996" w:rsidR="009D1512" w:rsidRDefault="00FC6D46" w:rsidP="009D1512">
      <w:pPr>
        <w:pStyle w:val="Heading2"/>
        <w:numPr>
          <w:ilvl w:val="0"/>
          <w:numId w:val="0"/>
        </w:numPr>
        <w:ind w:firstLine="576"/>
        <w:rPr>
          <w:b w:val="0"/>
          <w:bCs w:val="0"/>
        </w:rPr>
      </w:pPr>
      <w:r>
        <w:rPr>
          <w:b w:val="0"/>
          <w:bCs w:val="0"/>
        </w:rPr>
        <w:t>This project implemented Value Iteration, Q-Learning, and SARSA to solve the Racetrack Problem. Three pre-determined racetracks, each with increasing size and difficulty (L-track, O-track, and R-track) were used as environments. The racecar (agent)</w:t>
      </w:r>
      <w:r w:rsidR="007C574C">
        <w:rPr>
          <w:b w:val="0"/>
          <w:bCs w:val="0"/>
        </w:rPr>
        <w:t xml:space="preserve"> had a </w:t>
      </w:r>
      <w:r w:rsidR="007C574C" w:rsidRPr="007C574C">
        <w:rPr>
          <w:b w:val="0"/>
          <w:bCs w:val="0"/>
        </w:rPr>
        <w:t xml:space="preserve">maximum </w:t>
      </w:r>
      <w:r w:rsidR="007C574C">
        <w:rPr>
          <w:b w:val="0"/>
          <w:bCs w:val="0"/>
        </w:rPr>
        <w:t>velocity</w:t>
      </w:r>
      <w:r w:rsidR="007C574C" w:rsidRPr="007C574C">
        <w:rPr>
          <w:b w:val="0"/>
          <w:bCs w:val="0"/>
        </w:rPr>
        <w:t xml:space="preserve"> of </w:t>
      </w:r>
      <m:oMath>
        <m:d>
          <m:dPr>
            <m:ctrlPr>
              <w:rPr>
                <w:rFonts w:ascii="Cambria Math" w:hAnsi="Cambria Math" w:cs="Times New Roman"/>
                <w:b w:val="0"/>
                <w:bCs w:val="0"/>
                <w:i/>
                <w:iCs w:val="0"/>
                <w:szCs w:val="24"/>
              </w:rPr>
            </m:ctrlPr>
          </m:dPr>
          <m:e>
            <m:sSub>
              <m:sSubPr>
                <m:ctrlPr>
                  <w:rPr>
                    <w:rFonts w:ascii="Cambria Math" w:hAnsi="Cambria Math" w:cs="Times New Roman"/>
                    <w:b w:val="0"/>
                    <w:bCs w:val="0"/>
                    <w:i/>
                    <w:iCs w:val="0"/>
                    <w:szCs w:val="24"/>
                  </w:rPr>
                </m:ctrlPr>
              </m:sSubPr>
              <m:e>
                <m:r>
                  <m:rPr>
                    <m:sty m:val="bi"/>
                  </m:rPr>
                  <w:rPr>
                    <w:rFonts w:ascii="Cambria Math" w:hAnsi="Cambria Math"/>
                  </w:rPr>
                  <m:t>V</m:t>
                </m:r>
              </m:e>
              <m:sub>
                <m:r>
                  <m:rPr>
                    <m:sty m:val="bi"/>
                  </m:rPr>
                  <w:rPr>
                    <w:rFonts w:ascii="Cambria Math" w:hAnsi="Cambria Math"/>
                  </w:rPr>
                  <m:t>xt</m:t>
                </m:r>
              </m:sub>
            </m:sSub>
            <m:r>
              <m:rPr>
                <m:sty m:val="bi"/>
              </m:rPr>
              <w:rPr>
                <w:rFonts w:ascii="Cambria Math" w:hAnsi="Cambria Math"/>
              </w:rPr>
              <m:t xml:space="preserve">, </m:t>
            </m:r>
            <m:sSub>
              <m:sSubPr>
                <m:ctrlPr>
                  <w:rPr>
                    <w:rFonts w:ascii="Cambria Math" w:hAnsi="Cambria Math" w:cs="Times New Roman"/>
                    <w:b w:val="0"/>
                    <w:bCs w:val="0"/>
                    <w:i/>
                    <w:iCs w:val="0"/>
                    <w:szCs w:val="24"/>
                  </w:rPr>
                </m:ctrlPr>
              </m:sSubPr>
              <m:e>
                <m:r>
                  <m:rPr>
                    <m:sty m:val="bi"/>
                  </m:rPr>
                  <w:rPr>
                    <w:rFonts w:ascii="Cambria Math" w:hAnsi="Cambria Math"/>
                  </w:rPr>
                  <m:t>V</m:t>
                </m:r>
              </m:e>
              <m:sub>
                <m:r>
                  <m:rPr>
                    <m:sty m:val="bi"/>
                  </m:rPr>
                  <w:rPr>
                    <w:rFonts w:ascii="Cambria Math" w:hAnsi="Cambria Math"/>
                  </w:rPr>
                  <m:t>yt</m:t>
                </m:r>
              </m:sub>
            </m:sSub>
          </m:e>
        </m:d>
        <m:r>
          <m:rPr>
            <m:sty m:val="bi"/>
          </m:rPr>
          <w:rPr>
            <w:rFonts w:ascii="Cambria Math" w:hAnsi="Cambria Math"/>
          </w:rPr>
          <m:t>∈</m:t>
        </m:r>
        <m:d>
          <m:dPr>
            <m:ctrlPr>
              <w:rPr>
                <w:rFonts w:ascii="Cambria Math" w:hAnsi="Cambria Math" w:cs="Times New Roman"/>
                <w:b w:val="0"/>
                <w:bCs w:val="0"/>
                <w:i/>
                <w:iCs w:val="0"/>
                <w:szCs w:val="24"/>
              </w:rPr>
            </m:ctrlPr>
          </m:dPr>
          <m:e>
            <m:r>
              <m:rPr>
                <m:sty m:val="bi"/>
              </m:rPr>
              <w:rPr>
                <w:rFonts w:ascii="Cambria Math" w:hAnsi="Cambria Math"/>
              </w:rPr>
              <m:t>±5, ±5</m:t>
            </m:r>
          </m:e>
        </m:d>
      </m:oMath>
      <w:r w:rsidR="007C574C">
        <w:t xml:space="preserve">. </w:t>
      </w:r>
      <w:r w:rsidR="007C574C" w:rsidRPr="007C574C">
        <w:rPr>
          <w:b w:val="0"/>
          <w:bCs w:val="0"/>
        </w:rPr>
        <w:t>Each attempt to accelerate ha</w:t>
      </w:r>
      <w:r w:rsidR="007C574C">
        <w:rPr>
          <w:b w:val="0"/>
          <w:bCs w:val="0"/>
        </w:rPr>
        <w:t>d</w:t>
      </w:r>
      <w:r w:rsidR="007C574C" w:rsidRPr="007C574C">
        <w:rPr>
          <w:b w:val="0"/>
          <w:bCs w:val="0"/>
        </w:rPr>
        <w:t xml:space="preserve"> a 20% fail rate, thereby making this system non-deterministic. To ensure racecars stay on course, each racetrack also ha</w:t>
      </w:r>
      <w:r w:rsidR="007C574C">
        <w:rPr>
          <w:b w:val="0"/>
          <w:bCs w:val="0"/>
        </w:rPr>
        <w:t>d</w:t>
      </w:r>
      <w:r w:rsidR="007C574C" w:rsidRPr="007C574C">
        <w:rPr>
          <w:b w:val="0"/>
          <w:bCs w:val="0"/>
        </w:rPr>
        <w:t xml:space="preserve"> two variants: harsh, simple. Harsh-variant racetracks yield</w:t>
      </w:r>
      <w:r w:rsidR="007C574C">
        <w:rPr>
          <w:b w:val="0"/>
          <w:bCs w:val="0"/>
        </w:rPr>
        <w:t>ed</w:t>
      </w:r>
      <w:r w:rsidR="007C574C" w:rsidRPr="007C574C">
        <w:rPr>
          <w:b w:val="0"/>
          <w:bCs w:val="0"/>
        </w:rPr>
        <w:t xml:space="preserve"> a strong penalty for racecars which hit a wall or dr</w:t>
      </w:r>
      <w:r w:rsidR="007C574C">
        <w:rPr>
          <w:b w:val="0"/>
          <w:bCs w:val="0"/>
        </w:rPr>
        <w:t>0</w:t>
      </w:r>
      <w:r w:rsidR="007C574C" w:rsidRPr="007C574C">
        <w:rPr>
          <w:b w:val="0"/>
          <w:bCs w:val="0"/>
        </w:rPr>
        <w:t>ve off-track. Specifically, if a racecar dr</w:t>
      </w:r>
      <w:r w:rsidR="007C574C">
        <w:rPr>
          <w:b w:val="0"/>
          <w:bCs w:val="0"/>
        </w:rPr>
        <w:t>o</w:t>
      </w:r>
      <w:r w:rsidR="007C574C" w:rsidRPr="007C574C">
        <w:rPr>
          <w:b w:val="0"/>
          <w:bCs w:val="0"/>
        </w:rPr>
        <w:t xml:space="preserve">ves off-track, the car </w:t>
      </w:r>
      <w:r w:rsidR="007C574C">
        <w:rPr>
          <w:b w:val="0"/>
          <w:bCs w:val="0"/>
        </w:rPr>
        <w:t>wa</w:t>
      </w:r>
      <w:r w:rsidR="007C574C" w:rsidRPr="007C574C">
        <w:rPr>
          <w:b w:val="0"/>
          <w:bCs w:val="0"/>
        </w:rPr>
        <w:t xml:space="preserve">s re-positioned at the starting line and the velocity </w:t>
      </w:r>
      <w:r w:rsidR="007C574C">
        <w:rPr>
          <w:b w:val="0"/>
          <w:bCs w:val="0"/>
        </w:rPr>
        <w:t>wa</w:t>
      </w:r>
      <w:r w:rsidR="007C574C" w:rsidRPr="007C574C">
        <w:rPr>
          <w:b w:val="0"/>
          <w:bCs w:val="0"/>
        </w:rPr>
        <w:t>s reset to 0. Simple-variant racetracks yield</w:t>
      </w:r>
      <w:r w:rsidR="007C574C">
        <w:rPr>
          <w:b w:val="0"/>
          <w:bCs w:val="0"/>
        </w:rPr>
        <w:t>ed</w:t>
      </w:r>
      <w:r w:rsidR="007C574C" w:rsidRPr="007C574C">
        <w:rPr>
          <w:b w:val="0"/>
          <w:bCs w:val="0"/>
        </w:rPr>
        <w:t xml:space="preserve"> a smaller penalty. Here, off-track racecars </w:t>
      </w:r>
      <w:r w:rsidR="007C574C">
        <w:rPr>
          <w:b w:val="0"/>
          <w:bCs w:val="0"/>
        </w:rPr>
        <w:t>were</w:t>
      </w:r>
      <w:r w:rsidR="007C574C" w:rsidRPr="007C574C">
        <w:rPr>
          <w:b w:val="0"/>
          <w:bCs w:val="0"/>
        </w:rPr>
        <w:t xml:space="preserve"> penalized by resetting position to the previous location, just prior to the accident, and the velocity</w:t>
      </w:r>
      <w:r w:rsidR="007C574C">
        <w:rPr>
          <w:b w:val="0"/>
          <w:bCs w:val="0"/>
        </w:rPr>
        <w:t xml:space="preserve"> was</w:t>
      </w:r>
      <w:r w:rsidR="007C574C" w:rsidRPr="007C574C">
        <w:rPr>
          <w:b w:val="0"/>
          <w:bCs w:val="0"/>
        </w:rPr>
        <w:t xml:space="preserve"> reset to 0.</w:t>
      </w:r>
    </w:p>
    <w:p w14:paraId="385F0446" w14:textId="77777777" w:rsidR="009D1512" w:rsidRPr="009D1512" w:rsidRDefault="009D1512" w:rsidP="009D1512">
      <w:pPr>
        <w:pStyle w:val="Heading2"/>
      </w:pPr>
      <w:r>
        <w:t>Expectations</w:t>
      </w:r>
    </w:p>
    <w:p w14:paraId="3033C859" w14:textId="29D69B2C" w:rsidR="000D43FC" w:rsidRDefault="007C574C" w:rsidP="007C574C">
      <w:pPr>
        <w:pStyle w:val="Heading2"/>
        <w:numPr>
          <w:ilvl w:val="0"/>
          <w:numId w:val="0"/>
        </w:numPr>
        <w:spacing w:before="0" w:after="0"/>
        <w:ind w:firstLine="432"/>
        <w:rPr>
          <w:b w:val="0"/>
          <w:bCs w:val="0"/>
        </w:rPr>
      </w:pPr>
      <w:r>
        <w:rPr>
          <w:b w:val="0"/>
          <w:bCs w:val="0"/>
          <w:i/>
          <w:iCs w:val="0"/>
        </w:rPr>
        <w:t>Overall</w:t>
      </w:r>
      <w:r w:rsidR="00DD5A03">
        <w:rPr>
          <w:b w:val="0"/>
          <w:bCs w:val="0"/>
        </w:rPr>
        <w:t xml:space="preserve">. </w:t>
      </w:r>
      <w:r>
        <w:rPr>
          <w:b w:val="0"/>
          <w:bCs w:val="0"/>
        </w:rPr>
        <w:t>It is hypothesized that all 3 algorithms (Value Iteration, Q-Learning, and SARSA) will be able to solve all 3 racetracks (L-track, O-track, R-track) because they all meet the Markov criteria that all information needed is encoded in the current state. However, since these algorithms take varying times to train, some may have difficulty finding an optimal policy for all of tracks.</w:t>
      </w:r>
    </w:p>
    <w:p w14:paraId="4D99CCC8" w14:textId="60438A0E" w:rsidR="008379EF" w:rsidRDefault="007C574C" w:rsidP="008379EF">
      <w:pPr>
        <w:pStyle w:val="Heading2"/>
        <w:numPr>
          <w:ilvl w:val="0"/>
          <w:numId w:val="0"/>
        </w:numPr>
        <w:spacing w:before="0" w:after="0"/>
        <w:ind w:firstLine="432"/>
        <w:rPr>
          <w:b w:val="0"/>
          <w:bCs w:val="0"/>
        </w:rPr>
      </w:pPr>
      <w:r>
        <w:rPr>
          <w:b w:val="0"/>
          <w:bCs w:val="0"/>
          <w:i/>
          <w:iCs w:val="0"/>
        </w:rPr>
        <w:t>Track Variants</w:t>
      </w:r>
      <w:r w:rsidR="00651C05">
        <w:rPr>
          <w:b w:val="0"/>
          <w:bCs w:val="0"/>
          <w:i/>
          <w:iCs w:val="0"/>
        </w:rPr>
        <w:t>.</w:t>
      </w:r>
      <w:r w:rsidR="008379EF">
        <w:rPr>
          <w:b w:val="0"/>
          <w:bCs w:val="0"/>
        </w:rPr>
        <w:t xml:space="preserve"> </w:t>
      </w:r>
      <w:r>
        <w:rPr>
          <w:b w:val="0"/>
          <w:bCs w:val="0"/>
        </w:rPr>
        <w:t xml:space="preserve">It is hypothesized that harsh-variant tracks will take longer and will be more difficult to train, because they reset the racecar to the start of the racetrack. This could potentially give large policy values to states which are close to the finish line. </w:t>
      </w:r>
      <w:r>
        <w:rPr>
          <w:b w:val="0"/>
          <w:bCs w:val="0"/>
        </w:rPr>
        <w:lastRenderedPageBreak/>
        <w:t xml:space="preserve">Furthermore, since there is a 20% fail rate, </w:t>
      </w:r>
      <w:proofErr w:type="gramStart"/>
      <w:r>
        <w:rPr>
          <w:b w:val="0"/>
          <w:bCs w:val="0"/>
        </w:rPr>
        <w:t>harsh-variants</w:t>
      </w:r>
      <w:proofErr w:type="gramEnd"/>
      <w:r>
        <w:rPr>
          <w:b w:val="0"/>
          <w:bCs w:val="0"/>
        </w:rPr>
        <w:t xml:space="preserve"> may take more iterations to converge to correct values, even when otherwise good decisions had been made.</w:t>
      </w:r>
    </w:p>
    <w:p w14:paraId="033CE40B" w14:textId="77777777" w:rsidR="001B01DA" w:rsidRDefault="001B01DA" w:rsidP="00DB560F">
      <w:pPr>
        <w:pStyle w:val="Heading1"/>
        <w:jc w:val="center"/>
      </w:pPr>
      <w:r>
        <w:t>Description of Algorithm</w:t>
      </w:r>
    </w:p>
    <w:p w14:paraId="520535A3" w14:textId="07B2E7B6" w:rsidR="001B01DA" w:rsidRDefault="0073748F" w:rsidP="001B01DA">
      <w:pPr>
        <w:pStyle w:val="Heading2"/>
      </w:pPr>
      <w:r>
        <w:t>Datasets</w:t>
      </w:r>
    </w:p>
    <w:p w14:paraId="4CB9C2F6" w14:textId="6BA130B0" w:rsidR="00D01B3F" w:rsidRPr="00D01B3F" w:rsidRDefault="0073748F" w:rsidP="0073748F">
      <w:pPr>
        <w:pStyle w:val="BodyUndented"/>
      </w:pPr>
      <w:r>
        <w:t xml:space="preserve">The datasets used for this project were four ASCII representations of racetracks. The first line in the data file contained the number of rows and columns in the racetrack, as a comma delimited pair. The remaining data in the file depicted a </w:t>
      </w:r>
      <w:proofErr w:type="gramStart"/>
      <w:r>
        <w:t>uniquely-shaped</w:t>
      </w:r>
      <w:proofErr w:type="gramEnd"/>
      <w:r>
        <w:t xml:space="preserve"> map, represented as a Cartesian grid. Each cell of the grid, or (</w:t>
      </w:r>
      <w:proofErr w:type="spellStart"/>
      <w:proofErr w:type="gramStart"/>
      <w:r>
        <w:t>x,y</w:t>
      </w:r>
      <w:proofErr w:type="spellEnd"/>
      <w:proofErr w:type="gramEnd"/>
      <w:r>
        <w:t xml:space="preserve">) coordinate, indicated a specific location on the map, each containing one of four characters: ‘S’, ‘F’, ‘.’, and ‘#’. All ‘S’ characters represented one of the starting positions. All ‘F’ characters represented one of the finish-line positions. All ‘.’ Characters represented an open racetrack, where if an action is applied, there’d be a 20% probability that the action would fail and there would be no change in velocity of the agent. Finally, all ‘#’ characters represented a wall, or off-track position of the course, where the agent would be penalized for going. The racetracks were either of L, O, or R shapes. The performance of all the algorithms were done on all racetracks, both simple and </w:t>
      </w:r>
      <w:proofErr w:type="gramStart"/>
      <w:r>
        <w:t>harsh-variants</w:t>
      </w:r>
      <w:proofErr w:type="gramEnd"/>
      <w:r>
        <w:t xml:space="preserve"> (as described above).</w:t>
      </w:r>
    </w:p>
    <w:p w14:paraId="4D718A73" w14:textId="01463073" w:rsidR="0073748F" w:rsidRDefault="0073748F" w:rsidP="0073748F">
      <w:pPr>
        <w:pStyle w:val="Heading2"/>
      </w:pPr>
      <w:r>
        <w:t>Notation</w:t>
      </w:r>
    </w:p>
    <w:p w14:paraId="0D79455E" w14:textId="72B4548C" w:rsidR="003E48B8" w:rsidRDefault="007155C8" w:rsidP="00D01B3F">
      <w:pPr>
        <w:pStyle w:val="BodyIndented"/>
        <w:ind w:firstLine="0"/>
      </w:pPr>
      <w:r>
        <w:t>The following notations will be used to describe the algorithms:</w:t>
      </w:r>
    </w:p>
    <w:p w14:paraId="0B1C60F2" w14:textId="512BCACC" w:rsidR="007155C8" w:rsidRDefault="007155C8" w:rsidP="007155C8">
      <w:pPr>
        <w:pStyle w:val="BodyIndented"/>
        <w:numPr>
          <w:ilvl w:val="0"/>
          <w:numId w:val="5"/>
        </w:numPr>
      </w:pPr>
      <w:r>
        <w:t>S: The set of states in the environment (racetrack)</w:t>
      </w:r>
    </w:p>
    <w:p w14:paraId="180FCEDA" w14:textId="2334F863" w:rsidR="003A56C7" w:rsidRDefault="003A56C7" w:rsidP="003A56C7">
      <w:pPr>
        <w:pStyle w:val="BodyIndented"/>
        <w:numPr>
          <w:ilvl w:val="1"/>
          <w:numId w:val="5"/>
        </w:numPr>
      </w:pPr>
      <w:r>
        <w:t xml:space="preserve">where, </w:t>
      </w:r>
      <w:r w:rsidRPr="003A56C7">
        <w:rPr>
          <w:i/>
          <w:iCs/>
        </w:rPr>
        <w:t>s</w:t>
      </w:r>
      <w:r>
        <w:t xml:space="preserve"> or </w:t>
      </w:r>
      <w:proofErr w:type="spellStart"/>
      <w:r w:rsidRPr="003A56C7">
        <w:rPr>
          <w:i/>
          <w:iCs/>
        </w:rPr>
        <w:t>s</w:t>
      </w:r>
      <w:r w:rsidRPr="003A56C7">
        <w:rPr>
          <w:i/>
          <w:iCs/>
          <w:vertAlign w:val="subscript"/>
        </w:rPr>
        <w:t>t</w:t>
      </w:r>
      <w:proofErr w:type="spellEnd"/>
      <w:r>
        <w:t xml:space="preserve"> is the present state and </w:t>
      </w:r>
      <w:r w:rsidRPr="003A56C7">
        <w:rPr>
          <w:i/>
          <w:iCs/>
        </w:rPr>
        <w:t>s’</w:t>
      </w:r>
      <w:r>
        <w:t xml:space="preserve"> or </w:t>
      </w:r>
      <w:r w:rsidRPr="003A56C7">
        <w:rPr>
          <w:i/>
          <w:iCs/>
        </w:rPr>
        <w:t>s</w:t>
      </w:r>
      <w:r w:rsidRPr="003A56C7">
        <w:rPr>
          <w:i/>
          <w:iCs/>
          <w:vertAlign w:val="subscript"/>
        </w:rPr>
        <w:t>t+1</w:t>
      </w:r>
      <w:r>
        <w:rPr>
          <w:i/>
          <w:iCs/>
          <w:vertAlign w:val="subscript"/>
        </w:rPr>
        <w:t xml:space="preserve"> </w:t>
      </w:r>
      <w:r>
        <w:t>is the next state</w:t>
      </w:r>
    </w:p>
    <w:p w14:paraId="247C8D73" w14:textId="02965697" w:rsidR="007155C8" w:rsidRDefault="007155C8" w:rsidP="007155C8">
      <w:pPr>
        <w:pStyle w:val="BodyIndented"/>
        <w:numPr>
          <w:ilvl w:val="0"/>
          <w:numId w:val="5"/>
        </w:numPr>
      </w:pPr>
      <w:r>
        <w:t>A: The set of actions that can be executed by the agent (racecar)</w:t>
      </w:r>
    </w:p>
    <w:p w14:paraId="5C8481B2" w14:textId="4E718E66" w:rsidR="007155C8" w:rsidRDefault="007155C8" w:rsidP="007155C8">
      <w:pPr>
        <w:pStyle w:val="BodyIndented"/>
        <w:numPr>
          <w:ilvl w:val="0"/>
          <w:numId w:val="5"/>
        </w:numPr>
      </w:pPr>
      <w:r>
        <w:t xml:space="preserve">Policy </w:t>
      </w:r>
      <m:oMath>
        <m:r>
          <w:rPr>
            <w:rFonts w:ascii="Cambria Math" w:hAnsi="Cambria Math"/>
          </w:rPr>
          <m:t>π</m:t>
        </m:r>
        <m:d>
          <m:dPr>
            <m:ctrlPr>
              <w:rPr>
                <w:rFonts w:ascii="Cambria Math" w:hAnsi="Cambria Math"/>
                <w:i/>
              </w:rPr>
            </m:ctrlPr>
          </m:dPr>
          <m:e>
            <m:r>
              <w:rPr>
                <w:rFonts w:ascii="Cambria Math" w:hAnsi="Cambria Math"/>
              </w:rPr>
              <m:t>s</m:t>
            </m:r>
          </m:e>
        </m:d>
      </m:oMath>
      <w:r>
        <w:t xml:space="preserve">: A mapping from </w:t>
      </w:r>
      <w:proofErr w:type="spellStart"/>
      <w:r>
        <w:t xml:space="preserve">state </w:t>
      </w:r>
      <w:r w:rsidRPr="007155C8">
        <w:rPr>
          <w:i/>
          <w:iCs/>
        </w:rPr>
        <w:t>s</w:t>
      </w:r>
      <w:proofErr w:type="spellEnd"/>
      <w:r>
        <w:t xml:space="preserve"> to action </w:t>
      </w:r>
      <w:r w:rsidRPr="007155C8">
        <w:rPr>
          <w:i/>
          <w:iCs/>
        </w:rPr>
        <w:t>a</w:t>
      </w:r>
      <w:r>
        <w:t>.</w:t>
      </w:r>
    </w:p>
    <w:p w14:paraId="7570BBE3" w14:textId="28EA6D1E" w:rsidR="007155C8" w:rsidRDefault="007155C8" w:rsidP="007155C8">
      <w:pPr>
        <w:pStyle w:val="BodyIndented"/>
        <w:numPr>
          <w:ilvl w:val="0"/>
          <w:numId w:val="5"/>
        </w:numPr>
      </w:pPr>
      <m:oMath>
        <m:r>
          <w:rPr>
            <w:rFonts w:ascii="Cambria Math" w:hAnsi="Cambria Math"/>
          </w:rPr>
          <m:t>Q</m:t>
        </m:r>
        <m:d>
          <m:dPr>
            <m:ctrlPr>
              <w:rPr>
                <w:rFonts w:ascii="Cambria Math" w:hAnsi="Cambria Math"/>
                <w:i/>
              </w:rPr>
            </m:ctrlPr>
          </m:dPr>
          <m:e>
            <m:r>
              <w:rPr>
                <w:rFonts w:ascii="Cambria Math" w:hAnsi="Cambria Math"/>
              </w:rPr>
              <m:t>s,a</m:t>
            </m:r>
          </m:e>
        </m:d>
      </m:oMath>
      <w:r>
        <w:t xml:space="preserve">: A mapping which dictates the expected reward for choosing action </w:t>
      </w:r>
      <w:r w:rsidRPr="007155C8">
        <w:rPr>
          <w:i/>
          <w:iCs/>
        </w:rPr>
        <w:t>a</w:t>
      </w:r>
      <w:r>
        <w:t xml:space="preserve"> from </w:t>
      </w:r>
      <w:proofErr w:type="spellStart"/>
      <w:r>
        <w:t xml:space="preserve">state </w:t>
      </w:r>
      <w:r w:rsidRPr="007155C8">
        <w:rPr>
          <w:i/>
          <w:iCs/>
        </w:rPr>
        <w:t>s</w:t>
      </w:r>
      <w:proofErr w:type="spellEnd"/>
      <w:r>
        <w:t>.</w:t>
      </w:r>
    </w:p>
    <w:p w14:paraId="4468E899" w14:textId="1B22279A" w:rsidR="007155C8" w:rsidRDefault="007155C8" w:rsidP="007155C8">
      <w:pPr>
        <w:pStyle w:val="BodyIndented"/>
        <w:numPr>
          <w:ilvl w:val="0"/>
          <w:numId w:val="5"/>
        </w:numPr>
      </w:pPr>
      <w:r w:rsidRPr="00C92821">
        <w:t>𝛾</w:t>
      </w:r>
      <w:r>
        <w:t xml:space="preserve">: The discount rate, or the amount by which a future reward is discounted. A reward in </w:t>
      </w:r>
      <w:r w:rsidRPr="007155C8">
        <w:rPr>
          <w:i/>
          <w:iCs/>
        </w:rPr>
        <w:t>t</w:t>
      </w:r>
      <w:r>
        <w:t xml:space="preserve"> iterations gets discounted by a factor of </w:t>
      </w:r>
      <m:oMath>
        <m:sSup>
          <m:sSupPr>
            <m:ctrlPr>
              <w:rPr>
                <w:rFonts w:ascii="Cambria Math" w:hAnsi="Cambria Math"/>
                <w:i/>
              </w:rPr>
            </m:ctrlPr>
          </m:sSupPr>
          <m:e>
            <m:r>
              <w:rPr>
                <w:rFonts w:ascii="Cambria Math" w:hAnsi="Cambria Math"/>
              </w:rPr>
              <m:t>γ</m:t>
            </m:r>
          </m:e>
          <m:sup>
            <m:r>
              <w:rPr>
                <w:rFonts w:ascii="Cambria Math" w:hAnsi="Cambria Math"/>
              </w:rPr>
              <m:t>t</m:t>
            </m:r>
          </m:sup>
        </m:sSup>
      </m:oMath>
    </w:p>
    <w:p w14:paraId="718F1E11" w14:textId="53785331" w:rsidR="00E041FD" w:rsidRDefault="00E041FD" w:rsidP="007155C8">
      <w:pPr>
        <w:pStyle w:val="BodyIndented"/>
        <w:numPr>
          <w:ilvl w:val="0"/>
          <w:numId w:val="5"/>
        </w:numPr>
      </w:pPr>
      <m:oMath>
        <m:sSup>
          <m:sSupPr>
            <m:ctrlPr>
              <w:rPr>
                <w:rFonts w:ascii="Cambria Math" w:hAnsi="Cambria Math"/>
                <w:i/>
              </w:rPr>
            </m:ctrlPr>
          </m:sSupPr>
          <m:e>
            <m:r>
              <w:rPr>
                <w:rFonts w:ascii="Cambria Math" w:hAnsi="Cambria Math"/>
              </w:rPr>
              <m:t>V</m:t>
            </m:r>
          </m:e>
          <m:sup>
            <m:r>
              <w:rPr>
                <w:rFonts w:ascii="Cambria Math" w:hAnsi="Cambria Math"/>
              </w:rPr>
              <m:t>*</m:t>
            </m:r>
          </m:sup>
        </m:sSup>
      </m:oMath>
      <w:r w:rsidRPr="00E041FD">
        <w:t>:</w:t>
      </w:r>
      <w:r>
        <w:t xml:space="preserve"> Expected value</w:t>
      </w:r>
      <w:r w:rsidR="007C1BA8">
        <w:t xml:space="preserve"> or utility of being in state </w:t>
      </w:r>
      <w:r w:rsidR="007C1BA8" w:rsidRPr="007C1BA8">
        <w:rPr>
          <w:i/>
          <w:iCs/>
        </w:rPr>
        <w:t>s</w:t>
      </w:r>
    </w:p>
    <w:p w14:paraId="64EF2340" w14:textId="4229B885" w:rsidR="00E041FD" w:rsidRDefault="00E041FD" w:rsidP="007155C8">
      <w:pPr>
        <w:pStyle w:val="BodyIndented"/>
        <w:numPr>
          <w:ilvl w:val="0"/>
          <w:numId w:val="5"/>
        </w:numPr>
      </w:pPr>
      <m:oMath>
        <m:r>
          <w:rPr>
            <w:rFonts w:ascii="Cambria Math" w:hAnsi="Cambria Math"/>
          </w:rPr>
          <m:t>r</m:t>
        </m:r>
      </m:oMath>
      <w:r w:rsidRPr="00E041FD">
        <w:t>:</w:t>
      </w:r>
      <w:r>
        <w:t xml:space="preserve"> Reward</w:t>
      </w:r>
    </w:p>
    <w:p w14:paraId="559895E4" w14:textId="6C873C53" w:rsidR="003A56C7" w:rsidRDefault="003A56C7" w:rsidP="007155C8">
      <w:pPr>
        <w:pStyle w:val="BodyIndented"/>
        <w:numPr>
          <w:ilvl w:val="0"/>
          <w:numId w:val="5"/>
        </w:num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w:t>
      </w:r>
      <w:r w:rsidR="007C1BA8">
        <w:t xml:space="preserve">The probability of going into state </w:t>
      </w:r>
      <w:r w:rsidR="007C1BA8" w:rsidRPr="003A56C7">
        <w:rPr>
          <w:i/>
          <w:iCs/>
        </w:rPr>
        <w:t>s</w:t>
      </w:r>
      <w:r w:rsidR="007C1BA8" w:rsidRPr="003A56C7">
        <w:rPr>
          <w:i/>
          <w:iCs/>
          <w:vertAlign w:val="subscript"/>
        </w:rPr>
        <w:t>t+1</w:t>
      </w:r>
      <w:r w:rsidR="007C1BA8">
        <w:rPr>
          <w:i/>
          <w:iCs/>
          <w:vertAlign w:val="subscript"/>
        </w:rPr>
        <w:t xml:space="preserve"> </w:t>
      </w:r>
      <w:r w:rsidR="007C1BA8">
        <w:t xml:space="preserve">from </w:t>
      </w:r>
      <w:proofErr w:type="spellStart"/>
      <w:r w:rsidR="007C1BA8">
        <w:t xml:space="preserve">state </w:t>
      </w:r>
      <w:r w:rsidR="007C1BA8" w:rsidRPr="007C1BA8">
        <w:rPr>
          <w:i/>
          <w:iCs/>
        </w:rPr>
        <w:t>s</w:t>
      </w:r>
      <w:proofErr w:type="spellEnd"/>
      <w:r w:rsidR="007C1BA8">
        <w:rPr>
          <w:i/>
          <w:iCs/>
        </w:rPr>
        <w:t xml:space="preserve"> </w:t>
      </w:r>
      <w:r w:rsidR="007C1BA8">
        <w:t xml:space="preserve">by choosing action </w:t>
      </w:r>
      <w:r w:rsidR="007C1BA8" w:rsidRPr="007C1BA8">
        <w:rPr>
          <w:i/>
          <w:iCs/>
        </w:rPr>
        <w:t>a</w:t>
      </w:r>
    </w:p>
    <w:p w14:paraId="0066CD24" w14:textId="4E91D927" w:rsidR="001B01DA" w:rsidRDefault="006E2288" w:rsidP="001B01DA">
      <w:pPr>
        <w:pStyle w:val="Heading2"/>
      </w:pPr>
      <w:r>
        <w:t>The Bellman Equation</w:t>
      </w:r>
    </w:p>
    <w:p w14:paraId="02D89514" w14:textId="3F560AB1" w:rsidR="00D01B3F" w:rsidRDefault="006E2288" w:rsidP="00DB560F">
      <w:pPr>
        <w:pStyle w:val="BodyUndented"/>
      </w:pPr>
      <w:r>
        <w:t xml:space="preserve">The Bellman Equation is used to calculate the utility of being in a state as the immediate reward for that state plus the expected discounted utility of the next state, weighted by the likelihood of ending up in the state after executing action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from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w:t>
      </w:r>
      <w:r w:rsidR="00E041FD">
        <w:t xml:space="preserve"> The Bellman Equation is given by:</w:t>
      </w:r>
    </w:p>
    <w:p w14:paraId="62E4EECE" w14:textId="686FC043" w:rsidR="00E041FD" w:rsidRPr="00E041FD" w:rsidRDefault="00E041FD" w:rsidP="00E041FD">
      <w:pPr>
        <w:pStyle w:val="BodyIndented"/>
        <w:ind w:firstLine="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 xml:space="preserve">                        </m:t>
          </m:r>
        </m:oMath>
      </m:oMathPara>
    </w:p>
    <w:p w14:paraId="5CB935C5" w14:textId="6ABA0DCB" w:rsidR="00E041FD" w:rsidRPr="00E041FD" w:rsidRDefault="00E041FD" w:rsidP="00E041FD">
      <w:pPr>
        <w:pStyle w:val="BodyIndented"/>
        <w:ind w:firstLine="0"/>
      </w:pPr>
      <m:oMathPara>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i-1</m:t>
                          </m:r>
                        </m:sup>
                      </m:sSup>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+i+1</m:t>
                      </m:r>
                    </m:e>
                  </m:nary>
                </m:e>
              </m:d>
              <m:r>
                <w:rPr>
                  <w:rFonts w:ascii="Cambria Math" w:hAnsi="Cambria Math"/>
                </w:rPr>
                <m:t xml:space="preserve">                        </m:t>
              </m:r>
            </m:e>
          </m:func>
          <m:r>
            <w:rPr>
              <w:rFonts w:ascii="Cambria Math" w:hAnsi="Cambria Math"/>
            </w:rPr>
            <m:t xml:space="preserve"> </m:t>
          </m:r>
        </m:oMath>
      </m:oMathPara>
    </w:p>
    <w:p w14:paraId="7F70A590" w14:textId="51E1E9EC" w:rsidR="00E041FD" w:rsidRPr="00E041FD" w:rsidRDefault="00E041FD" w:rsidP="00E041FD">
      <w:pPr>
        <w:pStyle w:val="BodyIndented"/>
        <w:ind w:firstLine="0"/>
      </w:pPr>
      <m:oMathPara>
        <m:oMath>
          <m:r>
            <w:rPr>
              <w:rFonts w:ascii="Cambria Math" w:hAnsi="Cambria Math"/>
            </w:rPr>
            <w:lastRenderedPageBreak/>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t+1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e>
                      </m:d>
                    </m:e>
                  </m:func>
                </m:e>
              </m:nary>
            </m:e>
          </m:d>
        </m:oMath>
      </m:oMathPara>
    </w:p>
    <w:p w14:paraId="2C06A220" w14:textId="77777777" w:rsidR="006E2288" w:rsidRPr="006E2288" w:rsidRDefault="006E2288" w:rsidP="006E2288">
      <w:pPr>
        <w:pStyle w:val="BodyIndented"/>
      </w:pPr>
    </w:p>
    <w:p w14:paraId="49DBE02E" w14:textId="2986FB52" w:rsidR="001C6159" w:rsidRDefault="006E2288" w:rsidP="001C6159">
      <w:pPr>
        <w:pStyle w:val="Heading2"/>
      </w:pPr>
      <w:r>
        <w:t>Value Iteration</w:t>
      </w:r>
    </w:p>
    <w:p w14:paraId="13342A9B" w14:textId="6D74DAD5" w:rsidR="00D01B3F" w:rsidRDefault="006E2288" w:rsidP="001C6159">
      <w:pPr>
        <w:pStyle w:val="BodyUndented"/>
      </w:pPr>
      <w:r>
        <w:t xml:space="preserve">The Value Iteration algorithm determines an optimal policy by calculating the utility of each state and then uses the state utilities to select an optimal action in each state. Thus, Value Iteration attempts to find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m:oMath>
      <w:r>
        <w:t xml:space="preserve"> by iteratively updating each entry in Q as the sum of the current value and the discounted value from executing each action. More specifically, at each iteration, each state-action pair updates the estimate of its value by identifying future states and their respective values and then discounting backward to add the reward of the future state to its value. </w:t>
      </w:r>
      <w:r w:rsidR="00D01B3F">
        <w:t xml:space="preserve"> </w:t>
      </w:r>
    </w:p>
    <w:p w14:paraId="36FC048E" w14:textId="44058546" w:rsidR="00034BA6" w:rsidRDefault="00034BA6" w:rsidP="00034BA6">
      <w:pPr>
        <w:pStyle w:val="BodyIndented"/>
      </w:pPr>
      <w:r>
        <w:t xml:space="preserve">The Value Iteration algorithm uses the Bellman Equation for each state. Thus, for each </w:t>
      </w:r>
      <w:r w:rsidRPr="00034BA6">
        <w:rPr>
          <w:i/>
          <w:iCs/>
        </w:rPr>
        <w:t>n</w:t>
      </w:r>
      <w:r>
        <w:t xml:space="preserve"> state, we have </w:t>
      </w:r>
      <w:r w:rsidRPr="00034BA6">
        <w:rPr>
          <w:i/>
          <w:iCs/>
        </w:rPr>
        <w:t>n</w:t>
      </w:r>
      <w:r>
        <w:t xml:space="preserve"> simultaneous equations. To calculate, the utility of all states is initialized to 0. Then, the utility value of each state is updated according to the Bellman Equation in every iteration. Updates continue until reaching equilibrium. The algorithm converges to values close to the optimal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m:oMath>
      <w:r>
        <w:t>, meaning these optimal utility values are used to create action (i.e., move the racecar) in each state, until the racecar reaches the finish line. The pseudocode for the Value Iteration algorithm is found in Figure 1.</w:t>
      </w:r>
    </w:p>
    <w:p w14:paraId="6879C48D" w14:textId="22D6B95B" w:rsidR="00034BA6" w:rsidRDefault="00355362" w:rsidP="00034BA6">
      <w:pPr>
        <w:pStyle w:val="BodyIndented"/>
        <w:ind w:firstLine="0"/>
      </w:pPr>
      <w:r>
        <w:rPr>
          <w:noProof/>
        </w:rPr>
        <mc:AlternateContent>
          <mc:Choice Requires="wps">
            <w:drawing>
              <wp:anchor distT="0" distB="0" distL="114300" distR="114300" simplePos="0" relativeHeight="251659264" behindDoc="1" locked="0" layoutInCell="1" allowOverlap="1" wp14:anchorId="2AE4BBD5" wp14:editId="7339BC2A">
                <wp:simplePos x="0" y="0"/>
                <wp:positionH relativeFrom="column">
                  <wp:posOffset>300355</wp:posOffset>
                </wp:positionH>
                <wp:positionV relativeFrom="paragraph">
                  <wp:posOffset>81684</wp:posOffset>
                </wp:positionV>
                <wp:extent cx="5299363" cy="3761509"/>
                <wp:effectExtent l="0" t="0" r="9525" b="10795"/>
                <wp:wrapNone/>
                <wp:docPr id="4" name="Rectangle 4"/>
                <wp:cNvGraphicFramePr/>
                <a:graphic xmlns:a="http://schemas.openxmlformats.org/drawingml/2006/main">
                  <a:graphicData uri="http://schemas.microsoft.com/office/word/2010/wordprocessingShape">
                    <wps:wsp>
                      <wps:cNvSpPr/>
                      <wps:spPr>
                        <a:xfrm>
                          <a:off x="0" y="0"/>
                          <a:ext cx="5299363" cy="3761509"/>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A5296" id="Rectangle 4" o:spid="_x0000_s1026" style="position:absolute;margin-left:23.65pt;margin-top:6.45pt;width:417.25pt;height:296.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" filled="f" strokecolor="black [3213]" strokeweight="1.25pt"/>
            </w:pict>
          </mc:Fallback>
        </mc:AlternateContent>
      </w:r>
    </w:p>
    <w:p w14:paraId="2C2BDCA6" w14:textId="4872D275" w:rsidR="00034BA6" w:rsidRDefault="00034BA6" w:rsidP="00034BA6">
      <w:pPr>
        <w:pStyle w:val="BodyIndented"/>
        <w:ind w:firstLine="0"/>
      </w:pPr>
      <w:r>
        <w:tab/>
      </w:r>
      <w:r w:rsidRPr="00C92821">
        <w:rPr>
          <w:b/>
          <w:bCs/>
        </w:rPr>
        <w:t xml:space="preserve">Function </w:t>
      </w:r>
      <w:r>
        <w:t>VALUE-ITERATION (</w:t>
      </w:r>
      <w:proofErr w:type="spellStart"/>
      <w:r>
        <w:t>mdp</w:t>
      </w:r>
      <w:proofErr w:type="spellEnd"/>
      <w:r>
        <w:t xml:space="preserve">, </w:t>
      </w:r>
      <m:oMath>
        <m:r>
          <w:rPr>
            <w:rFonts w:ascii="Cambria Math" w:hAnsi="Cambria Math"/>
          </w:rPr>
          <m:t>ϵ</m:t>
        </m:r>
      </m:oMath>
      <w:r>
        <w:t>)</w:t>
      </w:r>
    </w:p>
    <w:p w14:paraId="5353310F" w14:textId="54F254DE" w:rsidR="00A57E7A" w:rsidRDefault="00034BA6" w:rsidP="00C92821">
      <w:pPr>
        <w:pStyle w:val="BodyIndented"/>
        <w:ind w:left="1440" w:firstLine="0"/>
        <w:rPr>
          <w:rFonts w:ascii="Cambria Math" w:hAnsi="Cambria Math" w:cs="Cambria Math"/>
        </w:rPr>
      </w:pPr>
      <w:r w:rsidRPr="00C92821">
        <w:rPr>
          <w:b/>
          <w:bCs/>
        </w:rPr>
        <w:t>Inputs</w:t>
      </w:r>
      <w:r>
        <w:t xml:space="preserve">: </w:t>
      </w:r>
      <w:proofErr w:type="spellStart"/>
      <w:r>
        <w:t>mdp</w:t>
      </w:r>
      <w:proofErr w:type="spellEnd"/>
      <w:r>
        <w:t xml:space="preserve">, an MDP with </w:t>
      </w:r>
      <w:proofErr w:type="spellStart"/>
      <w:r>
        <w:t>states</w:t>
      </w:r>
      <w:proofErr w:type="spellEnd"/>
      <w:r>
        <w:t xml:space="preserve"> S, actions A(s), transition model</w:t>
      </w:r>
      <w:r w:rsidR="00C92821">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rPr>
                <w:rFonts w:ascii="Cambria Math" w:hAnsi="Cambria Math"/>
              </w:rPr>
              <m:t>s</m:t>
            </m:r>
            <m:r>
              <w:rPr>
                <w:rFonts w:ascii="Cambria Math" w:hAnsi="Cambria Math"/>
              </w:rPr>
              <m:t>,</m:t>
            </m:r>
            <m:r>
              <w:rPr>
                <w:rFonts w:ascii="Cambria Math" w:hAnsi="Cambria Math"/>
              </w:rPr>
              <m:t>a</m:t>
            </m:r>
          </m:e>
        </m:d>
      </m:oMath>
      <w:r w:rsidR="00C92821">
        <w:t xml:space="preserve">, rewards R(s), discount </w:t>
      </w:r>
      <w:r w:rsidR="00C92821" w:rsidRPr="00C92821">
        <w:rPr>
          <w:rFonts w:ascii="Cambria Math" w:hAnsi="Cambria Math" w:cs="Cambria Math"/>
        </w:rPr>
        <w:t>𝛾</w:t>
      </w:r>
      <w:r w:rsidR="00C92821">
        <w:rPr>
          <w:rFonts w:ascii="Cambria Math" w:hAnsi="Cambria Math" w:cs="Cambria Math"/>
        </w:rPr>
        <w:t xml:space="preserve">, </w:t>
      </w:r>
      <m:oMath>
        <m:r>
          <w:rPr>
            <w:rFonts w:ascii="Cambria Math" w:hAnsi="Cambria Math"/>
          </w:rPr>
          <m:t xml:space="preserve">ϵ </m:t>
        </m:r>
      </m:oMath>
      <w:r w:rsidR="00C92821">
        <w:rPr>
          <w:rFonts w:ascii="Cambria Math" w:hAnsi="Cambria Math" w:cs="Cambria Math"/>
        </w:rPr>
        <w:t>the maximum error allowed in the utility of any state.</w:t>
      </w:r>
    </w:p>
    <w:p w14:paraId="0853C421" w14:textId="1097DA97" w:rsidR="00C92821" w:rsidRDefault="00C92821" w:rsidP="00C92821">
      <w:pPr>
        <w:pStyle w:val="BodyIndented"/>
        <w:ind w:left="1440" w:firstLine="0"/>
        <w:rPr>
          <w:rFonts w:ascii="Cambria Math" w:hAnsi="Cambria Math" w:cs="Cambria Math"/>
        </w:rPr>
      </w:pPr>
    </w:p>
    <w:p w14:paraId="2CA999F7" w14:textId="4BCAFB9B" w:rsidR="00C92821" w:rsidRDefault="00C92821" w:rsidP="00C92821">
      <w:pPr>
        <w:pStyle w:val="BodyIndented"/>
        <w:ind w:left="1440" w:firstLine="0"/>
        <w:rPr>
          <w:rFonts w:ascii="Cambria Math" w:hAnsi="Cambria Math" w:cs="Cambria Math"/>
        </w:rPr>
      </w:pPr>
      <w:r w:rsidRPr="00C92821">
        <w:rPr>
          <w:rFonts w:ascii="Cambria Math" w:hAnsi="Cambria Math" w:cs="Cambria Math"/>
          <w:b/>
          <w:bCs/>
        </w:rPr>
        <w:t>Local variables</w:t>
      </w:r>
      <w:r>
        <w:rPr>
          <w:rFonts w:ascii="Cambria Math" w:hAnsi="Cambria Math" w:cs="Cambria Math"/>
        </w:rPr>
        <w:t xml:space="preserve">: </w:t>
      </w:r>
      <m:oMath>
        <m:r>
          <w:rPr>
            <w:rFonts w:ascii="Cambria Math" w:hAnsi="Cambria Math" w:cs="Cambria Math"/>
          </w:rPr>
          <m:t xml:space="preserve">U, </m:t>
        </m:r>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oMath>
      <w:r>
        <w:rPr>
          <w:rFonts w:ascii="Cambria Math" w:hAnsi="Cambria Math" w:cs="Cambria Math"/>
        </w:rPr>
        <w:t xml:space="preserve">, vectors of utilities for states in S, initially zero, </w:t>
      </w:r>
      <m:oMath>
        <m:r>
          <w:rPr>
            <w:rFonts w:ascii="Cambria Math" w:hAnsi="Cambria Math" w:cs="Cambria Math"/>
          </w:rPr>
          <m:t>δ</m:t>
        </m:r>
      </m:oMath>
      <w:r>
        <w:rPr>
          <w:rFonts w:ascii="Cambria Math" w:hAnsi="Cambria Math" w:cs="Cambria Math"/>
        </w:rPr>
        <w:t xml:space="preserve"> the maximum change in utility of any state in an iteration</w:t>
      </w:r>
    </w:p>
    <w:p w14:paraId="45234120" w14:textId="74863DF7" w:rsidR="00C92821" w:rsidRDefault="00C92821" w:rsidP="00C92821">
      <w:pPr>
        <w:pStyle w:val="BodyIndented"/>
        <w:ind w:left="1440" w:firstLine="0"/>
        <w:rPr>
          <w:rFonts w:ascii="Cambria Math" w:hAnsi="Cambria Math" w:cs="Cambria Math"/>
        </w:rPr>
      </w:pPr>
    </w:p>
    <w:p w14:paraId="5D0428A9" w14:textId="0E315D78" w:rsidR="00C92821" w:rsidRPr="00C92821" w:rsidRDefault="00C92821" w:rsidP="00C92821">
      <w:pPr>
        <w:pStyle w:val="BodyIndented"/>
        <w:ind w:left="1440" w:firstLine="0"/>
        <w:rPr>
          <w:rFonts w:ascii="Cambria Math" w:hAnsi="Cambria Math" w:cs="Cambria Math"/>
          <w:b/>
          <w:bCs/>
        </w:rPr>
      </w:pPr>
      <w:r w:rsidRPr="00C92821">
        <w:rPr>
          <w:rFonts w:ascii="Cambria Math" w:hAnsi="Cambria Math" w:cs="Cambria Math"/>
          <w:b/>
          <w:bCs/>
        </w:rPr>
        <w:t>Repeat</w:t>
      </w:r>
    </w:p>
    <w:p w14:paraId="2D1BDE1B" w14:textId="262B6F5C" w:rsidR="00C92821" w:rsidRDefault="00C92821" w:rsidP="00C92821">
      <w:pPr>
        <w:pStyle w:val="BodyIndented"/>
        <w:ind w:left="1440" w:firstLine="0"/>
        <w:rPr>
          <w:rFonts w:ascii="Cambria Math" w:hAnsi="Cambria Math" w:cs="Cambria Math"/>
        </w:rPr>
      </w:pPr>
      <w:r>
        <w:rPr>
          <w:rFonts w:ascii="Cambria Math" w:hAnsi="Cambria Math" w:cs="Cambria Math"/>
        </w:rPr>
        <w:tab/>
        <w:t>U = U’</w:t>
      </w:r>
    </w:p>
    <w:p w14:paraId="6B5BDEF5" w14:textId="7E553DB8" w:rsidR="00C92821" w:rsidRDefault="00C92821" w:rsidP="00C92821">
      <w:pPr>
        <w:pStyle w:val="BodyIndented"/>
        <w:ind w:left="1440" w:firstLine="0"/>
        <w:rPr>
          <w:rFonts w:ascii="Cambria Math" w:hAnsi="Cambria Math" w:cs="Cambria Math"/>
        </w:rPr>
      </w:pPr>
      <w:r>
        <w:rPr>
          <w:rFonts w:ascii="Cambria Math" w:hAnsi="Cambria Math" w:cs="Cambria Math"/>
        </w:rPr>
        <w:tab/>
      </w:r>
      <m:oMath>
        <m:r>
          <w:rPr>
            <w:rFonts w:ascii="Cambria Math" w:hAnsi="Cambria Math" w:cs="Cambria Math"/>
          </w:rPr>
          <m:t>δ=0</m:t>
        </m:r>
      </m:oMath>
    </w:p>
    <w:p w14:paraId="272DC198" w14:textId="395CF7B8" w:rsidR="00C92821" w:rsidRDefault="00C92821" w:rsidP="00C92821">
      <w:pPr>
        <w:pStyle w:val="BodyIndented"/>
        <w:ind w:left="1440" w:firstLine="0"/>
        <w:rPr>
          <w:rFonts w:ascii="Cambria Math" w:hAnsi="Cambria Math" w:cs="Cambria Math"/>
        </w:rPr>
      </w:pPr>
      <w:r>
        <w:rPr>
          <w:rFonts w:ascii="Cambria Math" w:hAnsi="Cambria Math" w:cs="Cambria Math"/>
        </w:rPr>
        <w:tab/>
      </w:r>
      <w:r w:rsidRPr="00C92821">
        <w:rPr>
          <w:rFonts w:ascii="Cambria Math" w:hAnsi="Cambria Math" w:cs="Cambria Math"/>
          <w:b/>
          <w:bCs/>
        </w:rPr>
        <w:t>for</w:t>
      </w:r>
      <w:r>
        <w:rPr>
          <w:rFonts w:ascii="Cambria Math" w:hAnsi="Cambria Math" w:cs="Cambria Math"/>
        </w:rPr>
        <w:t xml:space="preserve"> each state </w:t>
      </w:r>
      <m:oMath>
        <m:r>
          <w:rPr>
            <w:rFonts w:ascii="Cambria Math" w:hAnsi="Cambria Math" w:cs="Cambria Math"/>
          </w:rPr>
          <m:t>s∈S</m:t>
        </m:r>
      </m:oMath>
      <w:r>
        <w:rPr>
          <w:rFonts w:ascii="Cambria Math" w:hAnsi="Cambria Math" w:cs="Cambria Math"/>
        </w:rPr>
        <w:t xml:space="preserve"> </w:t>
      </w:r>
      <w:r w:rsidRPr="00C92821">
        <w:rPr>
          <w:rFonts w:ascii="Cambria Math" w:hAnsi="Cambria Math" w:cs="Cambria Math"/>
          <w:b/>
          <w:bCs/>
        </w:rPr>
        <w:t>do</w:t>
      </w:r>
    </w:p>
    <w:p w14:paraId="7305211C" w14:textId="265788A9" w:rsidR="00C92821" w:rsidRDefault="00C92821" w:rsidP="00C92821">
      <w:pPr>
        <w:pStyle w:val="BodyIndented"/>
        <w:ind w:left="1440" w:firstLine="0"/>
        <w:rPr>
          <w:rFonts w:ascii="Cambria Math" w:hAnsi="Cambria Math" w:cs="Cambria Math"/>
        </w:rPr>
      </w:pPr>
      <w:r>
        <w:rPr>
          <w:rFonts w:ascii="Cambria Math" w:hAnsi="Cambria Math" w:cs="Cambria Math"/>
        </w:rPr>
        <w:tab/>
      </w:r>
      <w:r>
        <w:rPr>
          <w:rFonts w:ascii="Cambria Math" w:hAnsi="Cambria Math" w:cs="Cambria Math"/>
        </w:rPr>
        <w:tab/>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d>
          <m:dPr>
            <m:ctrlPr>
              <w:rPr>
                <w:rFonts w:ascii="Cambria Math" w:hAnsi="Cambria Math" w:cs="Cambria Math"/>
                <w:i/>
              </w:rPr>
            </m:ctrlPr>
          </m:dPr>
          <m:e>
            <m:r>
              <w:rPr>
                <w:rFonts w:ascii="Cambria Math" w:hAnsi="Cambria Math" w:cs="Cambria Math"/>
              </w:rPr>
              <m:t>s</m:t>
            </m:r>
          </m:e>
        </m:d>
        <m:r>
          <w:rPr>
            <w:rFonts w:ascii="Cambria Math" w:hAnsi="Cambria Math" w:cs="Cambria Math"/>
          </w:rPr>
          <m:t>=R</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+γ</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max</m:t>
                </m:r>
              </m:e>
              <m:lim>
                <m:r>
                  <w:rPr>
                    <w:rFonts w:ascii="Cambria Math" w:hAnsi="Cambria Math" w:cs="Cambria Math"/>
                  </w:rPr>
                  <m:t>a∈A</m:t>
                </m:r>
                <m:d>
                  <m:dPr>
                    <m:ctrlPr>
                      <w:rPr>
                        <w:rFonts w:ascii="Cambria Math" w:hAnsi="Cambria Math" w:cs="Cambria Math"/>
                        <w:i/>
                      </w:rPr>
                    </m:ctrlPr>
                  </m:dPr>
                  <m:e>
                    <m:r>
                      <w:rPr>
                        <w:rFonts w:ascii="Cambria Math" w:hAnsi="Cambria Math" w:cs="Cambria Math"/>
                      </w:rPr>
                      <m:t>S</m:t>
                    </m:r>
                  </m:e>
                </m:d>
              </m:lim>
            </m:limLow>
          </m:fName>
          <m:e>
            <m:nary>
              <m:naryPr>
                <m:chr m:val="∑"/>
                <m:limLoc m:val="subSup"/>
                <m:supHide m:val="1"/>
                <m:ctrlPr>
                  <w:rPr>
                    <w:rFonts w:ascii="Cambria Math" w:hAnsi="Cambria Math" w:cs="Cambria Math"/>
                    <w:i/>
                  </w:rPr>
                </m:ctrlPr>
              </m:naryPr>
              <m:sub>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sub>
              <m:sup/>
              <m:e>
                <m:r>
                  <w:rPr>
                    <w:rFonts w:ascii="Cambria Math" w:hAnsi="Cambria Math" w:cs="Cambria Math"/>
                  </w:rPr>
                  <m:t>P</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r>
                      <w:rPr>
                        <w:rFonts w:ascii="Cambria Math" w:hAnsi="Cambria Math" w:cs="Cambria Math"/>
                      </w:rPr>
                      <m:t>|s,a</m:t>
                    </m:r>
                  </m:e>
                </m:d>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e>
                </m:d>
              </m:e>
            </m:nary>
          </m:e>
        </m:func>
      </m:oMath>
    </w:p>
    <w:p w14:paraId="072288A6" w14:textId="0B4FBE24" w:rsidR="00C92821" w:rsidRDefault="00C92821" w:rsidP="00C92821">
      <w:pPr>
        <w:pStyle w:val="BodyIndented"/>
        <w:ind w:left="1440" w:firstLine="0"/>
      </w:pPr>
      <w:r>
        <w:tab/>
      </w:r>
      <w:r>
        <w:tab/>
      </w:r>
      <w:r w:rsidRPr="00C92821">
        <w:rPr>
          <w:b/>
          <w:bCs/>
        </w:rPr>
        <w:t xml:space="preserve">if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-U</m:t>
            </m:r>
            <m:d>
              <m:dPr>
                <m:ctrlPr>
                  <w:rPr>
                    <w:rFonts w:ascii="Cambria Math" w:hAnsi="Cambria Math"/>
                    <w:i/>
                  </w:rPr>
                </m:ctrlPr>
              </m:dPr>
              <m:e>
                <m:r>
                  <w:rPr>
                    <w:rFonts w:ascii="Cambria Math" w:hAnsi="Cambria Math"/>
                  </w:rPr>
                  <m:t>s</m:t>
                </m:r>
              </m:e>
            </m:d>
          </m:e>
        </m:d>
        <m:r>
          <w:rPr>
            <w:rFonts w:ascii="Cambria Math" w:hAnsi="Cambria Math"/>
          </w:rPr>
          <m:t>&gt;δ</m:t>
        </m:r>
      </m:oMath>
      <w:r>
        <w:t xml:space="preserve"> </w:t>
      </w:r>
      <w:r w:rsidRPr="00C92821">
        <w:rPr>
          <w:b/>
          <w:bCs/>
        </w:rPr>
        <w:t>then</w:t>
      </w:r>
    </w:p>
    <w:p w14:paraId="0D3E2FDE" w14:textId="38A76858" w:rsidR="00C92821" w:rsidRDefault="00C92821" w:rsidP="00C92821">
      <w:pPr>
        <w:pStyle w:val="BodyIndented"/>
        <w:ind w:left="1440" w:firstLine="0"/>
      </w:pPr>
      <w:r>
        <w:tab/>
      </w:r>
      <w:r>
        <w:tab/>
      </w:r>
      <w:r>
        <w:tab/>
      </w:r>
      <m:oMath>
        <m:r>
          <w:rPr>
            <w:rFonts w:ascii="Cambria Math" w:hAnsi="Cambria Math" w:cs="Cambria Math"/>
          </w:rPr>
          <m:t>δ=</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-U</m:t>
            </m:r>
            <m:d>
              <m:dPr>
                <m:ctrlPr>
                  <w:rPr>
                    <w:rFonts w:ascii="Cambria Math" w:hAnsi="Cambria Math"/>
                    <w:i/>
                  </w:rPr>
                </m:ctrlPr>
              </m:dPr>
              <m:e>
                <m:r>
                  <w:rPr>
                    <w:rFonts w:ascii="Cambria Math" w:hAnsi="Cambria Math"/>
                  </w:rPr>
                  <m:t>s</m:t>
                </m:r>
              </m:e>
            </m:d>
          </m:e>
        </m:d>
      </m:oMath>
    </w:p>
    <w:p w14:paraId="095AC779" w14:textId="381D25A1" w:rsidR="00C92821" w:rsidRPr="00C92821" w:rsidRDefault="00C92821" w:rsidP="00C92821">
      <w:pPr>
        <w:pStyle w:val="BodyIndented"/>
        <w:rPr>
          <w:b/>
          <w:bCs/>
        </w:rPr>
      </w:pPr>
      <w:r>
        <w:tab/>
      </w:r>
      <w:r>
        <w:tab/>
      </w:r>
      <w:r>
        <w:tab/>
      </w:r>
      <w:r>
        <w:tab/>
      </w:r>
      <w:r w:rsidRPr="00C92821">
        <w:rPr>
          <w:b/>
          <w:bCs/>
        </w:rPr>
        <w:t>end if</w:t>
      </w:r>
    </w:p>
    <w:p w14:paraId="5139718C" w14:textId="3E9818FF" w:rsidR="00C92821" w:rsidRPr="00C92821" w:rsidRDefault="00C92821" w:rsidP="00C92821">
      <w:pPr>
        <w:pStyle w:val="BodyIndented"/>
        <w:rPr>
          <w:b/>
          <w:bCs/>
        </w:rPr>
      </w:pPr>
      <w:r>
        <w:tab/>
      </w:r>
      <w:r>
        <w:tab/>
      </w:r>
      <w:r>
        <w:tab/>
      </w:r>
      <w:r w:rsidRPr="00C92821">
        <w:rPr>
          <w:b/>
          <w:bCs/>
        </w:rPr>
        <w:t>end for</w:t>
      </w:r>
    </w:p>
    <w:p w14:paraId="6C03CF97" w14:textId="52CCFE65" w:rsidR="00C92821" w:rsidRDefault="00C92821" w:rsidP="00C92821">
      <w:pPr>
        <w:pStyle w:val="BodyIndented"/>
      </w:pPr>
      <w:r>
        <w:tab/>
      </w:r>
      <w:r>
        <w:tab/>
      </w:r>
      <w:r w:rsidRPr="00C92821">
        <w:rPr>
          <w:b/>
          <w:bCs/>
        </w:rPr>
        <w:t xml:space="preserve">until </w:t>
      </w:r>
      <m:oMath>
        <m:r>
          <w:rPr>
            <w:rFonts w:ascii="Cambria Math" w:hAnsi="Cambria Math" w:cs="Cambria Math"/>
          </w:rPr>
          <m:t>δ&lt;ϵ</m:t>
        </m:r>
        <m:d>
          <m:dPr>
            <m:ctrlPr>
              <w:rPr>
                <w:rFonts w:ascii="Cambria Math" w:hAnsi="Cambria Math" w:cs="Cambria Math"/>
                <w:i/>
              </w:rPr>
            </m:ctrlPr>
          </m:dPr>
          <m:e>
            <m:r>
              <w:rPr>
                <w:rFonts w:ascii="Cambria Math" w:hAnsi="Cambria Math" w:cs="Cambria Math"/>
              </w:rPr>
              <m:t>1-γ</m:t>
            </m:r>
          </m:e>
        </m:d>
        <m:r>
          <w:rPr>
            <w:rFonts w:ascii="Cambria Math" w:hAnsi="Cambria Math" w:cs="Cambria Math"/>
          </w:rPr>
          <m:t>/γ</m:t>
        </m:r>
      </m:oMath>
    </w:p>
    <w:p w14:paraId="1D4857AA" w14:textId="3C638691" w:rsidR="00C92821" w:rsidRDefault="00C92821" w:rsidP="00C92821">
      <w:pPr>
        <w:pStyle w:val="BodyIndented"/>
      </w:pPr>
      <w:r>
        <w:tab/>
      </w:r>
      <w:r>
        <w:tab/>
      </w:r>
      <w:r w:rsidRPr="00C92821">
        <w:rPr>
          <w:b/>
          <w:bCs/>
        </w:rPr>
        <w:t>return</w:t>
      </w:r>
      <w:r>
        <w:t xml:space="preserve"> U</w:t>
      </w:r>
    </w:p>
    <w:p w14:paraId="512E43CA" w14:textId="6C49A729" w:rsidR="00C92821" w:rsidRDefault="00C92821" w:rsidP="00C92821">
      <w:pPr>
        <w:pStyle w:val="BodyIndented"/>
        <w:rPr>
          <w:b/>
          <w:bCs/>
        </w:rPr>
      </w:pPr>
      <w:r>
        <w:tab/>
      </w:r>
      <w:r>
        <w:tab/>
      </w:r>
      <w:r w:rsidRPr="00C92821">
        <w:rPr>
          <w:b/>
          <w:bCs/>
        </w:rPr>
        <w:t>end function</w:t>
      </w:r>
    </w:p>
    <w:p w14:paraId="609EB6EB" w14:textId="43DC4C48" w:rsidR="00C92821" w:rsidRDefault="00C92821" w:rsidP="00C92821">
      <w:pPr>
        <w:pStyle w:val="BodyIndented"/>
        <w:rPr>
          <w:b/>
          <w:bCs/>
        </w:rPr>
      </w:pPr>
    </w:p>
    <w:p w14:paraId="75674A1C" w14:textId="5E2B37CD" w:rsidR="00C92821" w:rsidRPr="00C92821" w:rsidRDefault="00C92821" w:rsidP="00C92821">
      <w:pPr>
        <w:pStyle w:val="BodyIndented"/>
        <w:jc w:val="center"/>
        <w:rPr>
          <w:b/>
          <w:bCs/>
        </w:rPr>
      </w:pPr>
      <w:r>
        <w:rPr>
          <w:b/>
          <w:bCs/>
        </w:rPr>
        <w:t xml:space="preserve">Figure 1. </w:t>
      </w:r>
      <w:r w:rsidRPr="00C92821">
        <w:t>Value Iteration Algorithm</w:t>
      </w:r>
      <w:r>
        <w:t xml:space="preserve"> which uses the Bellman Equation to calculate utilities for each state.</w:t>
      </w:r>
    </w:p>
    <w:p w14:paraId="398DE17E" w14:textId="77777777" w:rsidR="00A57E7A" w:rsidRDefault="00D01B3F" w:rsidP="00A57E7A">
      <w:pPr>
        <w:pStyle w:val="Heading2"/>
      </w:pPr>
      <w:r>
        <w:lastRenderedPageBreak/>
        <w:t>Q-Learning</w:t>
      </w:r>
    </w:p>
    <w:p w14:paraId="581BED2C" w14:textId="737098C2" w:rsidR="009A5E91" w:rsidRDefault="009A5E91" w:rsidP="001C6159">
      <w:pPr>
        <w:pStyle w:val="BodyIndented"/>
        <w:ind w:firstLine="0"/>
      </w:pPr>
      <w:r>
        <w:t xml:space="preserve">The Q-Learning algorithm learns an action-utility representation instead of learning utilities, and thus also attempts to learn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m:oMath>
      <w:r>
        <w:t xml:space="preserve">. Unlike Value Iteration, however, Q-Learning uses episodes, in which the agent makes a sequence of decisions from the beginning to the end, updating the policy along the way. This is in contrast to Value Iteration, which updates each state-action pair on each iteration. As a result, Q-Learning may be more efficient at learning a policy given a large state space. </w:t>
      </w:r>
      <w:r w:rsidR="00473B2B">
        <w:t xml:space="preserve">We note, however, that the policy only determines a, and the reward is estimated by the approximation of the optimal choice at state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m:oMath>
      <w:r w:rsidR="00473B2B">
        <w:t>. However, the agent does not necessarily make that optimal choice.</w:t>
      </w:r>
    </w:p>
    <w:p w14:paraId="13107ED6" w14:textId="26F10BC7" w:rsidR="00D01B3F" w:rsidRDefault="009A5E91" w:rsidP="009A5E91">
      <w:pPr>
        <w:pStyle w:val="BodyIndented"/>
        <w:ind w:firstLine="576"/>
      </w:pPr>
      <w:r>
        <w:t xml:space="preserve">Q-Learning uses a </w:t>
      </w:r>
      <m:oMath>
        <m:r>
          <w:rPr>
            <w:rFonts w:ascii="Cambria Math" w:hAnsi="Cambria Math"/>
          </w:rPr>
          <m:t>ϵ</m:t>
        </m:r>
      </m:oMath>
      <w:r>
        <w:t xml:space="preserve">-greedy action selection to explore a space. For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55362">
        <w:t xml:space="preserve">, the </w:t>
      </w:r>
      <m:oMath>
        <m:r>
          <w:rPr>
            <w:rFonts w:ascii="Cambria Math" w:hAnsi="Cambria Math"/>
          </w:rPr>
          <m:t>ϵ</m:t>
        </m:r>
      </m:oMath>
      <w:r w:rsidR="00355362">
        <w:t xml:space="preserve">-greedy policy selects the optimal (as of time </w:t>
      </w:r>
      <w:r w:rsidR="00355362" w:rsidRPr="00355362">
        <w:rPr>
          <w:i/>
          <w:iCs/>
        </w:rPr>
        <w:t>t</w:t>
      </w:r>
      <w:r w:rsidR="00355362">
        <w:t xml:space="preserve">) action with probability </w:t>
      </w:r>
      <m:oMath>
        <m:r>
          <w:rPr>
            <w:rFonts w:ascii="Cambria Math" w:hAnsi="Cambria Math"/>
          </w:rPr>
          <m:t>1-ϵ</m:t>
        </m:r>
      </m:oMath>
      <w:r w:rsidR="00355362">
        <w:t xml:space="preserve">, while selecting a random action with probability </w:t>
      </w:r>
      <m:oMath>
        <m:r>
          <w:rPr>
            <w:rFonts w:ascii="Cambria Math" w:hAnsi="Cambria Math"/>
          </w:rPr>
          <m:t>ϵ.</m:t>
        </m:r>
      </m:oMath>
      <w:r w:rsidR="00355362">
        <w:t xml:space="preserve"> The pseudocode for the Q-Learning algorithm is found in Figure 2.</w:t>
      </w:r>
    </w:p>
    <w:p w14:paraId="15C701A5" w14:textId="2F87E219" w:rsidR="00355362" w:rsidRDefault="003A4DC1" w:rsidP="00355362">
      <w:pPr>
        <w:pStyle w:val="BodyIndented"/>
        <w:ind w:firstLine="0"/>
      </w:pPr>
      <w:r>
        <w:rPr>
          <w:noProof/>
        </w:rPr>
        <mc:AlternateContent>
          <mc:Choice Requires="wps">
            <w:drawing>
              <wp:anchor distT="0" distB="0" distL="114300" distR="114300" simplePos="0" relativeHeight="251660288" behindDoc="1" locked="0" layoutInCell="1" allowOverlap="1" wp14:anchorId="0AF9A536" wp14:editId="506634A2">
                <wp:simplePos x="0" y="0"/>
                <wp:positionH relativeFrom="column">
                  <wp:posOffset>290945</wp:posOffset>
                </wp:positionH>
                <wp:positionV relativeFrom="paragraph">
                  <wp:posOffset>80414</wp:posOffset>
                </wp:positionV>
                <wp:extent cx="5195455" cy="3730336"/>
                <wp:effectExtent l="0" t="0" r="12065" b="16510"/>
                <wp:wrapNone/>
                <wp:docPr id="6" name="Rectangle 6"/>
                <wp:cNvGraphicFramePr/>
                <a:graphic xmlns:a="http://schemas.openxmlformats.org/drawingml/2006/main">
                  <a:graphicData uri="http://schemas.microsoft.com/office/word/2010/wordprocessingShape">
                    <wps:wsp>
                      <wps:cNvSpPr/>
                      <wps:spPr>
                        <a:xfrm>
                          <a:off x="0" y="0"/>
                          <a:ext cx="5195455" cy="3730336"/>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8119F" id="Rectangle 6" o:spid="_x0000_s1026" style="position:absolute;margin-left:22.9pt;margin-top:6.35pt;width:409.1pt;height:293.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" filled="f" strokecolor="black [3213]" strokeweight="1.25pt"/>
            </w:pict>
          </mc:Fallback>
        </mc:AlternateContent>
      </w:r>
    </w:p>
    <w:p w14:paraId="0084AB37" w14:textId="12185E7E" w:rsidR="00355362" w:rsidRDefault="00355362" w:rsidP="00355362">
      <w:pPr>
        <w:pStyle w:val="BodyIndented"/>
        <w:ind w:firstLine="576"/>
      </w:pPr>
      <w:r w:rsidRPr="00C92821">
        <w:rPr>
          <w:b/>
          <w:bCs/>
        </w:rPr>
        <w:t xml:space="preserve">Function </w:t>
      </w:r>
      <w:r>
        <w:t>Q-LEARNING (percept)</w:t>
      </w:r>
    </w:p>
    <w:p w14:paraId="7CA91ACB" w14:textId="6CDFAE08" w:rsidR="00355362" w:rsidRDefault="00355362" w:rsidP="00355362">
      <w:pPr>
        <w:pStyle w:val="BodyIndented"/>
        <w:ind w:left="1440" w:firstLine="0"/>
        <w:rPr>
          <w:rFonts w:ascii="Cambria Math" w:hAnsi="Cambria Math" w:cs="Cambria Math"/>
        </w:rPr>
      </w:pPr>
      <w:r w:rsidRPr="00C92821">
        <w:rPr>
          <w:b/>
          <w:bCs/>
        </w:rPr>
        <w:t>Inputs</w:t>
      </w:r>
      <w:r>
        <w:t xml:space="preserve">: percept, indicating the current state </w:t>
      </w:r>
      <m:oMath>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oMath>
      <w:r>
        <w:t xml:space="preserve"> and reward signal </w:t>
      </w:r>
      <m:oMath>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m:t>
            </m:r>
          </m:sup>
        </m:sSup>
      </m:oMath>
    </w:p>
    <w:p w14:paraId="7E75D854" w14:textId="77777777" w:rsidR="00355362" w:rsidRDefault="00355362" w:rsidP="00355362">
      <w:pPr>
        <w:pStyle w:val="BodyIndented"/>
        <w:ind w:left="1440" w:firstLine="0"/>
        <w:rPr>
          <w:rFonts w:ascii="Cambria Math" w:hAnsi="Cambria Math" w:cs="Cambria Math"/>
        </w:rPr>
      </w:pPr>
    </w:p>
    <w:p w14:paraId="09F8FA31" w14:textId="151F6BA2" w:rsidR="00355362" w:rsidRDefault="00355362" w:rsidP="00355362">
      <w:pPr>
        <w:pStyle w:val="BodyIndented"/>
        <w:ind w:left="1440" w:firstLine="0"/>
        <w:rPr>
          <w:rFonts w:ascii="Cambria Math" w:hAnsi="Cambria Math" w:cs="Cambria Math"/>
        </w:rPr>
      </w:pPr>
      <w:r>
        <w:rPr>
          <w:b/>
          <w:bCs/>
        </w:rPr>
        <w:t>Persistent</w:t>
      </w:r>
      <w:r>
        <w:rPr>
          <w:rFonts w:ascii="Cambria Math" w:hAnsi="Cambria Math" w:cs="Cambria Math"/>
        </w:rPr>
        <w:t xml:space="preserve">: Q, a table of action values indexed by state and action initially 0; </w:t>
      </w:r>
      <m:oMath>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s,a</m:t>
            </m:r>
          </m:sub>
        </m:sSub>
      </m:oMath>
      <w:r>
        <w:rPr>
          <w:rFonts w:ascii="Cambria Math" w:hAnsi="Cambria Math" w:cs="Cambria Math"/>
        </w:rPr>
        <w:t xml:space="preserve"> a table of frequencies for state action pairs; s, a, r, the previous state, action, and reward, initially null.</w:t>
      </w:r>
    </w:p>
    <w:p w14:paraId="2FA2DE07" w14:textId="77777777" w:rsidR="00355362" w:rsidRDefault="00355362" w:rsidP="00355362">
      <w:pPr>
        <w:pStyle w:val="BodyIndented"/>
        <w:ind w:left="1440" w:firstLine="0"/>
        <w:rPr>
          <w:rFonts w:ascii="Cambria Math" w:hAnsi="Cambria Math" w:cs="Cambria Math"/>
        </w:rPr>
      </w:pPr>
    </w:p>
    <w:p w14:paraId="43CAD787" w14:textId="64AF4C1A" w:rsidR="00355362" w:rsidRPr="00355362" w:rsidRDefault="00355362" w:rsidP="00355362">
      <w:pPr>
        <w:pStyle w:val="BodyIndented"/>
        <w:ind w:left="1440" w:firstLine="0"/>
      </w:pPr>
      <w:r>
        <w:rPr>
          <w:b/>
          <w:bCs/>
        </w:rPr>
        <w:t xml:space="preserve">if </w:t>
      </w:r>
      <w:r>
        <w:t xml:space="preserve">TERMINAL(s) </w:t>
      </w:r>
      <w:r w:rsidRPr="00457582">
        <w:rPr>
          <w:b/>
          <w:bCs/>
        </w:rPr>
        <w:t>then</w:t>
      </w:r>
    </w:p>
    <w:p w14:paraId="57BB2803" w14:textId="254F242C" w:rsidR="00355362" w:rsidRDefault="00355362" w:rsidP="00355362">
      <w:pPr>
        <w:pStyle w:val="BodyIndented"/>
        <w:ind w:left="1440" w:firstLine="0"/>
        <w:rPr>
          <w:rFonts w:ascii="Cambria Math" w:hAnsi="Cambria Math" w:cs="Cambria Math"/>
        </w:rPr>
      </w:pPr>
      <w:r>
        <w:rPr>
          <w:rFonts w:ascii="Cambria Math" w:hAnsi="Cambria Math" w:cs="Cambria Math"/>
        </w:rPr>
        <w:tab/>
      </w:r>
      <m:oMath>
        <m:r>
          <w:rPr>
            <w:rFonts w:ascii="Cambria Math" w:hAnsi="Cambria Math" w:cs="Cambria Math"/>
          </w:rPr>
          <m:t>Q</m:t>
        </m:r>
        <m:d>
          <m:dPr>
            <m:begChr m:val="["/>
            <m:endChr m:val="]"/>
            <m:ctrlPr>
              <w:rPr>
                <w:rFonts w:ascii="Cambria Math" w:hAnsi="Cambria Math" w:cs="Cambria Math"/>
                <w:i/>
              </w:rPr>
            </m:ctrlPr>
          </m:dPr>
          <m:e>
            <m:r>
              <w:rPr>
                <w:rFonts w:ascii="Cambria Math" w:hAnsi="Cambria Math" w:cs="Cambria Math"/>
              </w:rPr>
              <m:t>s, N one</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m:t>
            </m:r>
          </m:sup>
        </m:sSup>
      </m:oMath>
    </w:p>
    <w:p w14:paraId="682B75A3" w14:textId="17979838" w:rsidR="00355362" w:rsidRPr="00457582" w:rsidRDefault="00355362" w:rsidP="00355362">
      <w:pPr>
        <w:pStyle w:val="BodyIndented"/>
        <w:ind w:left="1440" w:firstLine="0"/>
        <w:rPr>
          <w:b/>
          <w:bCs/>
        </w:rPr>
      </w:pPr>
      <w:r w:rsidRPr="00457582">
        <w:rPr>
          <w:b/>
          <w:bCs/>
        </w:rPr>
        <w:t>end if</w:t>
      </w:r>
    </w:p>
    <w:p w14:paraId="2DB76D6B" w14:textId="70ED69E0" w:rsidR="00355362" w:rsidRDefault="00355362" w:rsidP="00355362">
      <w:pPr>
        <w:pStyle w:val="BodyIndented"/>
        <w:ind w:left="1440" w:firstLine="0"/>
        <w:rPr>
          <w:rFonts w:ascii="Cambria Math" w:hAnsi="Cambria Math" w:cs="Cambria Math"/>
          <w:b/>
          <w:bCs/>
        </w:rPr>
      </w:pPr>
    </w:p>
    <w:p w14:paraId="5F03A591" w14:textId="38534B39" w:rsidR="00355362" w:rsidRDefault="00355362" w:rsidP="00355362">
      <w:pPr>
        <w:pStyle w:val="BodyIndented"/>
        <w:ind w:left="1440" w:firstLine="0"/>
        <w:rPr>
          <w:rFonts w:ascii="Cambria Math" w:hAnsi="Cambria Math" w:cs="Cambria Math"/>
          <w:b/>
          <w:bCs/>
        </w:rPr>
      </w:pPr>
      <w:r>
        <w:rPr>
          <w:rFonts w:ascii="Cambria Math" w:hAnsi="Cambria Math" w:cs="Cambria Math"/>
          <w:b/>
          <w:bCs/>
        </w:rPr>
        <w:t>i</w:t>
      </w:r>
      <w:r w:rsidRPr="00457582">
        <w:rPr>
          <w:b/>
          <w:bCs/>
        </w:rPr>
        <w:t xml:space="preserve">f </w:t>
      </w:r>
      <w:r>
        <w:rPr>
          <w:rFonts w:ascii="Cambria Math" w:hAnsi="Cambria Math" w:cs="Cambria Math"/>
        </w:rPr>
        <w:t xml:space="preserve">s is not null </w:t>
      </w:r>
      <w:r w:rsidRPr="00457582">
        <w:rPr>
          <w:b/>
          <w:bCs/>
        </w:rPr>
        <w:t>then</w:t>
      </w:r>
    </w:p>
    <w:p w14:paraId="2D76DA4E" w14:textId="41145BA8" w:rsidR="00355362" w:rsidRPr="00355362" w:rsidRDefault="00355362" w:rsidP="00355362">
      <w:pPr>
        <w:pStyle w:val="BodyIndented"/>
        <w:ind w:left="1440" w:firstLine="0"/>
        <w:rPr>
          <w:rFonts w:ascii="Cambria Math" w:hAnsi="Cambria Math" w:cs="Cambria Math"/>
        </w:rPr>
      </w:pPr>
      <w:r>
        <w:rPr>
          <w:rFonts w:ascii="Cambria Math" w:hAnsi="Cambria Math" w:cs="Cambria Math"/>
          <w:b/>
          <w:bCs/>
        </w:rPr>
        <w:tab/>
      </w:r>
      <w:r>
        <w:rPr>
          <w:rFonts w:ascii="Cambria Math" w:hAnsi="Cambria Math" w:cs="Cambria Math"/>
        </w:rPr>
        <w:t>c</w:t>
      </w:r>
      <w:r w:rsidRPr="00355362">
        <w:rPr>
          <w:rFonts w:ascii="Cambria Math" w:hAnsi="Cambria Math" w:cs="Cambria Math"/>
        </w:rPr>
        <w:t xml:space="preserve">hoose </w:t>
      </w:r>
      <w:r w:rsidRPr="00355362">
        <w:rPr>
          <w:rFonts w:ascii="Cambria Math" w:hAnsi="Cambria Math" w:cs="Cambria Math"/>
          <w:i/>
          <w:iCs/>
        </w:rPr>
        <w:t>a</w:t>
      </w:r>
      <w:r w:rsidRPr="00355362">
        <w:rPr>
          <w:rFonts w:ascii="Cambria Math" w:hAnsi="Cambria Math" w:cs="Cambria Math"/>
        </w:rPr>
        <w:t xml:space="preserve"> via </w:t>
      </w:r>
      <m:oMath>
        <m:r>
          <w:rPr>
            <w:rFonts w:ascii="Cambria Math" w:hAnsi="Cambria Math"/>
          </w:rPr>
          <m:t>ϵ</m:t>
        </m:r>
      </m:oMath>
      <w:r>
        <w:rPr>
          <w:rFonts w:ascii="Cambria Math" w:hAnsi="Cambria Math" w:cs="Cambria Math"/>
        </w:rPr>
        <w:t>-greedy selection</w:t>
      </w:r>
    </w:p>
    <w:p w14:paraId="5627ED98" w14:textId="77777777" w:rsidR="00355362" w:rsidRDefault="00355362" w:rsidP="00355362">
      <w:pPr>
        <w:pStyle w:val="BodyIndented"/>
        <w:ind w:left="1440" w:firstLine="720"/>
        <w:rPr>
          <w:rFonts w:ascii="Cambria Math" w:hAnsi="Cambria Math" w:cs="Cambria Math"/>
        </w:rPr>
      </w:pPr>
      <w:r>
        <w:rPr>
          <w:rFonts w:ascii="Cambria Math" w:hAnsi="Cambria Math" w:cs="Cambria Math"/>
        </w:rPr>
        <w:t xml:space="preserve">increment </w:t>
      </w:r>
      <m:oMath>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s,a</m:t>
            </m:r>
          </m:sub>
        </m:sSub>
        <m:d>
          <m:dPr>
            <m:begChr m:val="["/>
            <m:endChr m:val="]"/>
            <m:ctrlPr>
              <w:rPr>
                <w:rFonts w:ascii="Cambria Math" w:hAnsi="Cambria Math" w:cs="Cambria Math"/>
                <w:i/>
              </w:rPr>
            </m:ctrlPr>
          </m:dPr>
          <m:e>
            <m:r>
              <w:rPr>
                <w:rFonts w:ascii="Cambria Math" w:hAnsi="Cambria Math" w:cs="Cambria Math"/>
              </w:rPr>
              <m:t>s,a</m:t>
            </m:r>
          </m:e>
        </m:d>
      </m:oMath>
    </w:p>
    <w:p w14:paraId="2157C5D5" w14:textId="4A8A37B5" w:rsidR="00355362" w:rsidRPr="00457582" w:rsidRDefault="00355362" w:rsidP="00355362">
      <w:pPr>
        <w:pStyle w:val="BodyIndented"/>
        <w:ind w:left="2160" w:firstLine="720"/>
        <w:rPr>
          <w:rFonts w:ascii="Cambria Math" w:hAnsi="Cambria Math" w:cs="Cambria Math"/>
        </w:rPr>
      </w:pPr>
      <m:oMathPara>
        <m:oMathParaPr>
          <m:jc m:val="left"/>
        </m:oMathParaPr>
        <m:oMath>
          <m:r>
            <w:rPr>
              <w:rFonts w:ascii="Cambria Math" w:hAnsi="Cambria Math" w:cs="Cambria Math"/>
            </w:rPr>
            <m:t>Q</m:t>
          </m:r>
          <m:d>
            <m:dPr>
              <m:begChr m:val="["/>
              <m:endChr m:val="]"/>
              <m:ctrlPr>
                <w:rPr>
                  <w:rFonts w:ascii="Cambria Math" w:hAnsi="Cambria Math" w:cs="Cambria Math"/>
                  <w:i/>
                </w:rPr>
              </m:ctrlPr>
            </m:dPr>
            <m:e>
              <m:r>
                <w:rPr>
                  <w:rFonts w:ascii="Cambria Math" w:hAnsi="Cambria Math" w:cs="Cambria Math"/>
                </w:rPr>
                <m:t>s,a</m:t>
              </m:r>
            </m:e>
          </m:d>
          <m:r>
            <w:rPr>
              <w:rFonts w:ascii="Cambria Math" w:hAnsi="Cambria Math" w:cs="Cambria Math"/>
            </w:rPr>
            <m:t>←Q</m:t>
          </m:r>
          <m:d>
            <m:dPr>
              <m:begChr m:val="["/>
              <m:endChr m:val="]"/>
              <m:ctrlPr>
                <w:rPr>
                  <w:rFonts w:ascii="Cambria Math" w:hAnsi="Cambria Math" w:cs="Cambria Math"/>
                  <w:i/>
                </w:rPr>
              </m:ctrlPr>
            </m:dPr>
            <m:e>
              <m:r>
                <w:rPr>
                  <w:rFonts w:ascii="Cambria Math" w:hAnsi="Cambria Math" w:cs="Cambria Math"/>
                </w:rPr>
                <m:t>s,a</m:t>
              </m:r>
            </m:e>
          </m:d>
          <m:r>
            <w:rPr>
              <w:rFonts w:ascii="Cambria Math" w:hAnsi="Cambria Math" w:cs="Cambria Math"/>
            </w:rPr>
            <m:t>+α</m:t>
          </m:r>
          <m:d>
            <m:dPr>
              <m:ctrlPr>
                <w:rPr>
                  <w:rFonts w:ascii="Cambria Math" w:hAnsi="Cambria Math" w:cs="Cambria Math"/>
                  <w:i/>
                </w:rPr>
              </m:ctrlPr>
            </m:dPr>
            <m:e>
              <m:r>
                <w:rPr>
                  <w:rFonts w:ascii="Cambria Math" w:hAnsi="Cambria Math" w:cs="Cambria Math"/>
                </w:rPr>
                <m:t>r+γ</m:t>
              </m:r>
              <m:func>
                <m:funcPr>
                  <m:ctrlPr>
                    <w:rPr>
                      <w:rFonts w:ascii="Cambria Math" w:hAnsi="Cambria Math" w:cs="Cambria Math"/>
                      <w:i/>
                    </w:rPr>
                  </m:ctrlPr>
                </m:funcPr>
                <m:fName>
                  <m:r>
                    <w:rPr>
                      <w:rFonts w:ascii="Cambria Math" w:hAnsi="Cambria Math" w:cs="Cambria Math"/>
                    </w:rPr>
                    <m:t>arg</m:t>
                  </m:r>
                  <m:limLow>
                    <m:limLowPr>
                      <m:ctrlPr>
                        <w:rPr>
                          <w:rFonts w:ascii="Cambria Math" w:hAnsi="Cambria Math" w:cs="Cambria Math"/>
                          <w:i/>
                        </w:rPr>
                      </m:ctrlPr>
                    </m:limLowPr>
                    <m:e>
                      <m:r>
                        <m:rPr>
                          <m:sty m:val="p"/>
                        </m:rPr>
                        <w:rPr>
                          <w:rFonts w:ascii="Cambria Math" w:hAnsi="Cambria Math" w:cs="Cambria Math"/>
                        </w:rPr>
                        <m:t>max</m:t>
                      </m:r>
                    </m:e>
                    <m:lim>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m:t>
                          </m:r>
                        </m:sup>
                      </m:sSup>
                    </m:lim>
                  </m:limLow>
                </m:fName>
                <m:e>
                  <m:r>
                    <w:rPr>
                      <w:rFonts w:ascii="Cambria Math" w:hAnsi="Cambria Math" w:cs="Cambria Math"/>
                    </w:rPr>
                    <m:t>Q</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m:t>
                          </m:r>
                        </m:sup>
                      </m:sSup>
                    </m:e>
                  </m:d>
                  <m:r>
                    <w:rPr>
                      <w:rFonts w:ascii="Cambria Math" w:hAnsi="Cambria Math" w:cs="Cambria Math"/>
                    </w:rPr>
                    <m:t>-Q</m:t>
                  </m:r>
                  <m:d>
                    <m:dPr>
                      <m:begChr m:val="["/>
                      <m:endChr m:val="]"/>
                      <m:ctrlPr>
                        <w:rPr>
                          <w:rFonts w:ascii="Cambria Math" w:hAnsi="Cambria Math" w:cs="Cambria Math"/>
                          <w:i/>
                        </w:rPr>
                      </m:ctrlPr>
                    </m:dPr>
                    <m:e>
                      <m:r>
                        <w:rPr>
                          <w:rFonts w:ascii="Cambria Math" w:hAnsi="Cambria Math" w:cs="Cambria Math"/>
                        </w:rPr>
                        <m:t>s,a</m:t>
                      </m:r>
                    </m:e>
                  </m:d>
                </m:e>
              </m:func>
            </m:e>
          </m:d>
        </m:oMath>
      </m:oMathPara>
    </w:p>
    <w:p w14:paraId="3387EE4D" w14:textId="29AC014A" w:rsidR="00457582" w:rsidRPr="00457582" w:rsidRDefault="00457582" w:rsidP="00457582">
      <w:pPr>
        <w:pStyle w:val="BodyIndented"/>
        <w:rPr>
          <w:b/>
          <w:bCs/>
        </w:rPr>
      </w:pPr>
      <w:r>
        <w:rPr>
          <w:rFonts w:ascii="Cambria Math" w:hAnsi="Cambria Math" w:cs="Cambria Math"/>
        </w:rPr>
        <w:tab/>
      </w:r>
      <w:r>
        <w:rPr>
          <w:rFonts w:ascii="Cambria Math" w:hAnsi="Cambria Math" w:cs="Cambria Math"/>
        </w:rPr>
        <w:tab/>
      </w:r>
      <w:r w:rsidRPr="00457582">
        <w:rPr>
          <w:b/>
          <w:bCs/>
        </w:rPr>
        <w:t>end if</w:t>
      </w:r>
    </w:p>
    <w:p w14:paraId="46BA4E19" w14:textId="44408CAB" w:rsidR="00457582" w:rsidRDefault="00457582" w:rsidP="00457582">
      <w:pPr>
        <w:pStyle w:val="BodyIndented"/>
        <w:rPr>
          <w:rFonts w:ascii="Cambria Math" w:hAnsi="Cambria Math" w:cs="Cambria Math"/>
        </w:rPr>
      </w:pPr>
      <w:r>
        <w:rPr>
          <w:rFonts w:ascii="Cambria Math" w:hAnsi="Cambria Math" w:cs="Cambria Math"/>
          <w:b/>
          <w:bCs/>
        </w:rPr>
        <w:tab/>
      </w:r>
      <w:r>
        <w:rPr>
          <w:rFonts w:ascii="Cambria Math" w:hAnsi="Cambria Math" w:cs="Cambria Math"/>
          <w:b/>
          <w:bCs/>
        </w:rPr>
        <w:tab/>
      </w:r>
      <m:oMath>
        <m:r>
          <w:rPr>
            <w:rFonts w:ascii="Cambria Math" w:hAnsi="Cambria Math" w:cs="Cambria Math"/>
          </w:rPr>
          <m:t>s</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oMath>
    </w:p>
    <w:p w14:paraId="7B615894" w14:textId="05AA513B" w:rsidR="00457582" w:rsidRPr="00457582" w:rsidRDefault="00457582" w:rsidP="00457582">
      <w:pPr>
        <w:pStyle w:val="BodyIndented"/>
        <w:rPr>
          <w:i/>
          <w:iCs/>
        </w:rPr>
      </w:pPr>
      <w:r>
        <w:rPr>
          <w:rFonts w:ascii="Cambria Math" w:hAnsi="Cambria Math" w:cs="Cambria Math"/>
        </w:rPr>
        <w:tab/>
      </w:r>
      <w:r>
        <w:rPr>
          <w:rFonts w:ascii="Cambria Math" w:hAnsi="Cambria Math" w:cs="Cambria Math"/>
        </w:rPr>
        <w:tab/>
      </w:r>
      <w:r w:rsidRPr="00457582">
        <w:rPr>
          <w:b/>
          <w:bCs/>
        </w:rPr>
        <w:t>return</w:t>
      </w:r>
      <w:r w:rsidRPr="00457582">
        <w:t xml:space="preserve"> </w:t>
      </w:r>
      <w:r w:rsidRPr="00457582">
        <w:rPr>
          <w:i/>
          <w:iCs/>
        </w:rPr>
        <w:t>a</w:t>
      </w:r>
    </w:p>
    <w:p w14:paraId="71FAE4F3" w14:textId="6805D0D7" w:rsidR="00457582" w:rsidRPr="00457582" w:rsidRDefault="00457582" w:rsidP="00457582">
      <w:pPr>
        <w:pStyle w:val="BodyIndented"/>
        <w:rPr>
          <w:b/>
          <w:bCs/>
        </w:rPr>
      </w:pPr>
      <w:r w:rsidRPr="00457582">
        <w:rPr>
          <w:i/>
          <w:iCs/>
        </w:rPr>
        <w:tab/>
      </w:r>
      <w:r w:rsidRPr="00457582">
        <w:rPr>
          <w:i/>
          <w:iCs/>
        </w:rPr>
        <w:tab/>
      </w:r>
      <w:r w:rsidRPr="00457582">
        <w:rPr>
          <w:b/>
          <w:bCs/>
        </w:rPr>
        <w:t>end function</w:t>
      </w:r>
    </w:p>
    <w:p w14:paraId="05815B16" w14:textId="4229C084" w:rsidR="00355362" w:rsidRDefault="00355362" w:rsidP="00457582">
      <w:pPr>
        <w:pStyle w:val="BodyIndented"/>
        <w:ind w:left="1440" w:firstLine="0"/>
      </w:pPr>
      <w:r>
        <w:rPr>
          <w:rFonts w:ascii="Cambria Math" w:hAnsi="Cambria Math" w:cs="Cambria Math"/>
        </w:rPr>
        <w:tab/>
      </w:r>
    </w:p>
    <w:p w14:paraId="054FF761" w14:textId="1F9DDE99" w:rsidR="00355362" w:rsidRPr="003A4DC1" w:rsidRDefault="00457582" w:rsidP="003A4DC1">
      <w:pPr>
        <w:pStyle w:val="BodyIndented"/>
        <w:jc w:val="center"/>
        <w:rPr>
          <w:b/>
          <w:bCs/>
        </w:rPr>
      </w:pPr>
      <w:r>
        <w:rPr>
          <w:b/>
          <w:bCs/>
        </w:rPr>
        <w:t xml:space="preserve">Figure 2. </w:t>
      </w:r>
      <w:r>
        <w:t>Q-Learning Algorithm</w:t>
      </w:r>
    </w:p>
    <w:p w14:paraId="7ADE85F8" w14:textId="77777777" w:rsidR="00DB560F" w:rsidRDefault="00D01B3F" w:rsidP="00DB560F">
      <w:pPr>
        <w:pStyle w:val="Heading2"/>
      </w:pPr>
      <w:r>
        <w:t>SARSA</w:t>
      </w:r>
    </w:p>
    <w:p w14:paraId="45C67E12" w14:textId="4203B292" w:rsidR="00D01B3F" w:rsidRDefault="00EE4D54" w:rsidP="00DB560F">
      <w:pPr>
        <w:pStyle w:val="BodyUndented"/>
      </w:pPr>
      <w:r>
        <w:t>The final algorithm used for this project was SARSA (state-action-reward-state-action).</w:t>
      </w:r>
      <w:r w:rsidR="00473B2B">
        <w:t xml:space="preserve"> Although very similar to Q-Learning, SARSA is an on-policy learning algorithm. Not only does it determine the immediate-most action </w:t>
      </w:r>
      <w:r w:rsidR="00473B2B" w:rsidRPr="00473B2B">
        <w:rPr>
          <w:i/>
          <w:iCs/>
        </w:rPr>
        <w:t>a</w:t>
      </w:r>
      <w:r w:rsidR="00473B2B">
        <w:t xml:space="preserve">, but also the succeeding one </w:t>
      </w:r>
      <w:r w:rsidR="00473B2B" w:rsidRPr="00473B2B">
        <w:rPr>
          <w:i/>
          <w:iCs/>
        </w:rPr>
        <w:t>a’</w:t>
      </w:r>
      <w:r w:rsidR="00473B2B">
        <w:t>. The pseudocode for the SARSA algorithm is found in Figure 3.</w:t>
      </w:r>
    </w:p>
    <w:p w14:paraId="22E669D3" w14:textId="7C7694DF" w:rsidR="00473B2B" w:rsidRDefault="00473B2B" w:rsidP="00473B2B">
      <w:pPr>
        <w:pStyle w:val="BodyIndented"/>
      </w:pPr>
    </w:p>
    <w:p w14:paraId="6C3A2B51" w14:textId="77777777" w:rsidR="00473B2B" w:rsidRPr="00473B2B" w:rsidRDefault="00473B2B" w:rsidP="00473B2B">
      <w:pPr>
        <w:pStyle w:val="BodyIndented"/>
      </w:pPr>
    </w:p>
    <w:p w14:paraId="748F1D22" w14:textId="315D9A5D" w:rsidR="00355362" w:rsidRDefault="00355362" w:rsidP="00355362">
      <w:pPr>
        <w:pStyle w:val="BodyIndented"/>
        <w:ind w:firstLine="0"/>
      </w:pPr>
    </w:p>
    <w:p w14:paraId="32BFB7C7" w14:textId="1DEC53E0" w:rsidR="00473B2B" w:rsidRDefault="00F246CA" w:rsidP="00473B2B">
      <w:pPr>
        <w:pStyle w:val="BodyIndented"/>
        <w:ind w:firstLine="576"/>
      </w:pPr>
      <w:r>
        <w:rPr>
          <w:b/>
          <w:bCs/>
          <w:noProof/>
        </w:rPr>
        <w:lastRenderedPageBreak/>
        <mc:AlternateContent>
          <mc:Choice Requires="wps">
            <w:drawing>
              <wp:anchor distT="0" distB="0" distL="114300" distR="114300" simplePos="0" relativeHeight="251661312" behindDoc="0" locked="0" layoutInCell="1" allowOverlap="1" wp14:anchorId="0E5A8747" wp14:editId="160C8626">
                <wp:simplePos x="0" y="0"/>
                <wp:positionH relativeFrom="column">
                  <wp:posOffset>176645</wp:posOffset>
                </wp:positionH>
                <wp:positionV relativeFrom="paragraph">
                  <wp:posOffset>-62345</wp:posOffset>
                </wp:positionV>
                <wp:extent cx="5486400" cy="3906981"/>
                <wp:effectExtent l="0" t="0" r="12700" b="17780"/>
                <wp:wrapNone/>
                <wp:docPr id="8" name="Rectangle 8"/>
                <wp:cNvGraphicFramePr/>
                <a:graphic xmlns:a="http://schemas.openxmlformats.org/drawingml/2006/main">
                  <a:graphicData uri="http://schemas.microsoft.com/office/word/2010/wordprocessingShape">
                    <wps:wsp>
                      <wps:cNvSpPr/>
                      <wps:spPr>
                        <a:xfrm>
                          <a:off x="0" y="0"/>
                          <a:ext cx="5486400" cy="3906981"/>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FE086" id="Rectangle 8" o:spid="_x0000_s1026" style="position:absolute;margin-left:13.9pt;margin-top:-4.9pt;width:6in;height:307.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" filled="f" strokecolor="black [3213]" strokeweight="1.25pt"/>
            </w:pict>
          </mc:Fallback>
        </mc:AlternateContent>
      </w:r>
      <w:r w:rsidR="00473B2B" w:rsidRPr="00C92821">
        <w:rPr>
          <w:b/>
          <w:bCs/>
        </w:rPr>
        <w:t xml:space="preserve">Function </w:t>
      </w:r>
      <w:r w:rsidR="00473B2B">
        <w:t>SARSA (percept)</w:t>
      </w:r>
    </w:p>
    <w:p w14:paraId="7FFA0C9B" w14:textId="77777777" w:rsidR="00473B2B" w:rsidRDefault="00473B2B" w:rsidP="00473B2B">
      <w:pPr>
        <w:pStyle w:val="BodyIndented"/>
        <w:ind w:left="1440" w:firstLine="0"/>
        <w:rPr>
          <w:rFonts w:ascii="Cambria Math" w:hAnsi="Cambria Math" w:cs="Cambria Math"/>
        </w:rPr>
      </w:pPr>
      <w:r w:rsidRPr="00C92821">
        <w:rPr>
          <w:b/>
          <w:bCs/>
        </w:rPr>
        <w:t>Inputs</w:t>
      </w:r>
      <w:r>
        <w:t xml:space="preserve">: percept, indicating the current state </w:t>
      </w:r>
      <m:oMath>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oMath>
      <w:r>
        <w:t xml:space="preserve"> and reward signal </w:t>
      </w:r>
      <m:oMath>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m:t>
            </m:r>
          </m:sup>
        </m:sSup>
      </m:oMath>
    </w:p>
    <w:p w14:paraId="36C282CE" w14:textId="77777777" w:rsidR="00473B2B" w:rsidRDefault="00473B2B" w:rsidP="00473B2B">
      <w:pPr>
        <w:pStyle w:val="BodyIndented"/>
        <w:ind w:left="1440" w:firstLine="0"/>
        <w:rPr>
          <w:rFonts w:ascii="Cambria Math" w:hAnsi="Cambria Math" w:cs="Cambria Math"/>
        </w:rPr>
      </w:pPr>
    </w:p>
    <w:p w14:paraId="5F20F346" w14:textId="77777777" w:rsidR="00473B2B" w:rsidRDefault="00473B2B" w:rsidP="00473B2B">
      <w:pPr>
        <w:pStyle w:val="BodyIndented"/>
        <w:ind w:left="1440" w:firstLine="0"/>
        <w:rPr>
          <w:rFonts w:ascii="Cambria Math" w:hAnsi="Cambria Math" w:cs="Cambria Math"/>
        </w:rPr>
      </w:pPr>
      <w:r>
        <w:rPr>
          <w:b/>
          <w:bCs/>
        </w:rPr>
        <w:t>Persistent</w:t>
      </w:r>
      <w:r>
        <w:rPr>
          <w:rFonts w:ascii="Cambria Math" w:hAnsi="Cambria Math" w:cs="Cambria Math"/>
        </w:rPr>
        <w:t xml:space="preserve">: Q, a table of action values indexed by state and action initially 0; </w:t>
      </w:r>
      <m:oMath>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s,a</m:t>
            </m:r>
          </m:sub>
        </m:sSub>
      </m:oMath>
      <w:r>
        <w:rPr>
          <w:rFonts w:ascii="Cambria Math" w:hAnsi="Cambria Math" w:cs="Cambria Math"/>
        </w:rPr>
        <w:t xml:space="preserve"> a table of frequencies for state action pairs; s, a, r, the previous state, action, and reward, initially null.</w:t>
      </w:r>
    </w:p>
    <w:p w14:paraId="0E21A77D" w14:textId="77777777" w:rsidR="00473B2B" w:rsidRDefault="00473B2B" w:rsidP="00473B2B">
      <w:pPr>
        <w:pStyle w:val="BodyIndented"/>
        <w:ind w:left="1440" w:firstLine="0"/>
        <w:rPr>
          <w:rFonts w:ascii="Cambria Math" w:hAnsi="Cambria Math" w:cs="Cambria Math"/>
        </w:rPr>
      </w:pPr>
    </w:p>
    <w:p w14:paraId="3C231ED5" w14:textId="1A285374" w:rsidR="00473B2B" w:rsidRPr="00355362" w:rsidRDefault="00473B2B" w:rsidP="00473B2B">
      <w:pPr>
        <w:pStyle w:val="BodyIndented"/>
        <w:ind w:left="1440" w:firstLine="0"/>
      </w:pPr>
      <w:r>
        <w:rPr>
          <w:b/>
          <w:bCs/>
        </w:rPr>
        <w:t xml:space="preserve">If </w:t>
      </w:r>
      <w:r>
        <w:t xml:space="preserve">TERMINAL(s) </w:t>
      </w:r>
      <w:r w:rsidRPr="00457582">
        <w:rPr>
          <w:b/>
          <w:bCs/>
        </w:rPr>
        <w:t>then</w:t>
      </w:r>
    </w:p>
    <w:p w14:paraId="2A62A29A" w14:textId="77777777" w:rsidR="00473B2B" w:rsidRDefault="00473B2B" w:rsidP="00473B2B">
      <w:pPr>
        <w:pStyle w:val="BodyIndented"/>
        <w:ind w:left="1440" w:firstLine="0"/>
        <w:rPr>
          <w:rFonts w:ascii="Cambria Math" w:hAnsi="Cambria Math" w:cs="Cambria Math"/>
        </w:rPr>
      </w:pPr>
      <w:r>
        <w:rPr>
          <w:rFonts w:ascii="Cambria Math" w:hAnsi="Cambria Math" w:cs="Cambria Math"/>
        </w:rPr>
        <w:tab/>
      </w:r>
      <m:oMath>
        <m:r>
          <w:rPr>
            <w:rFonts w:ascii="Cambria Math" w:hAnsi="Cambria Math" w:cs="Cambria Math"/>
          </w:rPr>
          <m:t>Q</m:t>
        </m:r>
        <m:d>
          <m:dPr>
            <m:begChr m:val="["/>
            <m:endChr m:val="]"/>
            <m:ctrlPr>
              <w:rPr>
                <w:rFonts w:ascii="Cambria Math" w:hAnsi="Cambria Math" w:cs="Cambria Math"/>
                <w:i/>
              </w:rPr>
            </m:ctrlPr>
          </m:dPr>
          <m:e>
            <m:r>
              <w:rPr>
                <w:rFonts w:ascii="Cambria Math" w:hAnsi="Cambria Math" w:cs="Cambria Math"/>
              </w:rPr>
              <m:t>s, N one</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m:t>
            </m:r>
          </m:sup>
        </m:sSup>
      </m:oMath>
    </w:p>
    <w:p w14:paraId="2504C3E4" w14:textId="77777777" w:rsidR="00473B2B" w:rsidRPr="00457582" w:rsidRDefault="00473B2B" w:rsidP="00473B2B">
      <w:pPr>
        <w:pStyle w:val="BodyIndented"/>
        <w:ind w:left="1440" w:firstLine="0"/>
        <w:rPr>
          <w:b/>
          <w:bCs/>
        </w:rPr>
      </w:pPr>
      <w:r w:rsidRPr="00457582">
        <w:rPr>
          <w:b/>
          <w:bCs/>
        </w:rPr>
        <w:t>end if</w:t>
      </w:r>
    </w:p>
    <w:p w14:paraId="42DBC26B" w14:textId="77777777" w:rsidR="00473B2B" w:rsidRDefault="00473B2B" w:rsidP="00473B2B">
      <w:pPr>
        <w:pStyle w:val="BodyIndented"/>
        <w:ind w:left="1440" w:firstLine="0"/>
        <w:rPr>
          <w:rFonts w:ascii="Cambria Math" w:hAnsi="Cambria Math" w:cs="Cambria Math"/>
          <w:b/>
          <w:bCs/>
        </w:rPr>
      </w:pPr>
    </w:p>
    <w:p w14:paraId="03BE4C61" w14:textId="77777777" w:rsidR="00473B2B" w:rsidRDefault="00473B2B" w:rsidP="00473B2B">
      <w:pPr>
        <w:pStyle w:val="BodyIndented"/>
        <w:ind w:left="1440" w:firstLine="0"/>
        <w:rPr>
          <w:rFonts w:ascii="Cambria Math" w:hAnsi="Cambria Math" w:cs="Cambria Math"/>
          <w:b/>
          <w:bCs/>
        </w:rPr>
      </w:pPr>
      <w:r>
        <w:rPr>
          <w:rFonts w:ascii="Cambria Math" w:hAnsi="Cambria Math" w:cs="Cambria Math"/>
          <w:b/>
          <w:bCs/>
        </w:rPr>
        <w:t>i</w:t>
      </w:r>
      <w:r w:rsidRPr="00457582">
        <w:rPr>
          <w:b/>
          <w:bCs/>
        </w:rPr>
        <w:t xml:space="preserve">f </w:t>
      </w:r>
      <w:r>
        <w:rPr>
          <w:rFonts w:ascii="Cambria Math" w:hAnsi="Cambria Math" w:cs="Cambria Math"/>
        </w:rPr>
        <w:t xml:space="preserve">s is not null </w:t>
      </w:r>
      <w:r w:rsidRPr="00457582">
        <w:rPr>
          <w:b/>
          <w:bCs/>
        </w:rPr>
        <w:t>then</w:t>
      </w:r>
    </w:p>
    <w:p w14:paraId="3684DFFC" w14:textId="77777777" w:rsidR="00473B2B" w:rsidRPr="00355362" w:rsidRDefault="00473B2B" w:rsidP="00473B2B">
      <w:pPr>
        <w:pStyle w:val="BodyIndented"/>
        <w:ind w:left="1440" w:firstLine="0"/>
        <w:rPr>
          <w:rFonts w:ascii="Cambria Math" w:hAnsi="Cambria Math" w:cs="Cambria Math"/>
        </w:rPr>
      </w:pPr>
      <w:r>
        <w:rPr>
          <w:rFonts w:ascii="Cambria Math" w:hAnsi="Cambria Math" w:cs="Cambria Math"/>
          <w:b/>
          <w:bCs/>
        </w:rPr>
        <w:tab/>
      </w:r>
      <w:r>
        <w:rPr>
          <w:rFonts w:ascii="Cambria Math" w:hAnsi="Cambria Math" w:cs="Cambria Math"/>
        </w:rPr>
        <w:t>c</w:t>
      </w:r>
      <w:r w:rsidRPr="00355362">
        <w:rPr>
          <w:rFonts w:ascii="Cambria Math" w:hAnsi="Cambria Math" w:cs="Cambria Math"/>
        </w:rPr>
        <w:t xml:space="preserve">hoose </w:t>
      </w:r>
      <w:r w:rsidRPr="00355362">
        <w:rPr>
          <w:rFonts w:ascii="Cambria Math" w:hAnsi="Cambria Math" w:cs="Cambria Math"/>
          <w:i/>
          <w:iCs/>
        </w:rPr>
        <w:t>a</w:t>
      </w:r>
      <w:r w:rsidRPr="00355362">
        <w:rPr>
          <w:rFonts w:ascii="Cambria Math" w:hAnsi="Cambria Math" w:cs="Cambria Math"/>
        </w:rPr>
        <w:t xml:space="preserve"> via </w:t>
      </w:r>
      <m:oMath>
        <m:r>
          <w:rPr>
            <w:rFonts w:ascii="Cambria Math" w:hAnsi="Cambria Math"/>
          </w:rPr>
          <m:t>ϵ</m:t>
        </m:r>
      </m:oMath>
      <w:r>
        <w:rPr>
          <w:rFonts w:ascii="Cambria Math" w:hAnsi="Cambria Math" w:cs="Cambria Math"/>
        </w:rPr>
        <w:t>-greedy selection</w:t>
      </w:r>
    </w:p>
    <w:p w14:paraId="2291899C" w14:textId="77777777" w:rsidR="00473B2B" w:rsidRDefault="00473B2B" w:rsidP="00473B2B">
      <w:pPr>
        <w:pStyle w:val="BodyIndented"/>
        <w:ind w:left="1440" w:firstLine="720"/>
        <w:rPr>
          <w:rFonts w:ascii="Cambria Math" w:hAnsi="Cambria Math" w:cs="Cambria Math"/>
        </w:rPr>
      </w:pPr>
      <w:r>
        <w:rPr>
          <w:rFonts w:ascii="Cambria Math" w:hAnsi="Cambria Math" w:cs="Cambria Math"/>
        </w:rPr>
        <w:t xml:space="preserve">increment </w:t>
      </w:r>
      <m:oMath>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s,a</m:t>
            </m:r>
          </m:sub>
        </m:sSub>
        <m:d>
          <m:dPr>
            <m:begChr m:val="["/>
            <m:endChr m:val="]"/>
            <m:ctrlPr>
              <w:rPr>
                <w:rFonts w:ascii="Cambria Math" w:hAnsi="Cambria Math" w:cs="Cambria Math"/>
                <w:i/>
              </w:rPr>
            </m:ctrlPr>
          </m:dPr>
          <m:e>
            <m:r>
              <w:rPr>
                <w:rFonts w:ascii="Cambria Math" w:hAnsi="Cambria Math" w:cs="Cambria Math"/>
              </w:rPr>
              <m:t>s,a</m:t>
            </m:r>
          </m:e>
        </m:d>
      </m:oMath>
    </w:p>
    <w:p w14:paraId="4458EEF4" w14:textId="77777777" w:rsidR="00473B2B" w:rsidRPr="00457582" w:rsidRDefault="00473B2B" w:rsidP="00473B2B">
      <w:pPr>
        <w:pStyle w:val="BodyIndented"/>
        <w:ind w:left="2160" w:firstLine="720"/>
        <w:rPr>
          <w:rFonts w:ascii="Cambria Math" w:hAnsi="Cambria Math" w:cs="Cambria Math"/>
        </w:rPr>
      </w:pPr>
      <m:oMathPara>
        <m:oMathParaPr>
          <m:jc m:val="left"/>
        </m:oMathParaPr>
        <m:oMath>
          <m:r>
            <w:rPr>
              <w:rFonts w:ascii="Cambria Math" w:hAnsi="Cambria Math" w:cs="Cambria Math"/>
            </w:rPr>
            <m:t>Q</m:t>
          </m:r>
          <m:d>
            <m:dPr>
              <m:begChr m:val="["/>
              <m:endChr m:val="]"/>
              <m:ctrlPr>
                <w:rPr>
                  <w:rFonts w:ascii="Cambria Math" w:hAnsi="Cambria Math" w:cs="Cambria Math"/>
                  <w:i/>
                </w:rPr>
              </m:ctrlPr>
            </m:dPr>
            <m:e>
              <m:r>
                <w:rPr>
                  <w:rFonts w:ascii="Cambria Math" w:hAnsi="Cambria Math" w:cs="Cambria Math"/>
                </w:rPr>
                <m:t>s,a</m:t>
              </m:r>
            </m:e>
          </m:d>
          <m:r>
            <w:rPr>
              <w:rFonts w:ascii="Cambria Math" w:hAnsi="Cambria Math" w:cs="Cambria Math"/>
            </w:rPr>
            <m:t>←Q</m:t>
          </m:r>
          <m:d>
            <m:dPr>
              <m:begChr m:val="["/>
              <m:endChr m:val="]"/>
              <m:ctrlPr>
                <w:rPr>
                  <w:rFonts w:ascii="Cambria Math" w:hAnsi="Cambria Math" w:cs="Cambria Math"/>
                  <w:i/>
                </w:rPr>
              </m:ctrlPr>
            </m:dPr>
            <m:e>
              <m:r>
                <w:rPr>
                  <w:rFonts w:ascii="Cambria Math" w:hAnsi="Cambria Math" w:cs="Cambria Math"/>
                </w:rPr>
                <m:t>s,a</m:t>
              </m:r>
            </m:e>
          </m:d>
          <m:r>
            <w:rPr>
              <w:rFonts w:ascii="Cambria Math" w:hAnsi="Cambria Math" w:cs="Cambria Math"/>
            </w:rPr>
            <m:t>+α</m:t>
          </m:r>
          <m:d>
            <m:dPr>
              <m:ctrlPr>
                <w:rPr>
                  <w:rFonts w:ascii="Cambria Math" w:hAnsi="Cambria Math" w:cs="Cambria Math"/>
                  <w:i/>
                </w:rPr>
              </m:ctrlPr>
            </m:dPr>
            <m:e>
              <m:r>
                <w:rPr>
                  <w:rFonts w:ascii="Cambria Math" w:hAnsi="Cambria Math" w:cs="Cambria Math"/>
                </w:rPr>
                <m:t>r+γ</m:t>
              </m:r>
              <m:func>
                <m:funcPr>
                  <m:ctrlPr>
                    <w:rPr>
                      <w:rFonts w:ascii="Cambria Math" w:hAnsi="Cambria Math" w:cs="Cambria Math"/>
                      <w:i/>
                    </w:rPr>
                  </m:ctrlPr>
                </m:funcPr>
                <m:fName>
                  <m:r>
                    <w:rPr>
                      <w:rFonts w:ascii="Cambria Math" w:hAnsi="Cambria Math" w:cs="Cambria Math"/>
                    </w:rPr>
                    <m:t>arg</m:t>
                  </m:r>
                  <m:limLow>
                    <m:limLowPr>
                      <m:ctrlPr>
                        <w:rPr>
                          <w:rFonts w:ascii="Cambria Math" w:hAnsi="Cambria Math" w:cs="Cambria Math"/>
                          <w:i/>
                        </w:rPr>
                      </m:ctrlPr>
                    </m:limLowPr>
                    <m:e>
                      <m:r>
                        <m:rPr>
                          <m:sty m:val="p"/>
                        </m:rPr>
                        <w:rPr>
                          <w:rFonts w:ascii="Cambria Math" w:hAnsi="Cambria Math" w:cs="Cambria Math"/>
                        </w:rPr>
                        <m:t>max</m:t>
                      </m:r>
                    </m:e>
                    <m:lim>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m:t>
                          </m:r>
                        </m:sup>
                      </m:sSup>
                    </m:lim>
                  </m:limLow>
                </m:fName>
                <m:e>
                  <m:r>
                    <w:rPr>
                      <w:rFonts w:ascii="Cambria Math" w:hAnsi="Cambria Math" w:cs="Cambria Math"/>
                    </w:rPr>
                    <m:t>Q</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m:t>
                          </m:r>
                        </m:sup>
                      </m:sSup>
                    </m:e>
                  </m:d>
                  <m:r>
                    <w:rPr>
                      <w:rFonts w:ascii="Cambria Math" w:hAnsi="Cambria Math" w:cs="Cambria Math"/>
                    </w:rPr>
                    <m:t>-Q</m:t>
                  </m:r>
                  <m:d>
                    <m:dPr>
                      <m:begChr m:val="["/>
                      <m:endChr m:val="]"/>
                      <m:ctrlPr>
                        <w:rPr>
                          <w:rFonts w:ascii="Cambria Math" w:hAnsi="Cambria Math" w:cs="Cambria Math"/>
                          <w:i/>
                        </w:rPr>
                      </m:ctrlPr>
                    </m:dPr>
                    <m:e>
                      <m:r>
                        <w:rPr>
                          <w:rFonts w:ascii="Cambria Math" w:hAnsi="Cambria Math" w:cs="Cambria Math"/>
                        </w:rPr>
                        <m:t>s,a</m:t>
                      </m:r>
                    </m:e>
                  </m:d>
                </m:e>
              </m:func>
            </m:e>
          </m:d>
        </m:oMath>
      </m:oMathPara>
    </w:p>
    <w:p w14:paraId="22D3D2D8" w14:textId="77777777" w:rsidR="00473B2B" w:rsidRPr="00457582" w:rsidRDefault="00473B2B" w:rsidP="00473B2B">
      <w:pPr>
        <w:pStyle w:val="BodyIndented"/>
        <w:rPr>
          <w:b/>
          <w:bCs/>
        </w:rPr>
      </w:pPr>
      <w:r>
        <w:rPr>
          <w:rFonts w:ascii="Cambria Math" w:hAnsi="Cambria Math" w:cs="Cambria Math"/>
        </w:rPr>
        <w:tab/>
      </w:r>
      <w:r>
        <w:rPr>
          <w:rFonts w:ascii="Cambria Math" w:hAnsi="Cambria Math" w:cs="Cambria Math"/>
        </w:rPr>
        <w:tab/>
      </w:r>
      <w:r w:rsidRPr="00457582">
        <w:rPr>
          <w:b/>
          <w:bCs/>
        </w:rPr>
        <w:t>end if</w:t>
      </w:r>
    </w:p>
    <w:p w14:paraId="74C537F0" w14:textId="77777777" w:rsidR="00473B2B" w:rsidRDefault="00473B2B" w:rsidP="00473B2B">
      <w:pPr>
        <w:pStyle w:val="BodyIndented"/>
        <w:rPr>
          <w:rFonts w:ascii="Cambria Math" w:hAnsi="Cambria Math" w:cs="Cambria Math"/>
        </w:rPr>
      </w:pPr>
      <w:r>
        <w:rPr>
          <w:rFonts w:ascii="Cambria Math" w:hAnsi="Cambria Math" w:cs="Cambria Math"/>
          <w:b/>
          <w:bCs/>
        </w:rPr>
        <w:tab/>
      </w:r>
      <w:r>
        <w:rPr>
          <w:rFonts w:ascii="Cambria Math" w:hAnsi="Cambria Math" w:cs="Cambria Math"/>
          <w:b/>
          <w:bCs/>
        </w:rPr>
        <w:tab/>
      </w:r>
      <m:oMath>
        <m:r>
          <w:rPr>
            <w:rFonts w:ascii="Cambria Math" w:hAnsi="Cambria Math" w:cs="Cambria Math"/>
          </w:rPr>
          <m:t>s</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m:t>
            </m:r>
          </m:sup>
        </m:sSup>
      </m:oMath>
    </w:p>
    <w:p w14:paraId="07068F0A" w14:textId="03CC4413" w:rsidR="00473B2B" w:rsidRPr="00473B2B" w:rsidRDefault="00473B2B" w:rsidP="00473B2B">
      <w:pPr>
        <w:pStyle w:val="BodyIndented"/>
        <w:ind w:left="1440" w:firstLine="720"/>
        <w:rPr>
          <w:rFonts w:ascii="Cambria Math" w:hAnsi="Cambria Math" w:cs="Cambria Math"/>
        </w:rPr>
      </w:pPr>
      <m:oMathPara>
        <m:oMathParaPr>
          <m:jc m:val="left"/>
        </m:oMathParaPr>
        <m:oMath>
          <m:r>
            <w:rPr>
              <w:rFonts w:ascii="Cambria Math" w:hAnsi="Cambria Math" w:cs="Cambria Math"/>
            </w:rPr>
            <m:t>a←</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m:t>
              </m:r>
            </m:sup>
          </m:sSup>
        </m:oMath>
      </m:oMathPara>
    </w:p>
    <w:p w14:paraId="17A0545A" w14:textId="77777777" w:rsidR="00473B2B" w:rsidRPr="00457582" w:rsidRDefault="00473B2B" w:rsidP="00473B2B">
      <w:pPr>
        <w:pStyle w:val="BodyIndented"/>
        <w:rPr>
          <w:i/>
          <w:iCs/>
        </w:rPr>
      </w:pPr>
      <w:r>
        <w:rPr>
          <w:rFonts w:ascii="Cambria Math" w:hAnsi="Cambria Math" w:cs="Cambria Math"/>
        </w:rPr>
        <w:tab/>
      </w:r>
      <w:r>
        <w:rPr>
          <w:rFonts w:ascii="Cambria Math" w:hAnsi="Cambria Math" w:cs="Cambria Math"/>
        </w:rPr>
        <w:tab/>
      </w:r>
      <w:r w:rsidRPr="00457582">
        <w:rPr>
          <w:b/>
          <w:bCs/>
        </w:rPr>
        <w:t>return</w:t>
      </w:r>
      <w:r w:rsidRPr="00457582">
        <w:t xml:space="preserve"> </w:t>
      </w:r>
      <w:r w:rsidRPr="00457582">
        <w:rPr>
          <w:i/>
          <w:iCs/>
        </w:rPr>
        <w:t>a</w:t>
      </w:r>
    </w:p>
    <w:p w14:paraId="7CD0B118" w14:textId="77777777" w:rsidR="00473B2B" w:rsidRPr="00457582" w:rsidRDefault="00473B2B" w:rsidP="00473B2B">
      <w:pPr>
        <w:pStyle w:val="BodyIndented"/>
        <w:rPr>
          <w:b/>
          <w:bCs/>
        </w:rPr>
      </w:pPr>
      <w:r w:rsidRPr="00457582">
        <w:rPr>
          <w:i/>
          <w:iCs/>
        </w:rPr>
        <w:tab/>
      </w:r>
      <w:r w:rsidRPr="00457582">
        <w:rPr>
          <w:i/>
          <w:iCs/>
        </w:rPr>
        <w:tab/>
      </w:r>
      <w:r w:rsidRPr="00457582">
        <w:rPr>
          <w:b/>
          <w:bCs/>
        </w:rPr>
        <w:t>end function</w:t>
      </w:r>
    </w:p>
    <w:p w14:paraId="6EF7A2BF" w14:textId="208798FC" w:rsidR="00355362" w:rsidRDefault="00355362" w:rsidP="00355362">
      <w:pPr>
        <w:pStyle w:val="BodyIndented"/>
        <w:ind w:firstLine="0"/>
      </w:pPr>
    </w:p>
    <w:p w14:paraId="08C97EB3" w14:textId="19D14D33" w:rsidR="00473B2B" w:rsidRPr="003A4DC1" w:rsidRDefault="00473B2B" w:rsidP="00473B2B">
      <w:pPr>
        <w:pStyle w:val="BodyIndented"/>
        <w:jc w:val="center"/>
        <w:rPr>
          <w:b/>
          <w:bCs/>
        </w:rPr>
      </w:pPr>
      <w:r>
        <w:rPr>
          <w:b/>
          <w:bCs/>
        </w:rPr>
        <w:t xml:space="preserve">Figure 3. </w:t>
      </w:r>
      <w:r>
        <w:t>SARSA Algorithm</w:t>
      </w:r>
    </w:p>
    <w:p w14:paraId="0D04B612" w14:textId="77777777" w:rsidR="00473B2B" w:rsidRPr="00355362" w:rsidRDefault="00473B2B" w:rsidP="00355362">
      <w:pPr>
        <w:pStyle w:val="BodyIndented"/>
        <w:ind w:firstLine="0"/>
      </w:pPr>
    </w:p>
    <w:p w14:paraId="6ADF3F7E" w14:textId="77777777" w:rsidR="001B01DA" w:rsidRDefault="001B01DA" w:rsidP="00DB560F">
      <w:pPr>
        <w:pStyle w:val="Heading1"/>
        <w:jc w:val="center"/>
      </w:pPr>
      <w:r>
        <w:t>Experimental Approach</w:t>
      </w:r>
    </w:p>
    <w:p w14:paraId="1193C581" w14:textId="3C1ED26B" w:rsidR="00D01B3F" w:rsidRDefault="00AB5770" w:rsidP="00AB5770">
      <w:pPr>
        <w:spacing w:before="120" w:after="120"/>
        <w:rPr>
          <w:color w:val="000000" w:themeColor="text1"/>
        </w:rPr>
      </w:pPr>
      <w:r>
        <w:rPr>
          <w:color w:val="000000" w:themeColor="text1"/>
        </w:rPr>
        <w:t xml:space="preserve">This </w:t>
      </w:r>
      <w:r w:rsidR="00C34626">
        <w:rPr>
          <w:color w:val="000000" w:themeColor="text1"/>
        </w:rPr>
        <w:t>project used 3 environments, represented as racetracks, for each experiment:</w:t>
      </w:r>
      <w:r w:rsidR="00D01B3F">
        <w:rPr>
          <w:color w:val="000000" w:themeColor="text1"/>
        </w:rPr>
        <w:t xml:space="preserve"> </w:t>
      </w:r>
    </w:p>
    <w:p w14:paraId="6D0C9BBC" w14:textId="2ED6B8B5" w:rsidR="00D01B3F" w:rsidRPr="00C34626" w:rsidRDefault="00C34626" w:rsidP="00C34626">
      <w:pPr>
        <w:pStyle w:val="ListParagraph"/>
        <w:numPr>
          <w:ilvl w:val="0"/>
          <w:numId w:val="6"/>
        </w:numPr>
        <w:spacing w:after="0" w:line="240" w:lineRule="auto"/>
        <w:rPr>
          <w:color w:val="000000" w:themeColor="text1"/>
        </w:rPr>
      </w:pPr>
      <w:r>
        <w:rPr>
          <w:rFonts w:ascii="Times New Roman" w:hAnsi="Times New Roman" w:cs="Times New Roman"/>
          <w:color w:val="000000" w:themeColor="text1"/>
        </w:rPr>
        <w:t>L-Shaped Track</w:t>
      </w:r>
    </w:p>
    <w:p w14:paraId="7E78B27F" w14:textId="4BB1949C" w:rsidR="00C34626" w:rsidRPr="00C34626" w:rsidRDefault="00C34626" w:rsidP="00C34626">
      <w:pPr>
        <w:pStyle w:val="ListParagraph"/>
        <w:numPr>
          <w:ilvl w:val="0"/>
          <w:numId w:val="6"/>
        </w:numPr>
        <w:spacing w:after="0" w:line="240" w:lineRule="auto"/>
        <w:rPr>
          <w:color w:val="000000" w:themeColor="text1"/>
        </w:rPr>
      </w:pPr>
      <w:r>
        <w:rPr>
          <w:rFonts w:ascii="Times New Roman" w:hAnsi="Times New Roman" w:cs="Times New Roman"/>
          <w:color w:val="000000" w:themeColor="text1"/>
        </w:rPr>
        <w:t>O-Shaped Track</w:t>
      </w:r>
    </w:p>
    <w:p w14:paraId="769F03D5" w14:textId="658DD8EB" w:rsidR="00C34626" w:rsidRPr="00C34626" w:rsidRDefault="00C34626" w:rsidP="00C34626">
      <w:pPr>
        <w:pStyle w:val="ListParagraph"/>
        <w:numPr>
          <w:ilvl w:val="0"/>
          <w:numId w:val="6"/>
        </w:numPr>
        <w:spacing w:after="0" w:line="240" w:lineRule="auto"/>
        <w:rPr>
          <w:color w:val="000000" w:themeColor="text1"/>
        </w:rPr>
      </w:pPr>
      <w:r>
        <w:rPr>
          <w:rFonts w:ascii="Times New Roman" w:hAnsi="Times New Roman" w:cs="Times New Roman"/>
          <w:color w:val="000000" w:themeColor="text1"/>
        </w:rPr>
        <w:t>R-Shaped Track</w:t>
      </w:r>
    </w:p>
    <w:p w14:paraId="0AB68F9E" w14:textId="5E910054" w:rsidR="00C34626" w:rsidRDefault="00C34626" w:rsidP="00C34626">
      <w:pPr>
        <w:ind w:firstLine="720"/>
        <w:rPr>
          <w:color w:val="000000" w:themeColor="text1"/>
        </w:rPr>
      </w:pPr>
      <w:r>
        <w:rPr>
          <w:color w:val="000000" w:themeColor="text1"/>
        </w:rPr>
        <w:t>All three algorithms (Value Iteration, Q-Learning, and SARSA) were applied to each environment</w:t>
      </w:r>
      <w:r w:rsidR="00F71528">
        <w:rPr>
          <w:color w:val="000000" w:themeColor="text1"/>
        </w:rPr>
        <w:t xml:space="preserve"> and for two environmental variants (harsh and simple)</w:t>
      </w:r>
      <w:r>
        <w:rPr>
          <w:color w:val="000000" w:themeColor="text1"/>
        </w:rPr>
        <w:t xml:space="preserve">. </w:t>
      </w:r>
      <w:r w:rsidR="00BF77E0">
        <w:rPr>
          <w:color w:val="000000" w:themeColor="text1"/>
        </w:rPr>
        <w:t>Each algorithm performed a variable number of iterations, until performance converged to a solution with an appropriate number of steps (proportional to the racetrack’s difficulty).</w:t>
      </w:r>
    </w:p>
    <w:p w14:paraId="17BF6C24" w14:textId="7EA12E22" w:rsidR="001B01DA" w:rsidRDefault="00EA5EED" w:rsidP="00EA5EED">
      <w:pPr>
        <w:ind w:firstLine="720"/>
        <w:rPr>
          <w:color w:val="000000" w:themeColor="text1"/>
        </w:rPr>
      </w:pPr>
      <w:r>
        <w:rPr>
          <w:color w:val="000000" w:themeColor="text1"/>
        </w:rPr>
        <w:t xml:space="preserve">All algorithms used a discount factor, defined as the amount by which future reward is discounted backward to the present time step. Both Q-Learning and SARSA also used two additional hyperparameters, learning rate and </w:t>
      </w:r>
      <m:oMath>
        <m:r>
          <w:rPr>
            <w:rFonts w:ascii="Cambria Math" w:hAnsi="Cambria Math"/>
            <w:color w:val="000000" w:themeColor="text1"/>
          </w:rPr>
          <m:t>ϵ</m:t>
        </m:r>
      </m:oMath>
      <w:r>
        <w:rPr>
          <w:color w:val="000000" w:themeColor="text1"/>
        </w:rPr>
        <w:t xml:space="preserve">. Here, learning rate was defined as the proportion of the temporal difference added back to the current sum of the expected reward in a given state. </w:t>
      </w:r>
      <m:oMath>
        <m:r>
          <w:rPr>
            <w:rFonts w:ascii="Cambria Math" w:hAnsi="Cambria Math"/>
            <w:color w:val="000000" w:themeColor="text1"/>
          </w:rPr>
          <m:t>ϵ</m:t>
        </m:r>
      </m:oMath>
      <w:r>
        <w:rPr>
          <w:color w:val="000000" w:themeColor="text1"/>
        </w:rPr>
        <w:t xml:space="preserve"> was defined as the likelihood of choosing a random action in each state.</w:t>
      </w:r>
      <w:r w:rsidR="00A46919">
        <w:rPr>
          <w:color w:val="000000" w:themeColor="text1"/>
        </w:rPr>
        <w:t xml:space="preserve"> Additional comparisons were made by examining differences in the number of training iterations and the average number of steps to solve the problem.</w:t>
      </w:r>
    </w:p>
    <w:p w14:paraId="419E74EF" w14:textId="6BDB2BC2" w:rsidR="00A46919" w:rsidRPr="00F73D3C" w:rsidRDefault="00A46919" w:rsidP="00EA5EED">
      <w:pPr>
        <w:ind w:firstLine="720"/>
        <w:rPr>
          <w:color w:val="000000" w:themeColor="text1"/>
        </w:rPr>
      </w:pPr>
      <w:r>
        <w:rPr>
          <w:color w:val="000000" w:themeColor="text1"/>
        </w:rPr>
        <w:t xml:space="preserve">Thus, each algorithm was compared using the following: racetrack, environment variant, discount factor, learning rate (Q-Learning and SARSA only), Number of Training Iterations, and Average Steps to Solve. </w:t>
      </w:r>
      <w:r w:rsidR="00214A5E">
        <w:rPr>
          <w:color w:val="000000" w:themeColor="text1"/>
        </w:rPr>
        <w:t xml:space="preserve">In order to obtain reasonable statistics, 10 experiments per track were run and generated data was used to plot learning curves. </w:t>
      </w:r>
    </w:p>
    <w:p w14:paraId="25A469D6" w14:textId="77777777" w:rsidR="001B01DA" w:rsidRDefault="001B01DA" w:rsidP="00DB560F">
      <w:pPr>
        <w:pStyle w:val="Heading1"/>
        <w:jc w:val="center"/>
      </w:pPr>
      <w:r>
        <w:lastRenderedPageBreak/>
        <w:t>Experiment Results</w:t>
      </w:r>
    </w:p>
    <w:p w14:paraId="2F7CF888" w14:textId="77777777" w:rsidR="001B01DA" w:rsidRDefault="00D01B3F" w:rsidP="001B01DA">
      <w:pPr>
        <w:pStyle w:val="Heading2"/>
      </w:pPr>
      <w:r>
        <w:t>Algorithm Results.</w:t>
      </w:r>
    </w:p>
    <w:p w14:paraId="68573F50" w14:textId="4664A976" w:rsidR="00D01B3F" w:rsidRDefault="00214A5E" w:rsidP="001B01DA">
      <w:pPr>
        <w:pStyle w:val="BodyUndented"/>
      </w:pPr>
      <w:r>
        <w:t xml:space="preserve">The results of the Algorithms can be found below in Table 1. </w:t>
      </w:r>
    </w:p>
    <w:p w14:paraId="1EC5DE20" w14:textId="0EDD641A" w:rsidR="00214A5E" w:rsidRDefault="00214A5E" w:rsidP="00214A5E">
      <w:pPr>
        <w:pStyle w:val="BodyIndented"/>
      </w:pPr>
      <w:r w:rsidRPr="00214A5E">
        <w:rPr>
          <w:i/>
          <w:iCs/>
        </w:rPr>
        <w:t>Discount Factor</w:t>
      </w:r>
      <w:r>
        <w:t>. Discount factor had no effect on Value Iteration.</w:t>
      </w:r>
    </w:p>
    <w:p w14:paraId="18CA19A2" w14:textId="77131CF5" w:rsidR="00214A5E" w:rsidRDefault="00214A5E" w:rsidP="00214A5E">
      <w:pPr>
        <w:pStyle w:val="BodyIndented"/>
      </w:pPr>
      <w:r>
        <w:rPr>
          <w:i/>
          <w:iCs/>
        </w:rPr>
        <w:t>Varying Discount Factor &amp; Learning Rate</w:t>
      </w:r>
      <w:r>
        <w:t>. Varying discount factor and learning rate on Q-Learning and SARSA had no effect. The algorithms either converged to good policies after running for a couple hours or did not converge at all.</w:t>
      </w:r>
    </w:p>
    <w:p w14:paraId="69FAE5C7" w14:textId="20AC9387" w:rsidR="000103C1" w:rsidRDefault="00214A5E" w:rsidP="000103C1">
      <w:pPr>
        <w:pStyle w:val="BodyIndented"/>
        <w:ind w:left="360" w:firstLine="0"/>
        <w:rPr>
          <w:color w:val="000000" w:themeColor="text1"/>
        </w:rPr>
      </w:pPr>
      <m:oMath>
        <m:r>
          <w:rPr>
            <w:rFonts w:ascii="Cambria Math" w:hAnsi="Cambria Math"/>
            <w:color w:val="000000" w:themeColor="text1"/>
          </w:rPr>
          <m:t>ϵ</m:t>
        </m:r>
      </m:oMath>
      <w:r>
        <w:rPr>
          <w:color w:val="000000" w:themeColor="text1"/>
        </w:rPr>
        <w:t xml:space="preserve">. Larger values of </w:t>
      </w:r>
      <m:oMath>
        <m:r>
          <w:rPr>
            <w:rFonts w:ascii="Cambria Math" w:hAnsi="Cambria Math"/>
            <w:color w:val="000000" w:themeColor="text1"/>
          </w:rPr>
          <m:t>ϵ</m:t>
        </m:r>
      </m:oMath>
      <w:r>
        <w:rPr>
          <w:color w:val="000000" w:themeColor="text1"/>
        </w:rPr>
        <w:t xml:space="preserve"> had the best effects.</w:t>
      </w:r>
    </w:p>
    <w:p w14:paraId="17A45EE3" w14:textId="17D8F0D3" w:rsidR="000103C1" w:rsidRPr="000103C1" w:rsidRDefault="000103C1" w:rsidP="000103C1">
      <w:pPr>
        <w:pStyle w:val="BodyIndented"/>
        <w:ind w:firstLine="0"/>
        <w:rPr>
          <w:color w:val="000000" w:themeColor="text1"/>
        </w:rPr>
      </w:pPr>
    </w:p>
    <w:tbl>
      <w:tblPr>
        <w:tblStyle w:val="TableGrid"/>
        <w:tblW w:w="0" w:type="auto"/>
        <w:tblLook w:val="04A0" w:firstRow="1" w:lastRow="0" w:firstColumn="1" w:lastColumn="0" w:noHBand="0" w:noVBand="1"/>
      </w:tblPr>
      <w:tblGrid>
        <w:gridCol w:w="1199"/>
        <w:gridCol w:w="1411"/>
        <w:gridCol w:w="1463"/>
        <w:gridCol w:w="1112"/>
        <w:gridCol w:w="1135"/>
        <w:gridCol w:w="1167"/>
        <w:gridCol w:w="1143"/>
      </w:tblGrid>
      <w:tr w:rsidR="000103C1" w14:paraId="644576CD" w14:textId="77777777" w:rsidTr="00E96FAA">
        <w:tc>
          <w:tcPr>
            <w:tcW w:w="1199" w:type="dxa"/>
            <w:shd w:val="clear" w:color="auto" w:fill="E7E6E6" w:themeFill="background2"/>
          </w:tcPr>
          <w:p w14:paraId="61E3A717" w14:textId="50B3C608" w:rsidR="000103C1" w:rsidRPr="000103C1" w:rsidRDefault="000103C1" w:rsidP="000103C1">
            <w:pPr>
              <w:pStyle w:val="BodyIndented"/>
              <w:ind w:firstLine="0"/>
              <w:jc w:val="center"/>
              <w:rPr>
                <w:b/>
                <w:bCs/>
                <w:color w:val="000000" w:themeColor="text1"/>
                <w:sz w:val="22"/>
                <w:szCs w:val="22"/>
              </w:rPr>
            </w:pPr>
            <w:r w:rsidRPr="000103C1">
              <w:rPr>
                <w:b/>
                <w:bCs/>
                <w:color w:val="000000" w:themeColor="text1"/>
                <w:sz w:val="22"/>
                <w:szCs w:val="22"/>
              </w:rPr>
              <w:t>Racetrack</w:t>
            </w:r>
          </w:p>
        </w:tc>
        <w:tc>
          <w:tcPr>
            <w:tcW w:w="1411" w:type="dxa"/>
            <w:shd w:val="clear" w:color="auto" w:fill="E7E6E6" w:themeFill="background2"/>
          </w:tcPr>
          <w:p w14:paraId="758E008F" w14:textId="47885EBF" w:rsidR="000103C1" w:rsidRPr="000103C1" w:rsidRDefault="000103C1" w:rsidP="000103C1">
            <w:pPr>
              <w:pStyle w:val="BodyIndented"/>
              <w:ind w:firstLine="0"/>
              <w:jc w:val="center"/>
              <w:rPr>
                <w:b/>
                <w:bCs/>
                <w:color w:val="000000" w:themeColor="text1"/>
                <w:sz w:val="22"/>
                <w:szCs w:val="22"/>
              </w:rPr>
            </w:pPr>
            <w:r w:rsidRPr="000103C1">
              <w:rPr>
                <w:b/>
                <w:bCs/>
                <w:color w:val="000000" w:themeColor="text1"/>
                <w:sz w:val="22"/>
                <w:szCs w:val="22"/>
              </w:rPr>
              <w:t>Algorithm</w:t>
            </w:r>
          </w:p>
        </w:tc>
        <w:tc>
          <w:tcPr>
            <w:tcW w:w="1463" w:type="dxa"/>
            <w:shd w:val="clear" w:color="auto" w:fill="E7E6E6" w:themeFill="background2"/>
          </w:tcPr>
          <w:p w14:paraId="63B85AAB" w14:textId="7156A909" w:rsidR="000103C1" w:rsidRPr="000103C1" w:rsidRDefault="000103C1" w:rsidP="000103C1">
            <w:pPr>
              <w:pStyle w:val="BodyIndented"/>
              <w:ind w:firstLine="0"/>
              <w:jc w:val="center"/>
              <w:rPr>
                <w:b/>
                <w:bCs/>
                <w:color w:val="000000" w:themeColor="text1"/>
                <w:sz w:val="22"/>
                <w:szCs w:val="22"/>
              </w:rPr>
            </w:pPr>
            <w:r w:rsidRPr="000103C1">
              <w:rPr>
                <w:b/>
                <w:bCs/>
                <w:color w:val="000000" w:themeColor="text1"/>
                <w:sz w:val="22"/>
                <w:szCs w:val="22"/>
              </w:rPr>
              <w:t>Environment Variant</w:t>
            </w:r>
          </w:p>
        </w:tc>
        <w:tc>
          <w:tcPr>
            <w:tcW w:w="1112" w:type="dxa"/>
            <w:shd w:val="clear" w:color="auto" w:fill="E7E6E6" w:themeFill="background2"/>
          </w:tcPr>
          <w:p w14:paraId="327B418A" w14:textId="671C642B" w:rsidR="000103C1" w:rsidRPr="000103C1" w:rsidRDefault="000103C1" w:rsidP="000103C1">
            <w:pPr>
              <w:pStyle w:val="BodyIndented"/>
              <w:ind w:firstLine="0"/>
              <w:jc w:val="center"/>
              <w:rPr>
                <w:b/>
                <w:bCs/>
                <w:color w:val="000000" w:themeColor="text1"/>
                <w:sz w:val="22"/>
                <w:szCs w:val="22"/>
              </w:rPr>
            </w:pPr>
            <w:r w:rsidRPr="000103C1">
              <w:rPr>
                <w:b/>
                <w:bCs/>
                <w:color w:val="000000" w:themeColor="text1"/>
                <w:sz w:val="22"/>
                <w:szCs w:val="22"/>
              </w:rPr>
              <w:t>Discount Factor</w:t>
            </w:r>
          </w:p>
        </w:tc>
        <w:tc>
          <w:tcPr>
            <w:tcW w:w="1135" w:type="dxa"/>
            <w:shd w:val="clear" w:color="auto" w:fill="E7E6E6" w:themeFill="background2"/>
          </w:tcPr>
          <w:p w14:paraId="3D8E28CB" w14:textId="4516CDC2" w:rsidR="000103C1" w:rsidRPr="000103C1" w:rsidRDefault="000103C1" w:rsidP="000103C1">
            <w:pPr>
              <w:pStyle w:val="BodyIndented"/>
              <w:ind w:firstLine="0"/>
              <w:jc w:val="center"/>
              <w:rPr>
                <w:b/>
                <w:bCs/>
                <w:color w:val="000000" w:themeColor="text1"/>
                <w:sz w:val="22"/>
                <w:szCs w:val="22"/>
              </w:rPr>
            </w:pPr>
            <w:r w:rsidRPr="000103C1">
              <w:rPr>
                <w:b/>
                <w:bCs/>
                <w:color w:val="000000" w:themeColor="text1"/>
                <w:sz w:val="22"/>
                <w:szCs w:val="22"/>
              </w:rPr>
              <w:t>Learning Rate</w:t>
            </w:r>
          </w:p>
        </w:tc>
        <w:tc>
          <w:tcPr>
            <w:tcW w:w="1167" w:type="dxa"/>
            <w:shd w:val="clear" w:color="auto" w:fill="E7E6E6" w:themeFill="background2"/>
          </w:tcPr>
          <w:p w14:paraId="11BFCF89" w14:textId="31419807" w:rsidR="000103C1" w:rsidRPr="000103C1" w:rsidRDefault="000103C1" w:rsidP="000103C1">
            <w:pPr>
              <w:pStyle w:val="BodyIndented"/>
              <w:ind w:firstLine="0"/>
              <w:jc w:val="center"/>
              <w:rPr>
                <w:b/>
                <w:bCs/>
                <w:color w:val="000000" w:themeColor="text1"/>
                <w:sz w:val="22"/>
                <w:szCs w:val="22"/>
              </w:rPr>
            </w:pPr>
            <w:r w:rsidRPr="000103C1">
              <w:rPr>
                <w:b/>
                <w:bCs/>
                <w:color w:val="000000" w:themeColor="text1"/>
                <w:sz w:val="22"/>
                <w:szCs w:val="22"/>
              </w:rPr>
              <w:t># Of Training Iterations</w:t>
            </w:r>
          </w:p>
        </w:tc>
        <w:tc>
          <w:tcPr>
            <w:tcW w:w="1143" w:type="dxa"/>
            <w:shd w:val="clear" w:color="auto" w:fill="E7E6E6" w:themeFill="background2"/>
          </w:tcPr>
          <w:p w14:paraId="068981CE" w14:textId="460FA29B" w:rsidR="000103C1" w:rsidRPr="000103C1" w:rsidRDefault="000103C1" w:rsidP="000103C1">
            <w:pPr>
              <w:pStyle w:val="BodyIndented"/>
              <w:ind w:firstLine="0"/>
              <w:jc w:val="center"/>
              <w:rPr>
                <w:b/>
                <w:bCs/>
                <w:color w:val="000000" w:themeColor="text1"/>
                <w:sz w:val="22"/>
                <w:szCs w:val="22"/>
              </w:rPr>
            </w:pPr>
            <w:r w:rsidRPr="000103C1">
              <w:rPr>
                <w:b/>
                <w:bCs/>
                <w:color w:val="000000" w:themeColor="text1"/>
                <w:sz w:val="22"/>
                <w:szCs w:val="22"/>
              </w:rPr>
              <w:t>Average # of Steps to Solve</w:t>
            </w:r>
          </w:p>
        </w:tc>
      </w:tr>
      <w:tr w:rsidR="000103C1" w14:paraId="7ABDE963" w14:textId="77777777" w:rsidTr="00E96FAA">
        <w:tc>
          <w:tcPr>
            <w:tcW w:w="1199" w:type="dxa"/>
          </w:tcPr>
          <w:p w14:paraId="57EB94CD" w14:textId="7413556D" w:rsidR="000103C1" w:rsidRDefault="000103C1" w:rsidP="000103C1">
            <w:pPr>
              <w:pStyle w:val="BodyIndented"/>
              <w:ind w:firstLine="0"/>
              <w:rPr>
                <w:color w:val="000000" w:themeColor="text1"/>
              </w:rPr>
            </w:pPr>
            <w:r>
              <w:rPr>
                <w:color w:val="000000" w:themeColor="text1"/>
              </w:rPr>
              <w:t>L-Track</w:t>
            </w:r>
          </w:p>
        </w:tc>
        <w:tc>
          <w:tcPr>
            <w:tcW w:w="1411" w:type="dxa"/>
          </w:tcPr>
          <w:p w14:paraId="03B85FC2" w14:textId="6145D483" w:rsidR="000103C1" w:rsidRDefault="000103C1" w:rsidP="000103C1">
            <w:pPr>
              <w:pStyle w:val="BodyIndented"/>
              <w:ind w:firstLine="0"/>
              <w:rPr>
                <w:color w:val="000000" w:themeColor="text1"/>
              </w:rPr>
            </w:pPr>
            <w:r>
              <w:rPr>
                <w:color w:val="000000" w:themeColor="text1"/>
              </w:rPr>
              <w:t>Value Iteration</w:t>
            </w:r>
          </w:p>
        </w:tc>
        <w:tc>
          <w:tcPr>
            <w:tcW w:w="1463" w:type="dxa"/>
          </w:tcPr>
          <w:p w14:paraId="533E3C70" w14:textId="4B9D943F" w:rsidR="000103C1" w:rsidRDefault="000103C1" w:rsidP="000103C1">
            <w:pPr>
              <w:pStyle w:val="BodyIndented"/>
              <w:ind w:firstLine="0"/>
              <w:jc w:val="center"/>
              <w:rPr>
                <w:color w:val="000000" w:themeColor="text1"/>
              </w:rPr>
            </w:pPr>
            <w:r>
              <w:rPr>
                <w:color w:val="000000" w:themeColor="text1"/>
              </w:rPr>
              <w:t>Harsh</w:t>
            </w:r>
          </w:p>
        </w:tc>
        <w:tc>
          <w:tcPr>
            <w:tcW w:w="1112" w:type="dxa"/>
          </w:tcPr>
          <w:p w14:paraId="15A17FEA" w14:textId="11FCF4D9" w:rsidR="000103C1" w:rsidRDefault="000103C1" w:rsidP="000103C1">
            <w:pPr>
              <w:pStyle w:val="BodyIndented"/>
              <w:ind w:firstLine="0"/>
              <w:jc w:val="center"/>
              <w:rPr>
                <w:color w:val="000000" w:themeColor="text1"/>
              </w:rPr>
            </w:pPr>
            <w:r>
              <w:rPr>
                <w:color w:val="000000" w:themeColor="text1"/>
              </w:rPr>
              <w:t>.7</w:t>
            </w:r>
          </w:p>
        </w:tc>
        <w:tc>
          <w:tcPr>
            <w:tcW w:w="1135" w:type="dxa"/>
          </w:tcPr>
          <w:p w14:paraId="6FB4E4B5" w14:textId="3A70BB5C" w:rsidR="000103C1" w:rsidRDefault="000103C1" w:rsidP="000103C1">
            <w:pPr>
              <w:pStyle w:val="BodyIndented"/>
              <w:ind w:firstLine="0"/>
              <w:jc w:val="center"/>
              <w:rPr>
                <w:color w:val="000000" w:themeColor="text1"/>
              </w:rPr>
            </w:pPr>
            <w:r>
              <w:rPr>
                <w:color w:val="000000" w:themeColor="text1"/>
              </w:rPr>
              <w:t>N/A</w:t>
            </w:r>
          </w:p>
        </w:tc>
        <w:tc>
          <w:tcPr>
            <w:tcW w:w="1167" w:type="dxa"/>
          </w:tcPr>
          <w:p w14:paraId="09B6F682" w14:textId="7C3084F8" w:rsidR="000103C1" w:rsidRDefault="000103C1" w:rsidP="000103C1">
            <w:pPr>
              <w:pStyle w:val="BodyIndented"/>
              <w:ind w:firstLine="0"/>
              <w:jc w:val="center"/>
              <w:rPr>
                <w:color w:val="000000" w:themeColor="text1"/>
              </w:rPr>
            </w:pPr>
            <w:r>
              <w:rPr>
                <w:color w:val="000000" w:themeColor="text1"/>
              </w:rPr>
              <w:t>250</w:t>
            </w:r>
          </w:p>
        </w:tc>
        <w:tc>
          <w:tcPr>
            <w:tcW w:w="1143" w:type="dxa"/>
          </w:tcPr>
          <w:p w14:paraId="4B1B8B5A" w14:textId="7AE64D7A" w:rsidR="000103C1" w:rsidRDefault="000103C1" w:rsidP="000103C1">
            <w:pPr>
              <w:pStyle w:val="BodyIndented"/>
              <w:ind w:firstLine="0"/>
              <w:jc w:val="center"/>
              <w:rPr>
                <w:color w:val="000000" w:themeColor="text1"/>
              </w:rPr>
            </w:pPr>
            <w:r>
              <w:rPr>
                <w:color w:val="000000" w:themeColor="text1"/>
              </w:rPr>
              <w:t>Did not converge</w:t>
            </w:r>
          </w:p>
        </w:tc>
      </w:tr>
      <w:tr w:rsidR="00E96FAA" w14:paraId="4B153743" w14:textId="77777777" w:rsidTr="00E96FAA">
        <w:tc>
          <w:tcPr>
            <w:tcW w:w="1199" w:type="dxa"/>
          </w:tcPr>
          <w:p w14:paraId="62AF782B" w14:textId="79F5404A" w:rsidR="00E96FAA" w:rsidRDefault="00E96FAA" w:rsidP="00E96FAA">
            <w:pPr>
              <w:pStyle w:val="BodyIndented"/>
              <w:ind w:firstLine="0"/>
              <w:rPr>
                <w:color w:val="000000" w:themeColor="text1"/>
              </w:rPr>
            </w:pPr>
            <w:r>
              <w:rPr>
                <w:color w:val="000000" w:themeColor="text1"/>
              </w:rPr>
              <w:t>L-Track</w:t>
            </w:r>
          </w:p>
        </w:tc>
        <w:tc>
          <w:tcPr>
            <w:tcW w:w="1411" w:type="dxa"/>
          </w:tcPr>
          <w:p w14:paraId="00A1F78C" w14:textId="75501E58" w:rsidR="00E96FAA" w:rsidRDefault="00E96FAA" w:rsidP="00E96FAA">
            <w:pPr>
              <w:pStyle w:val="BodyIndented"/>
              <w:ind w:firstLine="0"/>
              <w:rPr>
                <w:color w:val="000000" w:themeColor="text1"/>
              </w:rPr>
            </w:pPr>
            <w:r>
              <w:rPr>
                <w:color w:val="000000" w:themeColor="text1"/>
              </w:rPr>
              <w:t>Value Iteration</w:t>
            </w:r>
          </w:p>
        </w:tc>
        <w:tc>
          <w:tcPr>
            <w:tcW w:w="1463" w:type="dxa"/>
          </w:tcPr>
          <w:p w14:paraId="60A254E1" w14:textId="077699D0" w:rsidR="00E96FAA" w:rsidRDefault="00E96FAA" w:rsidP="00E96FAA">
            <w:pPr>
              <w:pStyle w:val="BodyIndented"/>
              <w:ind w:firstLine="0"/>
              <w:jc w:val="center"/>
              <w:rPr>
                <w:color w:val="000000" w:themeColor="text1"/>
              </w:rPr>
            </w:pPr>
            <w:r>
              <w:rPr>
                <w:color w:val="000000" w:themeColor="text1"/>
              </w:rPr>
              <w:t>Simple</w:t>
            </w:r>
          </w:p>
        </w:tc>
        <w:tc>
          <w:tcPr>
            <w:tcW w:w="1112" w:type="dxa"/>
          </w:tcPr>
          <w:p w14:paraId="4E9F1D38" w14:textId="1CBDD290" w:rsidR="00E96FAA" w:rsidRDefault="00E96FAA" w:rsidP="00E96FAA">
            <w:pPr>
              <w:pStyle w:val="BodyIndented"/>
              <w:ind w:firstLine="0"/>
              <w:jc w:val="center"/>
              <w:rPr>
                <w:color w:val="000000" w:themeColor="text1"/>
              </w:rPr>
            </w:pPr>
            <w:r>
              <w:rPr>
                <w:color w:val="000000" w:themeColor="text1"/>
              </w:rPr>
              <w:t>.8</w:t>
            </w:r>
          </w:p>
        </w:tc>
        <w:tc>
          <w:tcPr>
            <w:tcW w:w="1135" w:type="dxa"/>
          </w:tcPr>
          <w:p w14:paraId="4930DEB6" w14:textId="729D7FB3" w:rsidR="00E96FAA" w:rsidRDefault="00E96FAA" w:rsidP="00E96FAA">
            <w:pPr>
              <w:pStyle w:val="BodyIndented"/>
              <w:ind w:firstLine="0"/>
              <w:jc w:val="center"/>
              <w:rPr>
                <w:color w:val="000000" w:themeColor="text1"/>
              </w:rPr>
            </w:pPr>
            <w:r>
              <w:rPr>
                <w:color w:val="000000" w:themeColor="text1"/>
              </w:rPr>
              <w:t>N/A</w:t>
            </w:r>
          </w:p>
        </w:tc>
        <w:tc>
          <w:tcPr>
            <w:tcW w:w="1167" w:type="dxa"/>
          </w:tcPr>
          <w:p w14:paraId="72DCBF23" w14:textId="07AE7EB7" w:rsidR="00E96FAA" w:rsidRDefault="00E96FAA" w:rsidP="00E96FAA">
            <w:pPr>
              <w:pStyle w:val="BodyIndented"/>
              <w:ind w:firstLine="0"/>
              <w:jc w:val="center"/>
              <w:rPr>
                <w:color w:val="000000" w:themeColor="text1"/>
              </w:rPr>
            </w:pPr>
            <w:r>
              <w:rPr>
                <w:color w:val="000000" w:themeColor="text1"/>
              </w:rPr>
              <w:t>100</w:t>
            </w:r>
          </w:p>
        </w:tc>
        <w:tc>
          <w:tcPr>
            <w:tcW w:w="1143" w:type="dxa"/>
          </w:tcPr>
          <w:p w14:paraId="199D8572" w14:textId="4188EE1D" w:rsidR="00E96FAA" w:rsidRDefault="00E96FAA" w:rsidP="00E96FAA">
            <w:pPr>
              <w:pStyle w:val="BodyIndented"/>
              <w:ind w:firstLine="0"/>
              <w:jc w:val="center"/>
              <w:rPr>
                <w:color w:val="000000" w:themeColor="text1"/>
              </w:rPr>
            </w:pPr>
            <w:r>
              <w:rPr>
                <w:color w:val="000000" w:themeColor="text1"/>
              </w:rPr>
              <w:t>61.7</w:t>
            </w:r>
          </w:p>
        </w:tc>
      </w:tr>
      <w:tr w:rsidR="00E96FAA" w14:paraId="5EAC4D90" w14:textId="77777777" w:rsidTr="00E96FAA">
        <w:tc>
          <w:tcPr>
            <w:tcW w:w="1199" w:type="dxa"/>
          </w:tcPr>
          <w:p w14:paraId="07F5DECF" w14:textId="1F650BB1" w:rsidR="00E96FAA" w:rsidRDefault="00E96FAA" w:rsidP="00E96FAA">
            <w:pPr>
              <w:pStyle w:val="BodyIndented"/>
              <w:ind w:firstLine="0"/>
              <w:rPr>
                <w:color w:val="000000" w:themeColor="text1"/>
              </w:rPr>
            </w:pPr>
            <w:r>
              <w:rPr>
                <w:color w:val="000000" w:themeColor="text1"/>
              </w:rPr>
              <w:t>L-Track</w:t>
            </w:r>
          </w:p>
        </w:tc>
        <w:tc>
          <w:tcPr>
            <w:tcW w:w="1411" w:type="dxa"/>
          </w:tcPr>
          <w:p w14:paraId="7E715A07" w14:textId="7851C3EC" w:rsidR="00E96FAA" w:rsidRDefault="00E96FAA" w:rsidP="00E96FAA">
            <w:pPr>
              <w:pStyle w:val="BodyIndented"/>
              <w:ind w:firstLine="0"/>
              <w:rPr>
                <w:color w:val="000000" w:themeColor="text1"/>
              </w:rPr>
            </w:pPr>
            <w:r>
              <w:rPr>
                <w:color w:val="000000" w:themeColor="text1"/>
              </w:rPr>
              <w:t>Q-Learning</w:t>
            </w:r>
          </w:p>
        </w:tc>
        <w:tc>
          <w:tcPr>
            <w:tcW w:w="1463" w:type="dxa"/>
          </w:tcPr>
          <w:p w14:paraId="5D97AC89" w14:textId="778C7521" w:rsidR="00E96FAA" w:rsidRDefault="00E96FAA" w:rsidP="00E96FAA">
            <w:pPr>
              <w:pStyle w:val="BodyIndented"/>
              <w:ind w:firstLine="0"/>
              <w:jc w:val="center"/>
              <w:rPr>
                <w:color w:val="000000" w:themeColor="text1"/>
              </w:rPr>
            </w:pPr>
            <w:r>
              <w:rPr>
                <w:color w:val="000000" w:themeColor="text1"/>
              </w:rPr>
              <w:t>Harsh</w:t>
            </w:r>
          </w:p>
        </w:tc>
        <w:tc>
          <w:tcPr>
            <w:tcW w:w="1112" w:type="dxa"/>
          </w:tcPr>
          <w:p w14:paraId="1EC2F67D" w14:textId="4807B436" w:rsidR="00E96FAA" w:rsidRDefault="00E96FAA" w:rsidP="00E96FAA">
            <w:pPr>
              <w:pStyle w:val="BodyIndented"/>
              <w:ind w:firstLine="0"/>
              <w:jc w:val="center"/>
              <w:rPr>
                <w:color w:val="000000" w:themeColor="text1"/>
              </w:rPr>
            </w:pPr>
            <w:r>
              <w:rPr>
                <w:color w:val="000000" w:themeColor="text1"/>
              </w:rPr>
              <w:t>.5</w:t>
            </w:r>
          </w:p>
        </w:tc>
        <w:tc>
          <w:tcPr>
            <w:tcW w:w="1135" w:type="dxa"/>
          </w:tcPr>
          <w:p w14:paraId="3876D069" w14:textId="5AAB676B" w:rsidR="00E96FAA" w:rsidRDefault="00E96FAA" w:rsidP="00E96FAA">
            <w:pPr>
              <w:pStyle w:val="BodyIndented"/>
              <w:ind w:firstLine="0"/>
              <w:jc w:val="center"/>
              <w:rPr>
                <w:color w:val="000000" w:themeColor="text1"/>
              </w:rPr>
            </w:pPr>
            <w:r>
              <w:rPr>
                <w:color w:val="000000" w:themeColor="text1"/>
              </w:rPr>
              <w:t>.2</w:t>
            </w:r>
          </w:p>
        </w:tc>
        <w:tc>
          <w:tcPr>
            <w:tcW w:w="1167" w:type="dxa"/>
          </w:tcPr>
          <w:p w14:paraId="41260C0F" w14:textId="6F15E9FF" w:rsidR="00E96FAA" w:rsidRDefault="00E96FAA" w:rsidP="00E96FAA">
            <w:pPr>
              <w:pStyle w:val="BodyIndented"/>
              <w:ind w:firstLine="0"/>
              <w:jc w:val="center"/>
              <w:rPr>
                <w:color w:val="000000" w:themeColor="text1"/>
              </w:rPr>
            </w:pPr>
            <w:r>
              <w:rPr>
                <w:color w:val="000000" w:themeColor="text1"/>
              </w:rPr>
              <w:t>100,000</w:t>
            </w:r>
          </w:p>
        </w:tc>
        <w:tc>
          <w:tcPr>
            <w:tcW w:w="1143" w:type="dxa"/>
          </w:tcPr>
          <w:p w14:paraId="6BA972F7" w14:textId="636D3CF8" w:rsidR="00E96FAA" w:rsidRDefault="00E96FAA" w:rsidP="00E96FAA">
            <w:pPr>
              <w:pStyle w:val="BodyIndented"/>
              <w:ind w:firstLine="0"/>
              <w:jc w:val="center"/>
              <w:rPr>
                <w:color w:val="000000" w:themeColor="text1"/>
              </w:rPr>
            </w:pPr>
            <w:r>
              <w:rPr>
                <w:color w:val="000000" w:themeColor="text1"/>
              </w:rPr>
              <w:t>175.375</w:t>
            </w:r>
          </w:p>
        </w:tc>
      </w:tr>
      <w:tr w:rsidR="00E96FAA" w14:paraId="4CA073FE" w14:textId="77777777" w:rsidTr="00E96FAA">
        <w:tc>
          <w:tcPr>
            <w:tcW w:w="1199" w:type="dxa"/>
          </w:tcPr>
          <w:p w14:paraId="13287371" w14:textId="36A09C26" w:rsidR="00E96FAA" w:rsidRDefault="00E96FAA" w:rsidP="00E96FAA">
            <w:pPr>
              <w:pStyle w:val="BodyIndented"/>
              <w:ind w:firstLine="0"/>
              <w:rPr>
                <w:color w:val="000000" w:themeColor="text1"/>
              </w:rPr>
            </w:pPr>
            <w:r>
              <w:rPr>
                <w:color w:val="000000" w:themeColor="text1"/>
              </w:rPr>
              <w:t>L-Track</w:t>
            </w:r>
          </w:p>
        </w:tc>
        <w:tc>
          <w:tcPr>
            <w:tcW w:w="1411" w:type="dxa"/>
          </w:tcPr>
          <w:p w14:paraId="11E17FA2" w14:textId="795B2825" w:rsidR="00E96FAA" w:rsidRDefault="00E96FAA" w:rsidP="00E96FAA">
            <w:pPr>
              <w:pStyle w:val="BodyIndented"/>
              <w:ind w:firstLine="0"/>
              <w:rPr>
                <w:color w:val="000000" w:themeColor="text1"/>
              </w:rPr>
            </w:pPr>
            <w:r>
              <w:rPr>
                <w:color w:val="000000" w:themeColor="text1"/>
              </w:rPr>
              <w:t>Q-Learning</w:t>
            </w:r>
          </w:p>
        </w:tc>
        <w:tc>
          <w:tcPr>
            <w:tcW w:w="1463" w:type="dxa"/>
          </w:tcPr>
          <w:p w14:paraId="12EA2B91" w14:textId="69022993" w:rsidR="00E96FAA" w:rsidRDefault="00E96FAA" w:rsidP="00E96FAA">
            <w:pPr>
              <w:pStyle w:val="BodyIndented"/>
              <w:ind w:firstLine="0"/>
              <w:jc w:val="center"/>
              <w:rPr>
                <w:color w:val="000000" w:themeColor="text1"/>
              </w:rPr>
            </w:pPr>
            <w:r>
              <w:rPr>
                <w:color w:val="000000" w:themeColor="text1"/>
              </w:rPr>
              <w:t>Simple</w:t>
            </w:r>
          </w:p>
        </w:tc>
        <w:tc>
          <w:tcPr>
            <w:tcW w:w="1112" w:type="dxa"/>
          </w:tcPr>
          <w:p w14:paraId="3C96189E" w14:textId="53A2727F" w:rsidR="00E96FAA" w:rsidRDefault="00E96FAA" w:rsidP="00E96FAA">
            <w:pPr>
              <w:pStyle w:val="BodyIndented"/>
              <w:ind w:firstLine="0"/>
              <w:jc w:val="center"/>
              <w:rPr>
                <w:color w:val="000000" w:themeColor="text1"/>
              </w:rPr>
            </w:pPr>
            <w:r>
              <w:rPr>
                <w:color w:val="000000" w:themeColor="text1"/>
              </w:rPr>
              <w:t>.5</w:t>
            </w:r>
          </w:p>
        </w:tc>
        <w:tc>
          <w:tcPr>
            <w:tcW w:w="1135" w:type="dxa"/>
          </w:tcPr>
          <w:p w14:paraId="653B2F0D" w14:textId="73D313EA" w:rsidR="00E96FAA" w:rsidRDefault="00E96FAA" w:rsidP="00E96FAA">
            <w:pPr>
              <w:pStyle w:val="BodyIndented"/>
              <w:ind w:firstLine="0"/>
              <w:jc w:val="center"/>
              <w:rPr>
                <w:color w:val="000000" w:themeColor="text1"/>
              </w:rPr>
            </w:pPr>
            <w:r>
              <w:rPr>
                <w:color w:val="000000" w:themeColor="text1"/>
              </w:rPr>
              <w:t>.2</w:t>
            </w:r>
          </w:p>
        </w:tc>
        <w:tc>
          <w:tcPr>
            <w:tcW w:w="1167" w:type="dxa"/>
          </w:tcPr>
          <w:p w14:paraId="2A88F4C5" w14:textId="57EC725F" w:rsidR="00E96FAA" w:rsidRDefault="00E96FAA" w:rsidP="00E96FAA">
            <w:pPr>
              <w:pStyle w:val="BodyIndented"/>
              <w:ind w:firstLine="0"/>
              <w:jc w:val="center"/>
              <w:rPr>
                <w:color w:val="000000" w:themeColor="text1"/>
              </w:rPr>
            </w:pPr>
            <w:r>
              <w:rPr>
                <w:color w:val="000000" w:themeColor="text1"/>
              </w:rPr>
              <w:t>40,000</w:t>
            </w:r>
          </w:p>
        </w:tc>
        <w:tc>
          <w:tcPr>
            <w:tcW w:w="1143" w:type="dxa"/>
          </w:tcPr>
          <w:p w14:paraId="6322E462" w14:textId="512C02E9" w:rsidR="00E96FAA" w:rsidRDefault="00E96FAA" w:rsidP="00E96FAA">
            <w:pPr>
              <w:pStyle w:val="BodyIndented"/>
              <w:ind w:firstLine="0"/>
              <w:jc w:val="center"/>
              <w:rPr>
                <w:color w:val="000000" w:themeColor="text1"/>
              </w:rPr>
            </w:pPr>
            <w:r>
              <w:rPr>
                <w:color w:val="000000" w:themeColor="text1"/>
              </w:rPr>
              <w:t>80.25</w:t>
            </w:r>
          </w:p>
        </w:tc>
      </w:tr>
      <w:tr w:rsidR="00E96FAA" w14:paraId="44E0E902" w14:textId="77777777" w:rsidTr="00E96FAA">
        <w:tc>
          <w:tcPr>
            <w:tcW w:w="1199" w:type="dxa"/>
          </w:tcPr>
          <w:p w14:paraId="428EC2CC" w14:textId="3AAD7926" w:rsidR="00E96FAA" w:rsidRDefault="00E96FAA" w:rsidP="00E96FAA">
            <w:pPr>
              <w:pStyle w:val="BodyIndented"/>
              <w:ind w:firstLine="0"/>
              <w:rPr>
                <w:color w:val="000000" w:themeColor="text1"/>
              </w:rPr>
            </w:pPr>
            <w:r>
              <w:rPr>
                <w:color w:val="000000" w:themeColor="text1"/>
              </w:rPr>
              <w:t>L-Track</w:t>
            </w:r>
          </w:p>
        </w:tc>
        <w:tc>
          <w:tcPr>
            <w:tcW w:w="1411" w:type="dxa"/>
          </w:tcPr>
          <w:p w14:paraId="79D3D8AF" w14:textId="1CA48974" w:rsidR="00E96FAA" w:rsidRDefault="00E96FAA" w:rsidP="00E96FAA">
            <w:pPr>
              <w:pStyle w:val="BodyIndented"/>
              <w:ind w:firstLine="0"/>
              <w:rPr>
                <w:color w:val="000000" w:themeColor="text1"/>
              </w:rPr>
            </w:pPr>
            <w:r>
              <w:rPr>
                <w:color w:val="000000" w:themeColor="text1"/>
              </w:rPr>
              <w:t>SARSA</w:t>
            </w:r>
          </w:p>
        </w:tc>
        <w:tc>
          <w:tcPr>
            <w:tcW w:w="1463" w:type="dxa"/>
          </w:tcPr>
          <w:p w14:paraId="4F2CA3D7" w14:textId="3D0A194D" w:rsidR="00E96FAA" w:rsidRDefault="00E96FAA" w:rsidP="00E96FAA">
            <w:pPr>
              <w:pStyle w:val="BodyIndented"/>
              <w:ind w:firstLine="0"/>
              <w:jc w:val="center"/>
              <w:rPr>
                <w:color w:val="000000" w:themeColor="text1"/>
              </w:rPr>
            </w:pPr>
            <w:r>
              <w:rPr>
                <w:color w:val="000000" w:themeColor="text1"/>
              </w:rPr>
              <w:t>Harsh</w:t>
            </w:r>
          </w:p>
        </w:tc>
        <w:tc>
          <w:tcPr>
            <w:tcW w:w="1112" w:type="dxa"/>
          </w:tcPr>
          <w:p w14:paraId="7E964917" w14:textId="0A8B9441" w:rsidR="00E96FAA" w:rsidRDefault="00E96FAA" w:rsidP="00E96FAA">
            <w:pPr>
              <w:pStyle w:val="BodyIndented"/>
              <w:ind w:firstLine="0"/>
              <w:jc w:val="center"/>
              <w:rPr>
                <w:color w:val="000000" w:themeColor="text1"/>
              </w:rPr>
            </w:pPr>
            <w:r>
              <w:rPr>
                <w:color w:val="000000" w:themeColor="text1"/>
              </w:rPr>
              <w:t>.5</w:t>
            </w:r>
          </w:p>
        </w:tc>
        <w:tc>
          <w:tcPr>
            <w:tcW w:w="1135" w:type="dxa"/>
          </w:tcPr>
          <w:p w14:paraId="667EFD53" w14:textId="2EACC217" w:rsidR="00E96FAA" w:rsidRDefault="00E96FAA" w:rsidP="00E96FAA">
            <w:pPr>
              <w:pStyle w:val="BodyIndented"/>
              <w:ind w:firstLine="0"/>
              <w:jc w:val="center"/>
              <w:rPr>
                <w:color w:val="000000" w:themeColor="text1"/>
              </w:rPr>
            </w:pPr>
            <w:r>
              <w:rPr>
                <w:color w:val="000000" w:themeColor="text1"/>
              </w:rPr>
              <w:t>.2</w:t>
            </w:r>
          </w:p>
        </w:tc>
        <w:tc>
          <w:tcPr>
            <w:tcW w:w="1167" w:type="dxa"/>
          </w:tcPr>
          <w:p w14:paraId="30C950AA" w14:textId="627AA9A3" w:rsidR="00E96FAA" w:rsidRDefault="00E96FAA" w:rsidP="00E96FAA">
            <w:pPr>
              <w:pStyle w:val="BodyIndented"/>
              <w:ind w:firstLine="0"/>
              <w:jc w:val="center"/>
              <w:rPr>
                <w:color w:val="000000" w:themeColor="text1"/>
              </w:rPr>
            </w:pPr>
            <w:r>
              <w:rPr>
                <w:color w:val="000000" w:themeColor="text1"/>
              </w:rPr>
              <w:t>125,000</w:t>
            </w:r>
          </w:p>
        </w:tc>
        <w:tc>
          <w:tcPr>
            <w:tcW w:w="1143" w:type="dxa"/>
          </w:tcPr>
          <w:p w14:paraId="362858BC" w14:textId="1332C51A" w:rsidR="00E96FAA" w:rsidRDefault="00E96FAA" w:rsidP="00E96FAA">
            <w:pPr>
              <w:pStyle w:val="BodyIndented"/>
              <w:ind w:firstLine="0"/>
              <w:jc w:val="center"/>
              <w:rPr>
                <w:color w:val="000000" w:themeColor="text1"/>
              </w:rPr>
            </w:pPr>
            <w:r>
              <w:rPr>
                <w:color w:val="000000" w:themeColor="text1"/>
              </w:rPr>
              <w:t>152.75</w:t>
            </w:r>
          </w:p>
        </w:tc>
      </w:tr>
      <w:tr w:rsidR="00E96FAA" w14:paraId="5A1A4DA6" w14:textId="77777777" w:rsidTr="00E96FAA">
        <w:tc>
          <w:tcPr>
            <w:tcW w:w="1199" w:type="dxa"/>
          </w:tcPr>
          <w:p w14:paraId="0357BADC" w14:textId="59E4EB42" w:rsidR="00E96FAA" w:rsidRDefault="00E96FAA" w:rsidP="00E96FAA">
            <w:pPr>
              <w:pStyle w:val="BodyIndented"/>
              <w:ind w:firstLine="0"/>
              <w:rPr>
                <w:color w:val="000000" w:themeColor="text1"/>
              </w:rPr>
            </w:pPr>
            <w:r>
              <w:rPr>
                <w:color w:val="000000" w:themeColor="text1"/>
              </w:rPr>
              <w:t>L-Track</w:t>
            </w:r>
          </w:p>
        </w:tc>
        <w:tc>
          <w:tcPr>
            <w:tcW w:w="1411" w:type="dxa"/>
          </w:tcPr>
          <w:p w14:paraId="57A84830" w14:textId="19F4CC07" w:rsidR="00E96FAA" w:rsidRDefault="00E96FAA" w:rsidP="00E96FAA">
            <w:pPr>
              <w:pStyle w:val="BodyIndented"/>
              <w:ind w:firstLine="0"/>
              <w:rPr>
                <w:color w:val="000000" w:themeColor="text1"/>
              </w:rPr>
            </w:pPr>
            <w:r>
              <w:rPr>
                <w:color w:val="000000" w:themeColor="text1"/>
              </w:rPr>
              <w:t>SARSA</w:t>
            </w:r>
          </w:p>
        </w:tc>
        <w:tc>
          <w:tcPr>
            <w:tcW w:w="1463" w:type="dxa"/>
          </w:tcPr>
          <w:p w14:paraId="6DE6311A" w14:textId="0C24A7E7" w:rsidR="00E96FAA" w:rsidRDefault="00E96FAA" w:rsidP="00E96FAA">
            <w:pPr>
              <w:pStyle w:val="BodyIndented"/>
              <w:ind w:firstLine="0"/>
              <w:jc w:val="center"/>
              <w:rPr>
                <w:color w:val="000000" w:themeColor="text1"/>
              </w:rPr>
            </w:pPr>
            <w:r>
              <w:rPr>
                <w:color w:val="000000" w:themeColor="text1"/>
              </w:rPr>
              <w:t>Simple</w:t>
            </w:r>
          </w:p>
        </w:tc>
        <w:tc>
          <w:tcPr>
            <w:tcW w:w="1112" w:type="dxa"/>
          </w:tcPr>
          <w:p w14:paraId="32F6A037" w14:textId="0759DF36" w:rsidR="00E96FAA" w:rsidRDefault="00E96FAA" w:rsidP="00E96FAA">
            <w:pPr>
              <w:pStyle w:val="BodyIndented"/>
              <w:ind w:firstLine="0"/>
              <w:jc w:val="center"/>
              <w:rPr>
                <w:color w:val="000000" w:themeColor="text1"/>
              </w:rPr>
            </w:pPr>
            <w:r>
              <w:rPr>
                <w:color w:val="000000" w:themeColor="text1"/>
              </w:rPr>
              <w:t>.5</w:t>
            </w:r>
          </w:p>
        </w:tc>
        <w:tc>
          <w:tcPr>
            <w:tcW w:w="1135" w:type="dxa"/>
          </w:tcPr>
          <w:p w14:paraId="3A6D3BDE" w14:textId="08D6562D" w:rsidR="00E96FAA" w:rsidRDefault="00E96FAA" w:rsidP="00E96FAA">
            <w:pPr>
              <w:pStyle w:val="BodyIndented"/>
              <w:ind w:firstLine="0"/>
              <w:jc w:val="center"/>
              <w:rPr>
                <w:color w:val="000000" w:themeColor="text1"/>
              </w:rPr>
            </w:pPr>
            <w:r>
              <w:rPr>
                <w:color w:val="000000" w:themeColor="text1"/>
              </w:rPr>
              <w:t>.2</w:t>
            </w:r>
          </w:p>
        </w:tc>
        <w:tc>
          <w:tcPr>
            <w:tcW w:w="1167" w:type="dxa"/>
          </w:tcPr>
          <w:p w14:paraId="0B9E7DFB" w14:textId="11C3852C" w:rsidR="00E96FAA" w:rsidRDefault="00E96FAA" w:rsidP="00E96FAA">
            <w:pPr>
              <w:pStyle w:val="BodyIndented"/>
              <w:ind w:firstLine="0"/>
              <w:jc w:val="center"/>
              <w:rPr>
                <w:color w:val="000000" w:themeColor="text1"/>
              </w:rPr>
            </w:pPr>
            <w:r>
              <w:rPr>
                <w:color w:val="000000" w:themeColor="text1"/>
              </w:rPr>
              <w:t>4,000</w:t>
            </w:r>
          </w:p>
        </w:tc>
        <w:tc>
          <w:tcPr>
            <w:tcW w:w="1143" w:type="dxa"/>
          </w:tcPr>
          <w:p w14:paraId="5A53C0DA" w14:textId="53442A9C" w:rsidR="00E96FAA" w:rsidRDefault="00E96FAA" w:rsidP="00E96FAA">
            <w:pPr>
              <w:pStyle w:val="BodyIndented"/>
              <w:ind w:firstLine="0"/>
              <w:jc w:val="center"/>
              <w:rPr>
                <w:color w:val="000000" w:themeColor="text1"/>
              </w:rPr>
            </w:pPr>
            <w:r>
              <w:rPr>
                <w:color w:val="000000" w:themeColor="text1"/>
              </w:rPr>
              <w:t>133.225</w:t>
            </w:r>
          </w:p>
        </w:tc>
      </w:tr>
      <w:tr w:rsidR="00E96FAA" w14:paraId="5244A23D" w14:textId="77777777" w:rsidTr="00E96FAA">
        <w:tc>
          <w:tcPr>
            <w:tcW w:w="1199" w:type="dxa"/>
          </w:tcPr>
          <w:p w14:paraId="3E21CD12" w14:textId="298061C9" w:rsidR="00E96FAA" w:rsidRDefault="00E96FAA" w:rsidP="00E96FAA">
            <w:pPr>
              <w:pStyle w:val="BodyIndented"/>
              <w:ind w:firstLine="0"/>
              <w:rPr>
                <w:color w:val="000000" w:themeColor="text1"/>
              </w:rPr>
            </w:pPr>
            <w:r>
              <w:rPr>
                <w:color w:val="000000" w:themeColor="text1"/>
              </w:rPr>
              <w:t>O-Track</w:t>
            </w:r>
          </w:p>
        </w:tc>
        <w:tc>
          <w:tcPr>
            <w:tcW w:w="1411" w:type="dxa"/>
          </w:tcPr>
          <w:p w14:paraId="31C4F75E" w14:textId="399485B9" w:rsidR="00E96FAA" w:rsidRDefault="00E96FAA" w:rsidP="00E96FAA">
            <w:pPr>
              <w:pStyle w:val="BodyIndented"/>
              <w:ind w:firstLine="0"/>
              <w:rPr>
                <w:color w:val="000000" w:themeColor="text1"/>
              </w:rPr>
            </w:pPr>
            <w:r>
              <w:rPr>
                <w:color w:val="000000" w:themeColor="text1"/>
              </w:rPr>
              <w:t>Value Iteration</w:t>
            </w:r>
          </w:p>
        </w:tc>
        <w:tc>
          <w:tcPr>
            <w:tcW w:w="1463" w:type="dxa"/>
          </w:tcPr>
          <w:p w14:paraId="6C52A417" w14:textId="22F55132" w:rsidR="00E96FAA" w:rsidRDefault="00E96FAA" w:rsidP="00E96FAA">
            <w:pPr>
              <w:pStyle w:val="BodyIndented"/>
              <w:ind w:firstLine="0"/>
              <w:jc w:val="center"/>
              <w:rPr>
                <w:color w:val="000000" w:themeColor="text1"/>
              </w:rPr>
            </w:pPr>
            <w:r>
              <w:rPr>
                <w:color w:val="000000" w:themeColor="text1"/>
              </w:rPr>
              <w:t>Harsh</w:t>
            </w:r>
          </w:p>
        </w:tc>
        <w:tc>
          <w:tcPr>
            <w:tcW w:w="1112" w:type="dxa"/>
          </w:tcPr>
          <w:p w14:paraId="396E097B" w14:textId="32DA7342" w:rsidR="00E96FAA" w:rsidRDefault="00E96FAA" w:rsidP="00E96FAA">
            <w:pPr>
              <w:pStyle w:val="BodyIndented"/>
              <w:ind w:firstLine="0"/>
              <w:jc w:val="center"/>
              <w:rPr>
                <w:color w:val="000000" w:themeColor="text1"/>
              </w:rPr>
            </w:pPr>
            <w:r>
              <w:rPr>
                <w:color w:val="000000" w:themeColor="text1"/>
              </w:rPr>
              <w:t>.7</w:t>
            </w:r>
          </w:p>
        </w:tc>
        <w:tc>
          <w:tcPr>
            <w:tcW w:w="1135" w:type="dxa"/>
          </w:tcPr>
          <w:p w14:paraId="4D6E88BA" w14:textId="37A816C9" w:rsidR="00E96FAA" w:rsidRDefault="00E96FAA" w:rsidP="00E96FAA">
            <w:pPr>
              <w:pStyle w:val="BodyIndented"/>
              <w:ind w:firstLine="0"/>
              <w:jc w:val="center"/>
              <w:rPr>
                <w:color w:val="000000" w:themeColor="text1"/>
              </w:rPr>
            </w:pPr>
            <w:r>
              <w:rPr>
                <w:color w:val="000000" w:themeColor="text1"/>
              </w:rPr>
              <w:t>N/A</w:t>
            </w:r>
          </w:p>
        </w:tc>
        <w:tc>
          <w:tcPr>
            <w:tcW w:w="1167" w:type="dxa"/>
          </w:tcPr>
          <w:p w14:paraId="248027A1" w14:textId="3EC3A9EC" w:rsidR="00E96FAA" w:rsidRDefault="00E96FAA" w:rsidP="00E96FAA">
            <w:pPr>
              <w:pStyle w:val="BodyIndented"/>
              <w:ind w:firstLine="0"/>
              <w:jc w:val="center"/>
              <w:rPr>
                <w:color w:val="000000" w:themeColor="text1"/>
              </w:rPr>
            </w:pPr>
            <w:r>
              <w:rPr>
                <w:color w:val="000000" w:themeColor="text1"/>
              </w:rPr>
              <w:t>1,000</w:t>
            </w:r>
          </w:p>
        </w:tc>
        <w:tc>
          <w:tcPr>
            <w:tcW w:w="1143" w:type="dxa"/>
          </w:tcPr>
          <w:p w14:paraId="637D2015" w14:textId="60990287" w:rsidR="00E96FAA" w:rsidRDefault="00E96FAA" w:rsidP="00E96FAA">
            <w:pPr>
              <w:pStyle w:val="BodyIndented"/>
              <w:ind w:firstLine="0"/>
              <w:jc w:val="center"/>
              <w:rPr>
                <w:color w:val="000000" w:themeColor="text1"/>
              </w:rPr>
            </w:pPr>
            <w:r>
              <w:rPr>
                <w:color w:val="000000" w:themeColor="text1"/>
              </w:rPr>
              <w:t>544.925</w:t>
            </w:r>
          </w:p>
        </w:tc>
      </w:tr>
      <w:tr w:rsidR="00E96FAA" w14:paraId="592EEE6A" w14:textId="77777777" w:rsidTr="00E96FAA">
        <w:tc>
          <w:tcPr>
            <w:tcW w:w="1199" w:type="dxa"/>
          </w:tcPr>
          <w:p w14:paraId="6B0FC6FF" w14:textId="7D4CE3BA" w:rsidR="00E96FAA" w:rsidRDefault="00E96FAA" w:rsidP="00E96FAA">
            <w:pPr>
              <w:pStyle w:val="BodyIndented"/>
              <w:ind w:firstLine="0"/>
              <w:rPr>
                <w:color w:val="000000" w:themeColor="text1"/>
              </w:rPr>
            </w:pPr>
            <w:r>
              <w:rPr>
                <w:color w:val="000000" w:themeColor="text1"/>
              </w:rPr>
              <w:t>O-Track</w:t>
            </w:r>
          </w:p>
        </w:tc>
        <w:tc>
          <w:tcPr>
            <w:tcW w:w="1411" w:type="dxa"/>
          </w:tcPr>
          <w:p w14:paraId="575212C8" w14:textId="4CF9DF11" w:rsidR="00E96FAA" w:rsidRDefault="00E96FAA" w:rsidP="00E96FAA">
            <w:pPr>
              <w:pStyle w:val="BodyIndented"/>
              <w:ind w:firstLine="0"/>
              <w:rPr>
                <w:color w:val="000000" w:themeColor="text1"/>
              </w:rPr>
            </w:pPr>
            <w:r>
              <w:rPr>
                <w:color w:val="000000" w:themeColor="text1"/>
              </w:rPr>
              <w:t>Value Iteration</w:t>
            </w:r>
          </w:p>
        </w:tc>
        <w:tc>
          <w:tcPr>
            <w:tcW w:w="1463" w:type="dxa"/>
          </w:tcPr>
          <w:p w14:paraId="02A75D19" w14:textId="3838A995" w:rsidR="00E96FAA" w:rsidRDefault="00E96FAA" w:rsidP="00E96FAA">
            <w:pPr>
              <w:pStyle w:val="BodyIndented"/>
              <w:ind w:firstLine="0"/>
              <w:jc w:val="center"/>
              <w:rPr>
                <w:color w:val="000000" w:themeColor="text1"/>
              </w:rPr>
            </w:pPr>
            <w:r>
              <w:rPr>
                <w:color w:val="000000" w:themeColor="text1"/>
              </w:rPr>
              <w:t>Simple</w:t>
            </w:r>
          </w:p>
        </w:tc>
        <w:tc>
          <w:tcPr>
            <w:tcW w:w="1112" w:type="dxa"/>
          </w:tcPr>
          <w:p w14:paraId="69AB44C6" w14:textId="4F700B12" w:rsidR="00E96FAA" w:rsidRDefault="00E96FAA" w:rsidP="00E96FAA">
            <w:pPr>
              <w:pStyle w:val="BodyIndented"/>
              <w:ind w:firstLine="0"/>
              <w:jc w:val="center"/>
              <w:rPr>
                <w:color w:val="000000" w:themeColor="text1"/>
              </w:rPr>
            </w:pPr>
            <w:r>
              <w:rPr>
                <w:color w:val="000000" w:themeColor="text1"/>
              </w:rPr>
              <w:t>.8</w:t>
            </w:r>
          </w:p>
        </w:tc>
        <w:tc>
          <w:tcPr>
            <w:tcW w:w="1135" w:type="dxa"/>
          </w:tcPr>
          <w:p w14:paraId="6A7A3EB7" w14:textId="3D3D67A0" w:rsidR="00E96FAA" w:rsidRDefault="00E96FAA" w:rsidP="00E96FAA">
            <w:pPr>
              <w:pStyle w:val="BodyIndented"/>
              <w:ind w:firstLine="0"/>
              <w:jc w:val="center"/>
              <w:rPr>
                <w:color w:val="000000" w:themeColor="text1"/>
              </w:rPr>
            </w:pPr>
            <w:r>
              <w:rPr>
                <w:color w:val="000000" w:themeColor="text1"/>
              </w:rPr>
              <w:t>N/A</w:t>
            </w:r>
          </w:p>
        </w:tc>
        <w:tc>
          <w:tcPr>
            <w:tcW w:w="1167" w:type="dxa"/>
          </w:tcPr>
          <w:p w14:paraId="6EC4DAB4" w14:textId="4AAAF025" w:rsidR="00E96FAA" w:rsidRDefault="00E96FAA" w:rsidP="00E96FAA">
            <w:pPr>
              <w:pStyle w:val="BodyIndented"/>
              <w:ind w:firstLine="0"/>
              <w:jc w:val="center"/>
              <w:rPr>
                <w:color w:val="000000" w:themeColor="text1"/>
              </w:rPr>
            </w:pPr>
            <w:r>
              <w:rPr>
                <w:color w:val="000000" w:themeColor="text1"/>
              </w:rPr>
              <w:t>500</w:t>
            </w:r>
          </w:p>
        </w:tc>
        <w:tc>
          <w:tcPr>
            <w:tcW w:w="1143" w:type="dxa"/>
          </w:tcPr>
          <w:p w14:paraId="11071EA2" w14:textId="5BD6AFFC" w:rsidR="00E96FAA" w:rsidRDefault="00E96FAA" w:rsidP="00E96FAA">
            <w:pPr>
              <w:pStyle w:val="BodyIndented"/>
              <w:ind w:firstLine="0"/>
              <w:jc w:val="center"/>
              <w:rPr>
                <w:color w:val="000000" w:themeColor="text1"/>
              </w:rPr>
            </w:pPr>
            <w:r>
              <w:rPr>
                <w:color w:val="000000" w:themeColor="text1"/>
              </w:rPr>
              <w:t>33.5</w:t>
            </w:r>
          </w:p>
        </w:tc>
      </w:tr>
      <w:tr w:rsidR="00E96FAA" w14:paraId="68A414F6" w14:textId="77777777" w:rsidTr="00E96FAA">
        <w:tc>
          <w:tcPr>
            <w:tcW w:w="1199" w:type="dxa"/>
          </w:tcPr>
          <w:p w14:paraId="718CE5B8" w14:textId="09C94013" w:rsidR="00E96FAA" w:rsidRDefault="00E96FAA" w:rsidP="00E96FAA">
            <w:pPr>
              <w:pStyle w:val="BodyIndented"/>
              <w:ind w:firstLine="0"/>
              <w:rPr>
                <w:color w:val="000000" w:themeColor="text1"/>
              </w:rPr>
            </w:pPr>
            <w:r>
              <w:rPr>
                <w:color w:val="000000" w:themeColor="text1"/>
              </w:rPr>
              <w:t>O-Track</w:t>
            </w:r>
          </w:p>
        </w:tc>
        <w:tc>
          <w:tcPr>
            <w:tcW w:w="1411" w:type="dxa"/>
          </w:tcPr>
          <w:p w14:paraId="4555C180" w14:textId="28EF7947" w:rsidR="00E96FAA" w:rsidRDefault="00E96FAA" w:rsidP="00E96FAA">
            <w:pPr>
              <w:pStyle w:val="BodyIndented"/>
              <w:ind w:firstLine="0"/>
              <w:rPr>
                <w:color w:val="000000" w:themeColor="text1"/>
              </w:rPr>
            </w:pPr>
            <w:r>
              <w:rPr>
                <w:color w:val="000000" w:themeColor="text1"/>
              </w:rPr>
              <w:t>Q-Learning</w:t>
            </w:r>
          </w:p>
        </w:tc>
        <w:tc>
          <w:tcPr>
            <w:tcW w:w="1463" w:type="dxa"/>
          </w:tcPr>
          <w:p w14:paraId="05ED1682" w14:textId="70CE785E" w:rsidR="00E96FAA" w:rsidRDefault="00E96FAA" w:rsidP="00E96FAA">
            <w:pPr>
              <w:pStyle w:val="BodyIndented"/>
              <w:ind w:firstLine="0"/>
              <w:jc w:val="center"/>
              <w:rPr>
                <w:color w:val="000000" w:themeColor="text1"/>
              </w:rPr>
            </w:pPr>
            <w:r>
              <w:rPr>
                <w:color w:val="000000" w:themeColor="text1"/>
              </w:rPr>
              <w:t>Harsh</w:t>
            </w:r>
          </w:p>
        </w:tc>
        <w:tc>
          <w:tcPr>
            <w:tcW w:w="1112" w:type="dxa"/>
          </w:tcPr>
          <w:p w14:paraId="738525E2" w14:textId="09257673" w:rsidR="00E96FAA" w:rsidRDefault="00E96FAA" w:rsidP="00E96FAA">
            <w:pPr>
              <w:pStyle w:val="BodyIndented"/>
              <w:ind w:firstLine="0"/>
              <w:jc w:val="center"/>
              <w:rPr>
                <w:color w:val="000000" w:themeColor="text1"/>
              </w:rPr>
            </w:pPr>
            <w:r>
              <w:rPr>
                <w:color w:val="000000" w:themeColor="text1"/>
              </w:rPr>
              <w:t>.5</w:t>
            </w:r>
          </w:p>
        </w:tc>
        <w:tc>
          <w:tcPr>
            <w:tcW w:w="1135" w:type="dxa"/>
          </w:tcPr>
          <w:p w14:paraId="560B32D5" w14:textId="1CDAF4E4" w:rsidR="00E96FAA" w:rsidRDefault="00E96FAA" w:rsidP="00E96FAA">
            <w:pPr>
              <w:pStyle w:val="BodyIndented"/>
              <w:ind w:firstLine="0"/>
              <w:jc w:val="center"/>
              <w:rPr>
                <w:color w:val="000000" w:themeColor="text1"/>
              </w:rPr>
            </w:pPr>
            <w:r>
              <w:rPr>
                <w:color w:val="000000" w:themeColor="text1"/>
              </w:rPr>
              <w:t>.2</w:t>
            </w:r>
          </w:p>
        </w:tc>
        <w:tc>
          <w:tcPr>
            <w:tcW w:w="1167" w:type="dxa"/>
          </w:tcPr>
          <w:p w14:paraId="06A9E63B" w14:textId="0DF124EE" w:rsidR="00E96FAA" w:rsidRDefault="00E96FAA" w:rsidP="00E96FAA">
            <w:pPr>
              <w:pStyle w:val="BodyIndented"/>
              <w:ind w:firstLine="0"/>
              <w:jc w:val="center"/>
              <w:rPr>
                <w:color w:val="000000" w:themeColor="text1"/>
              </w:rPr>
            </w:pPr>
            <w:r>
              <w:rPr>
                <w:color w:val="000000" w:themeColor="text1"/>
              </w:rPr>
              <w:t>175,000</w:t>
            </w:r>
          </w:p>
        </w:tc>
        <w:tc>
          <w:tcPr>
            <w:tcW w:w="1143" w:type="dxa"/>
          </w:tcPr>
          <w:p w14:paraId="3EF21889" w14:textId="4E623C4A" w:rsidR="00E96FAA" w:rsidRDefault="00E96FAA" w:rsidP="00E96FAA">
            <w:pPr>
              <w:pStyle w:val="BodyIndented"/>
              <w:ind w:firstLine="0"/>
              <w:jc w:val="center"/>
              <w:rPr>
                <w:color w:val="000000" w:themeColor="text1"/>
              </w:rPr>
            </w:pPr>
            <w:r>
              <w:rPr>
                <w:color w:val="000000" w:themeColor="text1"/>
              </w:rPr>
              <w:t>915</w:t>
            </w:r>
          </w:p>
        </w:tc>
      </w:tr>
      <w:tr w:rsidR="00E96FAA" w14:paraId="6A3EB55E" w14:textId="77777777" w:rsidTr="00E96FAA">
        <w:tc>
          <w:tcPr>
            <w:tcW w:w="1199" w:type="dxa"/>
          </w:tcPr>
          <w:p w14:paraId="5FFD1AF9" w14:textId="08ABC2CA" w:rsidR="00E96FAA" w:rsidRDefault="00E96FAA" w:rsidP="00E96FAA">
            <w:pPr>
              <w:pStyle w:val="BodyIndented"/>
              <w:ind w:firstLine="0"/>
              <w:rPr>
                <w:color w:val="000000" w:themeColor="text1"/>
              </w:rPr>
            </w:pPr>
            <w:r>
              <w:rPr>
                <w:color w:val="000000" w:themeColor="text1"/>
              </w:rPr>
              <w:t>O-Track</w:t>
            </w:r>
          </w:p>
        </w:tc>
        <w:tc>
          <w:tcPr>
            <w:tcW w:w="1411" w:type="dxa"/>
          </w:tcPr>
          <w:p w14:paraId="0C00B088" w14:textId="060C5411" w:rsidR="00E96FAA" w:rsidRDefault="00E96FAA" w:rsidP="00E96FAA">
            <w:pPr>
              <w:pStyle w:val="BodyIndented"/>
              <w:ind w:firstLine="0"/>
              <w:rPr>
                <w:color w:val="000000" w:themeColor="text1"/>
              </w:rPr>
            </w:pPr>
            <w:r>
              <w:rPr>
                <w:color w:val="000000" w:themeColor="text1"/>
              </w:rPr>
              <w:t>Q-Learning</w:t>
            </w:r>
          </w:p>
        </w:tc>
        <w:tc>
          <w:tcPr>
            <w:tcW w:w="1463" w:type="dxa"/>
          </w:tcPr>
          <w:p w14:paraId="1180FE5E" w14:textId="3BEC93AD" w:rsidR="00E96FAA" w:rsidRDefault="00E96FAA" w:rsidP="00E96FAA">
            <w:pPr>
              <w:pStyle w:val="BodyIndented"/>
              <w:ind w:firstLine="0"/>
              <w:jc w:val="center"/>
              <w:rPr>
                <w:color w:val="000000" w:themeColor="text1"/>
              </w:rPr>
            </w:pPr>
            <w:r>
              <w:rPr>
                <w:color w:val="000000" w:themeColor="text1"/>
              </w:rPr>
              <w:t>Simple</w:t>
            </w:r>
          </w:p>
        </w:tc>
        <w:tc>
          <w:tcPr>
            <w:tcW w:w="1112" w:type="dxa"/>
          </w:tcPr>
          <w:p w14:paraId="1CAB0F07" w14:textId="46BBAB00" w:rsidR="00E96FAA" w:rsidRDefault="00E96FAA" w:rsidP="00E96FAA">
            <w:pPr>
              <w:pStyle w:val="BodyIndented"/>
              <w:ind w:firstLine="0"/>
              <w:jc w:val="center"/>
              <w:rPr>
                <w:color w:val="000000" w:themeColor="text1"/>
              </w:rPr>
            </w:pPr>
            <w:r>
              <w:rPr>
                <w:color w:val="000000" w:themeColor="text1"/>
              </w:rPr>
              <w:t>.5</w:t>
            </w:r>
          </w:p>
        </w:tc>
        <w:tc>
          <w:tcPr>
            <w:tcW w:w="1135" w:type="dxa"/>
          </w:tcPr>
          <w:p w14:paraId="696C3FD4" w14:textId="4B20907F" w:rsidR="00E96FAA" w:rsidRDefault="00E96FAA" w:rsidP="00E96FAA">
            <w:pPr>
              <w:pStyle w:val="BodyIndented"/>
              <w:ind w:firstLine="0"/>
              <w:jc w:val="center"/>
              <w:rPr>
                <w:color w:val="000000" w:themeColor="text1"/>
              </w:rPr>
            </w:pPr>
            <w:r>
              <w:rPr>
                <w:color w:val="000000" w:themeColor="text1"/>
              </w:rPr>
              <w:t>.2</w:t>
            </w:r>
          </w:p>
        </w:tc>
        <w:tc>
          <w:tcPr>
            <w:tcW w:w="1167" w:type="dxa"/>
          </w:tcPr>
          <w:p w14:paraId="78D9A25F" w14:textId="42DB12FC" w:rsidR="00E96FAA" w:rsidRDefault="00E96FAA" w:rsidP="00E96FAA">
            <w:pPr>
              <w:pStyle w:val="BodyIndented"/>
              <w:ind w:firstLine="0"/>
              <w:jc w:val="center"/>
              <w:rPr>
                <w:color w:val="000000" w:themeColor="text1"/>
              </w:rPr>
            </w:pPr>
            <w:r>
              <w:rPr>
                <w:color w:val="000000" w:themeColor="text1"/>
              </w:rPr>
              <w:t>75,000</w:t>
            </w:r>
          </w:p>
        </w:tc>
        <w:tc>
          <w:tcPr>
            <w:tcW w:w="1143" w:type="dxa"/>
          </w:tcPr>
          <w:p w14:paraId="5037081A" w14:textId="319BE0B1" w:rsidR="00E96FAA" w:rsidRDefault="00E96FAA" w:rsidP="00E96FAA">
            <w:pPr>
              <w:pStyle w:val="BodyIndented"/>
              <w:ind w:firstLine="0"/>
              <w:jc w:val="center"/>
              <w:rPr>
                <w:color w:val="000000" w:themeColor="text1"/>
              </w:rPr>
            </w:pPr>
            <w:r>
              <w:rPr>
                <w:color w:val="000000" w:themeColor="text1"/>
              </w:rPr>
              <w:t>75.22</w:t>
            </w:r>
          </w:p>
        </w:tc>
      </w:tr>
      <w:tr w:rsidR="00E96FAA" w14:paraId="0B7B20BA" w14:textId="77777777" w:rsidTr="00E96FAA">
        <w:tc>
          <w:tcPr>
            <w:tcW w:w="1199" w:type="dxa"/>
          </w:tcPr>
          <w:p w14:paraId="7313999B" w14:textId="405C8777" w:rsidR="00E96FAA" w:rsidRDefault="00E96FAA" w:rsidP="00E96FAA">
            <w:pPr>
              <w:pStyle w:val="BodyIndented"/>
              <w:ind w:firstLine="0"/>
              <w:rPr>
                <w:color w:val="000000" w:themeColor="text1"/>
              </w:rPr>
            </w:pPr>
            <w:r>
              <w:rPr>
                <w:color w:val="000000" w:themeColor="text1"/>
              </w:rPr>
              <w:t>O-Track</w:t>
            </w:r>
          </w:p>
        </w:tc>
        <w:tc>
          <w:tcPr>
            <w:tcW w:w="1411" w:type="dxa"/>
          </w:tcPr>
          <w:p w14:paraId="51F8C0F9" w14:textId="2201B74A" w:rsidR="00E96FAA" w:rsidRDefault="00E96FAA" w:rsidP="00E96FAA">
            <w:pPr>
              <w:pStyle w:val="BodyIndented"/>
              <w:ind w:firstLine="0"/>
              <w:rPr>
                <w:color w:val="000000" w:themeColor="text1"/>
              </w:rPr>
            </w:pPr>
            <w:r>
              <w:rPr>
                <w:color w:val="000000" w:themeColor="text1"/>
              </w:rPr>
              <w:t>SARSA</w:t>
            </w:r>
          </w:p>
        </w:tc>
        <w:tc>
          <w:tcPr>
            <w:tcW w:w="1463" w:type="dxa"/>
          </w:tcPr>
          <w:p w14:paraId="4F0FFF6D" w14:textId="7DEA327B" w:rsidR="00E96FAA" w:rsidRDefault="00E96FAA" w:rsidP="00E96FAA">
            <w:pPr>
              <w:pStyle w:val="BodyIndented"/>
              <w:ind w:firstLine="0"/>
              <w:jc w:val="center"/>
              <w:rPr>
                <w:color w:val="000000" w:themeColor="text1"/>
              </w:rPr>
            </w:pPr>
            <w:r>
              <w:rPr>
                <w:color w:val="000000" w:themeColor="text1"/>
              </w:rPr>
              <w:t>Harsh</w:t>
            </w:r>
          </w:p>
        </w:tc>
        <w:tc>
          <w:tcPr>
            <w:tcW w:w="1112" w:type="dxa"/>
          </w:tcPr>
          <w:p w14:paraId="33C6D2D0" w14:textId="6E21E3C4" w:rsidR="00E96FAA" w:rsidRDefault="00E96FAA" w:rsidP="00E96FAA">
            <w:pPr>
              <w:pStyle w:val="BodyIndented"/>
              <w:ind w:firstLine="0"/>
              <w:jc w:val="center"/>
              <w:rPr>
                <w:color w:val="000000" w:themeColor="text1"/>
              </w:rPr>
            </w:pPr>
            <w:r>
              <w:rPr>
                <w:color w:val="000000" w:themeColor="text1"/>
              </w:rPr>
              <w:t>.5</w:t>
            </w:r>
          </w:p>
        </w:tc>
        <w:tc>
          <w:tcPr>
            <w:tcW w:w="1135" w:type="dxa"/>
          </w:tcPr>
          <w:p w14:paraId="6D9243B6" w14:textId="013421E5" w:rsidR="00E96FAA" w:rsidRDefault="00E96FAA" w:rsidP="00E96FAA">
            <w:pPr>
              <w:pStyle w:val="BodyIndented"/>
              <w:ind w:firstLine="0"/>
              <w:jc w:val="center"/>
              <w:rPr>
                <w:color w:val="000000" w:themeColor="text1"/>
              </w:rPr>
            </w:pPr>
            <w:r>
              <w:rPr>
                <w:color w:val="000000" w:themeColor="text1"/>
              </w:rPr>
              <w:t>.2</w:t>
            </w:r>
          </w:p>
        </w:tc>
        <w:tc>
          <w:tcPr>
            <w:tcW w:w="1167" w:type="dxa"/>
          </w:tcPr>
          <w:p w14:paraId="1F3C8844" w14:textId="0C1C726E" w:rsidR="00E96FAA" w:rsidRDefault="00E96FAA" w:rsidP="00E96FAA">
            <w:pPr>
              <w:pStyle w:val="BodyIndented"/>
              <w:ind w:firstLine="0"/>
              <w:jc w:val="center"/>
              <w:rPr>
                <w:color w:val="000000" w:themeColor="text1"/>
              </w:rPr>
            </w:pPr>
            <w:r>
              <w:rPr>
                <w:color w:val="000000" w:themeColor="text1"/>
              </w:rPr>
              <w:t>200,000</w:t>
            </w:r>
          </w:p>
        </w:tc>
        <w:tc>
          <w:tcPr>
            <w:tcW w:w="1143" w:type="dxa"/>
          </w:tcPr>
          <w:p w14:paraId="704468F3" w14:textId="3570696D" w:rsidR="00E96FAA" w:rsidRDefault="00E96FAA" w:rsidP="00E96FAA">
            <w:pPr>
              <w:pStyle w:val="BodyIndented"/>
              <w:ind w:firstLine="0"/>
              <w:jc w:val="center"/>
              <w:rPr>
                <w:color w:val="000000" w:themeColor="text1"/>
              </w:rPr>
            </w:pPr>
            <w:r>
              <w:rPr>
                <w:color w:val="000000" w:themeColor="text1"/>
              </w:rPr>
              <w:t>978</w:t>
            </w:r>
          </w:p>
        </w:tc>
      </w:tr>
      <w:tr w:rsidR="00E96FAA" w14:paraId="7E053CAF" w14:textId="77777777" w:rsidTr="00E96FAA">
        <w:tc>
          <w:tcPr>
            <w:tcW w:w="1199" w:type="dxa"/>
          </w:tcPr>
          <w:p w14:paraId="5F0B732D" w14:textId="266F3A11" w:rsidR="00E96FAA" w:rsidRDefault="00E96FAA" w:rsidP="00E96FAA">
            <w:pPr>
              <w:pStyle w:val="BodyIndented"/>
              <w:ind w:firstLine="0"/>
              <w:rPr>
                <w:color w:val="000000" w:themeColor="text1"/>
              </w:rPr>
            </w:pPr>
            <w:r>
              <w:rPr>
                <w:color w:val="000000" w:themeColor="text1"/>
              </w:rPr>
              <w:t>O-Track</w:t>
            </w:r>
          </w:p>
        </w:tc>
        <w:tc>
          <w:tcPr>
            <w:tcW w:w="1411" w:type="dxa"/>
          </w:tcPr>
          <w:p w14:paraId="554E7DAE" w14:textId="29F60840" w:rsidR="00E96FAA" w:rsidRDefault="00E96FAA" w:rsidP="00E96FAA">
            <w:pPr>
              <w:pStyle w:val="BodyIndented"/>
              <w:ind w:firstLine="0"/>
              <w:rPr>
                <w:color w:val="000000" w:themeColor="text1"/>
              </w:rPr>
            </w:pPr>
            <w:r>
              <w:rPr>
                <w:color w:val="000000" w:themeColor="text1"/>
              </w:rPr>
              <w:t>SARSA</w:t>
            </w:r>
          </w:p>
        </w:tc>
        <w:tc>
          <w:tcPr>
            <w:tcW w:w="1463" w:type="dxa"/>
          </w:tcPr>
          <w:p w14:paraId="3F387179" w14:textId="1C9F8256" w:rsidR="00E96FAA" w:rsidRDefault="00E96FAA" w:rsidP="00E96FAA">
            <w:pPr>
              <w:pStyle w:val="BodyIndented"/>
              <w:ind w:firstLine="0"/>
              <w:jc w:val="center"/>
              <w:rPr>
                <w:color w:val="000000" w:themeColor="text1"/>
              </w:rPr>
            </w:pPr>
            <w:r>
              <w:rPr>
                <w:color w:val="000000" w:themeColor="text1"/>
              </w:rPr>
              <w:t>Simple</w:t>
            </w:r>
          </w:p>
        </w:tc>
        <w:tc>
          <w:tcPr>
            <w:tcW w:w="1112" w:type="dxa"/>
          </w:tcPr>
          <w:p w14:paraId="7366130F" w14:textId="1E1AC21D" w:rsidR="00E96FAA" w:rsidRDefault="00E96FAA" w:rsidP="00E96FAA">
            <w:pPr>
              <w:pStyle w:val="BodyIndented"/>
              <w:ind w:firstLine="0"/>
              <w:jc w:val="center"/>
              <w:rPr>
                <w:color w:val="000000" w:themeColor="text1"/>
              </w:rPr>
            </w:pPr>
            <w:r>
              <w:rPr>
                <w:color w:val="000000" w:themeColor="text1"/>
              </w:rPr>
              <w:t>.5</w:t>
            </w:r>
          </w:p>
        </w:tc>
        <w:tc>
          <w:tcPr>
            <w:tcW w:w="1135" w:type="dxa"/>
          </w:tcPr>
          <w:p w14:paraId="2DF61A11" w14:textId="00690DF7" w:rsidR="00E96FAA" w:rsidRDefault="00E96FAA" w:rsidP="00E96FAA">
            <w:pPr>
              <w:pStyle w:val="BodyIndented"/>
              <w:ind w:firstLine="0"/>
              <w:jc w:val="center"/>
              <w:rPr>
                <w:color w:val="000000" w:themeColor="text1"/>
              </w:rPr>
            </w:pPr>
            <w:r>
              <w:rPr>
                <w:color w:val="000000" w:themeColor="text1"/>
              </w:rPr>
              <w:t>.2</w:t>
            </w:r>
          </w:p>
        </w:tc>
        <w:tc>
          <w:tcPr>
            <w:tcW w:w="1167" w:type="dxa"/>
          </w:tcPr>
          <w:p w14:paraId="5552BC24" w14:textId="5F674AD3" w:rsidR="00E96FAA" w:rsidRDefault="00E96FAA" w:rsidP="00E96FAA">
            <w:pPr>
              <w:pStyle w:val="BodyIndented"/>
              <w:ind w:firstLine="0"/>
              <w:jc w:val="center"/>
              <w:rPr>
                <w:color w:val="000000" w:themeColor="text1"/>
              </w:rPr>
            </w:pPr>
            <w:r>
              <w:rPr>
                <w:color w:val="000000" w:themeColor="text1"/>
              </w:rPr>
              <w:t>4,000</w:t>
            </w:r>
          </w:p>
        </w:tc>
        <w:tc>
          <w:tcPr>
            <w:tcW w:w="1143" w:type="dxa"/>
          </w:tcPr>
          <w:p w14:paraId="6208933C" w14:textId="70E7F0A8" w:rsidR="00E96FAA" w:rsidRDefault="00E96FAA" w:rsidP="00E96FAA">
            <w:pPr>
              <w:pStyle w:val="BodyIndented"/>
              <w:ind w:firstLine="0"/>
              <w:jc w:val="center"/>
              <w:rPr>
                <w:color w:val="000000" w:themeColor="text1"/>
              </w:rPr>
            </w:pPr>
            <w:r>
              <w:rPr>
                <w:color w:val="000000" w:themeColor="text1"/>
              </w:rPr>
              <w:t>58.32</w:t>
            </w:r>
          </w:p>
        </w:tc>
      </w:tr>
      <w:tr w:rsidR="00E96FAA" w14:paraId="5BC0E69C" w14:textId="77777777" w:rsidTr="00E96FAA">
        <w:tc>
          <w:tcPr>
            <w:tcW w:w="1199" w:type="dxa"/>
          </w:tcPr>
          <w:p w14:paraId="0E2973FE" w14:textId="4D3E3618" w:rsidR="00E96FAA" w:rsidRDefault="00E96FAA" w:rsidP="00E96FAA">
            <w:pPr>
              <w:pStyle w:val="BodyIndented"/>
              <w:ind w:firstLine="0"/>
              <w:rPr>
                <w:color w:val="000000" w:themeColor="text1"/>
              </w:rPr>
            </w:pPr>
            <w:r>
              <w:rPr>
                <w:color w:val="000000" w:themeColor="text1"/>
              </w:rPr>
              <w:t>R-Track</w:t>
            </w:r>
          </w:p>
        </w:tc>
        <w:tc>
          <w:tcPr>
            <w:tcW w:w="1411" w:type="dxa"/>
          </w:tcPr>
          <w:p w14:paraId="67539948" w14:textId="0E98C2A6" w:rsidR="00E96FAA" w:rsidRDefault="00E96FAA" w:rsidP="00E96FAA">
            <w:pPr>
              <w:pStyle w:val="BodyIndented"/>
              <w:ind w:firstLine="0"/>
              <w:rPr>
                <w:color w:val="000000" w:themeColor="text1"/>
              </w:rPr>
            </w:pPr>
            <w:r>
              <w:rPr>
                <w:color w:val="000000" w:themeColor="text1"/>
              </w:rPr>
              <w:t>Value Iteration</w:t>
            </w:r>
          </w:p>
        </w:tc>
        <w:tc>
          <w:tcPr>
            <w:tcW w:w="1463" w:type="dxa"/>
          </w:tcPr>
          <w:p w14:paraId="0D2C6056" w14:textId="1570156D" w:rsidR="00E96FAA" w:rsidRDefault="00E96FAA" w:rsidP="00E96FAA">
            <w:pPr>
              <w:pStyle w:val="BodyIndented"/>
              <w:ind w:firstLine="0"/>
              <w:jc w:val="center"/>
              <w:rPr>
                <w:color w:val="000000" w:themeColor="text1"/>
              </w:rPr>
            </w:pPr>
            <w:r>
              <w:rPr>
                <w:color w:val="000000" w:themeColor="text1"/>
              </w:rPr>
              <w:t>Harsh</w:t>
            </w:r>
          </w:p>
        </w:tc>
        <w:tc>
          <w:tcPr>
            <w:tcW w:w="1112" w:type="dxa"/>
          </w:tcPr>
          <w:p w14:paraId="7A787C69" w14:textId="179EDFAF" w:rsidR="00E96FAA" w:rsidRDefault="00E96FAA" w:rsidP="00E96FAA">
            <w:pPr>
              <w:pStyle w:val="BodyIndented"/>
              <w:ind w:firstLine="0"/>
              <w:jc w:val="center"/>
              <w:rPr>
                <w:color w:val="000000" w:themeColor="text1"/>
              </w:rPr>
            </w:pPr>
            <w:r>
              <w:rPr>
                <w:color w:val="000000" w:themeColor="text1"/>
              </w:rPr>
              <w:t>.001</w:t>
            </w:r>
          </w:p>
        </w:tc>
        <w:tc>
          <w:tcPr>
            <w:tcW w:w="1135" w:type="dxa"/>
          </w:tcPr>
          <w:p w14:paraId="7B49B8AF" w14:textId="553DB2AC" w:rsidR="00E96FAA" w:rsidRDefault="00E96FAA" w:rsidP="00E96FAA">
            <w:pPr>
              <w:pStyle w:val="BodyIndented"/>
              <w:ind w:firstLine="0"/>
              <w:jc w:val="center"/>
              <w:rPr>
                <w:color w:val="000000" w:themeColor="text1"/>
              </w:rPr>
            </w:pPr>
            <w:r>
              <w:rPr>
                <w:color w:val="000000" w:themeColor="text1"/>
              </w:rPr>
              <w:t>N/A</w:t>
            </w:r>
          </w:p>
        </w:tc>
        <w:tc>
          <w:tcPr>
            <w:tcW w:w="1167" w:type="dxa"/>
          </w:tcPr>
          <w:p w14:paraId="563F0B2F" w14:textId="7CA03E57" w:rsidR="00E96FAA" w:rsidRDefault="00E96FAA" w:rsidP="00E96FAA">
            <w:pPr>
              <w:pStyle w:val="BodyIndented"/>
              <w:ind w:firstLine="0"/>
              <w:jc w:val="center"/>
              <w:rPr>
                <w:color w:val="000000" w:themeColor="text1"/>
              </w:rPr>
            </w:pPr>
            <w:r>
              <w:rPr>
                <w:color w:val="000000" w:themeColor="text1"/>
              </w:rPr>
              <w:t>1,000</w:t>
            </w:r>
          </w:p>
        </w:tc>
        <w:tc>
          <w:tcPr>
            <w:tcW w:w="1143" w:type="dxa"/>
          </w:tcPr>
          <w:p w14:paraId="4B9CDC6C" w14:textId="3B3C2D51" w:rsidR="00E96FAA" w:rsidRDefault="00E96FAA" w:rsidP="00E96FAA">
            <w:pPr>
              <w:pStyle w:val="BodyIndented"/>
              <w:ind w:firstLine="0"/>
              <w:jc w:val="center"/>
              <w:rPr>
                <w:color w:val="000000" w:themeColor="text1"/>
              </w:rPr>
            </w:pPr>
            <w:r>
              <w:rPr>
                <w:color w:val="000000" w:themeColor="text1"/>
              </w:rPr>
              <w:t>Did not converge</w:t>
            </w:r>
          </w:p>
        </w:tc>
      </w:tr>
      <w:tr w:rsidR="00E96FAA" w14:paraId="695EBA89" w14:textId="77777777" w:rsidTr="00E96FAA">
        <w:tc>
          <w:tcPr>
            <w:tcW w:w="1199" w:type="dxa"/>
          </w:tcPr>
          <w:p w14:paraId="13BEAE65" w14:textId="40F17646" w:rsidR="00E96FAA" w:rsidRDefault="00E96FAA" w:rsidP="00E96FAA">
            <w:pPr>
              <w:pStyle w:val="BodyIndented"/>
              <w:ind w:firstLine="0"/>
              <w:rPr>
                <w:color w:val="000000" w:themeColor="text1"/>
              </w:rPr>
            </w:pPr>
            <w:r>
              <w:rPr>
                <w:color w:val="000000" w:themeColor="text1"/>
              </w:rPr>
              <w:t>R-Track</w:t>
            </w:r>
          </w:p>
        </w:tc>
        <w:tc>
          <w:tcPr>
            <w:tcW w:w="1411" w:type="dxa"/>
          </w:tcPr>
          <w:p w14:paraId="15351F34" w14:textId="07F2B624" w:rsidR="00E96FAA" w:rsidRDefault="00E96FAA" w:rsidP="00E96FAA">
            <w:pPr>
              <w:pStyle w:val="BodyIndented"/>
              <w:ind w:firstLine="0"/>
              <w:rPr>
                <w:color w:val="000000" w:themeColor="text1"/>
              </w:rPr>
            </w:pPr>
            <w:r>
              <w:rPr>
                <w:color w:val="000000" w:themeColor="text1"/>
              </w:rPr>
              <w:t>Value Iteration</w:t>
            </w:r>
          </w:p>
        </w:tc>
        <w:tc>
          <w:tcPr>
            <w:tcW w:w="1463" w:type="dxa"/>
          </w:tcPr>
          <w:p w14:paraId="31FABE72" w14:textId="054237C2" w:rsidR="00E96FAA" w:rsidRDefault="00E96FAA" w:rsidP="00E96FAA">
            <w:pPr>
              <w:pStyle w:val="BodyIndented"/>
              <w:ind w:firstLine="0"/>
              <w:jc w:val="center"/>
              <w:rPr>
                <w:color w:val="000000" w:themeColor="text1"/>
              </w:rPr>
            </w:pPr>
            <w:r>
              <w:rPr>
                <w:color w:val="000000" w:themeColor="text1"/>
              </w:rPr>
              <w:t>Simple</w:t>
            </w:r>
          </w:p>
        </w:tc>
        <w:tc>
          <w:tcPr>
            <w:tcW w:w="1112" w:type="dxa"/>
          </w:tcPr>
          <w:p w14:paraId="7B68E9DC" w14:textId="29AE089D" w:rsidR="00E96FAA" w:rsidRDefault="00E96FAA" w:rsidP="00E96FAA">
            <w:pPr>
              <w:pStyle w:val="BodyIndented"/>
              <w:ind w:firstLine="0"/>
              <w:jc w:val="center"/>
              <w:rPr>
                <w:color w:val="000000" w:themeColor="text1"/>
              </w:rPr>
            </w:pPr>
            <w:r>
              <w:rPr>
                <w:color w:val="000000" w:themeColor="text1"/>
              </w:rPr>
              <w:t>.001</w:t>
            </w:r>
          </w:p>
        </w:tc>
        <w:tc>
          <w:tcPr>
            <w:tcW w:w="1135" w:type="dxa"/>
          </w:tcPr>
          <w:p w14:paraId="02E0A3F2" w14:textId="6BA642C8" w:rsidR="00E96FAA" w:rsidRDefault="00E96FAA" w:rsidP="00E96FAA">
            <w:pPr>
              <w:pStyle w:val="BodyIndented"/>
              <w:ind w:firstLine="0"/>
              <w:jc w:val="center"/>
              <w:rPr>
                <w:color w:val="000000" w:themeColor="text1"/>
              </w:rPr>
            </w:pPr>
            <w:r>
              <w:rPr>
                <w:color w:val="000000" w:themeColor="text1"/>
              </w:rPr>
              <w:t>N/A</w:t>
            </w:r>
          </w:p>
        </w:tc>
        <w:tc>
          <w:tcPr>
            <w:tcW w:w="1167" w:type="dxa"/>
          </w:tcPr>
          <w:p w14:paraId="7EFE3AAD" w14:textId="7E7E19B9" w:rsidR="00E96FAA" w:rsidRDefault="00E96FAA" w:rsidP="00E96FAA">
            <w:pPr>
              <w:pStyle w:val="BodyIndented"/>
              <w:ind w:firstLine="0"/>
              <w:jc w:val="center"/>
              <w:rPr>
                <w:color w:val="000000" w:themeColor="text1"/>
              </w:rPr>
            </w:pPr>
            <w:r>
              <w:rPr>
                <w:color w:val="000000" w:themeColor="text1"/>
              </w:rPr>
              <w:t>500</w:t>
            </w:r>
          </w:p>
        </w:tc>
        <w:tc>
          <w:tcPr>
            <w:tcW w:w="1143" w:type="dxa"/>
          </w:tcPr>
          <w:p w14:paraId="7A1DEECA" w14:textId="04F6FBB4" w:rsidR="00E96FAA" w:rsidRDefault="00E96FAA" w:rsidP="00E96FAA">
            <w:pPr>
              <w:pStyle w:val="BodyIndented"/>
              <w:ind w:firstLine="0"/>
              <w:jc w:val="center"/>
              <w:rPr>
                <w:color w:val="000000" w:themeColor="text1"/>
              </w:rPr>
            </w:pPr>
            <w:r>
              <w:rPr>
                <w:color w:val="000000" w:themeColor="text1"/>
              </w:rPr>
              <w:t>Did not converge</w:t>
            </w:r>
          </w:p>
        </w:tc>
      </w:tr>
      <w:tr w:rsidR="00E96FAA" w14:paraId="57236B70" w14:textId="77777777" w:rsidTr="00E96FAA">
        <w:tc>
          <w:tcPr>
            <w:tcW w:w="1199" w:type="dxa"/>
          </w:tcPr>
          <w:p w14:paraId="78066996" w14:textId="0A5332BA" w:rsidR="00E96FAA" w:rsidRDefault="00E96FAA" w:rsidP="00E96FAA">
            <w:pPr>
              <w:pStyle w:val="BodyIndented"/>
              <w:ind w:firstLine="0"/>
              <w:rPr>
                <w:color w:val="000000" w:themeColor="text1"/>
              </w:rPr>
            </w:pPr>
            <w:r>
              <w:rPr>
                <w:color w:val="000000" w:themeColor="text1"/>
              </w:rPr>
              <w:t>R-Track</w:t>
            </w:r>
          </w:p>
        </w:tc>
        <w:tc>
          <w:tcPr>
            <w:tcW w:w="1411" w:type="dxa"/>
          </w:tcPr>
          <w:p w14:paraId="290D9402" w14:textId="5861B530" w:rsidR="00E96FAA" w:rsidRDefault="00E96FAA" w:rsidP="00E96FAA">
            <w:pPr>
              <w:pStyle w:val="BodyIndented"/>
              <w:ind w:firstLine="0"/>
              <w:rPr>
                <w:color w:val="000000" w:themeColor="text1"/>
              </w:rPr>
            </w:pPr>
            <w:r>
              <w:rPr>
                <w:color w:val="000000" w:themeColor="text1"/>
              </w:rPr>
              <w:t>Q-Learning</w:t>
            </w:r>
          </w:p>
        </w:tc>
        <w:tc>
          <w:tcPr>
            <w:tcW w:w="1463" w:type="dxa"/>
          </w:tcPr>
          <w:p w14:paraId="08F3D597" w14:textId="3770D69E" w:rsidR="00E96FAA" w:rsidRDefault="00E96FAA" w:rsidP="00E96FAA">
            <w:pPr>
              <w:pStyle w:val="BodyIndented"/>
              <w:ind w:firstLine="0"/>
              <w:jc w:val="center"/>
              <w:rPr>
                <w:color w:val="000000" w:themeColor="text1"/>
              </w:rPr>
            </w:pPr>
            <w:r>
              <w:rPr>
                <w:color w:val="000000" w:themeColor="text1"/>
              </w:rPr>
              <w:t>Harsh</w:t>
            </w:r>
          </w:p>
        </w:tc>
        <w:tc>
          <w:tcPr>
            <w:tcW w:w="1112" w:type="dxa"/>
          </w:tcPr>
          <w:p w14:paraId="0D55B290" w14:textId="0809CF64" w:rsidR="00E96FAA" w:rsidRDefault="00E96FAA" w:rsidP="00E96FAA">
            <w:pPr>
              <w:pStyle w:val="BodyIndented"/>
              <w:ind w:firstLine="0"/>
              <w:jc w:val="center"/>
              <w:rPr>
                <w:color w:val="000000" w:themeColor="text1"/>
              </w:rPr>
            </w:pPr>
            <w:r>
              <w:rPr>
                <w:color w:val="000000" w:themeColor="text1"/>
              </w:rPr>
              <w:t>.3</w:t>
            </w:r>
          </w:p>
        </w:tc>
        <w:tc>
          <w:tcPr>
            <w:tcW w:w="1135" w:type="dxa"/>
          </w:tcPr>
          <w:p w14:paraId="2BAFF456" w14:textId="5900E028" w:rsidR="00E96FAA" w:rsidRDefault="00E96FAA" w:rsidP="00E96FAA">
            <w:pPr>
              <w:pStyle w:val="BodyIndented"/>
              <w:ind w:firstLine="0"/>
              <w:jc w:val="center"/>
              <w:rPr>
                <w:color w:val="000000" w:themeColor="text1"/>
              </w:rPr>
            </w:pPr>
            <w:r>
              <w:rPr>
                <w:color w:val="000000" w:themeColor="text1"/>
              </w:rPr>
              <w:t>.1</w:t>
            </w:r>
          </w:p>
        </w:tc>
        <w:tc>
          <w:tcPr>
            <w:tcW w:w="1167" w:type="dxa"/>
          </w:tcPr>
          <w:p w14:paraId="183D5FA9" w14:textId="354D1561" w:rsidR="00E96FAA" w:rsidRDefault="00E96FAA" w:rsidP="00E96FAA">
            <w:pPr>
              <w:pStyle w:val="BodyIndented"/>
              <w:ind w:firstLine="0"/>
              <w:jc w:val="center"/>
              <w:rPr>
                <w:color w:val="000000" w:themeColor="text1"/>
              </w:rPr>
            </w:pPr>
            <w:r>
              <w:rPr>
                <w:color w:val="000000" w:themeColor="text1"/>
              </w:rPr>
              <w:t>175,000</w:t>
            </w:r>
          </w:p>
        </w:tc>
        <w:tc>
          <w:tcPr>
            <w:tcW w:w="1143" w:type="dxa"/>
          </w:tcPr>
          <w:p w14:paraId="058B96C3" w14:textId="7F885009" w:rsidR="00E96FAA" w:rsidRDefault="00E96FAA" w:rsidP="00E96FAA">
            <w:pPr>
              <w:pStyle w:val="BodyIndented"/>
              <w:ind w:firstLine="0"/>
              <w:jc w:val="center"/>
              <w:rPr>
                <w:color w:val="000000" w:themeColor="text1"/>
              </w:rPr>
            </w:pPr>
            <w:r>
              <w:rPr>
                <w:color w:val="000000" w:themeColor="text1"/>
              </w:rPr>
              <w:t>Did not converge</w:t>
            </w:r>
          </w:p>
        </w:tc>
      </w:tr>
      <w:tr w:rsidR="00E96FAA" w14:paraId="297792C7" w14:textId="77777777" w:rsidTr="00E96FAA">
        <w:tc>
          <w:tcPr>
            <w:tcW w:w="1199" w:type="dxa"/>
          </w:tcPr>
          <w:p w14:paraId="3DE5DA39" w14:textId="34CDAE23" w:rsidR="00E96FAA" w:rsidRDefault="00E96FAA" w:rsidP="00E96FAA">
            <w:pPr>
              <w:pStyle w:val="BodyIndented"/>
              <w:ind w:firstLine="0"/>
              <w:rPr>
                <w:color w:val="000000" w:themeColor="text1"/>
              </w:rPr>
            </w:pPr>
            <w:r>
              <w:rPr>
                <w:color w:val="000000" w:themeColor="text1"/>
              </w:rPr>
              <w:t>R-Track</w:t>
            </w:r>
          </w:p>
        </w:tc>
        <w:tc>
          <w:tcPr>
            <w:tcW w:w="1411" w:type="dxa"/>
          </w:tcPr>
          <w:p w14:paraId="35F1A1A3" w14:textId="7EE63F9D" w:rsidR="00E96FAA" w:rsidRDefault="00E96FAA" w:rsidP="00E96FAA">
            <w:pPr>
              <w:pStyle w:val="BodyIndented"/>
              <w:ind w:firstLine="0"/>
              <w:rPr>
                <w:color w:val="000000" w:themeColor="text1"/>
              </w:rPr>
            </w:pPr>
            <w:r>
              <w:rPr>
                <w:color w:val="000000" w:themeColor="text1"/>
              </w:rPr>
              <w:t>Q-Learning</w:t>
            </w:r>
          </w:p>
        </w:tc>
        <w:tc>
          <w:tcPr>
            <w:tcW w:w="1463" w:type="dxa"/>
          </w:tcPr>
          <w:p w14:paraId="11D2B765" w14:textId="62237088" w:rsidR="00E96FAA" w:rsidRDefault="00E96FAA" w:rsidP="00E96FAA">
            <w:pPr>
              <w:pStyle w:val="BodyIndented"/>
              <w:ind w:firstLine="0"/>
              <w:jc w:val="center"/>
              <w:rPr>
                <w:color w:val="000000" w:themeColor="text1"/>
              </w:rPr>
            </w:pPr>
            <w:r>
              <w:rPr>
                <w:color w:val="000000" w:themeColor="text1"/>
              </w:rPr>
              <w:t>Simple</w:t>
            </w:r>
          </w:p>
        </w:tc>
        <w:tc>
          <w:tcPr>
            <w:tcW w:w="1112" w:type="dxa"/>
          </w:tcPr>
          <w:p w14:paraId="5BD2549D" w14:textId="0FBA9F00" w:rsidR="00E96FAA" w:rsidRDefault="00E96FAA" w:rsidP="00E96FAA">
            <w:pPr>
              <w:pStyle w:val="BodyIndented"/>
              <w:ind w:firstLine="0"/>
              <w:jc w:val="center"/>
              <w:rPr>
                <w:color w:val="000000" w:themeColor="text1"/>
              </w:rPr>
            </w:pPr>
            <w:r>
              <w:rPr>
                <w:color w:val="000000" w:themeColor="text1"/>
              </w:rPr>
              <w:t>.3</w:t>
            </w:r>
          </w:p>
        </w:tc>
        <w:tc>
          <w:tcPr>
            <w:tcW w:w="1135" w:type="dxa"/>
          </w:tcPr>
          <w:p w14:paraId="2F04EA58" w14:textId="64C87E09" w:rsidR="00E96FAA" w:rsidRDefault="00E96FAA" w:rsidP="00E96FAA">
            <w:pPr>
              <w:pStyle w:val="BodyIndented"/>
              <w:ind w:firstLine="0"/>
              <w:jc w:val="center"/>
              <w:rPr>
                <w:color w:val="000000" w:themeColor="text1"/>
              </w:rPr>
            </w:pPr>
            <w:r>
              <w:rPr>
                <w:color w:val="000000" w:themeColor="text1"/>
              </w:rPr>
              <w:t>.1</w:t>
            </w:r>
          </w:p>
        </w:tc>
        <w:tc>
          <w:tcPr>
            <w:tcW w:w="1167" w:type="dxa"/>
          </w:tcPr>
          <w:p w14:paraId="6A9F0D9B" w14:textId="6B050461" w:rsidR="00E96FAA" w:rsidRDefault="00E96FAA" w:rsidP="00E96FAA">
            <w:pPr>
              <w:pStyle w:val="BodyIndented"/>
              <w:ind w:firstLine="0"/>
              <w:jc w:val="center"/>
              <w:rPr>
                <w:color w:val="000000" w:themeColor="text1"/>
              </w:rPr>
            </w:pPr>
            <w:r>
              <w:rPr>
                <w:color w:val="000000" w:themeColor="text1"/>
              </w:rPr>
              <w:t>75,000</w:t>
            </w:r>
          </w:p>
        </w:tc>
        <w:tc>
          <w:tcPr>
            <w:tcW w:w="1143" w:type="dxa"/>
          </w:tcPr>
          <w:p w14:paraId="72D9D2C4" w14:textId="2763713D" w:rsidR="00E96FAA" w:rsidRDefault="00E96FAA" w:rsidP="00E96FAA">
            <w:pPr>
              <w:pStyle w:val="BodyIndented"/>
              <w:ind w:firstLine="0"/>
              <w:jc w:val="center"/>
              <w:rPr>
                <w:color w:val="000000" w:themeColor="text1"/>
              </w:rPr>
            </w:pPr>
            <w:r>
              <w:rPr>
                <w:color w:val="000000" w:themeColor="text1"/>
              </w:rPr>
              <w:t>861</w:t>
            </w:r>
          </w:p>
        </w:tc>
      </w:tr>
      <w:tr w:rsidR="00E96FAA" w14:paraId="181D2D68" w14:textId="77777777" w:rsidTr="00E96FAA">
        <w:tc>
          <w:tcPr>
            <w:tcW w:w="1199" w:type="dxa"/>
          </w:tcPr>
          <w:p w14:paraId="72230EB3" w14:textId="519E40C4" w:rsidR="00E96FAA" w:rsidRDefault="00E96FAA" w:rsidP="00E96FAA">
            <w:pPr>
              <w:pStyle w:val="BodyIndented"/>
              <w:ind w:firstLine="0"/>
              <w:rPr>
                <w:color w:val="000000" w:themeColor="text1"/>
              </w:rPr>
            </w:pPr>
            <w:r>
              <w:rPr>
                <w:color w:val="000000" w:themeColor="text1"/>
              </w:rPr>
              <w:t>R-Track</w:t>
            </w:r>
          </w:p>
        </w:tc>
        <w:tc>
          <w:tcPr>
            <w:tcW w:w="1411" w:type="dxa"/>
          </w:tcPr>
          <w:p w14:paraId="45F7CAF5" w14:textId="04A0ED0C" w:rsidR="00E96FAA" w:rsidRDefault="00E96FAA" w:rsidP="00E96FAA">
            <w:pPr>
              <w:pStyle w:val="BodyIndented"/>
              <w:ind w:firstLine="0"/>
              <w:rPr>
                <w:color w:val="000000" w:themeColor="text1"/>
              </w:rPr>
            </w:pPr>
            <w:r>
              <w:rPr>
                <w:color w:val="000000" w:themeColor="text1"/>
              </w:rPr>
              <w:t>SARSA</w:t>
            </w:r>
          </w:p>
        </w:tc>
        <w:tc>
          <w:tcPr>
            <w:tcW w:w="1463" w:type="dxa"/>
          </w:tcPr>
          <w:p w14:paraId="4E32026D" w14:textId="2CB29E75" w:rsidR="00E96FAA" w:rsidRDefault="00E96FAA" w:rsidP="00E96FAA">
            <w:pPr>
              <w:pStyle w:val="BodyIndented"/>
              <w:ind w:firstLine="0"/>
              <w:jc w:val="center"/>
              <w:rPr>
                <w:color w:val="000000" w:themeColor="text1"/>
              </w:rPr>
            </w:pPr>
            <w:r>
              <w:rPr>
                <w:color w:val="000000" w:themeColor="text1"/>
              </w:rPr>
              <w:t>Harsh</w:t>
            </w:r>
          </w:p>
        </w:tc>
        <w:tc>
          <w:tcPr>
            <w:tcW w:w="1112" w:type="dxa"/>
          </w:tcPr>
          <w:p w14:paraId="6F93FF3D" w14:textId="15B05B8B" w:rsidR="00E96FAA" w:rsidRDefault="00E96FAA" w:rsidP="00E96FAA">
            <w:pPr>
              <w:pStyle w:val="BodyIndented"/>
              <w:ind w:firstLine="0"/>
              <w:jc w:val="center"/>
              <w:rPr>
                <w:color w:val="000000" w:themeColor="text1"/>
              </w:rPr>
            </w:pPr>
            <w:r>
              <w:rPr>
                <w:color w:val="000000" w:themeColor="text1"/>
              </w:rPr>
              <w:t>.3</w:t>
            </w:r>
          </w:p>
        </w:tc>
        <w:tc>
          <w:tcPr>
            <w:tcW w:w="1135" w:type="dxa"/>
          </w:tcPr>
          <w:p w14:paraId="1BB3B9BA" w14:textId="34814A3B" w:rsidR="00E96FAA" w:rsidRDefault="00E96FAA" w:rsidP="00E96FAA">
            <w:pPr>
              <w:pStyle w:val="BodyIndented"/>
              <w:ind w:firstLine="0"/>
              <w:jc w:val="center"/>
              <w:rPr>
                <w:color w:val="000000" w:themeColor="text1"/>
              </w:rPr>
            </w:pPr>
            <w:r>
              <w:rPr>
                <w:color w:val="000000" w:themeColor="text1"/>
              </w:rPr>
              <w:t>.2</w:t>
            </w:r>
          </w:p>
        </w:tc>
        <w:tc>
          <w:tcPr>
            <w:tcW w:w="1167" w:type="dxa"/>
          </w:tcPr>
          <w:p w14:paraId="58E8E411" w14:textId="0EEA9706" w:rsidR="00E96FAA" w:rsidRDefault="00E96FAA" w:rsidP="00E96FAA">
            <w:pPr>
              <w:pStyle w:val="BodyIndented"/>
              <w:ind w:firstLine="0"/>
              <w:jc w:val="center"/>
              <w:rPr>
                <w:color w:val="000000" w:themeColor="text1"/>
              </w:rPr>
            </w:pPr>
            <w:r>
              <w:rPr>
                <w:color w:val="000000" w:themeColor="text1"/>
              </w:rPr>
              <w:t>200,000</w:t>
            </w:r>
          </w:p>
        </w:tc>
        <w:tc>
          <w:tcPr>
            <w:tcW w:w="1143" w:type="dxa"/>
          </w:tcPr>
          <w:p w14:paraId="798255A9" w14:textId="257A89B4" w:rsidR="00E96FAA" w:rsidRDefault="00E96FAA" w:rsidP="00E96FAA">
            <w:pPr>
              <w:pStyle w:val="BodyIndented"/>
              <w:ind w:firstLine="0"/>
              <w:jc w:val="center"/>
              <w:rPr>
                <w:color w:val="000000" w:themeColor="text1"/>
              </w:rPr>
            </w:pPr>
            <w:r>
              <w:rPr>
                <w:color w:val="000000" w:themeColor="text1"/>
              </w:rPr>
              <w:t>Did not converge</w:t>
            </w:r>
          </w:p>
        </w:tc>
      </w:tr>
      <w:tr w:rsidR="00E96FAA" w14:paraId="7D5D8FAB" w14:textId="77777777" w:rsidTr="00E96FAA">
        <w:tc>
          <w:tcPr>
            <w:tcW w:w="1199" w:type="dxa"/>
          </w:tcPr>
          <w:p w14:paraId="353470FB" w14:textId="3F27870E" w:rsidR="00E96FAA" w:rsidRDefault="00E96FAA" w:rsidP="00E96FAA">
            <w:pPr>
              <w:pStyle w:val="BodyIndented"/>
              <w:ind w:firstLine="0"/>
              <w:rPr>
                <w:color w:val="000000" w:themeColor="text1"/>
              </w:rPr>
            </w:pPr>
            <w:r>
              <w:rPr>
                <w:color w:val="000000" w:themeColor="text1"/>
              </w:rPr>
              <w:t>R-Track</w:t>
            </w:r>
          </w:p>
        </w:tc>
        <w:tc>
          <w:tcPr>
            <w:tcW w:w="1411" w:type="dxa"/>
          </w:tcPr>
          <w:p w14:paraId="37DF138B" w14:textId="5B75B1B7" w:rsidR="00E96FAA" w:rsidRDefault="00E96FAA" w:rsidP="00E96FAA">
            <w:pPr>
              <w:pStyle w:val="BodyIndented"/>
              <w:ind w:firstLine="0"/>
              <w:rPr>
                <w:color w:val="000000" w:themeColor="text1"/>
              </w:rPr>
            </w:pPr>
            <w:r>
              <w:rPr>
                <w:color w:val="000000" w:themeColor="text1"/>
              </w:rPr>
              <w:t>SARSA</w:t>
            </w:r>
          </w:p>
        </w:tc>
        <w:tc>
          <w:tcPr>
            <w:tcW w:w="1463" w:type="dxa"/>
          </w:tcPr>
          <w:p w14:paraId="03FD847B" w14:textId="4D2F90B2" w:rsidR="00E96FAA" w:rsidRDefault="00E96FAA" w:rsidP="00E96FAA">
            <w:pPr>
              <w:pStyle w:val="BodyIndented"/>
              <w:ind w:firstLine="0"/>
              <w:jc w:val="center"/>
              <w:rPr>
                <w:color w:val="000000" w:themeColor="text1"/>
              </w:rPr>
            </w:pPr>
            <w:r>
              <w:rPr>
                <w:color w:val="000000" w:themeColor="text1"/>
              </w:rPr>
              <w:t>Simple</w:t>
            </w:r>
          </w:p>
        </w:tc>
        <w:tc>
          <w:tcPr>
            <w:tcW w:w="1112" w:type="dxa"/>
          </w:tcPr>
          <w:p w14:paraId="2FD01303" w14:textId="121BC898" w:rsidR="00E96FAA" w:rsidRDefault="00E96FAA" w:rsidP="00E96FAA">
            <w:pPr>
              <w:pStyle w:val="BodyIndented"/>
              <w:ind w:firstLine="0"/>
              <w:jc w:val="center"/>
              <w:rPr>
                <w:color w:val="000000" w:themeColor="text1"/>
              </w:rPr>
            </w:pPr>
            <w:r>
              <w:rPr>
                <w:color w:val="000000" w:themeColor="text1"/>
              </w:rPr>
              <w:t>.3</w:t>
            </w:r>
          </w:p>
        </w:tc>
        <w:tc>
          <w:tcPr>
            <w:tcW w:w="1135" w:type="dxa"/>
          </w:tcPr>
          <w:p w14:paraId="5C7639FF" w14:textId="0C893FEF" w:rsidR="00E96FAA" w:rsidRDefault="00E96FAA" w:rsidP="00E96FAA">
            <w:pPr>
              <w:pStyle w:val="BodyIndented"/>
              <w:ind w:firstLine="0"/>
              <w:jc w:val="center"/>
              <w:rPr>
                <w:color w:val="000000" w:themeColor="text1"/>
              </w:rPr>
            </w:pPr>
            <w:r>
              <w:rPr>
                <w:color w:val="000000" w:themeColor="text1"/>
              </w:rPr>
              <w:t>.1</w:t>
            </w:r>
          </w:p>
        </w:tc>
        <w:tc>
          <w:tcPr>
            <w:tcW w:w="1167" w:type="dxa"/>
          </w:tcPr>
          <w:p w14:paraId="3E9BD8A8" w14:textId="180BCB2E" w:rsidR="00E96FAA" w:rsidRDefault="00E96FAA" w:rsidP="00E96FAA">
            <w:pPr>
              <w:pStyle w:val="BodyIndented"/>
              <w:ind w:firstLine="0"/>
              <w:jc w:val="center"/>
              <w:rPr>
                <w:color w:val="000000" w:themeColor="text1"/>
              </w:rPr>
            </w:pPr>
            <w:r>
              <w:rPr>
                <w:color w:val="000000" w:themeColor="text1"/>
              </w:rPr>
              <w:t>75,000</w:t>
            </w:r>
          </w:p>
        </w:tc>
        <w:tc>
          <w:tcPr>
            <w:tcW w:w="1143" w:type="dxa"/>
          </w:tcPr>
          <w:p w14:paraId="7BD389E2" w14:textId="4C745B45" w:rsidR="00E96FAA" w:rsidRDefault="00E96FAA" w:rsidP="00E96FAA">
            <w:pPr>
              <w:pStyle w:val="BodyIndented"/>
              <w:ind w:firstLine="0"/>
              <w:jc w:val="center"/>
              <w:rPr>
                <w:color w:val="000000" w:themeColor="text1"/>
              </w:rPr>
            </w:pPr>
            <w:r>
              <w:rPr>
                <w:color w:val="000000" w:themeColor="text1"/>
              </w:rPr>
              <w:t>980</w:t>
            </w:r>
          </w:p>
        </w:tc>
      </w:tr>
    </w:tbl>
    <w:p w14:paraId="789B97A1" w14:textId="26DE321F" w:rsidR="000103C1" w:rsidRDefault="000103C1" w:rsidP="000103C1">
      <w:pPr>
        <w:pStyle w:val="BodyIndented"/>
        <w:ind w:firstLine="0"/>
        <w:rPr>
          <w:color w:val="000000" w:themeColor="text1"/>
        </w:rPr>
      </w:pPr>
      <w:r w:rsidRPr="000103C1">
        <w:rPr>
          <w:b/>
          <w:bCs/>
          <w:color w:val="000000" w:themeColor="text1"/>
        </w:rPr>
        <w:t>Table 1.</w:t>
      </w:r>
      <w:r w:rsidRPr="000103C1">
        <w:rPr>
          <w:color w:val="000000" w:themeColor="text1"/>
        </w:rPr>
        <w:t xml:space="preserve"> Experimental results comparing each algorithm’s performance using hyperparameters discount factor, learning rate, number of training iterations, and average number of steps to solve on each racetrack and environment variant.</w:t>
      </w:r>
    </w:p>
    <w:p w14:paraId="353590C0" w14:textId="72E6C567" w:rsidR="00E96FAA" w:rsidRDefault="00E96FAA" w:rsidP="000103C1">
      <w:pPr>
        <w:pStyle w:val="BodyIndented"/>
        <w:ind w:firstLine="0"/>
        <w:rPr>
          <w:color w:val="000000" w:themeColor="text1"/>
        </w:rPr>
      </w:pPr>
    </w:p>
    <w:p w14:paraId="3DE82D45" w14:textId="77777777" w:rsidR="00D34BFF" w:rsidRDefault="00D34BFF" w:rsidP="00D34BFF">
      <w:pPr>
        <w:pStyle w:val="BodyIndented"/>
        <w:ind w:firstLine="432"/>
      </w:pPr>
      <w:r w:rsidRPr="00D34BFF">
        <w:rPr>
          <w:i/>
          <w:iCs/>
        </w:rPr>
        <w:t>Racetrack Size.</w:t>
      </w:r>
      <w:r>
        <w:t xml:space="preserve"> From the results in Table 1, we see that all algorithms behaved as expected. For small environments with </w:t>
      </w:r>
      <w:proofErr w:type="gramStart"/>
      <w:r>
        <w:t>simple-variants</w:t>
      </w:r>
      <w:proofErr w:type="gramEnd"/>
      <w:r>
        <w:t xml:space="preserve">, all algorithms were able to solve the racetrack problem. However, as the environment size grew, it became more difficult </w:t>
      </w:r>
      <w:r>
        <w:lastRenderedPageBreak/>
        <w:t>to solve. This is likely due to the fact that as the size of the racetrack grew, so too did the corresponding state space. As expected, it was observed that Value Iteration had difficulty converging on larger racetracks. Due to the fact that Value Iteration must visit every state-action pair, as environment size increases, it visits many irrelevant states and must also wait to finish before calculating reward.</w:t>
      </w:r>
    </w:p>
    <w:p w14:paraId="67D015D2" w14:textId="2F2185AA" w:rsidR="00E96FAA" w:rsidRPr="000103C1" w:rsidRDefault="00D34BFF" w:rsidP="00171356">
      <w:pPr>
        <w:pStyle w:val="BodyIndented"/>
        <w:ind w:firstLine="432"/>
        <w:rPr>
          <w:color w:val="000000" w:themeColor="text1"/>
        </w:rPr>
      </w:pPr>
      <w:r w:rsidRPr="00D34BFF">
        <w:rPr>
          <w:i/>
          <w:iCs/>
          <w:color w:val="000000" w:themeColor="text1"/>
        </w:rPr>
        <w:t>Environment-Variant</w:t>
      </w:r>
      <w:r>
        <w:rPr>
          <w:color w:val="000000" w:themeColor="text1"/>
        </w:rPr>
        <w:t xml:space="preserve">. Results indicate that the harsh-environment variant was difficult for all three algorithms, especially on the R-track. </w:t>
      </w:r>
      <w:r w:rsidR="00171356">
        <w:rPr>
          <w:color w:val="000000" w:themeColor="text1"/>
        </w:rPr>
        <w:t xml:space="preserve">The only two which did converge on the R-track were both on the simple variant. Here, Q-Learning and SARSA took the same number of iterations, but SARSA look slightly longer to converge. </w:t>
      </w:r>
      <w:r>
        <w:rPr>
          <w:color w:val="000000" w:themeColor="text1"/>
        </w:rPr>
        <w:t xml:space="preserve">The simple-variant L-track converged to good solutions for all three algorithms. The harsh-variant L-track converged to a good solution for Q-Learning and </w:t>
      </w:r>
      <w:proofErr w:type="gramStart"/>
      <w:r>
        <w:rPr>
          <w:color w:val="000000" w:themeColor="text1"/>
        </w:rPr>
        <w:t>SARSA, but</w:t>
      </w:r>
      <w:proofErr w:type="gramEnd"/>
      <w:r>
        <w:rPr>
          <w:color w:val="000000" w:themeColor="text1"/>
        </w:rPr>
        <w:t xml:space="preserve"> took many more training iterations compared to Value Iteration. The simple-variant O-track converged to good solutions for all three algorithms. Here, Value Iteration used the fewest training iterations and Q-Learning used the most. The harsh-variant O-track also converged to good solutions for all three algorithms. Here, </w:t>
      </w:r>
      <w:r w:rsidR="00171356">
        <w:rPr>
          <w:color w:val="000000" w:themeColor="text1"/>
        </w:rPr>
        <w:t>Value Iteration used the fewest training iterations and SARSA used the most.</w:t>
      </w:r>
    </w:p>
    <w:p w14:paraId="7624CBF5" w14:textId="6DF9D5AF" w:rsidR="001B01DA" w:rsidRDefault="001B01DA" w:rsidP="001B01DA">
      <w:pPr>
        <w:pStyle w:val="Heading1"/>
      </w:pPr>
      <w:r>
        <w:t>Behavior of Algorithms</w:t>
      </w:r>
    </w:p>
    <w:p w14:paraId="24877A1C" w14:textId="32F9EB76" w:rsidR="00171356" w:rsidRDefault="00171356" w:rsidP="00171356">
      <w:pPr>
        <w:pStyle w:val="BodyUndented"/>
        <w:ind w:left="432"/>
      </w:pPr>
      <w:r>
        <w:rPr>
          <w:i/>
          <w:iCs/>
        </w:rPr>
        <w:t>Value Iteration.</w:t>
      </w:r>
      <w:r w:rsidR="002A5AB5">
        <w:rPr>
          <w:i/>
          <w:iCs/>
        </w:rPr>
        <w:t xml:space="preserve"> </w:t>
      </w:r>
      <w:r w:rsidR="002A5AB5">
        <w:t xml:space="preserve">Figure 4 compares the average number of steps needed to solve each racetrack variant using Value Iteration. </w:t>
      </w:r>
      <w:r w:rsidR="00EE1594">
        <w:t>We see that, overall, Value Iteration had the most success on the L-track compared to all other tracks. Value Iteration did not converge on the R-track. And surprisingly, Value Iteration performed better for the simple-variant on the O-track.</w:t>
      </w:r>
    </w:p>
    <w:p w14:paraId="2C369AE5" w14:textId="45E106A0" w:rsidR="002A5AB5" w:rsidRDefault="002A5AB5" w:rsidP="002A5AB5">
      <w:pPr>
        <w:pStyle w:val="BodyIndented"/>
      </w:pPr>
    </w:p>
    <w:p w14:paraId="64C8143F" w14:textId="396B64D4" w:rsidR="002A5AB5" w:rsidRDefault="002A5AB5" w:rsidP="002A5AB5">
      <w:pPr>
        <w:pStyle w:val="BodyIndented"/>
        <w:ind w:firstLine="0"/>
      </w:pPr>
      <w:r>
        <w:rPr>
          <w:noProof/>
        </w:rPr>
        <w:drawing>
          <wp:inline distT="0" distB="0" distL="0" distR="0" wp14:anchorId="66EFAEE6" wp14:editId="189D2C7D">
            <wp:extent cx="2878282" cy="1124995"/>
            <wp:effectExtent l="0" t="0" r="508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7140" cy="1132366"/>
                    </a:xfrm>
                    <a:prstGeom prst="rect">
                      <a:avLst/>
                    </a:prstGeom>
                  </pic:spPr>
                </pic:pic>
              </a:graphicData>
            </a:graphic>
          </wp:inline>
        </w:drawing>
      </w:r>
      <w:r>
        <w:rPr>
          <w:noProof/>
        </w:rPr>
        <w:drawing>
          <wp:inline distT="0" distB="0" distL="0" distR="0" wp14:anchorId="77D9E875" wp14:editId="1751D52A">
            <wp:extent cx="2553669" cy="997527"/>
            <wp:effectExtent l="0" t="0" r="0" b="63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361" cy="1008344"/>
                    </a:xfrm>
                    <a:prstGeom prst="rect">
                      <a:avLst/>
                    </a:prstGeom>
                  </pic:spPr>
                </pic:pic>
              </a:graphicData>
            </a:graphic>
          </wp:inline>
        </w:drawing>
      </w:r>
    </w:p>
    <w:p w14:paraId="6807F82C" w14:textId="759516BC" w:rsidR="002A5AB5" w:rsidRDefault="002A5AB5" w:rsidP="002A5AB5">
      <w:pPr>
        <w:pStyle w:val="BodyIndented"/>
        <w:ind w:firstLine="0"/>
      </w:pPr>
      <w:r>
        <w:rPr>
          <w:noProof/>
        </w:rPr>
        <w:drawing>
          <wp:inline distT="0" distB="0" distL="0" distR="0" wp14:anchorId="0ABD445D" wp14:editId="0AD5793E">
            <wp:extent cx="2878282" cy="1116001"/>
            <wp:effectExtent l="0" t="0" r="5080" b="1905"/>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social media po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273" cy="1147404"/>
                    </a:xfrm>
                    <a:prstGeom prst="rect">
                      <a:avLst/>
                    </a:prstGeom>
                  </pic:spPr>
                </pic:pic>
              </a:graphicData>
            </a:graphic>
          </wp:inline>
        </w:drawing>
      </w:r>
      <w:r>
        <w:rPr>
          <w:noProof/>
        </w:rPr>
        <w:drawing>
          <wp:inline distT="0" distB="0" distL="0" distR="0" wp14:anchorId="1DFFEBA5" wp14:editId="093D910F">
            <wp:extent cx="2551430" cy="978933"/>
            <wp:effectExtent l="0" t="0" r="127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7859" cy="1004420"/>
                    </a:xfrm>
                    <a:prstGeom prst="rect">
                      <a:avLst/>
                    </a:prstGeom>
                  </pic:spPr>
                </pic:pic>
              </a:graphicData>
            </a:graphic>
          </wp:inline>
        </w:drawing>
      </w:r>
    </w:p>
    <w:p w14:paraId="73962301" w14:textId="38CAD4FA" w:rsidR="00EE1594" w:rsidRDefault="00EE1594" w:rsidP="002A5AB5">
      <w:pPr>
        <w:pStyle w:val="BodyIndented"/>
        <w:ind w:firstLine="0"/>
      </w:pPr>
      <w:r>
        <w:rPr>
          <w:noProof/>
        </w:rPr>
        <w:drawing>
          <wp:inline distT="0" distB="0" distL="0" distR="0" wp14:anchorId="28CB62DB" wp14:editId="744A8778">
            <wp:extent cx="2842907" cy="1111827"/>
            <wp:effectExtent l="0" t="0" r="1905" b="635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social media pos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5945" cy="1124748"/>
                    </a:xfrm>
                    <a:prstGeom prst="rect">
                      <a:avLst/>
                    </a:prstGeom>
                  </pic:spPr>
                </pic:pic>
              </a:graphicData>
            </a:graphic>
          </wp:inline>
        </w:drawing>
      </w:r>
      <w:r>
        <w:rPr>
          <w:noProof/>
        </w:rPr>
        <w:drawing>
          <wp:inline distT="0" distB="0" distL="0" distR="0" wp14:anchorId="7C17AF0A" wp14:editId="0ED3D1F6">
            <wp:extent cx="2571238" cy="996950"/>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social media pos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4899" cy="1010001"/>
                    </a:xfrm>
                    <a:prstGeom prst="rect">
                      <a:avLst/>
                    </a:prstGeom>
                  </pic:spPr>
                </pic:pic>
              </a:graphicData>
            </a:graphic>
          </wp:inline>
        </w:drawing>
      </w:r>
    </w:p>
    <w:p w14:paraId="58593CC2" w14:textId="0778A4CC" w:rsidR="00EE1594" w:rsidRPr="002A5AB5" w:rsidRDefault="00EE1594" w:rsidP="00EE1594">
      <w:pPr>
        <w:pStyle w:val="BodyIndented"/>
        <w:ind w:firstLine="0"/>
        <w:jc w:val="center"/>
      </w:pPr>
      <w:r w:rsidRPr="00EE1594">
        <w:rPr>
          <w:b/>
          <w:bCs/>
        </w:rPr>
        <w:t xml:space="preserve">Figure </w:t>
      </w:r>
      <w:r w:rsidR="001C2A8A">
        <w:rPr>
          <w:b/>
          <w:bCs/>
        </w:rPr>
        <w:t>4</w:t>
      </w:r>
      <w:r w:rsidRPr="00EE1594">
        <w:rPr>
          <w:b/>
          <w:bCs/>
        </w:rPr>
        <w:t>.</w:t>
      </w:r>
      <w:r>
        <w:t xml:space="preserve"> Value Iteration comparison across all racetracks.</w:t>
      </w:r>
    </w:p>
    <w:p w14:paraId="51D474EE" w14:textId="5A64BA39" w:rsidR="00171356" w:rsidRDefault="00171356" w:rsidP="00171356">
      <w:pPr>
        <w:pStyle w:val="BodyIndented"/>
      </w:pPr>
    </w:p>
    <w:p w14:paraId="654903E2" w14:textId="77777777" w:rsidR="00EE1594" w:rsidRDefault="00EE1594" w:rsidP="00171356">
      <w:pPr>
        <w:pStyle w:val="BodyIndented"/>
      </w:pPr>
    </w:p>
    <w:p w14:paraId="571948BE" w14:textId="59CC6969" w:rsidR="00171356" w:rsidRDefault="00171356" w:rsidP="00171356">
      <w:pPr>
        <w:pStyle w:val="BodyIndented"/>
      </w:pPr>
      <w:r>
        <w:rPr>
          <w:i/>
          <w:iCs/>
        </w:rPr>
        <w:lastRenderedPageBreak/>
        <w:t>Q-Learning.</w:t>
      </w:r>
      <w:r w:rsidR="00EE1594" w:rsidRPr="00EE1594">
        <w:t xml:space="preserve"> </w:t>
      </w:r>
      <w:r w:rsidR="00EE1594">
        <w:t xml:space="preserve">Figure 5 compares the average number of steps needed to solve each racetrack variant using the Q-Learning Algorithm. </w:t>
      </w:r>
      <w:r w:rsidR="001C2A8A">
        <w:t xml:space="preserve">Overall, Q-Learning took the fewest number of training iterations on both environment </w:t>
      </w:r>
      <w:proofErr w:type="gramStart"/>
      <w:r w:rsidR="001C2A8A">
        <w:t>variants, but</w:t>
      </w:r>
      <w:proofErr w:type="gramEnd"/>
      <w:r w:rsidR="001C2A8A">
        <w:t xml:space="preserve"> took fewer steps on the O-track compared to the other two racetracks. Q-Learning was unable to converge on the harsh-R-track.</w:t>
      </w:r>
    </w:p>
    <w:p w14:paraId="597911D3" w14:textId="1957A89D" w:rsidR="00EE1594" w:rsidRDefault="00EE1594" w:rsidP="00EE1594">
      <w:pPr>
        <w:pStyle w:val="BodyIndented"/>
        <w:ind w:firstLine="0"/>
      </w:pPr>
    </w:p>
    <w:p w14:paraId="52EC5DDC" w14:textId="4F98DA3B" w:rsidR="00D827E4" w:rsidRDefault="00D827E4" w:rsidP="00EE1594">
      <w:pPr>
        <w:pStyle w:val="BodyIndented"/>
        <w:ind w:firstLine="0"/>
        <w:rPr>
          <w:i/>
          <w:iCs/>
        </w:rPr>
      </w:pPr>
      <w:r>
        <w:rPr>
          <w:i/>
          <w:iCs/>
          <w:noProof/>
        </w:rPr>
        <w:drawing>
          <wp:inline distT="0" distB="0" distL="0" distR="0" wp14:anchorId="32883A2B" wp14:editId="6A9E8296">
            <wp:extent cx="2840719" cy="1101436"/>
            <wp:effectExtent l="0" t="0" r="4445" b="381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3600" cy="1114185"/>
                    </a:xfrm>
                    <a:prstGeom prst="rect">
                      <a:avLst/>
                    </a:prstGeom>
                  </pic:spPr>
                </pic:pic>
              </a:graphicData>
            </a:graphic>
          </wp:inline>
        </w:drawing>
      </w:r>
      <w:r>
        <w:rPr>
          <w:i/>
          <w:iCs/>
          <w:noProof/>
        </w:rPr>
        <w:drawing>
          <wp:inline distT="0" distB="0" distL="0" distR="0" wp14:anchorId="2757F3CB" wp14:editId="476AF6ED">
            <wp:extent cx="2568939" cy="996950"/>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5066" cy="1026493"/>
                    </a:xfrm>
                    <a:prstGeom prst="rect">
                      <a:avLst/>
                    </a:prstGeom>
                  </pic:spPr>
                </pic:pic>
              </a:graphicData>
            </a:graphic>
          </wp:inline>
        </w:drawing>
      </w:r>
    </w:p>
    <w:p w14:paraId="35F8DA22" w14:textId="25D554E7" w:rsidR="001C2A8A" w:rsidRDefault="001C2A8A" w:rsidP="00EE1594">
      <w:pPr>
        <w:pStyle w:val="BodyIndented"/>
        <w:ind w:firstLine="0"/>
        <w:rPr>
          <w:i/>
          <w:iCs/>
          <w:noProof/>
        </w:rPr>
      </w:pPr>
      <w:r>
        <w:rPr>
          <w:i/>
          <w:iCs/>
          <w:noProof/>
        </w:rPr>
        <w:drawing>
          <wp:inline distT="0" distB="0" distL="0" distR="0" wp14:anchorId="471061D4" wp14:editId="4A5D4574">
            <wp:extent cx="2670464" cy="1035424"/>
            <wp:effectExtent l="0" t="0" r="0" b="6350"/>
            <wp:docPr id="19" name="Picture 1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5314" cy="1072200"/>
                    </a:xfrm>
                    <a:prstGeom prst="rect">
                      <a:avLst/>
                    </a:prstGeom>
                  </pic:spPr>
                </pic:pic>
              </a:graphicData>
            </a:graphic>
          </wp:inline>
        </w:drawing>
      </w:r>
      <w:r w:rsidRPr="001C2A8A">
        <w:rPr>
          <w:i/>
          <w:iCs/>
          <w:noProof/>
        </w:rPr>
        <w:t xml:space="preserve"> </w:t>
      </w:r>
      <w:r>
        <w:rPr>
          <w:i/>
          <w:iCs/>
          <w:noProof/>
        </w:rPr>
        <w:drawing>
          <wp:inline distT="0" distB="0" distL="0" distR="0" wp14:anchorId="027835D7" wp14:editId="45816CB1">
            <wp:extent cx="2670175" cy="1035311"/>
            <wp:effectExtent l="0" t="0" r="0" b="635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1484" cy="1055205"/>
                    </a:xfrm>
                    <a:prstGeom prst="rect">
                      <a:avLst/>
                    </a:prstGeom>
                  </pic:spPr>
                </pic:pic>
              </a:graphicData>
            </a:graphic>
          </wp:inline>
        </w:drawing>
      </w:r>
    </w:p>
    <w:p w14:paraId="0426EAFA" w14:textId="4486870E" w:rsidR="001C2A8A" w:rsidRDefault="001C2A8A" w:rsidP="00EE1594">
      <w:pPr>
        <w:pStyle w:val="BodyIndented"/>
        <w:ind w:firstLine="0"/>
        <w:rPr>
          <w:i/>
          <w:iCs/>
        </w:rPr>
      </w:pPr>
      <w:r>
        <w:rPr>
          <w:i/>
          <w:iCs/>
          <w:noProof/>
        </w:rPr>
        <w:drawing>
          <wp:inline distT="0" distB="0" distL="0" distR="0" wp14:anchorId="5CB70B91" wp14:editId="754393F6">
            <wp:extent cx="2569210" cy="996164"/>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1773" cy="1020422"/>
                    </a:xfrm>
                    <a:prstGeom prst="rect">
                      <a:avLst/>
                    </a:prstGeom>
                  </pic:spPr>
                </pic:pic>
              </a:graphicData>
            </a:graphic>
          </wp:inline>
        </w:drawing>
      </w:r>
      <w:r w:rsidRPr="001C2A8A">
        <w:rPr>
          <w:i/>
          <w:iCs/>
          <w:noProof/>
        </w:rPr>
        <w:t xml:space="preserve"> </w:t>
      </w:r>
      <w:r>
        <w:rPr>
          <w:i/>
          <w:iCs/>
          <w:noProof/>
        </w:rPr>
        <w:drawing>
          <wp:inline distT="0" distB="0" distL="0" distR="0" wp14:anchorId="7B5F10C5" wp14:editId="09134D3B">
            <wp:extent cx="2840719" cy="1101436"/>
            <wp:effectExtent l="0" t="0" r="4445" b="381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social media pos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1789" cy="1117360"/>
                    </a:xfrm>
                    <a:prstGeom prst="rect">
                      <a:avLst/>
                    </a:prstGeom>
                  </pic:spPr>
                </pic:pic>
              </a:graphicData>
            </a:graphic>
          </wp:inline>
        </w:drawing>
      </w:r>
    </w:p>
    <w:p w14:paraId="3FCD8693" w14:textId="0C8B89CD" w:rsidR="00D827E4" w:rsidRDefault="00D827E4" w:rsidP="00EE1594">
      <w:pPr>
        <w:pStyle w:val="BodyIndented"/>
        <w:ind w:firstLine="0"/>
        <w:rPr>
          <w:i/>
          <w:iCs/>
        </w:rPr>
      </w:pPr>
    </w:p>
    <w:p w14:paraId="305C8CB1" w14:textId="075E07A6" w:rsidR="00D827E4" w:rsidRDefault="00D827E4" w:rsidP="00EE1594">
      <w:pPr>
        <w:pStyle w:val="BodyIndented"/>
        <w:ind w:firstLine="0"/>
        <w:rPr>
          <w:i/>
          <w:iCs/>
        </w:rPr>
      </w:pPr>
    </w:p>
    <w:p w14:paraId="3700073D" w14:textId="6FD9FDC2" w:rsidR="00D827E4" w:rsidRPr="001C2A8A" w:rsidRDefault="001C2A8A" w:rsidP="001C2A8A">
      <w:pPr>
        <w:pStyle w:val="BodyIndented"/>
        <w:ind w:firstLine="0"/>
        <w:jc w:val="center"/>
      </w:pPr>
      <w:r w:rsidRPr="00EE1594">
        <w:rPr>
          <w:b/>
          <w:bCs/>
        </w:rPr>
        <w:t xml:space="preserve">Figure </w:t>
      </w:r>
      <w:r>
        <w:rPr>
          <w:b/>
          <w:bCs/>
        </w:rPr>
        <w:t>5</w:t>
      </w:r>
      <w:r w:rsidRPr="00EE1594">
        <w:rPr>
          <w:b/>
          <w:bCs/>
        </w:rPr>
        <w:t>.</w:t>
      </w:r>
      <w:r>
        <w:t xml:space="preserve"> Q-Learning comparison across all racetracks.</w:t>
      </w:r>
    </w:p>
    <w:p w14:paraId="2C67868E" w14:textId="1AA1CC81" w:rsidR="00171356" w:rsidRDefault="00171356" w:rsidP="00171356">
      <w:pPr>
        <w:pStyle w:val="BodyIndented"/>
        <w:rPr>
          <w:i/>
          <w:iCs/>
        </w:rPr>
      </w:pPr>
    </w:p>
    <w:p w14:paraId="6856FA2C" w14:textId="6FD86D66" w:rsidR="005E46F6" w:rsidRDefault="00171356" w:rsidP="005E46F6">
      <w:pPr>
        <w:pStyle w:val="BodyIndented"/>
      </w:pPr>
      <w:r>
        <w:rPr>
          <w:i/>
          <w:iCs/>
        </w:rPr>
        <w:t>SARSA.</w:t>
      </w:r>
      <w:r w:rsidR="001C2A8A">
        <w:rPr>
          <w:i/>
          <w:iCs/>
        </w:rPr>
        <w:t xml:space="preserve"> </w:t>
      </w:r>
      <w:r w:rsidR="001C2A8A">
        <w:t>Figure 6 compares the average number of steps needed to solve each racetrack variant using the SARSA algorithm. Overall, SARSA</w:t>
      </w:r>
      <w:r w:rsidR="005E46F6">
        <w:t xml:space="preserve"> performed best on the </w:t>
      </w:r>
      <w:proofErr w:type="gramStart"/>
      <w:r w:rsidR="005E46F6">
        <w:t>simple-variants</w:t>
      </w:r>
      <w:proofErr w:type="gramEnd"/>
      <w:r w:rsidR="005E46F6">
        <w:t xml:space="preserve"> of each racetrack. Interestingly, although SARSA took 4,000 iterations on both the simple-L-track and the simple-O-Track, SARSA was faster to converge on the Simple-O-track (taking 58.32 steps on average, compared to 152.75 steps on average).</w:t>
      </w:r>
    </w:p>
    <w:p w14:paraId="17CE8C85" w14:textId="77777777" w:rsidR="005E46F6" w:rsidRDefault="005E46F6" w:rsidP="005E46F6">
      <w:pPr>
        <w:pStyle w:val="Heading1"/>
        <w:jc w:val="center"/>
      </w:pPr>
      <w:r>
        <w:t>Summary</w:t>
      </w:r>
    </w:p>
    <w:p w14:paraId="69F179BE" w14:textId="71148C8F" w:rsidR="005E46F6" w:rsidRDefault="005E46F6" w:rsidP="005E46F6">
      <w:pPr>
        <w:pStyle w:val="BodyIndented"/>
        <w:ind w:firstLine="0"/>
      </w:pPr>
      <w:r>
        <w:t xml:space="preserve">This project provided students the opportunity to implement </w:t>
      </w:r>
      <w:r>
        <w:t>three different Reinforcement Learning algorithms: Value Iteration, Q-Learning, and SARSA. Here, we found that Value Iteration was a useful approach for simple, small state spaces but struggled with difficult problems and larger state spaces. Q-Learning and SARSA performed similar to one another, which makes sense because of their code similarities. Harsh-environment variants and non-deterministic systems made for longer and more difficult learning tasks.</w:t>
      </w:r>
    </w:p>
    <w:p w14:paraId="01653336" w14:textId="77777777" w:rsidR="005E46F6" w:rsidRDefault="005E46F6" w:rsidP="005E46F6">
      <w:pPr>
        <w:pStyle w:val="BodyIndented"/>
        <w:ind w:firstLine="0"/>
      </w:pPr>
    </w:p>
    <w:p w14:paraId="6221884E" w14:textId="77777777" w:rsidR="005E46F6" w:rsidRDefault="005E46F6" w:rsidP="00171356">
      <w:pPr>
        <w:pStyle w:val="BodyIndented"/>
      </w:pPr>
    </w:p>
    <w:p w14:paraId="61FC9307" w14:textId="77777777" w:rsidR="005E46F6" w:rsidRDefault="005E46F6" w:rsidP="00171356">
      <w:pPr>
        <w:pStyle w:val="BodyIndented"/>
      </w:pPr>
    </w:p>
    <w:p w14:paraId="1644A1B4" w14:textId="77777777" w:rsidR="005E46F6" w:rsidRDefault="005E46F6" w:rsidP="00171356">
      <w:pPr>
        <w:pStyle w:val="BodyIndented"/>
      </w:pPr>
    </w:p>
    <w:p w14:paraId="2531D50B" w14:textId="77777777" w:rsidR="005E46F6" w:rsidRDefault="005E46F6" w:rsidP="00171356">
      <w:pPr>
        <w:pStyle w:val="BodyIndented"/>
      </w:pPr>
    </w:p>
    <w:p w14:paraId="267268BE" w14:textId="61FC400B" w:rsidR="001C2A8A" w:rsidRDefault="005E46F6" w:rsidP="00171356">
      <w:pPr>
        <w:pStyle w:val="BodyIndented"/>
      </w:pPr>
      <w:r>
        <w:t xml:space="preserve"> </w:t>
      </w:r>
    </w:p>
    <w:p w14:paraId="5A5CB3FA" w14:textId="53CF7347" w:rsidR="001C2A8A" w:rsidRDefault="001C2A8A" w:rsidP="00171356">
      <w:pPr>
        <w:pStyle w:val="BodyIndented"/>
        <w:rPr>
          <w:noProof/>
        </w:rPr>
      </w:pPr>
      <w:r>
        <w:rPr>
          <w:i/>
          <w:iCs/>
          <w:noProof/>
        </w:rPr>
        <w:drawing>
          <wp:inline distT="0" distB="0" distL="0" distR="0" wp14:anchorId="648A5C93" wp14:editId="2B0E509D">
            <wp:extent cx="2679700" cy="1039004"/>
            <wp:effectExtent l="0" t="0" r="0" b="254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 up of a map&#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4739" cy="1048712"/>
                    </a:xfrm>
                    <a:prstGeom prst="rect">
                      <a:avLst/>
                    </a:prstGeom>
                  </pic:spPr>
                </pic:pic>
              </a:graphicData>
            </a:graphic>
          </wp:inline>
        </w:drawing>
      </w:r>
      <w:r w:rsidRPr="001C2A8A">
        <w:rPr>
          <w:noProof/>
        </w:rPr>
        <w:t xml:space="preserve"> </w:t>
      </w:r>
      <w:r>
        <w:rPr>
          <w:noProof/>
        </w:rPr>
        <w:drawing>
          <wp:inline distT="0" distB="0" distL="0" distR="0" wp14:anchorId="10284268" wp14:editId="6608E4A5">
            <wp:extent cx="2420620" cy="938551"/>
            <wp:effectExtent l="0" t="0" r="5080" b="127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ell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98707" cy="968828"/>
                    </a:xfrm>
                    <a:prstGeom prst="rect">
                      <a:avLst/>
                    </a:prstGeom>
                  </pic:spPr>
                </pic:pic>
              </a:graphicData>
            </a:graphic>
          </wp:inline>
        </w:drawing>
      </w:r>
    </w:p>
    <w:p w14:paraId="58864442" w14:textId="1D8CB606" w:rsidR="001C2A8A" w:rsidRDefault="001C2A8A" w:rsidP="00171356">
      <w:pPr>
        <w:pStyle w:val="BodyIndented"/>
        <w:rPr>
          <w:i/>
          <w:iCs/>
          <w:noProof/>
        </w:rPr>
      </w:pPr>
      <w:r>
        <w:rPr>
          <w:noProof/>
        </w:rPr>
        <w:drawing>
          <wp:inline distT="0" distB="0" distL="0" distR="0" wp14:anchorId="41759B4B" wp14:editId="27C31265">
            <wp:extent cx="2545927" cy="987136"/>
            <wp:effectExtent l="0" t="0" r="0" b="3810"/>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lose up of a map&#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63827" cy="994076"/>
                    </a:xfrm>
                    <a:prstGeom prst="rect">
                      <a:avLst/>
                    </a:prstGeom>
                  </pic:spPr>
                </pic:pic>
              </a:graphicData>
            </a:graphic>
          </wp:inline>
        </w:drawing>
      </w:r>
      <w:r w:rsidRPr="001C2A8A">
        <w:rPr>
          <w:i/>
          <w:iCs/>
          <w:noProof/>
        </w:rPr>
        <w:t xml:space="preserve"> </w:t>
      </w:r>
      <w:r>
        <w:rPr>
          <w:i/>
          <w:iCs/>
          <w:noProof/>
        </w:rPr>
        <w:drawing>
          <wp:inline distT="0" distB="0" distL="0" distR="0" wp14:anchorId="633422A6" wp14:editId="284C98C0">
            <wp:extent cx="2599748" cy="1008005"/>
            <wp:effectExtent l="0" t="0" r="381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 up of a map&#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6333" cy="1026068"/>
                    </a:xfrm>
                    <a:prstGeom prst="rect">
                      <a:avLst/>
                    </a:prstGeom>
                  </pic:spPr>
                </pic:pic>
              </a:graphicData>
            </a:graphic>
          </wp:inline>
        </w:drawing>
      </w:r>
    </w:p>
    <w:p w14:paraId="3A2FC777" w14:textId="77223D0E" w:rsidR="001C2A8A" w:rsidRDefault="001C2A8A" w:rsidP="00171356">
      <w:pPr>
        <w:pStyle w:val="BodyIndented"/>
      </w:pPr>
      <w:r>
        <w:rPr>
          <w:noProof/>
        </w:rPr>
        <w:drawing>
          <wp:inline distT="0" distB="0" distL="0" distR="0" wp14:anchorId="4A5D4222" wp14:editId="451F9E14">
            <wp:extent cx="2835640" cy="1101436"/>
            <wp:effectExtent l="0" t="0" r="0" b="381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58807" cy="1110435"/>
                    </a:xfrm>
                    <a:prstGeom prst="rect">
                      <a:avLst/>
                    </a:prstGeom>
                  </pic:spPr>
                </pic:pic>
              </a:graphicData>
            </a:graphic>
          </wp:inline>
        </w:drawing>
      </w:r>
      <w:r>
        <w:rPr>
          <w:noProof/>
        </w:rPr>
        <w:drawing>
          <wp:inline distT="0" distB="0" distL="0" distR="0" wp14:anchorId="6024D3A8" wp14:editId="12F08BDB">
            <wp:extent cx="2348346" cy="910527"/>
            <wp:effectExtent l="0" t="0" r="1270" b="444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ell pho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61890" cy="954552"/>
                    </a:xfrm>
                    <a:prstGeom prst="rect">
                      <a:avLst/>
                    </a:prstGeom>
                  </pic:spPr>
                </pic:pic>
              </a:graphicData>
            </a:graphic>
          </wp:inline>
        </w:drawing>
      </w:r>
    </w:p>
    <w:p w14:paraId="19104D38" w14:textId="36E0AD3E" w:rsidR="001C2A8A" w:rsidRPr="005E46F6" w:rsidRDefault="005E46F6" w:rsidP="004C66F2">
      <w:pPr>
        <w:pStyle w:val="BodyIndented"/>
        <w:ind w:firstLine="0"/>
        <w:jc w:val="center"/>
      </w:pPr>
      <w:r w:rsidRPr="00EE1594">
        <w:rPr>
          <w:b/>
          <w:bCs/>
        </w:rPr>
        <w:t xml:space="preserve">Figure </w:t>
      </w:r>
      <w:r>
        <w:rPr>
          <w:b/>
          <w:bCs/>
        </w:rPr>
        <w:t>6</w:t>
      </w:r>
      <w:r w:rsidRPr="00EE1594">
        <w:rPr>
          <w:b/>
          <w:bCs/>
        </w:rPr>
        <w:t>.</w:t>
      </w:r>
      <w:r>
        <w:t xml:space="preserve"> </w:t>
      </w:r>
      <w:r>
        <w:t>SARSA</w:t>
      </w:r>
      <w:r>
        <w:t xml:space="preserve"> comparison across all racetracks.</w:t>
      </w:r>
    </w:p>
    <w:p w14:paraId="51BB6A8E" w14:textId="77777777" w:rsidR="000D43FC" w:rsidRDefault="000D43FC">
      <w:pPr>
        <w:pStyle w:val="HeadingUnnumbered"/>
      </w:pPr>
      <w:r>
        <w:t>References</w:t>
      </w:r>
    </w:p>
    <w:p w14:paraId="30EF1EAA" w14:textId="0C197E96" w:rsidR="00D01B3F" w:rsidRDefault="00D01B3F" w:rsidP="00D01B3F">
      <w:pPr>
        <w:pStyle w:val="Reference"/>
        <w:ind w:left="360" w:hanging="360"/>
      </w:pPr>
      <w:r>
        <w:t>Bellman, R. A. (1957). Markovian Decision Process. Indiana University Math Journal, 679-684.</w:t>
      </w:r>
    </w:p>
    <w:p w14:paraId="051B7279" w14:textId="2D7CEE86" w:rsidR="00D01B3F" w:rsidRDefault="00D01B3F" w:rsidP="00F7117A">
      <w:pPr>
        <w:pStyle w:val="Reference"/>
        <w:ind w:left="360" w:hanging="360"/>
      </w:pPr>
      <w:r>
        <w:t xml:space="preserve">Niranjan, M., &amp; </w:t>
      </w:r>
      <w:proofErr w:type="spellStart"/>
      <w:r>
        <w:t>Rummery</w:t>
      </w:r>
      <w:proofErr w:type="spellEnd"/>
      <w:r>
        <w:t xml:space="preserve">, </w:t>
      </w:r>
      <w:proofErr w:type="gramStart"/>
      <w:r>
        <w:t>G.A.(</w:t>
      </w:r>
      <w:proofErr w:type="gramEnd"/>
      <w:r>
        <w:t xml:space="preserve">1994). On-line Q-Learning Using Connectionist Systems. </w:t>
      </w:r>
    </w:p>
    <w:p w14:paraId="2CD74965" w14:textId="4D37DE6C" w:rsidR="00F7117A" w:rsidRDefault="00F7117A" w:rsidP="00F7117A">
      <w:pPr>
        <w:pStyle w:val="Reference"/>
        <w:ind w:left="360" w:hanging="360"/>
      </w:pPr>
      <w:r>
        <w:t>Melo, F.S. Convergence of Q-Learning: A Simple Proof.</w:t>
      </w:r>
    </w:p>
    <w:p w14:paraId="735CB284" w14:textId="263556BB" w:rsidR="00804679" w:rsidRDefault="00804679" w:rsidP="00F7117A">
      <w:pPr>
        <w:pStyle w:val="Reference"/>
        <w:ind w:left="360" w:hanging="360"/>
      </w:pPr>
      <w:r>
        <w:t xml:space="preserve">Mitchell, T.M. (1997). Machine Learning. McGraw Hill. </w:t>
      </w:r>
    </w:p>
    <w:p w14:paraId="69C34F78" w14:textId="0CFB2B5F" w:rsidR="00AA1908" w:rsidRDefault="00AA1908" w:rsidP="00F7117A">
      <w:pPr>
        <w:pStyle w:val="Reference"/>
        <w:ind w:left="360" w:hanging="360"/>
      </w:pPr>
      <w:r>
        <w:t xml:space="preserve">Sutton, R.S., &amp; </w:t>
      </w:r>
      <w:proofErr w:type="spellStart"/>
      <w:r>
        <w:t>Barto</w:t>
      </w:r>
      <w:proofErr w:type="spellEnd"/>
      <w:r>
        <w:t>, A.G. (2020). Reinforcement Learning: An Introduction (2</w:t>
      </w:r>
      <w:r w:rsidRPr="00AA1908">
        <w:rPr>
          <w:vertAlign w:val="superscript"/>
        </w:rPr>
        <w:t>nd</w:t>
      </w:r>
      <w:r>
        <w:t xml:space="preserve"> Ed).</w:t>
      </w:r>
      <w:r w:rsidR="006F61BB">
        <w:t xml:space="preserve"> MIT Press, Cambridge, MA.</w:t>
      </w:r>
    </w:p>
    <w:p w14:paraId="7EB8E578" w14:textId="77777777" w:rsidR="000819F2" w:rsidRDefault="000819F2" w:rsidP="000819F2">
      <w:pPr>
        <w:pStyle w:val="Reference"/>
        <w:ind w:left="0" w:firstLine="0"/>
      </w:pPr>
    </w:p>
    <w:sectPr w:rsidR="000819F2">
      <w:headerReference w:type="even" r:id="rId26"/>
      <w:headerReference w:type="default" r:id="rId27"/>
      <w:footerReference w:type="even" r:id="rId28"/>
      <w:footerReference w:type="default" r:id="rId29"/>
      <w:headerReference w:type="first" r:id="rId30"/>
      <w:footerReference w:type="first" r:id="rId31"/>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14057" w14:textId="77777777" w:rsidR="007768A8" w:rsidRDefault="007768A8">
      <w:r>
        <w:separator/>
      </w:r>
    </w:p>
  </w:endnote>
  <w:endnote w:type="continuationSeparator" w:id="0">
    <w:p w14:paraId="58833FD3" w14:textId="77777777" w:rsidR="007768A8" w:rsidRDefault="0077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F893A" w14:textId="77777777" w:rsidR="001C2A8A" w:rsidRDefault="001C2A8A">
    <w:pPr>
      <w:pStyle w:val="Footer"/>
      <w:spacing w:before="40"/>
    </w:pPr>
    <w:r>
      <w:tab/>
    </w: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5871C" w14:textId="77777777" w:rsidR="001C2A8A" w:rsidRDefault="001C2A8A">
    <w:pPr>
      <w:pStyle w:val="Footer"/>
    </w:pPr>
    <w:r>
      <w:tab/>
    </w:r>
    <w:r>
      <w:fldChar w:fldCharType="begin"/>
    </w:r>
    <w:r>
      <w:instrText xml:space="preserve"> PAGE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C3EB0" w14:textId="77777777" w:rsidR="001C2A8A" w:rsidRDefault="001C2A8A">
    <w:pPr>
      <w:pStyle w:val="Footer"/>
    </w:pPr>
    <w:r>
      <w:t xml:space="preserve">©2020 Ricca D. </w:t>
    </w:r>
    <w:proofErr w:type="spellStart"/>
    <w:r>
      <w:t>Callis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F5B55" w14:textId="77777777" w:rsidR="007768A8" w:rsidRDefault="007768A8">
      <w:r>
        <w:separator/>
      </w:r>
    </w:p>
  </w:footnote>
  <w:footnote w:type="continuationSeparator" w:id="0">
    <w:p w14:paraId="415E7BE9" w14:textId="77777777" w:rsidR="007768A8" w:rsidRDefault="00776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06C7F" w14:textId="77777777" w:rsidR="001C2A8A" w:rsidRDefault="001C2A8A">
    <w:pPr>
      <w:pStyle w:val="HeaderEvenAuthors"/>
    </w:pPr>
    <w:proofErr w:type="spellStart"/>
    <w:r>
      <w:t>Callis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13825" w14:textId="77777777" w:rsidR="001C2A8A" w:rsidRDefault="001C2A8A">
    <w:pPr>
      <w:pStyle w:val="HeaderOddTitle"/>
    </w:pPr>
    <w:proofErr w:type="spellStart"/>
    <w:r>
      <w:t>Callis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E2DEB" w14:textId="77777777" w:rsidR="001C2A8A" w:rsidRDefault="001C2A8A">
    <w:pPr>
      <w:pStyle w:val="Header"/>
    </w:pPr>
    <w:r>
      <w:t>Intro to Machine Learning (605.649.83.SU20)</w:t>
    </w:r>
    <w:r>
      <w:tab/>
    </w:r>
    <w:r>
      <w:tab/>
      <w:t>Submitted 8/17/2020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3" w15:restartNumberingAfterBreak="0">
    <w:nsid w:val="5ABF0B63"/>
    <w:multiLevelType w:val="hybridMultilevel"/>
    <w:tmpl w:val="17405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70FD3"/>
    <w:multiLevelType w:val="hybridMultilevel"/>
    <w:tmpl w:val="AAC26A78"/>
    <w:lvl w:ilvl="0" w:tplc="CBC4C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7A4B85"/>
    <w:multiLevelType w:val="hybridMultilevel"/>
    <w:tmpl w:val="A2DEC274"/>
    <w:lvl w:ilvl="0" w:tplc="5AE0B7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F3"/>
    <w:rsid w:val="000103C1"/>
    <w:rsid w:val="00034BA6"/>
    <w:rsid w:val="000660F9"/>
    <w:rsid w:val="000819F2"/>
    <w:rsid w:val="000D43FC"/>
    <w:rsid w:val="00171356"/>
    <w:rsid w:val="001B01DA"/>
    <w:rsid w:val="001B794C"/>
    <w:rsid w:val="001C2A8A"/>
    <w:rsid w:val="001C6159"/>
    <w:rsid w:val="00213EB5"/>
    <w:rsid w:val="00214A5E"/>
    <w:rsid w:val="00257C04"/>
    <w:rsid w:val="002A5AB5"/>
    <w:rsid w:val="002A647F"/>
    <w:rsid w:val="002E27A4"/>
    <w:rsid w:val="00302262"/>
    <w:rsid w:val="003022DF"/>
    <w:rsid w:val="00355362"/>
    <w:rsid w:val="003716F3"/>
    <w:rsid w:val="003A4DC1"/>
    <w:rsid w:val="003A56C7"/>
    <w:rsid w:val="003D6BDF"/>
    <w:rsid w:val="003E48B8"/>
    <w:rsid w:val="00406E53"/>
    <w:rsid w:val="00416338"/>
    <w:rsid w:val="00457582"/>
    <w:rsid w:val="004709A7"/>
    <w:rsid w:val="00473B2B"/>
    <w:rsid w:val="004817A5"/>
    <w:rsid w:val="00495077"/>
    <w:rsid w:val="004A2E4F"/>
    <w:rsid w:val="004C31AC"/>
    <w:rsid w:val="004C66F2"/>
    <w:rsid w:val="004F3926"/>
    <w:rsid w:val="00563F17"/>
    <w:rsid w:val="00576B01"/>
    <w:rsid w:val="005E46F6"/>
    <w:rsid w:val="0060578B"/>
    <w:rsid w:val="0064229B"/>
    <w:rsid w:val="00651C05"/>
    <w:rsid w:val="006D14D0"/>
    <w:rsid w:val="006D1C1F"/>
    <w:rsid w:val="006E2288"/>
    <w:rsid w:val="006F61BB"/>
    <w:rsid w:val="007155C8"/>
    <w:rsid w:val="00722D9C"/>
    <w:rsid w:val="0073748F"/>
    <w:rsid w:val="00745B05"/>
    <w:rsid w:val="00763981"/>
    <w:rsid w:val="007768A8"/>
    <w:rsid w:val="007C1BA8"/>
    <w:rsid w:val="007C574C"/>
    <w:rsid w:val="007D6A33"/>
    <w:rsid w:val="00804679"/>
    <w:rsid w:val="00814A83"/>
    <w:rsid w:val="008379EF"/>
    <w:rsid w:val="00905B7C"/>
    <w:rsid w:val="00933831"/>
    <w:rsid w:val="009A5E91"/>
    <w:rsid w:val="009D1512"/>
    <w:rsid w:val="00A04052"/>
    <w:rsid w:val="00A46919"/>
    <w:rsid w:val="00A57E7A"/>
    <w:rsid w:val="00A6684F"/>
    <w:rsid w:val="00AA1908"/>
    <w:rsid w:val="00AB5770"/>
    <w:rsid w:val="00AF0719"/>
    <w:rsid w:val="00B463E2"/>
    <w:rsid w:val="00B64371"/>
    <w:rsid w:val="00BB4679"/>
    <w:rsid w:val="00BF77E0"/>
    <w:rsid w:val="00C34626"/>
    <w:rsid w:val="00C51597"/>
    <w:rsid w:val="00C53AFE"/>
    <w:rsid w:val="00C92821"/>
    <w:rsid w:val="00CB322C"/>
    <w:rsid w:val="00CF6D02"/>
    <w:rsid w:val="00D01B3F"/>
    <w:rsid w:val="00D14588"/>
    <w:rsid w:val="00D206BA"/>
    <w:rsid w:val="00D34BFF"/>
    <w:rsid w:val="00D827E4"/>
    <w:rsid w:val="00DB560F"/>
    <w:rsid w:val="00DD5A03"/>
    <w:rsid w:val="00DD7FCF"/>
    <w:rsid w:val="00E041FD"/>
    <w:rsid w:val="00E96FAA"/>
    <w:rsid w:val="00EA5EED"/>
    <w:rsid w:val="00EC1D21"/>
    <w:rsid w:val="00EE1594"/>
    <w:rsid w:val="00EE4D54"/>
    <w:rsid w:val="00F06781"/>
    <w:rsid w:val="00F246CA"/>
    <w:rsid w:val="00F7117A"/>
    <w:rsid w:val="00F71528"/>
    <w:rsid w:val="00F73D3C"/>
    <w:rsid w:val="00FC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AD409"/>
  <w15:chartTrackingRefBased/>
  <w15:docId w15:val="{9F0A89C4-F799-C748-83F9-EB1AE378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3FC"/>
    <w:rPr>
      <w:sz w:val="24"/>
      <w:szCs w:val="24"/>
    </w:rPr>
  </w:style>
  <w:style w:type="paragraph" w:styleId="Heading1">
    <w:name w:val="heading 1"/>
    <w:basedOn w:val="Normal"/>
    <w:next w:val="BodyUndented"/>
    <w:qFormat/>
    <w:pPr>
      <w:keepNext/>
      <w:numPr>
        <w:numId w:val="2"/>
      </w:numPr>
      <w:spacing w:before="240" w:after="60"/>
      <w:outlineLvl w:val="0"/>
    </w:pPr>
    <w:rPr>
      <w:rFonts w:cs="Arial"/>
      <w:b/>
      <w:bCs/>
      <w:kern w:val="28"/>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jc w:val="both"/>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pPr>
    <w:rPr>
      <w:rFonts w:ascii="Courier New" w:hAnsi="Courier New" w:cs="Courier New"/>
      <w:sz w:val="20"/>
    </w:rPr>
  </w:style>
  <w:style w:type="character" w:styleId="Hyperlink">
    <w:name w:val="Hyperlink"/>
    <w:basedOn w:val="DefaultParagraphFont"/>
    <w:uiPriority w:val="99"/>
    <w:semiHidden/>
    <w:rPr>
      <w:color w:val="0000FF"/>
      <w:u w:val="single"/>
    </w:rPr>
  </w:style>
  <w:style w:type="paragraph" w:customStyle="1" w:styleId="AppendixL2">
    <w:name w:val="Appendix L2"/>
    <w:basedOn w:val="Appendix"/>
    <w:pPr>
      <w:numPr>
        <w:ilvl w:val="1"/>
      </w:numPr>
    </w:pPr>
  </w:style>
  <w:style w:type="character" w:styleId="UnresolvedMention">
    <w:name w:val="Unresolved Mention"/>
    <w:basedOn w:val="DefaultParagraphFont"/>
    <w:uiPriority w:val="99"/>
    <w:semiHidden/>
    <w:unhideWhenUsed/>
    <w:rsid w:val="003716F3"/>
    <w:rPr>
      <w:color w:val="605E5C"/>
      <w:shd w:val="clear" w:color="auto" w:fill="E1DFDD"/>
    </w:rPr>
  </w:style>
  <w:style w:type="character" w:customStyle="1" w:styleId="apple-converted-space">
    <w:name w:val="apple-converted-space"/>
    <w:basedOn w:val="DefaultParagraphFont"/>
    <w:rsid w:val="00302262"/>
  </w:style>
  <w:style w:type="character" w:styleId="Emphasis">
    <w:name w:val="Emphasis"/>
    <w:basedOn w:val="DefaultParagraphFont"/>
    <w:uiPriority w:val="20"/>
    <w:qFormat/>
    <w:rsid w:val="00302262"/>
    <w:rPr>
      <w:i/>
      <w:iCs/>
    </w:rPr>
  </w:style>
  <w:style w:type="paragraph" w:styleId="NormalWeb">
    <w:name w:val="Normal (Web)"/>
    <w:basedOn w:val="Normal"/>
    <w:uiPriority w:val="99"/>
    <w:semiHidden/>
    <w:unhideWhenUsed/>
    <w:rsid w:val="00302262"/>
    <w:pPr>
      <w:spacing w:before="100" w:beforeAutospacing="1" w:after="100" w:afterAutospacing="1"/>
    </w:pPr>
  </w:style>
  <w:style w:type="character" w:styleId="PlaceholderText">
    <w:name w:val="Placeholder Text"/>
    <w:basedOn w:val="DefaultParagraphFont"/>
    <w:uiPriority w:val="99"/>
    <w:semiHidden/>
    <w:rsid w:val="000819F2"/>
    <w:rPr>
      <w:color w:val="808080"/>
    </w:rPr>
  </w:style>
  <w:style w:type="paragraph" w:styleId="ListParagraph">
    <w:name w:val="List Paragraph"/>
    <w:basedOn w:val="Normal"/>
    <w:uiPriority w:val="34"/>
    <w:qFormat/>
    <w:rsid w:val="00AB5770"/>
    <w:pPr>
      <w:spacing w:after="160" w:line="480" w:lineRule="auto"/>
      <w:ind w:left="720"/>
      <w:contextualSpacing/>
    </w:pPr>
    <w:rPr>
      <w:rFonts w:asciiTheme="minorHAnsi" w:eastAsiaTheme="minorHAnsi" w:hAnsiTheme="minorHAnsi" w:cstheme="minorBidi"/>
    </w:rPr>
  </w:style>
  <w:style w:type="table" w:styleId="TableGrid">
    <w:name w:val="Table Grid"/>
    <w:basedOn w:val="TableNormal"/>
    <w:uiPriority w:val="39"/>
    <w:rsid w:val="00010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5372">
      <w:bodyDiv w:val="1"/>
      <w:marLeft w:val="0"/>
      <w:marRight w:val="0"/>
      <w:marTop w:val="0"/>
      <w:marBottom w:val="0"/>
      <w:divBdr>
        <w:top w:val="none" w:sz="0" w:space="0" w:color="auto"/>
        <w:left w:val="none" w:sz="0" w:space="0" w:color="auto"/>
        <w:bottom w:val="none" w:sz="0" w:space="0" w:color="auto"/>
        <w:right w:val="none" w:sz="0" w:space="0" w:color="auto"/>
      </w:divBdr>
    </w:div>
    <w:div w:id="165026250">
      <w:bodyDiv w:val="1"/>
      <w:marLeft w:val="0"/>
      <w:marRight w:val="0"/>
      <w:marTop w:val="0"/>
      <w:marBottom w:val="0"/>
      <w:divBdr>
        <w:top w:val="none" w:sz="0" w:space="0" w:color="auto"/>
        <w:left w:val="none" w:sz="0" w:space="0" w:color="auto"/>
        <w:bottom w:val="none" w:sz="0" w:space="0" w:color="auto"/>
        <w:right w:val="none" w:sz="0" w:space="0" w:color="auto"/>
      </w:divBdr>
    </w:div>
    <w:div w:id="178155805">
      <w:bodyDiv w:val="1"/>
      <w:marLeft w:val="0"/>
      <w:marRight w:val="0"/>
      <w:marTop w:val="0"/>
      <w:marBottom w:val="0"/>
      <w:divBdr>
        <w:top w:val="none" w:sz="0" w:space="0" w:color="auto"/>
        <w:left w:val="none" w:sz="0" w:space="0" w:color="auto"/>
        <w:bottom w:val="none" w:sz="0" w:space="0" w:color="auto"/>
        <w:right w:val="none" w:sz="0" w:space="0" w:color="auto"/>
      </w:divBdr>
    </w:div>
    <w:div w:id="665522692">
      <w:bodyDiv w:val="1"/>
      <w:marLeft w:val="0"/>
      <w:marRight w:val="0"/>
      <w:marTop w:val="0"/>
      <w:marBottom w:val="0"/>
      <w:divBdr>
        <w:top w:val="none" w:sz="0" w:space="0" w:color="auto"/>
        <w:left w:val="none" w:sz="0" w:space="0" w:color="auto"/>
        <w:bottom w:val="none" w:sz="0" w:space="0" w:color="auto"/>
        <w:right w:val="none" w:sz="0" w:space="0" w:color="auto"/>
      </w:divBdr>
    </w:div>
    <w:div w:id="1233664013">
      <w:bodyDiv w:val="1"/>
      <w:marLeft w:val="0"/>
      <w:marRight w:val="0"/>
      <w:marTop w:val="0"/>
      <w:marBottom w:val="0"/>
      <w:divBdr>
        <w:top w:val="none" w:sz="0" w:space="0" w:color="auto"/>
        <w:left w:val="none" w:sz="0" w:space="0" w:color="auto"/>
        <w:bottom w:val="none" w:sz="0" w:space="0" w:color="auto"/>
        <w:right w:val="none" w:sz="0" w:space="0" w:color="auto"/>
      </w:divBdr>
    </w:div>
    <w:div w:id="1476141785">
      <w:bodyDiv w:val="1"/>
      <w:marLeft w:val="0"/>
      <w:marRight w:val="0"/>
      <w:marTop w:val="0"/>
      <w:marBottom w:val="0"/>
      <w:divBdr>
        <w:top w:val="none" w:sz="0" w:space="0" w:color="auto"/>
        <w:left w:val="none" w:sz="0" w:space="0" w:color="auto"/>
        <w:bottom w:val="none" w:sz="0" w:space="0" w:color="auto"/>
        <w:right w:val="none" w:sz="0" w:space="0" w:color="auto"/>
      </w:divBdr>
      <w:divsChild>
        <w:div w:id="251205662">
          <w:marLeft w:val="0"/>
          <w:marRight w:val="0"/>
          <w:marTop w:val="0"/>
          <w:marBottom w:val="0"/>
          <w:divBdr>
            <w:top w:val="none" w:sz="0" w:space="0" w:color="auto"/>
            <w:left w:val="none" w:sz="0" w:space="0" w:color="auto"/>
            <w:bottom w:val="none" w:sz="0" w:space="0" w:color="auto"/>
            <w:right w:val="none" w:sz="0" w:space="0" w:color="auto"/>
          </w:divBdr>
          <w:divsChild>
            <w:div w:id="661586297">
              <w:marLeft w:val="0"/>
              <w:marRight w:val="0"/>
              <w:marTop w:val="0"/>
              <w:marBottom w:val="0"/>
              <w:divBdr>
                <w:top w:val="none" w:sz="0" w:space="0" w:color="auto"/>
                <w:left w:val="none" w:sz="0" w:space="0" w:color="auto"/>
                <w:bottom w:val="none" w:sz="0" w:space="0" w:color="auto"/>
                <w:right w:val="none" w:sz="0" w:space="0" w:color="auto"/>
              </w:divBdr>
              <w:divsChild>
                <w:div w:id="11832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11850">
      <w:bodyDiv w:val="1"/>
      <w:marLeft w:val="0"/>
      <w:marRight w:val="0"/>
      <w:marTop w:val="0"/>
      <w:marBottom w:val="0"/>
      <w:divBdr>
        <w:top w:val="none" w:sz="0" w:space="0" w:color="auto"/>
        <w:left w:val="none" w:sz="0" w:space="0" w:color="auto"/>
        <w:bottom w:val="none" w:sz="0" w:space="0" w:color="auto"/>
        <w:right w:val="none" w:sz="0" w:space="0" w:color="auto"/>
      </w:divBdr>
    </w:div>
    <w:div w:id="1561358536">
      <w:bodyDiv w:val="1"/>
      <w:marLeft w:val="0"/>
      <w:marRight w:val="0"/>
      <w:marTop w:val="0"/>
      <w:marBottom w:val="0"/>
      <w:divBdr>
        <w:top w:val="none" w:sz="0" w:space="0" w:color="auto"/>
        <w:left w:val="none" w:sz="0" w:space="0" w:color="auto"/>
        <w:bottom w:val="none" w:sz="0" w:space="0" w:color="auto"/>
        <w:right w:val="none" w:sz="0" w:space="0" w:color="auto"/>
      </w:divBdr>
    </w:div>
    <w:div w:id="1641420704">
      <w:bodyDiv w:val="1"/>
      <w:marLeft w:val="0"/>
      <w:marRight w:val="0"/>
      <w:marTop w:val="0"/>
      <w:marBottom w:val="0"/>
      <w:divBdr>
        <w:top w:val="none" w:sz="0" w:space="0" w:color="auto"/>
        <w:left w:val="none" w:sz="0" w:space="0" w:color="auto"/>
        <w:bottom w:val="none" w:sz="0" w:space="0" w:color="auto"/>
        <w:right w:val="none" w:sz="0" w:space="0" w:color="auto"/>
      </w:divBdr>
    </w:div>
    <w:div w:id="2013138418">
      <w:bodyDiv w:val="1"/>
      <w:marLeft w:val="0"/>
      <w:marRight w:val="0"/>
      <w:marTop w:val="0"/>
      <w:marBottom w:val="0"/>
      <w:divBdr>
        <w:top w:val="none" w:sz="0" w:space="0" w:color="auto"/>
        <w:left w:val="none" w:sz="0" w:space="0" w:color="auto"/>
        <w:bottom w:val="none" w:sz="0" w:space="0" w:color="auto"/>
        <w:right w:val="none" w:sz="0" w:space="0" w:color="auto"/>
      </w:divBdr>
    </w:div>
    <w:div w:id="2064478362">
      <w:bodyDiv w:val="1"/>
      <w:marLeft w:val="0"/>
      <w:marRight w:val="0"/>
      <w:marTop w:val="0"/>
      <w:marBottom w:val="0"/>
      <w:divBdr>
        <w:top w:val="none" w:sz="0" w:space="0" w:color="auto"/>
        <w:left w:val="none" w:sz="0" w:space="0" w:color="auto"/>
        <w:bottom w:val="none" w:sz="0" w:space="0" w:color="auto"/>
        <w:right w:val="none" w:sz="0" w:space="0" w:color="auto"/>
      </w:divBdr>
    </w:div>
    <w:div w:id="21084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cacallis/Downloads/word-template-emp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11A6D-8714-B644-ADB4-4055DCA7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word-template-empty.dot</Template>
  <TotalTime>251</TotalTime>
  <Pages>10</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Microsoft Office User</dc:creator>
  <cp:keywords/>
  <dc:description/>
  <cp:lastModifiedBy>Ricca Callis</cp:lastModifiedBy>
  <cp:revision>25</cp:revision>
  <cp:lastPrinted>1900-01-01T05:00:00Z</cp:lastPrinted>
  <dcterms:created xsi:type="dcterms:W3CDTF">2020-08-17T19:57:00Z</dcterms:created>
  <dcterms:modified xsi:type="dcterms:W3CDTF">2020-08-18T06:15:00Z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cd5554-7392-48bb-a738-f0f968bd337e_Enabled">
    <vt:lpwstr>true</vt:lpwstr>
  </property>
  <property fmtid="{D5CDD505-2E9C-101B-9397-08002B2CF9AE}" pid="3" name="MSIP_Label_72cd5554-7392-48bb-a738-f0f968bd337e_SetDate">
    <vt:lpwstr>2020-07-20T20:11:36Z</vt:lpwstr>
  </property>
  <property fmtid="{D5CDD505-2E9C-101B-9397-08002B2CF9AE}" pid="4" name="MSIP_Label_72cd5554-7392-48bb-a738-f0f968bd337e_Method">
    <vt:lpwstr>Standard</vt:lpwstr>
  </property>
  <property fmtid="{D5CDD505-2E9C-101B-9397-08002B2CF9AE}" pid="5" name="MSIP_Label_72cd5554-7392-48bb-a738-f0f968bd337e_Name">
    <vt:lpwstr>72cd5554-7392-48bb-a738-f0f968bd337e</vt:lpwstr>
  </property>
  <property fmtid="{D5CDD505-2E9C-101B-9397-08002B2CF9AE}" pid="6" name="MSIP_Label_72cd5554-7392-48bb-a738-f0f968bd337e_SiteId">
    <vt:lpwstr>9fa4f438-b1e6-473b-803f-86f8aedf0dec</vt:lpwstr>
  </property>
  <property fmtid="{D5CDD505-2E9C-101B-9397-08002B2CF9AE}" pid="7" name="MSIP_Label_72cd5554-7392-48bb-a738-f0f968bd337e_ActionId">
    <vt:lpwstr>cc35e0f4-1890-451d-ab23-0000426c3947</vt:lpwstr>
  </property>
  <property fmtid="{D5CDD505-2E9C-101B-9397-08002B2CF9AE}" pid="8" name="MSIP_Label_72cd5554-7392-48bb-a738-f0f968bd337e_ContentBits">
    <vt:lpwstr>0</vt:lpwstr>
  </property>
</Properties>
</file>