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JSL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JSL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Modelo_JSL_vazio.xlsx ·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reais de setembro/2026.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(jsl).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 chamada </w:t>
      </w:r>
      <w:r>
        <w:rPr>
          <w:rFonts w:ascii="Calibri" w:cs="Calibri" w:eastAsia="Calibri" w:hAnsi="Calibri"/>
          <w:b/>
          <w:bCs/>
        </w:rPr>
        <w:t xml:space="preserve">tbBaseJSL</w:t>
      </w:r>
      <w:r>
        <w:rPr>
          <w:rFonts w:ascii="Calibri" w:cs="Calibri" w:eastAsia="Calibri" w:hAnsi="Calibri"/>
        </w:rPr>
        <w:t xml:space="preserve">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(grupo Gente): digite 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de ausência do dia (ex.: 8 ou 4,5).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do Excel </w:t>
      </w:r>
      <w:r>
        <w:rPr>
          <w:rFonts w:ascii="Calibri" w:cs="Calibri" w:eastAsia="Calibri" w:hAnsi="Calibri"/>
          <w:b/>
          <w:bCs/>
        </w:rPr>
        <w:t xml:space="preserve">tbMetasJSL</w:t>
      </w:r>
      <w:r>
        <w:rPr>
          <w:rFonts w:ascii="Calibri" w:cs="Calibri" w:eastAsia="Calibri" w:hAnsi="Calibri"/>
        </w:rPr>
        <w:t xml:space="preserve"> (METAS DO MÊS, células amarelas): uma linha por indicador, uma coluna "Todos" e uma coluna para cada cliente. As vagas livres aparecem como </w:t>
      </w:r>
      <w:r>
        <w:rPr>
          <w:rFonts w:ascii="Calibri" w:cs="Calibri" w:eastAsia="Calibri" w:hAnsi="Calibri"/>
          <w:b/>
          <w:bCs/>
        </w:rPr>
        <w:t xml:space="preserve">Vaga 6, Vaga 7…</w:t>
      </w:r>
      <w:r>
        <w:rPr>
          <w:rFonts w:ascii="Calibri" w:cs="Calibri" w:eastAsia="Calibri" w:hAnsi="Calibri"/>
        </w:rPr>
        <w:t xml:space="preserve"> — ao incluir um cliente, renomeie o cabeçalho da vaga com o nome dele.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5.872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card </w:t>
      </w:r>
      <w:r>
        <w:rPr>
          <w:rFonts w:ascii="Calibri" w:cs="Calibri" w:eastAsia="Calibri" w:hAnsi="Calibri"/>
          <w:b/>
          <w:bCs/>
        </w:rPr>
        <w:t xml:space="preserve">NC OPERACIONAL</w:t>
      </w:r>
      <w:r>
        <w:rPr>
          <w:rFonts w:ascii="Calibri" w:cs="Calibri" w:eastAsia="Calibri" w:hAnsi="Calibri"/>
        </w:rPr>
        <w:t xml:space="preserve">: incidentes no período, NO SHOW, </w:t>
      </w:r>
      <w:r>
        <w:rPr>
          <w:rFonts w:ascii="Calibri" w:cs="Calibri" w:eastAsia="Calibri" w:hAnsi="Calibri"/>
          <w:b/>
          <w:bCs/>
        </w:rPr>
        <w:t xml:space="preserve">BACKLOG INTRALOG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BACKLOG CLIENTE</w:t>
      </w:r>
      <w:r>
        <w:rPr>
          <w:rFonts w:ascii="Calibri" w:cs="Calibri" w:eastAsia="Calibri" w:hAnsi="Calibri"/>
        </w:rPr>
        <w:t xml:space="preserve"> (último valor do período). No card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, o </w:t>
      </w: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é a soma das horas lançadas na BD no período.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"Barry Callebaut").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jsl).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(padrão JSL (veículos, pallets, toneladas e caixas IN/OUT, pedidos faturados + NC, Ocupação e Gente; bags só se marcar)).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tbMetasJSL</w:t>
      </w:r>
      <w:r>
        <w:rPr>
          <w:rFonts w:ascii="Calibri" w:cs="Calibri" w:eastAsia="Calibri" w:hAnsi="Calibri"/>
        </w:rPr>
        <w:t xml:space="preserve"> (BD), clique no cabeçalho da coluna da vaga (ex.: "Vaga 6"), digite o </w:t>
      </w:r>
      <w:r>
        <w:rPr>
          <w:rFonts w:ascii="Calibri" w:cs="Calibri" w:eastAsia="Calibri" w:hAnsi="Calibri"/>
          <w:b/>
          <w:bCs/>
        </w:rPr>
        <w:t xml:space="preserve">nome do cliente</w:t>
      </w:r>
      <w:r>
        <w:rPr>
          <w:rFonts w:ascii="Calibri" w:cs="Calibri" w:eastAsia="Calibri" w:hAnsi="Calibri"/>
        </w:rPr>
        <w:t xml:space="preserve"> exatamente como na Config e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15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25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Cabeçalho "Vaga N" renomeado e 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tbMetas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renomeie o cabeçalho da coluna dele para "Vaga N" (N = número da vaga) e apague as metas antigas.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(JSL).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JSL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JSL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5.872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 Intralog, Backlog Cliente),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Absenteísmo em horas,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600"/>
        <w:gridCol w:w="19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  <w:tc>
          <w:tcPr>
            <w:tcW w:type="dxa" w:w="19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Barry Callebaut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Recebidas, Bags Recebidos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Faturados, Bags Expedidos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GM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 (não se aplica)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Sem IN e sem Ocupação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Mondelez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Cross: só Posições Ocupadas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Nestlé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Spot: só Posições Ocupadas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PMB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15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Modelo_JSL_vazio.xlsx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vazia, ou cabeçalho ainda "Vaga N" / nome diferente do cadastro.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Renomear o cabeçalho e preencher a meta.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jsl.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JSL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598b697a2098a0c5d25139cbec50b828c0d7e3.png"/><Relationship Id="rId10" Type="http://schemas.openxmlformats.org/officeDocument/2006/relationships/image" Target="media/41d98d26a9958f2b62910199b9739d0cbe1aac71.png"/><Relationship Id="rId11" Type="http://schemas.openxmlformats.org/officeDocument/2006/relationships/image" Target="media/bd171eec4c4ca43b37a00bbfbdb0284c73dc2025.png"/><Relationship Id="rId12" Type="http://schemas.openxmlformats.org/officeDocument/2006/relationships/image" Target="media/1b440166193f003d67b90429a1b46e7cde4efedf.png"/><Relationship Id="rId13" Type="http://schemas.openxmlformats.org/officeDocument/2006/relationships/image" Target="media/7f450654365a0452b63b8aca31485375d1b9b273.png"/><Relationship Id="rId14" Type="http://schemas.openxmlformats.org/officeDocument/2006/relationships/image" Target="media/f30d42c4036da226762940c8b77b1a9f327c9316.png"/><Relationship Id="rId15" Type="http://schemas.openxmlformats.org/officeDocument/2006/relationships/image" Target="media/cc93fab96a6958a3bbfdb6da73fd8943b20e58b3.png"/><Relationship Id="rId16" Type="http://schemas.openxmlformats.org/officeDocument/2006/relationships/image" Target="media/65f43faca01be98be978334c57c4f5e18289a273.png"/><Relationship Id="rId17" Type="http://schemas.openxmlformats.org/officeDocument/2006/relationships/image" Target="media/5c97d72e63834eabc7e3bd125d14d2c53195c6a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JSL</dc:title>
  <dc:creator>Monitoramento Operacional</dc:creator>
  <cp:lastModifiedBy>Un-named</cp:lastModifiedBy>
  <cp:revision>1</cp:revision>
  <dcterms:created xsi:type="dcterms:W3CDTF">2026-10-05T13:28:36.130Z</dcterms:created>
  <dcterms:modified xsi:type="dcterms:W3CDTF">2026-10-05T13:28:36.136Z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