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A1216" w14:textId="77777777" w:rsidR="00AD491C" w:rsidRDefault="00000000">
      <w:pPr>
        <w:pStyle w:val="Heading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36C4A0FF" w14:textId="77777777" w:rsidR="00AD491C" w:rsidRDefault="00AD491C">
      <w:pPr>
        <w:rPr>
          <w:rFonts w:ascii="Google Sans" w:eastAsia="Google Sans" w:hAnsi="Google Sans" w:cs="Google Sans"/>
          <w:sz w:val="24"/>
          <w:szCs w:val="24"/>
        </w:rPr>
      </w:pPr>
    </w:p>
    <w:p w14:paraId="306129A9" w14:textId="77777777" w:rsidR="00AD491C"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controls assessment checklist, refer to the information provided in the </w:t>
      </w:r>
      <w:hyperlink r:id="rId5" w:anchor="heading=h.evidx83t54sc">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control, including the type and purpose, refer to the </w:t>
      </w:r>
      <w:hyperlink r:id="rId6">
        <w:r>
          <w:rPr>
            <w:rFonts w:ascii="Google Sans" w:eastAsia="Google Sans" w:hAnsi="Google Sans" w:cs="Google Sans"/>
            <w:color w:val="1155CC"/>
            <w:sz w:val="24"/>
            <w:szCs w:val="24"/>
            <w:u w:val="single"/>
          </w:rPr>
          <w:t>control categories</w:t>
        </w:r>
      </w:hyperlink>
      <w:r>
        <w:rPr>
          <w:rFonts w:ascii="Google Sans" w:eastAsia="Google Sans" w:hAnsi="Google Sans" w:cs="Google Sans"/>
          <w:sz w:val="24"/>
          <w:szCs w:val="24"/>
        </w:rPr>
        <w:t xml:space="preserve"> document.</w:t>
      </w:r>
    </w:p>
    <w:p w14:paraId="1A87F5C3" w14:textId="77777777" w:rsidR="00AD491C" w:rsidRDefault="00AD491C">
      <w:pPr>
        <w:rPr>
          <w:rFonts w:ascii="Google Sans" w:eastAsia="Google Sans" w:hAnsi="Google Sans" w:cs="Google Sans"/>
          <w:sz w:val="24"/>
          <w:szCs w:val="24"/>
        </w:rPr>
      </w:pPr>
    </w:p>
    <w:p w14:paraId="6CEC0A9C" w14:textId="77777777" w:rsidR="00AD491C"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have this control in place? </w:t>
      </w:r>
    </w:p>
    <w:p w14:paraId="365FFB88" w14:textId="77777777" w:rsidR="00AD491C" w:rsidRDefault="00AD491C">
      <w:pPr>
        <w:rPr>
          <w:rFonts w:ascii="Google Sans" w:eastAsia="Google Sans" w:hAnsi="Google Sans" w:cs="Google Sans"/>
        </w:rPr>
      </w:pPr>
    </w:p>
    <w:p w14:paraId="1B4169CC" w14:textId="77777777" w:rsidR="00AD491C" w:rsidRDefault="00AD491C">
      <w:pPr>
        <w:rPr>
          <w:rFonts w:ascii="Google Sans" w:eastAsia="Google Sans" w:hAnsi="Google Sans" w:cs="Google Sans"/>
        </w:rPr>
      </w:pPr>
    </w:p>
    <w:p w14:paraId="37848556" w14:textId="77777777" w:rsidR="00AD491C"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71FBFFFE" w14:textId="77777777" w:rsidR="00AD491C" w:rsidRDefault="00AD491C">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AD491C" w14:paraId="5C57CB1F" w14:textId="77777777">
        <w:tc>
          <w:tcPr>
            <w:tcW w:w="900" w:type="dxa"/>
            <w:shd w:val="clear" w:color="auto" w:fill="auto"/>
            <w:tcMar>
              <w:top w:w="100" w:type="dxa"/>
              <w:left w:w="100" w:type="dxa"/>
              <w:bottom w:w="100" w:type="dxa"/>
              <w:right w:w="100" w:type="dxa"/>
            </w:tcMar>
          </w:tcPr>
          <w:p w14:paraId="6B98A59D" w14:textId="77777777" w:rsidR="00AD491C"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14:paraId="5A165911" w14:textId="77777777" w:rsidR="00AD491C"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2663C3B5" w14:textId="77777777" w:rsidR="00AD49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AD491C" w14:paraId="141558DC" w14:textId="77777777">
        <w:tc>
          <w:tcPr>
            <w:tcW w:w="900" w:type="dxa"/>
            <w:shd w:val="clear" w:color="auto" w:fill="auto"/>
            <w:tcMar>
              <w:top w:w="100" w:type="dxa"/>
              <w:left w:w="100" w:type="dxa"/>
              <w:bottom w:w="100" w:type="dxa"/>
              <w:right w:w="100" w:type="dxa"/>
            </w:tcMar>
          </w:tcPr>
          <w:p w14:paraId="2F185255" w14:textId="77777777" w:rsidR="00AD491C" w:rsidRDefault="00AD491C">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31B5A33" w14:textId="77777777" w:rsidR="00AD491C" w:rsidRDefault="00AD49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B602FC4"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AD491C" w14:paraId="139FACDB" w14:textId="77777777">
        <w:tc>
          <w:tcPr>
            <w:tcW w:w="900" w:type="dxa"/>
            <w:shd w:val="clear" w:color="auto" w:fill="auto"/>
            <w:tcMar>
              <w:top w:w="100" w:type="dxa"/>
              <w:left w:w="100" w:type="dxa"/>
              <w:bottom w:w="100" w:type="dxa"/>
              <w:right w:w="100" w:type="dxa"/>
            </w:tcMar>
          </w:tcPr>
          <w:p w14:paraId="11FE9D8E"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FEF1BD0" w14:textId="77777777" w:rsidR="00AD491C" w:rsidRDefault="00AD491C">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30AE27D" w14:textId="77777777" w:rsidR="00AD491C"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AD491C" w14:paraId="191D1603" w14:textId="77777777">
        <w:tc>
          <w:tcPr>
            <w:tcW w:w="900" w:type="dxa"/>
            <w:shd w:val="clear" w:color="auto" w:fill="auto"/>
            <w:tcMar>
              <w:top w:w="100" w:type="dxa"/>
              <w:left w:w="100" w:type="dxa"/>
              <w:bottom w:w="100" w:type="dxa"/>
              <w:right w:w="100" w:type="dxa"/>
            </w:tcMar>
          </w:tcPr>
          <w:p w14:paraId="6FB7000F"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A8A299F" w14:textId="77777777" w:rsidR="00AD491C" w:rsidRDefault="00AD491C">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16BA171"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AD491C" w14:paraId="0A980346" w14:textId="77777777">
        <w:tc>
          <w:tcPr>
            <w:tcW w:w="900" w:type="dxa"/>
            <w:shd w:val="clear" w:color="auto" w:fill="auto"/>
            <w:tcMar>
              <w:top w:w="100" w:type="dxa"/>
              <w:left w:w="100" w:type="dxa"/>
              <w:bottom w:w="100" w:type="dxa"/>
              <w:right w:w="100" w:type="dxa"/>
            </w:tcMar>
          </w:tcPr>
          <w:p w14:paraId="0BE24025"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1C37C43" w14:textId="77777777" w:rsidR="00AD491C" w:rsidRDefault="00AD491C">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382C3A2"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AD491C" w14:paraId="049DBDDD" w14:textId="77777777">
        <w:tc>
          <w:tcPr>
            <w:tcW w:w="900" w:type="dxa"/>
            <w:shd w:val="clear" w:color="auto" w:fill="auto"/>
            <w:tcMar>
              <w:top w:w="100" w:type="dxa"/>
              <w:left w:w="100" w:type="dxa"/>
              <w:bottom w:w="100" w:type="dxa"/>
              <w:right w:w="100" w:type="dxa"/>
            </w:tcMar>
          </w:tcPr>
          <w:p w14:paraId="04C245F6" w14:textId="77777777" w:rsidR="00AD491C" w:rsidRDefault="00AD491C">
            <w:pPr>
              <w:widowControl w:val="0"/>
              <w:numPr>
                <w:ilvl w:val="0"/>
                <w:numId w:val="1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C02A451"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C6688DF"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AD491C" w14:paraId="3511BBD8" w14:textId="77777777">
        <w:tc>
          <w:tcPr>
            <w:tcW w:w="900" w:type="dxa"/>
            <w:shd w:val="clear" w:color="auto" w:fill="auto"/>
            <w:tcMar>
              <w:top w:w="100" w:type="dxa"/>
              <w:left w:w="100" w:type="dxa"/>
              <w:bottom w:w="100" w:type="dxa"/>
              <w:right w:w="100" w:type="dxa"/>
            </w:tcMar>
          </w:tcPr>
          <w:p w14:paraId="32897BA9"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F59DAF5" w14:textId="77777777" w:rsidR="00AD491C" w:rsidRDefault="00AD491C">
            <w:pPr>
              <w:widowControl w:val="0"/>
              <w:numPr>
                <w:ilvl w:val="0"/>
                <w:numId w:val="1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531DDAC"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AD491C" w14:paraId="0D55878F" w14:textId="77777777">
        <w:tc>
          <w:tcPr>
            <w:tcW w:w="900" w:type="dxa"/>
            <w:shd w:val="clear" w:color="auto" w:fill="auto"/>
            <w:tcMar>
              <w:top w:w="100" w:type="dxa"/>
              <w:left w:w="100" w:type="dxa"/>
              <w:bottom w:w="100" w:type="dxa"/>
              <w:right w:w="100" w:type="dxa"/>
            </w:tcMar>
          </w:tcPr>
          <w:p w14:paraId="04601554"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51EF268" w14:textId="77777777" w:rsidR="00AD491C" w:rsidRDefault="00AD491C">
            <w:pPr>
              <w:widowControl w:val="0"/>
              <w:numPr>
                <w:ilvl w:val="0"/>
                <w:numId w:val="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F467724"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AD491C" w14:paraId="586381B6" w14:textId="77777777">
        <w:tc>
          <w:tcPr>
            <w:tcW w:w="900" w:type="dxa"/>
            <w:shd w:val="clear" w:color="auto" w:fill="auto"/>
            <w:tcMar>
              <w:top w:w="100" w:type="dxa"/>
              <w:left w:w="100" w:type="dxa"/>
              <w:bottom w:w="100" w:type="dxa"/>
              <w:right w:w="100" w:type="dxa"/>
            </w:tcMar>
          </w:tcPr>
          <w:p w14:paraId="253E2682" w14:textId="77777777" w:rsidR="00AD491C" w:rsidRDefault="00AD491C">
            <w:pPr>
              <w:widowControl w:val="0"/>
              <w:numPr>
                <w:ilvl w:val="0"/>
                <w:numId w:val="19"/>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C580D7C"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90A3A18"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AD491C" w14:paraId="196BF84C" w14:textId="77777777">
        <w:tc>
          <w:tcPr>
            <w:tcW w:w="900" w:type="dxa"/>
            <w:shd w:val="clear" w:color="auto" w:fill="auto"/>
            <w:tcMar>
              <w:top w:w="100" w:type="dxa"/>
              <w:left w:w="100" w:type="dxa"/>
              <w:bottom w:w="100" w:type="dxa"/>
              <w:right w:w="100" w:type="dxa"/>
            </w:tcMar>
          </w:tcPr>
          <w:p w14:paraId="7C73F888"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8127C4F" w14:textId="77777777" w:rsidR="00AD491C" w:rsidRDefault="00AD491C">
            <w:pPr>
              <w:widowControl w:val="0"/>
              <w:numPr>
                <w:ilvl w:val="0"/>
                <w:numId w:val="11"/>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837A2C3"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AD491C" w14:paraId="0DCCF0F3" w14:textId="77777777">
        <w:tc>
          <w:tcPr>
            <w:tcW w:w="900" w:type="dxa"/>
            <w:shd w:val="clear" w:color="auto" w:fill="auto"/>
            <w:tcMar>
              <w:top w:w="100" w:type="dxa"/>
              <w:left w:w="100" w:type="dxa"/>
              <w:bottom w:w="100" w:type="dxa"/>
              <w:right w:w="100" w:type="dxa"/>
            </w:tcMar>
          </w:tcPr>
          <w:p w14:paraId="5E212CD6" w14:textId="77777777" w:rsidR="00AD491C" w:rsidRDefault="00AD491C">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9C1F48B" w14:textId="77777777" w:rsidR="00AD491C" w:rsidRDefault="00AD49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0CF5A6D"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AD491C" w14:paraId="155A9098" w14:textId="77777777">
        <w:tc>
          <w:tcPr>
            <w:tcW w:w="900" w:type="dxa"/>
            <w:shd w:val="clear" w:color="auto" w:fill="auto"/>
            <w:tcMar>
              <w:top w:w="100" w:type="dxa"/>
              <w:left w:w="100" w:type="dxa"/>
              <w:bottom w:w="100" w:type="dxa"/>
              <w:right w:w="100" w:type="dxa"/>
            </w:tcMar>
          </w:tcPr>
          <w:p w14:paraId="0A445C98"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BA0DD2D" w14:textId="77777777" w:rsidR="00AD491C" w:rsidRDefault="00AD491C">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551FCC2"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AD491C" w14:paraId="23C9B362" w14:textId="77777777">
        <w:tc>
          <w:tcPr>
            <w:tcW w:w="900" w:type="dxa"/>
            <w:shd w:val="clear" w:color="auto" w:fill="auto"/>
            <w:tcMar>
              <w:top w:w="100" w:type="dxa"/>
              <w:left w:w="100" w:type="dxa"/>
              <w:bottom w:w="100" w:type="dxa"/>
              <w:right w:w="100" w:type="dxa"/>
            </w:tcMar>
          </w:tcPr>
          <w:p w14:paraId="4E69E332" w14:textId="77777777" w:rsidR="00AD491C" w:rsidRDefault="00AD491C">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F3DD60C"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2495EE2"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AD491C" w14:paraId="2A309DDD" w14:textId="77777777">
        <w:tc>
          <w:tcPr>
            <w:tcW w:w="900" w:type="dxa"/>
            <w:shd w:val="clear" w:color="auto" w:fill="auto"/>
            <w:tcMar>
              <w:top w:w="100" w:type="dxa"/>
              <w:left w:w="100" w:type="dxa"/>
              <w:bottom w:w="100" w:type="dxa"/>
              <w:right w:w="100" w:type="dxa"/>
            </w:tcMar>
          </w:tcPr>
          <w:p w14:paraId="0BF381AF" w14:textId="77777777" w:rsidR="00AD491C" w:rsidRDefault="00AD491C">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7C2CA34"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6D3E623"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AD491C" w14:paraId="0CEDD3D4" w14:textId="77777777">
        <w:tc>
          <w:tcPr>
            <w:tcW w:w="900" w:type="dxa"/>
            <w:shd w:val="clear" w:color="auto" w:fill="auto"/>
            <w:tcMar>
              <w:top w:w="100" w:type="dxa"/>
              <w:left w:w="100" w:type="dxa"/>
              <w:bottom w:w="100" w:type="dxa"/>
              <w:right w:w="100" w:type="dxa"/>
            </w:tcMar>
          </w:tcPr>
          <w:p w14:paraId="2624F643" w14:textId="77777777" w:rsidR="00AD491C" w:rsidRDefault="00AD491C">
            <w:pPr>
              <w:widowControl w:val="0"/>
              <w:numPr>
                <w:ilvl w:val="0"/>
                <w:numId w:val="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3082D0C"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BB514DB"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1AE41D52" w14:textId="77777777" w:rsidR="00AD491C" w:rsidRDefault="00AD491C">
      <w:pPr>
        <w:rPr>
          <w:rFonts w:ascii="Google Sans" w:eastAsia="Google Sans" w:hAnsi="Google Sans" w:cs="Google Sans"/>
          <w:sz w:val="24"/>
          <w:szCs w:val="24"/>
        </w:rPr>
      </w:pPr>
    </w:p>
    <w:p w14:paraId="3C459A32" w14:textId="77777777" w:rsidR="00AD491C" w:rsidRDefault="00000000">
      <w:pPr>
        <w:rPr>
          <w:rFonts w:ascii="Google Sans" w:eastAsia="Google Sans" w:hAnsi="Google Sans" w:cs="Google Sans"/>
          <w:sz w:val="24"/>
          <w:szCs w:val="24"/>
        </w:rPr>
      </w:pPr>
      <w:r>
        <w:pict w14:anchorId="5931AE66">
          <v:rect id="_x0000_i1025" style="width:0;height:1.5pt" o:hralign="center" o:hrstd="t" o:hr="t" fillcolor="#a0a0a0" stroked="f"/>
        </w:pict>
      </w:r>
    </w:p>
    <w:p w14:paraId="55394DF9" w14:textId="77777777" w:rsidR="00AD491C" w:rsidRDefault="00AD491C">
      <w:pPr>
        <w:rPr>
          <w:rFonts w:ascii="Google Sans" w:eastAsia="Google Sans" w:hAnsi="Google Sans" w:cs="Google Sans"/>
          <w:sz w:val="24"/>
          <w:szCs w:val="24"/>
        </w:rPr>
      </w:pPr>
    </w:p>
    <w:p w14:paraId="1271332F" w14:textId="77777777" w:rsidR="00AD491C"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compliance checklist, refer to the information provided in the </w:t>
      </w:r>
      <w:hyperlink r:id="rId7">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compliance regulation, review the </w:t>
      </w:r>
      <w:hyperlink r:id="rId8">
        <w:r>
          <w:rPr>
            <w:rFonts w:ascii="Google Sans" w:eastAsia="Google Sans" w:hAnsi="Google Sans" w:cs="Google Sans"/>
            <w:color w:val="1155CC"/>
            <w:sz w:val="24"/>
            <w:szCs w:val="24"/>
            <w:u w:val="single"/>
          </w:rPr>
          <w:t>controls, frameworks, and compliance</w:t>
        </w:r>
      </w:hyperlink>
      <w:r>
        <w:rPr>
          <w:rFonts w:ascii="Google Sans" w:eastAsia="Google Sans" w:hAnsi="Google Sans" w:cs="Google Sans"/>
          <w:sz w:val="24"/>
          <w:szCs w:val="24"/>
        </w:rPr>
        <w:t xml:space="preserve"> reading.</w:t>
      </w:r>
    </w:p>
    <w:p w14:paraId="1BC550DE" w14:textId="77777777" w:rsidR="00AD491C" w:rsidRDefault="00AD491C">
      <w:pPr>
        <w:rPr>
          <w:rFonts w:ascii="Google Sans" w:eastAsia="Google Sans" w:hAnsi="Google Sans" w:cs="Google Sans"/>
          <w:sz w:val="24"/>
          <w:szCs w:val="24"/>
        </w:rPr>
      </w:pPr>
    </w:p>
    <w:p w14:paraId="7BBC105D" w14:textId="77777777" w:rsidR="00AD491C"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adhere to this compliance best practice?</w:t>
      </w:r>
    </w:p>
    <w:p w14:paraId="78CCB711" w14:textId="77777777" w:rsidR="00AD491C" w:rsidRDefault="00AD491C">
      <w:pPr>
        <w:rPr>
          <w:rFonts w:ascii="Google Sans" w:eastAsia="Google Sans" w:hAnsi="Google Sans" w:cs="Google Sans"/>
          <w:sz w:val="24"/>
          <w:szCs w:val="24"/>
        </w:rPr>
      </w:pPr>
    </w:p>
    <w:p w14:paraId="60980DF8" w14:textId="77777777" w:rsidR="00AD491C"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445CDA9B" w14:textId="77777777" w:rsidR="00AD491C" w:rsidRDefault="00AD491C">
      <w:pPr>
        <w:rPr>
          <w:rFonts w:ascii="Google Sans" w:eastAsia="Google Sans" w:hAnsi="Google Sans" w:cs="Google Sans"/>
          <w:b/>
          <w:sz w:val="24"/>
          <w:szCs w:val="24"/>
        </w:rPr>
      </w:pPr>
    </w:p>
    <w:p w14:paraId="393B3B49" w14:textId="77777777" w:rsidR="00AD491C"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AD491C" w14:paraId="5997E137" w14:textId="77777777">
        <w:tc>
          <w:tcPr>
            <w:tcW w:w="930" w:type="dxa"/>
            <w:shd w:val="clear" w:color="auto" w:fill="auto"/>
            <w:tcMar>
              <w:top w:w="100" w:type="dxa"/>
              <w:left w:w="100" w:type="dxa"/>
              <w:bottom w:w="100" w:type="dxa"/>
              <w:right w:w="100" w:type="dxa"/>
            </w:tcMar>
          </w:tcPr>
          <w:p w14:paraId="305E243B" w14:textId="77777777" w:rsidR="00AD491C"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26A0B491" w14:textId="77777777" w:rsidR="00AD491C"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7E3BDCF0" w14:textId="77777777" w:rsidR="00AD49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AD491C" w14:paraId="26B26A1F" w14:textId="77777777">
        <w:tc>
          <w:tcPr>
            <w:tcW w:w="930" w:type="dxa"/>
            <w:shd w:val="clear" w:color="auto" w:fill="auto"/>
            <w:tcMar>
              <w:top w:w="100" w:type="dxa"/>
              <w:left w:w="100" w:type="dxa"/>
              <w:bottom w:w="100" w:type="dxa"/>
              <w:right w:w="100" w:type="dxa"/>
            </w:tcMar>
          </w:tcPr>
          <w:p w14:paraId="32A7E8E7" w14:textId="77777777" w:rsidR="00AD491C" w:rsidRDefault="00AD491C">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6E9EAB4D" w14:textId="77777777" w:rsidR="00AD491C" w:rsidRDefault="00AD49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81E8A74" w14:textId="77777777" w:rsidR="00AD491C"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to customers’ credit card information. </w:t>
            </w:r>
          </w:p>
        </w:tc>
      </w:tr>
      <w:tr w:rsidR="00AD491C" w14:paraId="726B4F64" w14:textId="77777777">
        <w:tc>
          <w:tcPr>
            <w:tcW w:w="930" w:type="dxa"/>
            <w:shd w:val="clear" w:color="auto" w:fill="auto"/>
            <w:tcMar>
              <w:top w:w="100" w:type="dxa"/>
              <w:left w:w="100" w:type="dxa"/>
              <w:bottom w:w="100" w:type="dxa"/>
              <w:right w:w="100" w:type="dxa"/>
            </w:tcMar>
          </w:tcPr>
          <w:p w14:paraId="259DE2E8"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3516A83D" w14:textId="77777777" w:rsidR="00AD491C" w:rsidRDefault="00AD491C">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140EA5A"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AD491C" w14:paraId="3F901287" w14:textId="77777777">
        <w:tc>
          <w:tcPr>
            <w:tcW w:w="930" w:type="dxa"/>
            <w:shd w:val="clear" w:color="auto" w:fill="auto"/>
            <w:tcMar>
              <w:top w:w="100" w:type="dxa"/>
              <w:left w:w="100" w:type="dxa"/>
              <w:bottom w:w="100" w:type="dxa"/>
              <w:right w:w="100" w:type="dxa"/>
            </w:tcMar>
          </w:tcPr>
          <w:p w14:paraId="19D1A139"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1A22BEC8" w14:textId="77777777" w:rsidR="00AD491C" w:rsidRDefault="00AD491C">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1FDC58A" w14:textId="77777777" w:rsidR="00AD491C" w:rsidRDefault="0000000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AD491C" w14:paraId="389C8740" w14:textId="77777777">
        <w:tc>
          <w:tcPr>
            <w:tcW w:w="930" w:type="dxa"/>
            <w:shd w:val="clear" w:color="auto" w:fill="auto"/>
            <w:tcMar>
              <w:top w:w="100" w:type="dxa"/>
              <w:left w:w="100" w:type="dxa"/>
              <w:bottom w:w="100" w:type="dxa"/>
              <w:right w:w="100" w:type="dxa"/>
            </w:tcMar>
          </w:tcPr>
          <w:p w14:paraId="1523A541"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13876AC9" w14:textId="77777777" w:rsidR="00AD491C" w:rsidRDefault="00AD491C">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D184F06"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67FD7591" w14:textId="77777777" w:rsidR="00AD491C" w:rsidRDefault="00AD491C">
      <w:pPr>
        <w:rPr>
          <w:rFonts w:ascii="Google Sans" w:eastAsia="Google Sans" w:hAnsi="Google Sans" w:cs="Google Sans"/>
          <w:sz w:val="24"/>
          <w:szCs w:val="24"/>
        </w:rPr>
      </w:pPr>
    </w:p>
    <w:p w14:paraId="01943B48" w14:textId="77777777" w:rsidR="00AD491C" w:rsidRDefault="00AD491C">
      <w:pPr>
        <w:rPr>
          <w:rFonts w:ascii="Google Sans" w:eastAsia="Google Sans" w:hAnsi="Google Sans" w:cs="Google Sans"/>
          <w:sz w:val="24"/>
          <w:szCs w:val="24"/>
        </w:rPr>
      </w:pPr>
    </w:p>
    <w:p w14:paraId="2EB2F972" w14:textId="77777777" w:rsidR="00AD491C"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AD491C" w14:paraId="5F850762" w14:textId="77777777">
        <w:tc>
          <w:tcPr>
            <w:tcW w:w="900" w:type="dxa"/>
            <w:shd w:val="clear" w:color="auto" w:fill="auto"/>
            <w:tcMar>
              <w:top w:w="100" w:type="dxa"/>
              <w:left w:w="100" w:type="dxa"/>
              <w:bottom w:w="100" w:type="dxa"/>
              <w:right w:w="100" w:type="dxa"/>
            </w:tcMar>
          </w:tcPr>
          <w:p w14:paraId="23185E69" w14:textId="77777777" w:rsidR="00AD491C"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14:paraId="78EAB8DF" w14:textId="77777777" w:rsidR="00AD491C"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5FC33996" w14:textId="77777777" w:rsidR="00AD49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AD491C" w14:paraId="437C40A6" w14:textId="77777777">
        <w:tc>
          <w:tcPr>
            <w:tcW w:w="900" w:type="dxa"/>
            <w:shd w:val="clear" w:color="auto" w:fill="auto"/>
            <w:tcMar>
              <w:top w:w="100" w:type="dxa"/>
              <w:left w:w="100" w:type="dxa"/>
              <w:bottom w:w="100" w:type="dxa"/>
              <w:right w:w="100" w:type="dxa"/>
            </w:tcMar>
          </w:tcPr>
          <w:p w14:paraId="0D7916EB" w14:textId="77777777" w:rsidR="00AD491C" w:rsidRDefault="00AD491C">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970E074" w14:textId="77777777" w:rsidR="00AD491C" w:rsidRDefault="00AD49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A5FACFC" w14:textId="77777777" w:rsidR="00AD491C" w:rsidRDefault="00000000">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AD491C" w14:paraId="61410314" w14:textId="77777777">
        <w:tc>
          <w:tcPr>
            <w:tcW w:w="900" w:type="dxa"/>
            <w:shd w:val="clear" w:color="auto" w:fill="auto"/>
            <w:tcMar>
              <w:top w:w="100" w:type="dxa"/>
              <w:left w:w="100" w:type="dxa"/>
              <w:bottom w:w="100" w:type="dxa"/>
              <w:right w:w="100" w:type="dxa"/>
            </w:tcMar>
          </w:tcPr>
          <w:p w14:paraId="10C8F8F3" w14:textId="77777777" w:rsidR="00AD491C" w:rsidRDefault="00AD491C">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9033130"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A82A6AC"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AD491C" w14:paraId="0E234EAD" w14:textId="77777777">
        <w:tc>
          <w:tcPr>
            <w:tcW w:w="900" w:type="dxa"/>
            <w:shd w:val="clear" w:color="auto" w:fill="auto"/>
            <w:tcMar>
              <w:top w:w="100" w:type="dxa"/>
              <w:left w:w="100" w:type="dxa"/>
              <w:bottom w:w="100" w:type="dxa"/>
              <w:right w:w="100" w:type="dxa"/>
            </w:tcMar>
          </w:tcPr>
          <w:p w14:paraId="161FF401"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2E086C1" w14:textId="77777777" w:rsidR="00AD491C" w:rsidRDefault="00AD491C">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A9E8363"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AD491C" w14:paraId="255C145E" w14:textId="77777777">
        <w:tc>
          <w:tcPr>
            <w:tcW w:w="900" w:type="dxa"/>
            <w:shd w:val="clear" w:color="auto" w:fill="auto"/>
            <w:tcMar>
              <w:top w:w="100" w:type="dxa"/>
              <w:left w:w="100" w:type="dxa"/>
              <w:bottom w:w="100" w:type="dxa"/>
              <w:right w:w="100" w:type="dxa"/>
            </w:tcMar>
          </w:tcPr>
          <w:p w14:paraId="7B8DF0ED"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F60A924" w14:textId="77777777" w:rsidR="00AD491C" w:rsidRDefault="00AD491C">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A457311"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58860EAC" w14:textId="77777777" w:rsidR="00AD491C" w:rsidRDefault="00AD491C">
      <w:pPr>
        <w:rPr>
          <w:rFonts w:ascii="Google Sans" w:eastAsia="Google Sans" w:hAnsi="Google Sans" w:cs="Google Sans"/>
          <w:sz w:val="24"/>
          <w:szCs w:val="24"/>
        </w:rPr>
      </w:pPr>
    </w:p>
    <w:p w14:paraId="29EDC2FD" w14:textId="77777777" w:rsidR="00AD491C" w:rsidRDefault="00AD491C">
      <w:pPr>
        <w:rPr>
          <w:rFonts w:ascii="Google Sans" w:eastAsia="Google Sans" w:hAnsi="Google Sans" w:cs="Google Sans"/>
          <w:sz w:val="24"/>
          <w:szCs w:val="24"/>
        </w:rPr>
      </w:pPr>
    </w:p>
    <w:p w14:paraId="215E29F8" w14:textId="77777777" w:rsidR="00AD491C"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AD491C" w14:paraId="0B3EDF09" w14:textId="77777777">
        <w:tc>
          <w:tcPr>
            <w:tcW w:w="930" w:type="dxa"/>
            <w:shd w:val="clear" w:color="auto" w:fill="auto"/>
            <w:tcMar>
              <w:top w:w="100" w:type="dxa"/>
              <w:left w:w="100" w:type="dxa"/>
              <w:bottom w:w="100" w:type="dxa"/>
              <w:right w:w="100" w:type="dxa"/>
            </w:tcMar>
          </w:tcPr>
          <w:p w14:paraId="347CE291" w14:textId="77777777" w:rsidR="00AD491C"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360C957D" w14:textId="77777777" w:rsidR="00AD491C"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1BCFBAD3" w14:textId="77777777" w:rsidR="00AD49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AD491C" w14:paraId="065C9F8D" w14:textId="77777777">
        <w:tc>
          <w:tcPr>
            <w:tcW w:w="930" w:type="dxa"/>
            <w:shd w:val="clear" w:color="auto" w:fill="auto"/>
            <w:tcMar>
              <w:top w:w="100" w:type="dxa"/>
              <w:left w:w="100" w:type="dxa"/>
              <w:bottom w:w="100" w:type="dxa"/>
              <w:right w:w="100" w:type="dxa"/>
            </w:tcMar>
          </w:tcPr>
          <w:p w14:paraId="05FF2075" w14:textId="77777777" w:rsidR="00AD491C" w:rsidRDefault="00AD491C">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78CE739" w14:textId="77777777" w:rsidR="00AD491C" w:rsidRDefault="00AD491C">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38F2A74" w14:textId="77777777" w:rsidR="00AD491C"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AD491C" w14:paraId="66E00AEC" w14:textId="77777777">
        <w:tc>
          <w:tcPr>
            <w:tcW w:w="930" w:type="dxa"/>
            <w:shd w:val="clear" w:color="auto" w:fill="auto"/>
            <w:tcMar>
              <w:top w:w="100" w:type="dxa"/>
              <w:left w:w="100" w:type="dxa"/>
              <w:bottom w:w="100" w:type="dxa"/>
              <w:right w:w="100" w:type="dxa"/>
            </w:tcMar>
          </w:tcPr>
          <w:p w14:paraId="2A619DEB"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DF414F6" w14:textId="77777777" w:rsidR="00AD491C" w:rsidRDefault="00AD491C">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7D52458"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AD491C" w14:paraId="4C56ECB5" w14:textId="77777777">
        <w:tc>
          <w:tcPr>
            <w:tcW w:w="930" w:type="dxa"/>
            <w:shd w:val="clear" w:color="auto" w:fill="auto"/>
            <w:tcMar>
              <w:top w:w="100" w:type="dxa"/>
              <w:left w:w="100" w:type="dxa"/>
              <w:bottom w:w="100" w:type="dxa"/>
              <w:right w:w="100" w:type="dxa"/>
            </w:tcMar>
          </w:tcPr>
          <w:p w14:paraId="3C100076"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CEE8AF4" w14:textId="77777777" w:rsidR="00AD491C" w:rsidRDefault="00AD491C">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655958B"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AD491C" w14:paraId="2FF546C2" w14:textId="77777777">
        <w:tc>
          <w:tcPr>
            <w:tcW w:w="930" w:type="dxa"/>
            <w:shd w:val="clear" w:color="auto" w:fill="auto"/>
            <w:tcMar>
              <w:top w:w="100" w:type="dxa"/>
              <w:left w:w="100" w:type="dxa"/>
              <w:bottom w:w="100" w:type="dxa"/>
              <w:right w:w="100" w:type="dxa"/>
            </w:tcMar>
          </w:tcPr>
          <w:p w14:paraId="3DC3B54B" w14:textId="77777777" w:rsidR="00AD491C" w:rsidRDefault="00AD491C">
            <w:pPr>
              <w:widowControl w:val="0"/>
              <w:numPr>
                <w:ilvl w:val="0"/>
                <w:numId w:val="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180EDA69" w14:textId="77777777" w:rsidR="00AD491C" w:rsidRDefault="00AD491C" w:rsidP="005A594B">
            <w:pPr>
              <w:widowControl w:val="0"/>
              <w:spacing w:line="240" w:lineRule="auto"/>
              <w:ind w:left="36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CDDB1A9" w14:textId="77777777" w:rsidR="00AD49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6FA85A50" w14:textId="77777777" w:rsidR="00AD491C" w:rsidRDefault="00AD491C">
      <w:pPr>
        <w:spacing w:after="200" w:line="360" w:lineRule="auto"/>
        <w:rPr>
          <w:rFonts w:ascii="Google Sans" w:eastAsia="Google Sans" w:hAnsi="Google Sans" w:cs="Google Sans"/>
          <w:sz w:val="24"/>
          <w:szCs w:val="24"/>
        </w:rPr>
      </w:pPr>
    </w:p>
    <w:p w14:paraId="289DA719" w14:textId="77777777" w:rsidR="00AD491C" w:rsidRDefault="00000000">
      <w:pPr>
        <w:spacing w:after="200" w:line="360" w:lineRule="auto"/>
        <w:rPr>
          <w:rFonts w:ascii="Google Sans" w:eastAsia="Google Sans" w:hAnsi="Google Sans" w:cs="Google Sans"/>
          <w:sz w:val="24"/>
          <w:szCs w:val="24"/>
        </w:rPr>
      </w:pPr>
      <w:r>
        <w:pict w14:anchorId="61FC58E4">
          <v:rect id="_x0000_i1026" style="width:0;height:1.5pt" o:hralign="center" o:hrstd="t" o:hr="t" fillcolor="#a0a0a0" stroked="f"/>
        </w:pict>
      </w:r>
    </w:p>
    <w:p w14:paraId="4320439F" w14:textId="77777777" w:rsidR="00AD491C"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rPr>
        <w:t xml:space="preserve">This section is </w:t>
      </w:r>
      <w:r>
        <w:rPr>
          <w:rFonts w:ascii="Google Sans" w:eastAsia="Google Sans" w:hAnsi="Google Sans" w:cs="Google Sans"/>
          <w:i/>
          <w:sz w:val="24"/>
          <w:szCs w:val="24"/>
        </w:rPr>
        <w:t>optional</w:t>
      </w:r>
      <w:r>
        <w:rPr>
          <w:rFonts w:ascii="Google Sans" w:eastAsia="Google Sans" w:hAnsi="Google Sans" w:cs="Google Sans"/>
          <w:sz w:val="24"/>
          <w:szCs w:val="24"/>
        </w:rPr>
        <w:t xml:space="preserve"> and can be used to provide a summary of recommendations to the IT manager regarding which controls and/or compliance best practices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needs to implement, based on the risk posed if not implemented in a timely manner.</w:t>
      </w:r>
    </w:p>
    <w:p w14:paraId="47CF06EC" w14:textId="77777777" w:rsidR="00AD491C" w:rsidRDefault="00000000">
      <w:pPr>
        <w:spacing w:after="200" w:line="360" w:lineRule="auto"/>
      </w:pPr>
      <w:r>
        <w:rPr>
          <w:rFonts w:ascii="Google Sans" w:eastAsia="Google Sans" w:hAnsi="Google Sans" w:cs="Google Sans"/>
          <w:b/>
          <w:sz w:val="24"/>
          <w:szCs w:val="24"/>
        </w:rPr>
        <w:t xml:space="preserve">Recommendations (optional): </w:t>
      </w:r>
      <w:r>
        <w:rPr>
          <w:rFonts w:ascii="Google Sans" w:eastAsia="Google Sans" w:hAnsi="Google Sans" w:cs="Google Sans"/>
          <w:sz w:val="24"/>
          <w:szCs w:val="24"/>
        </w:rPr>
        <w:t xml:space="preserve">In this section, provide recommendations, related to controls and/or compliance needs, that your IT manager could communicate to stakeholders to reduce risks to assets and improve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security posture.</w:t>
      </w:r>
    </w:p>
    <w:p w14:paraId="34C899A1" w14:textId="77777777" w:rsidR="00DC73CE" w:rsidRPr="00DC73CE" w:rsidRDefault="00DC73CE" w:rsidP="00DC73CE">
      <w:pPr>
        <w:rPr>
          <w:color w:val="548DD4" w:themeColor="text2" w:themeTint="99"/>
        </w:rPr>
      </w:pPr>
      <w:proofErr w:type="spellStart"/>
      <w:r w:rsidRPr="00DC73CE">
        <w:rPr>
          <w:color w:val="548DD4" w:themeColor="text2" w:themeTint="99"/>
        </w:rPr>
        <w:t>Botium</w:t>
      </w:r>
      <w:proofErr w:type="spellEnd"/>
      <w:r w:rsidRPr="00DC73CE">
        <w:rPr>
          <w:color w:val="548DD4" w:themeColor="text2" w:themeTint="99"/>
        </w:rPr>
        <w:t xml:space="preserve"> Toys should implement a strategy of role-based access control to safeguard client information. Only authorized personnel should have access to sensitive data, such as addresses, credit card details, and birthdates, while others must be restricted from viewing it. Encrypting all credit card information is crucial to prevent identity theft and comply with the Payment Card Industry Data Security Standard (PCI DSS). </w:t>
      </w:r>
    </w:p>
    <w:p w14:paraId="255E8398" w14:textId="77777777" w:rsidR="00DC73CE" w:rsidRPr="00DC73CE" w:rsidRDefault="00DC73CE" w:rsidP="00DC73CE">
      <w:pPr>
        <w:rPr>
          <w:color w:val="548DD4" w:themeColor="text2" w:themeTint="99"/>
        </w:rPr>
      </w:pPr>
    </w:p>
    <w:p w14:paraId="1BA74B10" w14:textId="77777777" w:rsidR="00DC73CE" w:rsidRPr="00DC73CE" w:rsidRDefault="00DC73CE" w:rsidP="00DC73CE">
      <w:pPr>
        <w:rPr>
          <w:color w:val="548DD4" w:themeColor="text2" w:themeTint="99"/>
        </w:rPr>
      </w:pPr>
      <w:r w:rsidRPr="00DC73CE">
        <w:rPr>
          <w:color w:val="548DD4" w:themeColor="text2" w:themeTint="99"/>
        </w:rPr>
        <w:t xml:space="preserve">Despite having a notification plan for European clients, </w:t>
      </w:r>
      <w:proofErr w:type="spellStart"/>
      <w:r w:rsidRPr="00DC73CE">
        <w:rPr>
          <w:color w:val="548DD4" w:themeColor="text2" w:themeTint="99"/>
        </w:rPr>
        <w:t>Botium</w:t>
      </w:r>
      <w:proofErr w:type="spellEnd"/>
      <w:r w:rsidRPr="00DC73CE">
        <w:rPr>
          <w:color w:val="548DD4" w:themeColor="text2" w:themeTint="99"/>
        </w:rPr>
        <w:t xml:space="preserve"> Toys currently lacks adequate security measures for their data. Implementing encryption will address this issue and ensure compliance with the General Data Protection Regulation (GDPR) by properly classifying and inventorying data. </w:t>
      </w:r>
    </w:p>
    <w:p w14:paraId="65590328" w14:textId="35EB36EF" w:rsidR="00DC73CE" w:rsidRDefault="00DC73CE" w:rsidP="00DC73CE">
      <w:r w:rsidRPr="00DC73CE">
        <w:rPr>
          <w:color w:val="548DD4" w:themeColor="text2" w:themeTint="99"/>
        </w:rPr>
        <w:lastRenderedPageBreak/>
        <w:t xml:space="preserve">While the IT department has established controls for data integrity and availability, user access policies are currently absent. Enhancing confidentiality of sensitive information will align </w:t>
      </w:r>
      <w:proofErr w:type="spellStart"/>
      <w:r w:rsidRPr="00DC73CE">
        <w:rPr>
          <w:color w:val="548DD4" w:themeColor="text2" w:themeTint="99"/>
        </w:rPr>
        <w:t>Botium</w:t>
      </w:r>
      <w:proofErr w:type="spellEnd"/>
      <w:r w:rsidRPr="00DC73CE">
        <w:rPr>
          <w:color w:val="548DD4" w:themeColor="text2" w:themeTint="99"/>
        </w:rPr>
        <w:t xml:space="preserve"> Toys with System and Organizations Controls (SOC type 1, SOC type 2) requirements</w:t>
      </w:r>
      <w:r w:rsidRPr="00DC73CE">
        <w:t>.</w:t>
      </w:r>
    </w:p>
    <w:sectPr w:rsidR="00DC73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4B9F385-5A95-48A8-9255-0F54010CDD98}"/>
    <w:embedBold r:id="rId2" w:fontKey="{1B8DAD37-7DB9-4020-B674-31819F99DF03}"/>
    <w:embedItalic r:id="rId3" w:fontKey="{D2DC01C2-F4B3-401A-A635-ADCF35322E51}"/>
  </w:font>
  <w:font w:name="Calibri">
    <w:panose1 w:val="020F0502020204030204"/>
    <w:charset w:val="00"/>
    <w:family w:val="swiss"/>
    <w:pitch w:val="variable"/>
    <w:sig w:usb0="E4002EFF" w:usb1="C000247B" w:usb2="00000009" w:usb3="00000000" w:csb0="000001FF" w:csb1="00000000"/>
    <w:embedRegular r:id="rId4" w:fontKey="{569BDD72-6E33-4AC8-A503-D159D45A9EC2}"/>
  </w:font>
  <w:font w:name="Cambria">
    <w:panose1 w:val="02040503050406030204"/>
    <w:charset w:val="00"/>
    <w:family w:val="roman"/>
    <w:pitch w:val="variable"/>
    <w:sig w:usb0="E00006FF" w:usb1="420024FF" w:usb2="02000000" w:usb3="00000000" w:csb0="0000019F" w:csb1="00000000"/>
    <w:embedRegular r:id="rId5" w:fontKey="{2950982D-6E81-4E7A-AEED-87A856FBECC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E1638"/>
    <w:multiLevelType w:val="multilevel"/>
    <w:tmpl w:val="0B18E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F160D"/>
    <w:multiLevelType w:val="multilevel"/>
    <w:tmpl w:val="6E9E0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CC16EA"/>
    <w:multiLevelType w:val="multilevel"/>
    <w:tmpl w:val="640C8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20721"/>
    <w:multiLevelType w:val="multilevel"/>
    <w:tmpl w:val="77C09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4F1CE0"/>
    <w:multiLevelType w:val="multilevel"/>
    <w:tmpl w:val="EAE03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08656E"/>
    <w:multiLevelType w:val="multilevel"/>
    <w:tmpl w:val="F6D4C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EA2E19"/>
    <w:multiLevelType w:val="multilevel"/>
    <w:tmpl w:val="7CEC0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6F65ED"/>
    <w:multiLevelType w:val="multilevel"/>
    <w:tmpl w:val="05F27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E50EAD"/>
    <w:multiLevelType w:val="multilevel"/>
    <w:tmpl w:val="44BA0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D6A99"/>
    <w:multiLevelType w:val="multilevel"/>
    <w:tmpl w:val="77A8D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151F62"/>
    <w:multiLevelType w:val="multilevel"/>
    <w:tmpl w:val="6F94F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4127C9"/>
    <w:multiLevelType w:val="multilevel"/>
    <w:tmpl w:val="EBACA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E87F5C"/>
    <w:multiLevelType w:val="multilevel"/>
    <w:tmpl w:val="7DC2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277412"/>
    <w:multiLevelType w:val="multilevel"/>
    <w:tmpl w:val="6EFC5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98015B"/>
    <w:multiLevelType w:val="multilevel"/>
    <w:tmpl w:val="4DB46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B635E0"/>
    <w:multiLevelType w:val="multilevel"/>
    <w:tmpl w:val="2A009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DC62E6"/>
    <w:multiLevelType w:val="multilevel"/>
    <w:tmpl w:val="A16C1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BB6205"/>
    <w:multiLevelType w:val="multilevel"/>
    <w:tmpl w:val="394C6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B73C8D"/>
    <w:multiLevelType w:val="multilevel"/>
    <w:tmpl w:val="6DE43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B53F1F"/>
    <w:multiLevelType w:val="multilevel"/>
    <w:tmpl w:val="79E0E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5101072">
    <w:abstractNumId w:val="16"/>
  </w:num>
  <w:num w:numId="2" w16cid:durableId="114251602">
    <w:abstractNumId w:val="3"/>
  </w:num>
  <w:num w:numId="3" w16cid:durableId="1479375023">
    <w:abstractNumId w:val="17"/>
  </w:num>
  <w:num w:numId="4" w16cid:durableId="232088128">
    <w:abstractNumId w:val="6"/>
  </w:num>
  <w:num w:numId="5" w16cid:durableId="1301690254">
    <w:abstractNumId w:val="10"/>
  </w:num>
  <w:num w:numId="6" w16cid:durableId="921335317">
    <w:abstractNumId w:val="7"/>
  </w:num>
  <w:num w:numId="7" w16cid:durableId="252594303">
    <w:abstractNumId w:val="4"/>
  </w:num>
  <w:num w:numId="8" w16cid:durableId="681515555">
    <w:abstractNumId w:val="11"/>
  </w:num>
  <w:num w:numId="9" w16cid:durableId="1339574424">
    <w:abstractNumId w:val="2"/>
  </w:num>
  <w:num w:numId="10" w16cid:durableId="1285960669">
    <w:abstractNumId w:val="9"/>
  </w:num>
  <w:num w:numId="11" w16cid:durableId="265576753">
    <w:abstractNumId w:val="12"/>
  </w:num>
  <w:num w:numId="12" w16cid:durableId="1154174830">
    <w:abstractNumId w:val="8"/>
  </w:num>
  <w:num w:numId="13" w16cid:durableId="230316887">
    <w:abstractNumId w:val="18"/>
  </w:num>
  <w:num w:numId="14" w16cid:durableId="1502967552">
    <w:abstractNumId w:val="0"/>
  </w:num>
  <w:num w:numId="15" w16cid:durableId="1342010898">
    <w:abstractNumId w:val="1"/>
  </w:num>
  <w:num w:numId="16" w16cid:durableId="1136215484">
    <w:abstractNumId w:val="14"/>
  </w:num>
  <w:num w:numId="17" w16cid:durableId="2105219624">
    <w:abstractNumId w:val="13"/>
  </w:num>
  <w:num w:numId="18" w16cid:durableId="739402938">
    <w:abstractNumId w:val="15"/>
  </w:num>
  <w:num w:numId="19" w16cid:durableId="872428503">
    <w:abstractNumId w:val="19"/>
  </w:num>
  <w:num w:numId="20" w16cid:durableId="15530755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91C"/>
    <w:rsid w:val="005A594B"/>
    <w:rsid w:val="006D03F7"/>
    <w:rsid w:val="00AD491C"/>
    <w:rsid w:val="00BD4235"/>
    <w:rsid w:val="00DC7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E86D01"/>
  <w15:docId w15:val="{54649AEF-8C3B-49BA-90A4-6188F6F8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coursera.org/learn/foundations-of-cybersecurity/supplement/xu4pr/controls-frameworks-and-compliance" TargetMode="External"/><Relationship Id="rId3" Type="http://schemas.openxmlformats.org/officeDocument/2006/relationships/settings" Target="settings.xml"/><Relationship Id="rId7" Type="http://schemas.openxmlformats.org/officeDocument/2006/relationships/hyperlink" Target="https://docs.google.com/document/d/1s2u_RuhRAI40JSh-eZHvaFsV1ZMxcNSWXifHDTOsgFc/template/previe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btezuy_bMKWoK8pd97ZuzdWB9y6au_zfkrpkfVf8ktI/template/preview" TargetMode="External"/><Relationship Id="rId5" Type="http://schemas.openxmlformats.org/officeDocument/2006/relationships/hyperlink" Target="https://docs.google.com/document/d/1s2u_RuhRAI40JSh-eZHvaFsV1ZMxcNSWXifHDTOsgFc/template/pre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4</Pages>
  <Words>558</Words>
  <Characters>3268</Characters>
  <Application>Microsoft Office Word</Application>
  <DocSecurity>0</DocSecurity>
  <Lines>150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Regina Dean Reed</cp:lastModifiedBy>
  <cp:revision>2</cp:revision>
  <dcterms:created xsi:type="dcterms:W3CDTF">2024-07-06T16:34:00Z</dcterms:created>
  <dcterms:modified xsi:type="dcterms:W3CDTF">2024-07-06T17:03:00Z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5adf7219ebdf5615ce125056a1964902feddcbdbaaf0eea4038fccbbb335a4ab</vt:lpwstr>
  </property>
</Properties>
</file>