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Lance Protocol v1.4: Linear Measurements</w:t>
      </w:r>
    </w:p>
    <w:p>
      <w:r>
        <w:rPr>
          <w:b w:val="0"/>
          <w:i w:val="0"/>
        </w:rPr>
        <w:t>Definitions of the linear measures written by production/lance_v14_morphometrics.R into PRIME_Lance&lt;View&gt;_Pheno_v14.csv (functions lateral_measures and bottom_measures). They are computed from the CNN configurations in Lance&lt;View&gt;_v14_XY.csv.</w:t>
      </w:r>
    </w:p>
    <w:p>
      <w:pPr>
        <w:pStyle w:val="ListBullet"/>
      </w:pPr>
      <w:r>
        <w:t>Units: millimetres, from each image's own scale bar. Angles are in degrees.</w:t>
      </w:r>
    </w:p>
    <w:p>
      <w:pPr>
        <w:pStyle w:val="ListBullet"/>
      </w:pPr>
      <w:r>
        <w:t>Column names carry the view as a suffix: _right, _left, _bot (e.g. Face_length_right).</w:t>
      </w:r>
    </w:p>
    <w:p>
      <w:pPr>
        <w:pStyle w:val="ListBullet"/>
      </w:pPr>
      <w:r>
        <w:t>Point numbers follow landmark_key_v14.csv and are given in brackets, e.g. R04 (4). The Left view uses the same numbers for L01–L18. Its curve numbers differ (see the Left section).</w:t>
      </w:r>
    </w:p>
    <w:p>
      <w:pPr>
        <w:pStyle w:val="ListBullet"/>
      </w:pPr>
      <w:r>
        <w:t>Lance axis for the lateral views: heel-ventral junction → apex (R02 → R01). Heights are measured perpendicular to this axis, from a point up to where that perpendicular meets the dorsal curve (R18 → dorsal semilandmarks → R01).</w:t>
      </w:r>
    </w:p>
    <w:p>
      <w:pPr>
        <w:pStyle w:val="ListBullet"/>
      </w:pPr>
      <w:r>
        <w:t>Distances are straight lines unless the definition says 'along' a curve (sum of the segments through the curve's points).</w:t>
      </w:r>
    </w:p>
    <w:p>
      <w:pPr>
        <w:pStyle w:val="ListBullet"/>
      </w:pPr>
      <w:r>
        <w:t>Figures: CNN landmarks of the N. pinetum parent PX014xNP060v4-2, drawn exactly as the script computes the measures.</w:t>
      </w:r>
    </w:p>
    <w:p>
      <w:pPr>
        <w:pStyle w:val="Heading1"/>
      </w:pPr>
      <w:r>
        <w:t>Right view (long half)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84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ce_right_fig1_ke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1. Right view: the 42 points (red = anchors, blue = computed R18, white = semilandmarks).</w:t>
      </w:r>
    </w:p>
    <w:p>
      <w:pPr>
        <w:pStyle w:val="Heading2"/>
      </w:pPr>
      <w:r>
        <w:t>Lengths and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84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ce_right_fig2_length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2. Right view: lengths and curve lengths.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D9D9"/>
          </w:tcPr>
          <w:p>
            <w:r>
              <w:rPr>
                <w:b/>
                <w:sz w:val="19"/>
              </w:rPr>
              <w:t>Measure (column)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  <w:sz w:val="19"/>
              </w:rPr>
              <w:t>Points (Right view)</w:t>
            </w:r>
          </w:p>
        </w:tc>
        <w:tc>
          <w:tcPr>
            <w:tcW w:type="dxa" w:w="4608"/>
            <w:shd w:val="clear" w:color="auto" w:fill="D9D9D9"/>
          </w:tcPr>
          <w:p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Face_length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R03 (3)–R01 (1)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Proximal heel notch to apex: whole face length.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Blade_chord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R02 (2)–R01 (1)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Heel-ventral junction to apex (straight). Also the lance axis.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Heel_length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R03 (3)–R02 (2)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Heel notch to heel-ventral junction (straight).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Heel_arc_length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R03, 19–22, R02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Heel notch to heel-ventral junction along the heel margin.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Ventral_arc_length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R02, 23–24, R04–R10, 25–28, R01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Blade length along the ventral (sclerotized) margin, heel junction to apex.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Dorsal_arc_length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R18, 29–38, R01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Blade length along the dorsal curve, from its start R18 to the apex.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Tip_length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R10 (10)–R01 (1)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Last ventral suture end (suture 7) to apex.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Window_to_apex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R17 (17)–R01 (1)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Distal end of the cuticular window to apex.</w:t>
            </w:r>
          </w:p>
        </w:tc>
      </w:tr>
    </w:tbl>
    <w:p/>
    <w:p>
      <w:pPr>
        <w:pStyle w:val="Heading2"/>
      </w:pPr>
      <w:r>
        <w:t>Window and sutures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840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ce_right_fig3a_windo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3. Right view: the cuticular window: length, spacing of the dorsal suture ends, and scallop amplitudes.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84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ce_right_fig3b_sutur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4. Right view: suture lengths, spacing of the ventral suture ends, and the suture angle (drawn for suture 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D9D9"/>
          </w:tcPr>
          <w:p>
            <w:r>
              <w:rPr>
                <w:b/>
                <w:sz w:val="19"/>
              </w:rPr>
              <w:t>Measure (column)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  <w:sz w:val="19"/>
              </w:rPr>
              <w:t>Points (Right view)</w:t>
            </w:r>
          </w:p>
        </w:tc>
        <w:tc>
          <w:tcPr>
            <w:tcW w:type="dxa" w:w="4608"/>
            <w:shd w:val="clear" w:color="auto" w:fill="D9D9D9"/>
          </w:tcPr>
          <w:p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Cutwindow_length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R11 (11)–R17 (17)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Window, proximal to distal end.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Sutk_length (k = 1–6)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R(10+k)–R(3+k)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Suture k, dorsal end on the window margin to ventral end (suture 1 uses the window's proximal end R11).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Sutk_angle (k = 1–6)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R(3+k)→R(10+k) vs R02→R01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Inclination of suture k to the lance axis, 0–90°.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Arck_width (k = 1–6)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R(3+k)–R(4+k)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Spacing of ventral suture ends k and k+1 (R04–R05 … R09–R10).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Dorsal_arck_width (k = 1–6)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R(10+k)–R(11+k)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Spacing of the dorsal suture ends along the window (R11–R12 … R16–R17).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Scallopk_amp (k = 1–4)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window point 38+k vs chord R(11+k)–R(12+k)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Height of the k-th window scallop crest above the straight line between its two suture ends.</w:t>
            </w:r>
          </w:p>
        </w:tc>
      </w:tr>
    </w:tbl>
    <w:p/>
    <w:p>
      <w:pPr>
        <w:pStyle w:val="Heading2"/>
      </w:pPr>
      <w:r>
        <w:t>Heights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84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ce_right_fig4_height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5. Right view: heights, measured perpendicular to the lance axis up to the dorsal curve (grey).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D9D9"/>
          </w:tcPr>
          <w:p>
            <w:r>
              <w:rPr>
                <w:b/>
                <w:sz w:val="19"/>
              </w:rPr>
              <w:t>Measure (column)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  <w:sz w:val="19"/>
              </w:rPr>
              <w:t>Points (Right view)</w:t>
            </w:r>
          </w:p>
        </w:tc>
        <w:tc>
          <w:tcPr>
            <w:tcW w:type="dxa" w:w="4608"/>
            <w:shd w:val="clear" w:color="auto" w:fill="D9D9D9"/>
          </w:tcPr>
          <w:p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Height_window_start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R11 (11)–R18 (18)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Window's proximal end to the dorsal edge (perpendicular to the axis by construction of R18).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Height_sutk (k = 3–7)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R(3+k) → dorsal curve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Lance height at ventral suture end k. Sutures 1–2 lie proximal to R18, so they have no height.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Band_height_sutk (k = 2–6)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R(10+k) → dorsal curve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Dorsal suture end (window margin) to the dorsal edge: the 'cutting depth' band above the window.</w:t>
            </w:r>
          </w:p>
        </w:tc>
      </w:tr>
    </w:tbl>
    <w:p/>
    <w:p>
      <w:pPr>
        <w:pStyle w:val="Heading1"/>
      </w:pPr>
      <w:r>
        <w:t>Left view (short half)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46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ce_left_fig1_ke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6. Left view: the 40 points.</w:t>
      </w:r>
    </w:p>
    <w:p>
      <w:r>
        <w:rPr>
          <w:b w:val="0"/>
          <w:i w:val="0"/>
        </w:rPr>
        <w:t>Every Right-view measure is also computed for the Left view with the same definition, suffix _left, and L in place of R. The differences follow from the Left view's points:</w:t>
      </w:r>
    </w:p>
    <w:p>
      <w:pPr>
        <w:pStyle w:val="ListBullet"/>
      </w:pPr>
      <w:r>
        <w:t>L10 (10) is the ventral split point, where the short half separates, not a seventh suture. So there are only Arc1–Arc5 widths, and Height_sut runs k = 3–6.</w:t>
      </w:r>
    </w:p>
    <w:p>
      <w:pPr>
        <w:pStyle w:val="ListBullet"/>
      </w:pPr>
      <w:r>
        <w:t>The curves are numbered differently: L.vdist = 25–26 (2 points), L.dorsal = 27–36, L.window = 37–40 (Scallopk_amp uses window point 36+k).</w:t>
      </w:r>
    </w:p>
    <w:p>
      <w:pPr>
        <w:pStyle w:val="ListBullet"/>
      </w:pPr>
      <w:r>
        <w:t>Two extra measures (Figure 7): Sut6_to_split = L09 (9)–L10 (10), the last suture to the split point; and Height_split = L10 → dorsal curve, the lance height at the split point.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467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ce_left_fig4_height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7. Left view: heights, including the Left-only Height_split and Sut6_to_split.</w:t>
      </w:r>
    </w:p>
    <w:p>
      <w:pPr>
        <w:pStyle w:val="Heading1"/>
      </w:pPr>
      <w:r>
        <w:t>Bottom view (both halves)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406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ce_bottom_fig1_ke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8. Bottom view: the 38 points (B14 fork crotch computed).</w:t>
      </w:r>
    </w:p>
    <w:p>
      <w:pPr>
        <w:pStyle w:val="Heading2"/>
      </w:pPr>
      <w:r>
        <w:t>Tips and fork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771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ce_bottom_fig2_for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9. Bottom view: half lengths, apex separation, fork depth and angles.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D9D9"/>
          </w:tcPr>
          <w:p>
            <w:r>
              <w:rPr>
                <w:b/>
                <w:sz w:val="19"/>
              </w:rPr>
              <w:t>Measure (column)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  <w:sz w:val="19"/>
              </w:rPr>
              <w:t>Points</w:t>
            </w:r>
          </w:p>
        </w:tc>
        <w:tc>
          <w:tcPr>
            <w:tcW w:type="dxa" w:w="4608"/>
            <w:shd w:val="clear" w:color="auto" w:fill="D9D9D9"/>
          </w:tcPr>
          <w:p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Long_half_length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B14 (14)–B01 (1)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Fork crotch to the long-half apex.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Short_half_length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B14 (14)–B02 (2)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Fork crotch to the short-half apex.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Apex_separation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B01 (1)–B02 (2)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Distance between the two apices.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Fork_depth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B14 → midpoint of B01, B02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Fork crotch to the midpoint between the apices.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Inner_angle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B01–B14–B02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Angle at the fork crotch between the two apices.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Tip_divergence_angle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15–B14–18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Angle at the crotch between the first medial semilandmark of each tip (how the tips diverge just past the fork).</w:t>
            </w:r>
          </w:p>
        </w:tc>
      </w:tr>
    </w:tbl>
    <w:p/>
    <w:p>
      <w:pPr>
        <w:pStyle w:val="Heading2"/>
      </w:pPr>
      <w:r>
        <w:t>Positions along the lance axis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406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ce_bottom_fig3_axi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10. Bottom view: the lance axis (B11 → apex midpoint), positions along it and distances from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D9D9"/>
          </w:tcPr>
          <w:p>
            <w:r>
              <w:rPr>
                <w:b/>
                <w:sz w:val="19"/>
              </w:rPr>
              <w:t>Measure (column)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  <w:sz w:val="19"/>
              </w:rPr>
              <w:t>Points</w:t>
            </w:r>
          </w:p>
        </w:tc>
        <w:tc>
          <w:tcPr>
            <w:tcW w:type="dxa" w:w="4608"/>
            <w:shd w:val="clear" w:color="auto" w:fill="D9D9D9"/>
          </w:tcPr>
          <w:p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Dorsal_length_long / _short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B01 / B02 projected on the axis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Length of the whole structure along the axis, from the basal notch B11 to each apex.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Apex_offset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Dorsal_length_long − _short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How far the long apex extends beyond the short one (half-length asymmetry).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Shoulder_span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B12 (12)–B13 (13)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Distance between the two shoulders.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Shoulder_pos_long / _short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B12 / B13 projected on the axis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Position of each shoulder along the axis from B11.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Shoulder_to_apex_long / _short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Dorsal_length − Shoulder_pos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Shoulder to apex, along the axis.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Shoulder_lat_long / _short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B12 / B13 to the axis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Perpendicular distance of each shoulder from the axis.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Shoulder_asym_pos / _lat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long − short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Shoulder asymmetry along and across the axis.</w:t>
            </w:r>
          </w:p>
        </w:tc>
      </w:tr>
    </w:tbl>
    <w:p/>
    <w:p>
      <w:pPr>
        <w:pStyle w:val="Heading2"/>
      </w:pPr>
      <w:r>
        <w:t>Widths and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449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ce_bottom_fig4_width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11. Bottom view: widths across the suture pairs and curve lengths.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D9D9"/>
          </w:tcPr>
          <w:p>
            <w:r>
              <w:rPr>
                <w:b/>
                <w:sz w:val="19"/>
              </w:rPr>
              <w:t>Measure (column)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  <w:sz w:val="19"/>
              </w:rPr>
              <w:t>Points</w:t>
            </w:r>
          </w:p>
        </w:tc>
        <w:tc>
          <w:tcPr>
            <w:tcW w:type="dxa" w:w="4608"/>
            <w:shd w:val="clear" w:color="auto" w:fill="D9D9D9"/>
          </w:tcPr>
          <w:p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Width_sutk (k = 1–4)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B(2+k)–B(6+k)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Width across the k-th suture pair counted from the apex (B03–B07 … B06–B10).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Shaft_taper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(Shoulder_span − Width_sut1) / axis distance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Width gained per mm from suture 1 to the shoulders (axis positions of the suture-1 midpoint and the shoulder midpoint).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Tip_outer_arc_long / _short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B03, 21–23, B01 / B07, 24–26, B02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Outer margin of each tip, suture 1 to apex.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Tip_medial_arc_long / _short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B14, 15–17, B01 / B14, 18–20, B02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Medial (inner) margin of each tip, fork crotch to apex.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Side_arc_long / _short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B06, 27–32, B12 / B10, 33–38, B13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Outer margin from the 4th suture to the shoulder.</w:t>
            </w:r>
          </w:p>
        </w:tc>
      </w:tr>
    </w:tbl>
    <w:p/>
    <w:p>
      <w:pPr>
        <w:pStyle w:val="Heading1"/>
      </w:pPr>
      <w:r>
        <w:t>Notes</w:t>
      </w:r>
    </w:p>
    <w:p>
      <w:pPr>
        <w:pStyle w:val="ListBullet"/>
      </w:pPr>
      <w:r>
        <w:t>Shape is analysed separately, by Procrustes superimposition of all points with the semilandmarks sliding. The linear measures are for univariate and QTL models.</w:t>
      </w:r>
    </w:p>
    <w:p>
      <w:pPr>
        <w:pStyle w:val="ListBullet"/>
      </w:pPr>
      <w:r>
        <w:t>Every length scales with lance size. Use centroid_size_&lt;view&gt; (in the same table) as a covariate for size-corrected comparisons.</w:t>
      </w:r>
    </w:p>
    <w:p>
      <w:pPr>
        <w:pStyle w:val="ListBullet"/>
      </w:pPr>
      <w:r>
        <w:t>A height is NA when the perpendicular from its point does not meet the dorsal curve (rare, e.g. in very bent specimens).</w:t>
      </w:r>
    </w:p>
    <w:p>
      <w:r>
        <w:rPr>
          <w:b w:val="0"/>
          <w:i/>
          <w:sz w:val="18"/>
        </w:rPr>
        <w:t>Generated by genai_lance_landmarking/tools/docgen/make_linear_measures_docx.py. Example scale (Right): 1320.0 px/mm.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