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0BA2F9" wp14:paraId="167FC04C" wp14:textId="05D1CD4B">
      <w:pPr>
        <w:jc w:val="center"/>
        <w:rPr>
          <w:rFonts w:ascii="Times New Roman" w:hAnsi="Times New Roman" w:eastAsia="Times New Roman" w:cs="Times New Roman"/>
          <w:b w:val="1"/>
          <w:bCs w:val="1"/>
        </w:rPr>
      </w:pPr>
      <w:r w:rsidRPr="2C0BA2F9" w:rsidR="666C02FE">
        <w:rPr>
          <w:rFonts w:ascii="Times New Roman" w:hAnsi="Times New Roman" w:eastAsia="Times New Roman" w:cs="Times New Roman"/>
          <w:b w:val="1"/>
          <w:bCs w:val="1"/>
        </w:rPr>
        <w:t>Risk Management Report</w:t>
      </w:r>
    </w:p>
    <w:p xmlns:wp14="http://schemas.microsoft.com/office/word/2010/wordml" w:rsidP="2C0BA2F9" wp14:paraId="656DC4E1" wp14:textId="409C715E">
      <w:pPr>
        <w:rPr>
          <w:rFonts w:ascii="Times New Roman" w:hAnsi="Times New Roman" w:eastAsia="Times New Roman" w:cs="Times New Roman"/>
          <w:b w:val="1"/>
          <w:bCs w:val="1"/>
        </w:rPr>
      </w:pPr>
      <w:r w:rsidRPr="2C0BA2F9" w:rsidR="666C02FE">
        <w:rPr>
          <w:rFonts w:ascii="Times New Roman" w:hAnsi="Times New Roman" w:eastAsia="Times New Roman" w:cs="Times New Roman"/>
          <w:b w:val="1"/>
          <w:bCs w:val="1"/>
        </w:rPr>
        <w:t>Project: Automated Micro Story Generator</w:t>
      </w:r>
    </w:p>
    <w:p xmlns:wp14="http://schemas.microsoft.com/office/word/2010/wordml" w:rsidP="2C0BA2F9" wp14:paraId="0C64B7DC" wp14:textId="4E7EC1D6">
      <w:pPr>
        <w:pStyle w:val="Normal"/>
        <w:rPr>
          <w:rFonts w:ascii="Times New Roman" w:hAnsi="Times New Roman" w:eastAsia="Times New Roman" w:cs="Times New Roman"/>
        </w:rPr>
      </w:pPr>
      <w:r w:rsidRPr="2C0BA2F9" w:rsidR="666C02FE">
        <w:rPr>
          <w:rFonts w:ascii="Times New Roman" w:hAnsi="Times New Roman" w:eastAsia="Times New Roman" w:cs="Times New Roman"/>
        </w:rPr>
        <w:t>Team members: Druv Sharma, Durga Sai Sandeep, Isit Pokharel, Tan Nguyen</w:t>
      </w:r>
    </w:p>
    <w:p xmlns:wp14="http://schemas.microsoft.com/office/word/2010/wordml" w:rsidP="2C0BA2F9" wp14:paraId="2C078E63" wp14:textId="59FDE6F5">
      <w:pPr>
        <w:pStyle w:val="Normal"/>
        <w:rPr>
          <w:rFonts w:ascii="Times New Roman" w:hAnsi="Times New Roman" w:eastAsia="Times New Roman" w:cs="Times New Roman"/>
        </w:rPr>
      </w:pPr>
      <w:r w:rsidRPr="2C0BA2F9" w:rsidR="666C02FE">
        <w:rPr>
          <w:rFonts w:ascii="Times New Roman" w:hAnsi="Times New Roman" w:eastAsia="Times New Roman" w:cs="Times New Roman"/>
        </w:rPr>
        <w:t>Reporting Period: November 15, 2025 – February 17, 2026</w:t>
      </w:r>
    </w:p>
    <w:p w:rsidR="666C02FE" w:rsidP="2C0BA2F9" w:rsidRDefault="666C02FE" w14:paraId="0F9BAC65" w14:textId="31A3E4CA">
      <w:pPr>
        <w:pStyle w:val="Normal"/>
        <w:rPr>
          <w:rFonts w:ascii="Times New Roman" w:hAnsi="Times New Roman" w:eastAsia="Times New Roman" w:cs="Times New Roman"/>
          <w:b w:val="1"/>
          <w:bCs w:val="1"/>
        </w:rPr>
      </w:pPr>
      <w:r w:rsidRPr="2C0BA2F9" w:rsidR="666C02FE">
        <w:rPr>
          <w:rFonts w:ascii="Times New Roman" w:hAnsi="Times New Roman" w:eastAsia="Times New Roman" w:cs="Times New Roman"/>
          <w:b w:val="1"/>
          <w:bCs w:val="1"/>
        </w:rPr>
        <w:t>1. Risk Management Approach</w:t>
      </w:r>
    </w:p>
    <w:p w:rsidR="666C02FE" w:rsidP="2C0BA2F9" w:rsidRDefault="666C02FE" w14:paraId="54545A97" w14:textId="733E20B9">
      <w:pPr>
        <w:pStyle w:val="Normal"/>
        <w:ind w:firstLine="720"/>
        <w:rPr>
          <w:rFonts w:ascii="Times New Roman" w:hAnsi="Times New Roman" w:eastAsia="Times New Roman" w:cs="Times New Roman"/>
        </w:rPr>
      </w:pPr>
      <w:r w:rsidRPr="2C0BA2F9" w:rsidR="666C02FE">
        <w:rPr>
          <w:rFonts w:ascii="Times New Roman" w:hAnsi="Times New Roman" w:eastAsia="Times New Roman" w:cs="Times New Roman"/>
        </w:rPr>
        <w:t>Risk management was treated as a continuous activity throughout the semester. Each week, the team:</w:t>
      </w:r>
    </w:p>
    <w:p w:rsidR="666C02FE" w:rsidP="2C0BA2F9" w:rsidRDefault="666C02FE" w14:paraId="2B1ED6E4" w14:textId="1B270145">
      <w:pPr>
        <w:pStyle w:val="ListParagraph"/>
        <w:numPr>
          <w:ilvl w:val="0"/>
          <w:numId w:val="1"/>
        </w:numPr>
        <w:rPr>
          <w:rFonts w:ascii="Times New Roman" w:hAnsi="Times New Roman" w:eastAsia="Times New Roman" w:cs="Times New Roman"/>
          <w:sz w:val="24"/>
          <w:szCs w:val="24"/>
        </w:rPr>
      </w:pPr>
      <w:r w:rsidRPr="2C0BA2F9" w:rsidR="666C02FE">
        <w:rPr>
          <w:rFonts w:ascii="Times New Roman" w:hAnsi="Times New Roman" w:eastAsia="Times New Roman" w:cs="Times New Roman"/>
        </w:rPr>
        <w:t>Re-evaluated existing risks</w:t>
      </w:r>
    </w:p>
    <w:p w:rsidR="666C02FE" w:rsidP="2C0BA2F9" w:rsidRDefault="666C02FE" w14:paraId="638535F9" w14:textId="7CC9D24D">
      <w:pPr>
        <w:pStyle w:val="ListParagraph"/>
        <w:numPr>
          <w:ilvl w:val="0"/>
          <w:numId w:val="2"/>
        </w:numPr>
        <w:rPr>
          <w:rFonts w:ascii="Times New Roman" w:hAnsi="Times New Roman" w:eastAsia="Times New Roman" w:cs="Times New Roman"/>
          <w:sz w:val="24"/>
          <w:szCs w:val="24"/>
        </w:rPr>
      </w:pPr>
      <w:r w:rsidRPr="2C0BA2F9" w:rsidR="666C02FE">
        <w:rPr>
          <w:rFonts w:ascii="Times New Roman" w:hAnsi="Times New Roman" w:eastAsia="Times New Roman" w:cs="Times New Roman"/>
        </w:rPr>
        <w:t>Updated probability and impact values</w:t>
      </w:r>
    </w:p>
    <w:p w:rsidR="666C02FE" w:rsidP="2C0BA2F9" w:rsidRDefault="666C02FE" w14:paraId="4E378899" w14:textId="3C9F5AD4">
      <w:pPr>
        <w:pStyle w:val="ListParagraph"/>
        <w:numPr>
          <w:ilvl w:val="0"/>
          <w:numId w:val="3"/>
        </w:numPr>
        <w:rPr>
          <w:rFonts w:ascii="Times New Roman" w:hAnsi="Times New Roman" w:eastAsia="Times New Roman" w:cs="Times New Roman"/>
          <w:sz w:val="24"/>
          <w:szCs w:val="24"/>
        </w:rPr>
      </w:pPr>
      <w:r w:rsidRPr="2C0BA2F9" w:rsidR="666C02FE">
        <w:rPr>
          <w:rFonts w:ascii="Times New Roman" w:hAnsi="Times New Roman" w:eastAsia="Times New Roman" w:cs="Times New Roman"/>
        </w:rPr>
        <w:t>Identified</w:t>
      </w:r>
      <w:r w:rsidRPr="2C0BA2F9" w:rsidR="666C02FE">
        <w:rPr>
          <w:rFonts w:ascii="Times New Roman" w:hAnsi="Times New Roman" w:eastAsia="Times New Roman" w:cs="Times New Roman"/>
        </w:rPr>
        <w:t xml:space="preserve"> new risks as the project evolved</w:t>
      </w:r>
    </w:p>
    <w:p w:rsidR="666C02FE" w:rsidP="2C0BA2F9" w:rsidRDefault="666C02FE" w14:paraId="741C7694" w14:textId="7E4BA760">
      <w:pPr>
        <w:pStyle w:val="ListParagraph"/>
        <w:numPr>
          <w:ilvl w:val="0"/>
          <w:numId w:val="4"/>
        </w:numPr>
        <w:rPr>
          <w:rFonts w:ascii="Times New Roman" w:hAnsi="Times New Roman" w:eastAsia="Times New Roman" w:cs="Times New Roman"/>
          <w:sz w:val="24"/>
          <w:szCs w:val="24"/>
        </w:rPr>
      </w:pPr>
      <w:r w:rsidRPr="2C0BA2F9" w:rsidR="666C02FE">
        <w:rPr>
          <w:rFonts w:ascii="Times New Roman" w:hAnsi="Times New Roman" w:eastAsia="Times New Roman" w:cs="Times New Roman"/>
        </w:rPr>
        <w:t>Retired risks that were no longer relevant</w:t>
      </w:r>
    </w:p>
    <w:p w:rsidR="666C02FE" w:rsidP="2C0BA2F9" w:rsidRDefault="666C02FE" w14:paraId="1FC3B3B3" w14:textId="0726C6BD">
      <w:pPr>
        <w:pStyle w:val="Normal"/>
        <w:ind w:firstLine="720"/>
        <w:rPr>
          <w:rFonts w:ascii="Times New Roman" w:hAnsi="Times New Roman" w:eastAsia="Times New Roman" w:cs="Times New Roman"/>
        </w:rPr>
      </w:pPr>
      <w:r w:rsidRPr="2C0BA2F9" w:rsidR="666C02FE">
        <w:rPr>
          <w:rFonts w:ascii="Times New Roman" w:hAnsi="Times New Roman" w:eastAsia="Times New Roman" w:cs="Times New Roman"/>
        </w:rPr>
        <w:t>Risks were prioritized using the following qualitative scale: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80"/>
        <w:gridCol w:w="3000"/>
        <w:gridCol w:w="4572"/>
      </w:tblGrid>
      <w:tr w:rsidR="2C0BA2F9" w:rsidTr="2C0BA2F9" w14:paraId="7BA38399">
        <w:trPr>
          <w:trHeight w:val="300"/>
        </w:trPr>
        <w:tc>
          <w:tcPr>
            <w:tcW w:w="1080" w:type="dxa"/>
            <w:tcMar/>
            <w:vAlign w:val="center"/>
          </w:tcPr>
          <w:p w:rsidR="2C0BA2F9" w:rsidP="2C0BA2F9" w:rsidRDefault="2C0BA2F9" w14:paraId="7A423D81" w14:textId="3F4FCCB1">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Level</w:t>
            </w:r>
          </w:p>
        </w:tc>
        <w:tc>
          <w:tcPr>
            <w:tcW w:w="3000" w:type="dxa"/>
            <w:tcMar/>
            <w:vAlign w:val="center"/>
          </w:tcPr>
          <w:p w:rsidR="2C0BA2F9" w:rsidP="2C0BA2F9" w:rsidRDefault="2C0BA2F9" w14:paraId="47FB9CC1" w14:textId="641BA2E9">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Probability</w:t>
            </w:r>
          </w:p>
        </w:tc>
        <w:tc>
          <w:tcPr>
            <w:tcW w:w="4572" w:type="dxa"/>
            <w:tcMar/>
            <w:vAlign w:val="center"/>
          </w:tcPr>
          <w:p w:rsidR="2C0BA2F9" w:rsidP="2C0BA2F9" w:rsidRDefault="2C0BA2F9" w14:paraId="1E3F861F" w14:textId="2A2F97D2">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Impact</w:t>
            </w:r>
          </w:p>
        </w:tc>
      </w:tr>
      <w:tr w:rsidR="2C0BA2F9" w:rsidTr="2C0BA2F9" w14:paraId="798F735F">
        <w:trPr>
          <w:trHeight w:val="300"/>
        </w:trPr>
        <w:tc>
          <w:tcPr>
            <w:tcW w:w="1080" w:type="dxa"/>
            <w:tcMar/>
            <w:vAlign w:val="center"/>
          </w:tcPr>
          <w:p w:rsidR="2C0BA2F9" w:rsidP="2C0BA2F9" w:rsidRDefault="2C0BA2F9" w14:paraId="6482B6DE" w14:textId="369D9E1E">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Low</w:t>
            </w:r>
          </w:p>
        </w:tc>
        <w:tc>
          <w:tcPr>
            <w:tcW w:w="3000" w:type="dxa"/>
            <w:tcMar/>
            <w:vAlign w:val="center"/>
          </w:tcPr>
          <w:p w:rsidR="2C0BA2F9" w:rsidP="2C0BA2F9" w:rsidRDefault="2C0BA2F9" w14:paraId="761206B0" w14:textId="1F4B3C67">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Unlikely, minimal disruption</w:t>
            </w:r>
          </w:p>
        </w:tc>
        <w:tc>
          <w:tcPr>
            <w:tcW w:w="4572" w:type="dxa"/>
            <w:tcMar/>
            <w:vAlign w:val="center"/>
          </w:tcPr>
          <w:p w:rsidR="2C0BA2F9" w:rsidP="2C0BA2F9" w:rsidRDefault="2C0BA2F9" w14:paraId="6E11FE49" w14:textId="3781FC2B">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Minor delay or inconvenience</w:t>
            </w:r>
          </w:p>
        </w:tc>
      </w:tr>
      <w:tr w:rsidR="2C0BA2F9" w:rsidTr="2C0BA2F9" w14:paraId="1D778CBF">
        <w:trPr>
          <w:trHeight w:val="300"/>
        </w:trPr>
        <w:tc>
          <w:tcPr>
            <w:tcW w:w="1080" w:type="dxa"/>
            <w:tcMar/>
            <w:vAlign w:val="center"/>
          </w:tcPr>
          <w:p w:rsidR="2C0BA2F9" w:rsidP="2C0BA2F9" w:rsidRDefault="2C0BA2F9" w14:paraId="5E511FE9" w14:textId="0C8C0D21">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3000" w:type="dxa"/>
            <w:tcMar/>
            <w:vAlign w:val="center"/>
          </w:tcPr>
          <w:p w:rsidR="2C0BA2F9" w:rsidP="2C0BA2F9" w:rsidRDefault="2C0BA2F9" w14:paraId="1E10406E" w14:textId="484887A6">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Possible</w:t>
            </w:r>
          </w:p>
        </w:tc>
        <w:tc>
          <w:tcPr>
            <w:tcW w:w="4572" w:type="dxa"/>
            <w:tcMar/>
            <w:vAlign w:val="center"/>
          </w:tcPr>
          <w:p w:rsidR="2C0BA2F9" w:rsidP="2C0BA2F9" w:rsidRDefault="2C0BA2F9" w14:paraId="5E6F2D09" w14:textId="0E79A463">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Noticeable schedule or quality impact</w:t>
            </w:r>
          </w:p>
        </w:tc>
      </w:tr>
      <w:tr w:rsidR="2C0BA2F9" w:rsidTr="2C0BA2F9" w14:paraId="5BD65F90">
        <w:trPr>
          <w:trHeight w:val="300"/>
        </w:trPr>
        <w:tc>
          <w:tcPr>
            <w:tcW w:w="1080" w:type="dxa"/>
            <w:tcMar/>
            <w:vAlign w:val="center"/>
          </w:tcPr>
          <w:p w:rsidR="2C0BA2F9" w:rsidP="2C0BA2F9" w:rsidRDefault="2C0BA2F9" w14:paraId="44DE7D9E" w14:textId="51E35F07">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High</w:t>
            </w:r>
          </w:p>
        </w:tc>
        <w:tc>
          <w:tcPr>
            <w:tcW w:w="3000" w:type="dxa"/>
            <w:tcMar/>
            <w:vAlign w:val="center"/>
          </w:tcPr>
          <w:p w:rsidR="2C0BA2F9" w:rsidP="2C0BA2F9" w:rsidRDefault="2C0BA2F9" w14:paraId="3C3D030D" w14:textId="196E7CCF">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Likely</w:t>
            </w:r>
          </w:p>
        </w:tc>
        <w:tc>
          <w:tcPr>
            <w:tcW w:w="4572" w:type="dxa"/>
            <w:tcMar/>
            <w:vAlign w:val="center"/>
          </w:tcPr>
          <w:p w:rsidR="2C0BA2F9" w:rsidP="2C0BA2F9" w:rsidRDefault="2C0BA2F9" w14:paraId="3A47698C" w14:textId="2B153AF9">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Major functionality, schedule, or grading risk</w:t>
            </w:r>
          </w:p>
        </w:tc>
      </w:tr>
    </w:tbl>
    <w:p w:rsidR="2C0BA2F9" w:rsidP="2C0BA2F9" w:rsidRDefault="2C0BA2F9" w14:paraId="054ED472" w14:textId="5B0026FA">
      <w:pPr>
        <w:pStyle w:val="Normal"/>
        <w:rPr>
          <w:rFonts w:ascii="Times New Roman" w:hAnsi="Times New Roman" w:eastAsia="Times New Roman" w:cs="Times New Roman"/>
        </w:rPr>
      </w:pPr>
    </w:p>
    <w:p w:rsidR="0ED1E67E" w:rsidP="2C0BA2F9" w:rsidRDefault="0ED1E67E" w14:paraId="36C657B2" w14:textId="65833A6C">
      <w:pPr>
        <w:pStyle w:val="Normal"/>
        <w:rPr>
          <w:rFonts w:ascii="Times New Roman" w:hAnsi="Times New Roman" w:eastAsia="Times New Roman" w:cs="Times New Roman"/>
          <w:b w:val="1"/>
          <w:bCs w:val="1"/>
        </w:rPr>
      </w:pPr>
      <w:r w:rsidRPr="2C0BA2F9" w:rsidR="0ED1E67E">
        <w:rPr>
          <w:rFonts w:ascii="Times New Roman" w:hAnsi="Times New Roman" w:eastAsia="Times New Roman" w:cs="Times New Roman"/>
          <w:b w:val="1"/>
          <w:bCs w:val="1"/>
        </w:rPr>
        <w:t>2. Initial Risk Identification (Week 1 – Nov 15–21)</w:t>
      </w:r>
    </w:p>
    <w:p w:rsidR="0ED1E67E" w:rsidP="2C0BA2F9" w:rsidRDefault="0ED1E67E" w14:paraId="3760E383" w14:textId="3101F446">
      <w:pPr>
        <w:pStyle w:val="Normal"/>
        <w:rPr>
          <w:rFonts w:ascii="Times New Roman" w:hAnsi="Times New Roman" w:eastAsia="Times New Roman" w:cs="Times New Roman"/>
        </w:rPr>
      </w:pPr>
      <w:r w:rsidRPr="2C0BA2F9" w:rsidR="0ED1E67E">
        <w:rPr>
          <w:rFonts w:ascii="Times New Roman" w:hAnsi="Times New Roman" w:eastAsia="Times New Roman" w:cs="Times New Roman"/>
        </w:rPr>
        <w:t xml:space="preserve">At project start, four primary risks were </w:t>
      </w:r>
      <w:r w:rsidRPr="2C0BA2F9" w:rsidR="0ED1E67E">
        <w:rPr>
          <w:rFonts w:ascii="Times New Roman" w:hAnsi="Times New Roman" w:eastAsia="Times New Roman" w:cs="Times New Roman"/>
        </w:rPr>
        <w:t>identified</w:t>
      </w:r>
      <w:r w:rsidRPr="2C0BA2F9" w:rsidR="0ED1E67E">
        <w:rPr>
          <w:rFonts w:ascii="Times New Roman" w:hAnsi="Times New Roman" w:eastAsia="Times New Roman" w:cs="Times New Roman"/>
        </w:rPr>
        <w:t xml:space="preserve"> based on scope, tools, and team structure described in the proposal.</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68"/>
        <w:gridCol w:w="6816"/>
        <w:gridCol w:w="1104"/>
        <w:gridCol w:w="780"/>
        <w:gridCol w:w="780"/>
      </w:tblGrid>
      <w:tr w:rsidR="2C0BA2F9" w:rsidTr="2C0BA2F9" w14:paraId="6A024DB5">
        <w:trPr>
          <w:trHeight w:val="300"/>
        </w:trPr>
        <w:tc>
          <w:tcPr>
            <w:tcW w:w="768" w:type="dxa"/>
            <w:tcMar/>
            <w:vAlign w:val="center"/>
          </w:tcPr>
          <w:p w:rsidR="2C0BA2F9" w:rsidP="2C0BA2F9" w:rsidRDefault="2C0BA2F9" w14:paraId="2849FB27" w14:textId="605AAD5D">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Risk ID</w:t>
            </w:r>
          </w:p>
        </w:tc>
        <w:tc>
          <w:tcPr>
            <w:tcW w:w="6816" w:type="dxa"/>
            <w:tcMar/>
            <w:vAlign w:val="center"/>
          </w:tcPr>
          <w:p w:rsidR="2C0BA2F9" w:rsidP="2C0BA2F9" w:rsidRDefault="2C0BA2F9" w14:paraId="60ED84E6" w14:textId="00C2849E">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Description</w:t>
            </w:r>
          </w:p>
        </w:tc>
        <w:tc>
          <w:tcPr>
            <w:tcW w:w="1104" w:type="dxa"/>
            <w:tcMar/>
            <w:vAlign w:val="center"/>
          </w:tcPr>
          <w:p w:rsidR="2C0BA2F9" w:rsidP="2C0BA2F9" w:rsidRDefault="2C0BA2F9" w14:paraId="6DFAC8C8" w14:textId="2C5FCE98">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Probability</w:t>
            </w:r>
          </w:p>
        </w:tc>
        <w:tc>
          <w:tcPr>
            <w:tcW w:w="780" w:type="dxa"/>
            <w:tcMar/>
            <w:vAlign w:val="center"/>
          </w:tcPr>
          <w:p w:rsidR="2C0BA2F9" w:rsidP="2C0BA2F9" w:rsidRDefault="2C0BA2F9" w14:paraId="5BB03237" w14:textId="6DF22166">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Impact</w:t>
            </w:r>
          </w:p>
        </w:tc>
        <w:tc>
          <w:tcPr>
            <w:tcW w:w="780" w:type="dxa"/>
            <w:tcMar/>
            <w:vAlign w:val="center"/>
          </w:tcPr>
          <w:p w:rsidR="2C0BA2F9" w:rsidP="2C0BA2F9" w:rsidRDefault="2C0BA2F9" w14:paraId="0B945224" w14:textId="1C74E891">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Priority</w:t>
            </w:r>
          </w:p>
        </w:tc>
      </w:tr>
      <w:tr w:rsidR="2C0BA2F9" w:rsidTr="2C0BA2F9" w14:paraId="015B8331">
        <w:trPr>
          <w:trHeight w:val="300"/>
        </w:trPr>
        <w:tc>
          <w:tcPr>
            <w:tcW w:w="768" w:type="dxa"/>
            <w:tcMar/>
            <w:vAlign w:val="center"/>
          </w:tcPr>
          <w:p w:rsidR="2C0BA2F9" w:rsidP="2C0BA2F9" w:rsidRDefault="2C0BA2F9" w14:paraId="66EA46DA" w14:textId="27472908">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R1</w:t>
            </w:r>
          </w:p>
        </w:tc>
        <w:tc>
          <w:tcPr>
            <w:tcW w:w="6816" w:type="dxa"/>
            <w:tcMar/>
            <w:vAlign w:val="center"/>
          </w:tcPr>
          <w:p w:rsidR="2C0BA2F9" w:rsidP="2C0BA2F9" w:rsidRDefault="2C0BA2F9" w14:paraId="4D3D7EBD" w14:textId="50574617">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Team members have uneven experience with Python and version control</w:t>
            </w:r>
          </w:p>
        </w:tc>
        <w:tc>
          <w:tcPr>
            <w:tcW w:w="1104" w:type="dxa"/>
            <w:tcMar/>
            <w:vAlign w:val="center"/>
          </w:tcPr>
          <w:p w:rsidR="2C0BA2F9" w:rsidP="2C0BA2F9" w:rsidRDefault="2C0BA2F9" w14:paraId="1C042B84" w14:textId="02E608CA">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780" w:type="dxa"/>
            <w:tcMar/>
            <w:vAlign w:val="center"/>
          </w:tcPr>
          <w:p w:rsidR="2C0BA2F9" w:rsidP="2C0BA2F9" w:rsidRDefault="2C0BA2F9" w14:paraId="75C85D9F" w14:textId="5B057D88">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High</w:t>
            </w:r>
          </w:p>
        </w:tc>
        <w:tc>
          <w:tcPr>
            <w:tcW w:w="780" w:type="dxa"/>
            <w:tcMar/>
            <w:vAlign w:val="center"/>
          </w:tcPr>
          <w:p w:rsidR="2C0BA2F9" w:rsidP="2C0BA2F9" w:rsidRDefault="2C0BA2F9" w14:paraId="74E62FEF" w14:textId="2822D6B9">
            <w:pPr>
              <w:spacing w:before="0" w:beforeAutospacing="off" w:after="0" w:afterAutospacing="off"/>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High</w:t>
            </w:r>
          </w:p>
        </w:tc>
      </w:tr>
      <w:tr w:rsidR="2C0BA2F9" w:rsidTr="2C0BA2F9" w14:paraId="70DB2F57">
        <w:trPr>
          <w:trHeight w:val="300"/>
        </w:trPr>
        <w:tc>
          <w:tcPr>
            <w:tcW w:w="768" w:type="dxa"/>
            <w:tcMar/>
            <w:vAlign w:val="center"/>
          </w:tcPr>
          <w:p w:rsidR="2C0BA2F9" w:rsidP="2C0BA2F9" w:rsidRDefault="2C0BA2F9" w14:paraId="43294B72" w14:textId="01C80507">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R2</w:t>
            </w:r>
          </w:p>
        </w:tc>
        <w:tc>
          <w:tcPr>
            <w:tcW w:w="6816" w:type="dxa"/>
            <w:tcMar/>
            <w:vAlign w:val="center"/>
          </w:tcPr>
          <w:p w:rsidR="2C0BA2F9" w:rsidP="2C0BA2F9" w:rsidRDefault="2C0BA2F9" w14:paraId="581ED756" w14:textId="5608F753">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Template-based story logic may produce repetitive or incorrect output</w:t>
            </w:r>
          </w:p>
        </w:tc>
        <w:tc>
          <w:tcPr>
            <w:tcW w:w="1104" w:type="dxa"/>
            <w:tcMar/>
            <w:vAlign w:val="center"/>
          </w:tcPr>
          <w:p w:rsidR="2C0BA2F9" w:rsidP="2C0BA2F9" w:rsidRDefault="2C0BA2F9" w14:paraId="5EC689E3" w14:textId="41E2DF55">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780" w:type="dxa"/>
            <w:tcMar/>
            <w:vAlign w:val="center"/>
          </w:tcPr>
          <w:p w:rsidR="2C0BA2F9" w:rsidP="2C0BA2F9" w:rsidRDefault="2C0BA2F9" w14:paraId="0803DFC9" w14:textId="02A966FF">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780" w:type="dxa"/>
            <w:tcMar/>
            <w:vAlign w:val="center"/>
          </w:tcPr>
          <w:p w:rsidR="2C0BA2F9" w:rsidP="2C0BA2F9" w:rsidRDefault="2C0BA2F9" w14:paraId="710366C3" w14:textId="0E022A1E">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r>
      <w:tr w:rsidR="2C0BA2F9" w:rsidTr="2C0BA2F9" w14:paraId="121C87C8">
        <w:trPr>
          <w:trHeight w:val="300"/>
        </w:trPr>
        <w:tc>
          <w:tcPr>
            <w:tcW w:w="768" w:type="dxa"/>
            <w:tcMar/>
            <w:vAlign w:val="center"/>
          </w:tcPr>
          <w:p w:rsidR="2C0BA2F9" w:rsidP="2C0BA2F9" w:rsidRDefault="2C0BA2F9" w14:paraId="02857333" w14:textId="702FB8A5">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R3</w:t>
            </w:r>
          </w:p>
        </w:tc>
        <w:tc>
          <w:tcPr>
            <w:tcW w:w="6816" w:type="dxa"/>
            <w:tcMar/>
            <w:vAlign w:val="center"/>
          </w:tcPr>
          <w:p w:rsidR="2C0BA2F9" w:rsidP="2C0BA2F9" w:rsidRDefault="2C0BA2F9" w14:paraId="0D36F55F" w14:textId="31F894E7">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Schedule risk due to coordination among 4 team members</w:t>
            </w:r>
          </w:p>
        </w:tc>
        <w:tc>
          <w:tcPr>
            <w:tcW w:w="1104" w:type="dxa"/>
            <w:tcMar/>
            <w:vAlign w:val="center"/>
          </w:tcPr>
          <w:p w:rsidR="2C0BA2F9" w:rsidP="2C0BA2F9" w:rsidRDefault="2C0BA2F9" w14:paraId="15A3729A" w14:textId="06E870EA">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780" w:type="dxa"/>
            <w:tcMar/>
            <w:vAlign w:val="center"/>
          </w:tcPr>
          <w:p w:rsidR="2C0BA2F9" w:rsidP="2C0BA2F9" w:rsidRDefault="2C0BA2F9" w14:paraId="7E6361F9" w14:textId="6C0352AD">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High</w:t>
            </w:r>
          </w:p>
        </w:tc>
        <w:tc>
          <w:tcPr>
            <w:tcW w:w="780" w:type="dxa"/>
            <w:tcMar/>
            <w:vAlign w:val="center"/>
          </w:tcPr>
          <w:p w:rsidR="2C0BA2F9" w:rsidP="2C0BA2F9" w:rsidRDefault="2C0BA2F9" w14:paraId="5C6F50BD" w14:textId="71677537">
            <w:pPr>
              <w:spacing w:before="0" w:beforeAutospacing="off" w:after="0" w:afterAutospacing="off"/>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High</w:t>
            </w:r>
          </w:p>
        </w:tc>
      </w:tr>
      <w:tr w:rsidR="2C0BA2F9" w:rsidTr="2C0BA2F9" w14:paraId="7A1A92D6">
        <w:trPr>
          <w:trHeight w:val="300"/>
        </w:trPr>
        <w:tc>
          <w:tcPr>
            <w:tcW w:w="768" w:type="dxa"/>
            <w:tcMar/>
            <w:vAlign w:val="center"/>
          </w:tcPr>
          <w:p w:rsidR="2C0BA2F9" w:rsidP="2C0BA2F9" w:rsidRDefault="2C0BA2F9" w14:paraId="68B68F6C" w14:textId="131949C9">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R4</w:t>
            </w:r>
          </w:p>
        </w:tc>
        <w:tc>
          <w:tcPr>
            <w:tcW w:w="6816" w:type="dxa"/>
            <w:tcMar/>
            <w:vAlign w:val="center"/>
          </w:tcPr>
          <w:p w:rsidR="2C0BA2F9" w:rsidP="2C0BA2F9" w:rsidRDefault="2C0BA2F9" w14:paraId="28DE93C4" w14:textId="5AF3415F">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Scope creep from Version 2 AI/image features</w:t>
            </w:r>
          </w:p>
        </w:tc>
        <w:tc>
          <w:tcPr>
            <w:tcW w:w="1104" w:type="dxa"/>
            <w:tcMar/>
            <w:vAlign w:val="center"/>
          </w:tcPr>
          <w:p w:rsidR="2C0BA2F9" w:rsidP="2C0BA2F9" w:rsidRDefault="2C0BA2F9" w14:paraId="4BDBCE64" w14:textId="44C13933">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Low</w:t>
            </w:r>
          </w:p>
        </w:tc>
        <w:tc>
          <w:tcPr>
            <w:tcW w:w="780" w:type="dxa"/>
            <w:tcMar/>
            <w:vAlign w:val="center"/>
          </w:tcPr>
          <w:p w:rsidR="2C0BA2F9" w:rsidP="2C0BA2F9" w:rsidRDefault="2C0BA2F9" w14:paraId="230862F6" w14:textId="704401A3">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High</w:t>
            </w:r>
          </w:p>
        </w:tc>
        <w:tc>
          <w:tcPr>
            <w:tcW w:w="780" w:type="dxa"/>
            <w:tcMar/>
            <w:vAlign w:val="center"/>
          </w:tcPr>
          <w:p w:rsidR="2C0BA2F9" w:rsidP="2C0BA2F9" w:rsidRDefault="2C0BA2F9" w14:paraId="19D78F40" w14:textId="5AE6C07A">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r>
    </w:tbl>
    <w:p w:rsidR="2C0BA2F9" w:rsidP="2C0BA2F9" w:rsidRDefault="2C0BA2F9" w14:paraId="0E6239CF" w14:textId="7872D52B">
      <w:pPr>
        <w:pStyle w:val="Normal"/>
        <w:rPr>
          <w:rFonts w:ascii="Times New Roman" w:hAnsi="Times New Roman" w:eastAsia="Times New Roman" w:cs="Times New Roman"/>
        </w:rPr>
      </w:pPr>
    </w:p>
    <w:p w:rsidR="7FB6A152" w:rsidP="2C0BA2F9" w:rsidRDefault="7FB6A152" w14:paraId="1A832998" w14:textId="3CF81A6C">
      <w:pPr>
        <w:pStyle w:val="Normal"/>
        <w:rPr>
          <w:rFonts w:ascii="Times New Roman" w:hAnsi="Times New Roman" w:eastAsia="Times New Roman" w:cs="Times New Roman"/>
          <w:b w:val="1"/>
          <w:bCs w:val="1"/>
        </w:rPr>
      </w:pPr>
      <w:r w:rsidRPr="2C0BA2F9" w:rsidR="7FB6A152">
        <w:rPr>
          <w:rFonts w:ascii="Times New Roman" w:hAnsi="Times New Roman" w:eastAsia="Times New Roman" w:cs="Times New Roman"/>
          <w:b w:val="1"/>
          <w:bCs w:val="1"/>
        </w:rPr>
        <w:t>3. Weekly Risk Tracking and Updates</w:t>
      </w:r>
    </w:p>
    <w:p w:rsidR="7FB6A152" w:rsidP="2C0BA2F9" w:rsidRDefault="7FB6A152" w14:paraId="7E328604" w14:textId="13A57EDE">
      <w:pPr>
        <w:pStyle w:val="Normal"/>
        <w:rPr>
          <w:rFonts w:ascii="Times New Roman" w:hAnsi="Times New Roman" w:eastAsia="Times New Roman" w:cs="Times New Roman"/>
          <w:b w:val="0"/>
          <w:bCs w:val="0"/>
        </w:rPr>
      </w:pPr>
      <w:r w:rsidRPr="2C0BA2F9" w:rsidR="7FB6A152">
        <w:rPr>
          <w:rFonts w:ascii="Times New Roman" w:hAnsi="Times New Roman" w:eastAsia="Times New Roman" w:cs="Times New Roman"/>
          <w:b w:val="0"/>
          <w:bCs w:val="0"/>
        </w:rPr>
        <w:t>Week 2–3 (Nov 22 – Dec 5):</w:t>
      </w:r>
    </w:p>
    <w:p w:rsidR="7FB6A152" w:rsidP="2C0BA2F9" w:rsidRDefault="7FB6A152" w14:paraId="3FC7CA34" w14:textId="49B8666B">
      <w:pPr>
        <w:pStyle w:val="ListParagraph"/>
        <w:numPr>
          <w:ilvl w:val="0"/>
          <w:numId w:val="5"/>
        </w:numPr>
        <w:rPr>
          <w:rFonts w:ascii="Times New Roman" w:hAnsi="Times New Roman" w:eastAsia="Times New Roman" w:cs="Times New Roman"/>
          <w:sz w:val="24"/>
          <w:szCs w:val="24"/>
        </w:rPr>
      </w:pPr>
      <w:r w:rsidRPr="2C0BA2F9" w:rsidR="7FB6A152">
        <w:rPr>
          <w:rFonts w:ascii="Times New Roman" w:hAnsi="Times New Roman" w:eastAsia="Times New Roman" w:cs="Times New Roman"/>
        </w:rPr>
        <w:t>Git repository established</w:t>
      </w:r>
    </w:p>
    <w:p w:rsidR="7FB6A152" w:rsidP="2C0BA2F9" w:rsidRDefault="7FB6A152" w14:paraId="74CB94E6" w14:textId="4F2B9AC9">
      <w:pPr>
        <w:pStyle w:val="ListParagraph"/>
        <w:numPr>
          <w:ilvl w:val="0"/>
          <w:numId w:val="6"/>
        </w:numPr>
        <w:rPr>
          <w:rFonts w:ascii="Times New Roman" w:hAnsi="Times New Roman" w:eastAsia="Times New Roman" w:cs="Times New Roman"/>
          <w:sz w:val="24"/>
          <w:szCs w:val="24"/>
        </w:rPr>
      </w:pPr>
      <w:r w:rsidRPr="2C0BA2F9" w:rsidR="7FB6A152">
        <w:rPr>
          <w:rFonts w:ascii="Times New Roman" w:hAnsi="Times New Roman" w:eastAsia="Times New Roman" w:cs="Times New Roman"/>
        </w:rPr>
        <w:t>Version 1 design finalized</w:t>
      </w:r>
    </w:p>
    <w:p w:rsidR="7FB6A152" w:rsidP="2C0BA2F9" w:rsidRDefault="7FB6A152" w14:paraId="628E5EED" w14:textId="46991067">
      <w:pPr>
        <w:pStyle w:val="Normal"/>
        <w:rPr>
          <w:rFonts w:ascii="Times New Roman" w:hAnsi="Times New Roman" w:eastAsia="Times New Roman" w:cs="Times New Roman"/>
        </w:rPr>
      </w:pPr>
      <w:r w:rsidRPr="2C0BA2F9" w:rsidR="7FB6A152">
        <w:rPr>
          <w:rFonts w:ascii="Times New Roman" w:hAnsi="Times New Roman" w:eastAsia="Times New Roman" w:cs="Times New Roman"/>
        </w:rPr>
        <w:t>Updates:</w:t>
      </w:r>
    </w:p>
    <w:p w:rsidR="7FB6A152" w:rsidP="2C0BA2F9" w:rsidRDefault="7FB6A152" w14:paraId="201507B8" w14:textId="65FA3A67">
      <w:pPr>
        <w:pStyle w:val="ListParagraph"/>
        <w:numPr>
          <w:ilvl w:val="0"/>
          <w:numId w:val="7"/>
        </w:numPr>
        <w:rPr>
          <w:rFonts w:ascii="Times New Roman" w:hAnsi="Times New Roman" w:eastAsia="Times New Roman" w:cs="Times New Roman"/>
          <w:sz w:val="24"/>
          <w:szCs w:val="24"/>
        </w:rPr>
      </w:pPr>
      <w:r w:rsidRPr="2C0BA2F9" w:rsidR="7FB6A152">
        <w:rPr>
          <w:rFonts w:ascii="Times New Roman" w:hAnsi="Times New Roman" w:eastAsia="Times New Roman" w:cs="Times New Roman"/>
        </w:rPr>
        <w:t>R1 probability reduced due to peer support</w:t>
      </w:r>
    </w:p>
    <w:p w:rsidR="7FB6A152" w:rsidP="2C0BA2F9" w:rsidRDefault="7FB6A152" w14:paraId="4B542DA9" w14:textId="3EB1FC6B">
      <w:pPr>
        <w:pStyle w:val="ListParagraph"/>
        <w:numPr>
          <w:ilvl w:val="0"/>
          <w:numId w:val="8"/>
        </w:numPr>
        <w:rPr>
          <w:rFonts w:ascii="Times New Roman" w:hAnsi="Times New Roman" w:eastAsia="Times New Roman" w:cs="Times New Roman"/>
          <w:sz w:val="24"/>
          <w:szCs w:val="24"/>
        </w:rPr>
      </w:pPr>
      <w:r w:rsidRPr="2C0BA2F9" w:rsidR="7FB6A152">
        <w:rPr>
          <w:rFonts w:ascii="Times New Roman" w:hAnsi="Times New Roman" w:eastAsia="Times New Roman" w:cs="Times New Roman"/>
        </w:rPr>
        <w:t xml:space="preserve">R3 </w:t>
      </w:r>
      <w:r w:rsidRPr="2C0BA2F9" w:rsidR="7FB6A152">
        <w:rPr>
          <w:rFonts w:ascii="Times New Roman" w:hAnsi="Times New Roman" w:eastAsia="Times New Roman" w:cs="Times New Roman"/>
        </w:rPr>
        <w:t>remains</w:t>
      </w:r>
      <w:r w:rsidRPr="2C0BA2F9" w:rsidR="7FB6A152">
        <w:rPr>
          <w:rFonts w:ascii="Times New Roman" w:hAnsi="Times New Roman" w:eastAsia="Times New Roman" w:cs="Times New Roman"/>
        </w:rPr>
        <w:t xml:space="preserve"> high due to early coordination challenges</w:t>
      </w:r>
    </w:p>
    <w:p w:rsidR="7FB6A152" w:rsidP="2C0BA2F9" w:rsidRDefault="7FB6A152" w14:paraId="711B5EB5" w14:textId="161B27B7">
      <w:pPr>
        <w:pStyle w:val="Normal"/>
        <w:ind w:left="0"/>
        <w:rPr>
          <w:rFonts w:ascii="Times New Roman" w:hAnsi="Times New Roman" w:eastAsia="Times New Roman" w:cs="Times New Roman"/>
          <w:sz w:val="24"/>
          <w:szCs w:val="24"/>
        </w:rPr>
      </w:pPr>
      <w:r w:rsidRPr="2C0BA2F9" w:rsidR="7FB6A152">
        <w:rPr>
          <w:rFonts w:ascii="Times New Roman" w:hAnsi="Times New Roman" w:eastAsia="Times New Roman" w:cs="Times New Roman"/>
          <w:sz w:val="24"/>
          <w:szCs w:val="24"/>
        </w:rPr>
        <w:t>Week 4–5 (Dec 6 – Dec 19):</w:t>
      </w:r>
    </w:p>
    <w:p w:rsidR="7FB6A152" w:rsidP="2C0BA2F9" w:rsidRDefault="7FB6A152" w14:paraId="541FF2AD" w14:textId="7542A6D9">
      <w:pPr>
        <w:pStyle w:val="ListParagraph"/>
        <w:numPr>
          <w:ilvl w:val="0"/>
          <w:numId w:val="9"/>
        </w:numPr>
        <w:rPr>
          <w:rFonts w:ascii="Times New Roman" w:hAnsi="Times New Roman" w:eastAsia="Times New Roman" w:cs="Times New Roman"/>
          <w:sz w:val="24"/>
          <w:szCs w:val="24"/>
        </w:rPr>
      </w:pPr>
      <w:r w:rsidRPr="2C0BA2F9" w:rsidR="7FB6A152">
        <w:rPr>
          <w:rFonts w:ascii="Times New Roman" w:hAnsi="Times New Roman" w:eastAsia="Times New Roman" w:cs="Times New Roman"/>
          <w:sz w:val="24"/>
          <w:szCs w:val="24"/>
        </w:rPr>
        <w:t>Core template engine implemented</w:t>
      </w:r>
    </w:p>
    <w:p w:rsidR="7FB6A152" w:rsidP="2C0BA2F9" w:rsidRDefault="7FB6A152" w14:paraId="1C6B03A1" w14:textId="64B55958">
      <w:pPr>
        <w:pStyle w:val="ListParagraph"/>
        <w:numPr>
          <w:ilvl w:val="0"/>
          <w:numId w:val="10"/>
        </w:numPr>
        <w:rPr>
          <w:rFonts w:ascii="Times New Roman" w:hAnsi="Times New Roman" w:eastAsia="Times New Roman" w:cs="Times New Roman"/>
          <w:sz w:val="24"/>
          <w:szCs w:val="24"/>
        </w:rPr>
      </w:pPr>
      <w:r w:rsidRPr="2C0BA2F9" w:rsidR="7FB6A152">
        <w:rPr>
          <w:rFonts w:ascii="Times New Roman" w:hAnsi="Times New Roman" w:eastAsia="Times New Roman" w:cs="Times New Roman"/>
          <w:sz w:val="24"/>
          <w:szCs w:val="24"/>
        </w:rPr>
        <w:t>Basic UI prototype built</w:t>
      </w:r>
    </w:p>
    <w:p w:rsidR="7FB6A152" w:rsidP="2C0BA2F9" w:rsidRDefault="7FB6A152" w14:paraId="0E463D06" w14:textId="68FC1036">
      <w:pPr>
        <w:pStyle w:val="Normal"/>
        <w:ind w:left="0"/>
        <w:rPr>
          <w:rFonts w:ascii="Times New Roman" w:hAnsi="Times New Roman" w:eastAsia="Times New Roman" w:cs="Times New Roman"/>
          <w:noProof w:val="0"/>
          <w:sz w:val="24"/>
          <w:szCs w:val="24"/>
          <w:lang w:val="en-US"/>
        </w:rPr>
      </w:pPr>
      <w:r w:rsidRPr="2C0BA2F9" w:rsidR="7FB6A152">
        <w:rPr>
          <w:rFonts w:ascii="Times New Roman" w:hAnsi="Times New Roman" w:eastAsia="Times New Roman" w:cs="Times New Roman"/>
          <w:noProof w:val="0"/>
          <w:sz w:val="24"/>
          <w:szCs w:val="24"/>
          <w:lang w:val="en-US"/>
        </w:rPr>
        <w:t>New Risk Identified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8"/>
        <w:gridCol w:w="4392"/>
        <w:gridCol w:w="1404"/>
        <w:gridCol w:w="1080"/>
        <w:gridCol w:w="1080"/>
      </w:tblGrid>
      <w:tr w:rsidR="2C0BA2F9" w:rsidTr="2C0BA2F9" w14:paraId="066B6ED1">
        <w:trPr>
          <w:trHeight w:val="300"/>
        </w:trPr>
        <w:tc>
          <w:tcPr>
            <w:tcW w:w="1068" w:type="dxa"/>
            <w:tcMar/>
            <w:vAlign w:val="center"/>
          </w:tcPr>
          <w:p w:rsidR="2C0BA2F9" w:rsidP="2C0BA2F9" w:rsidRDefault="2C0BA2F9" w14:paraId="7636D55C" w14:textId="0A464C69">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Risk ID</w:t>
            </w:r>
          </w:p>
        </w:tc>
        <w:tc>
          <w:tcPr>
            <w:tcW w:w="4392" w:type="dxa"/>
            <w:tcMar/>
            <w:vAlign w:val="center"/>
          </w:tcPr>
          <w:p w:rsidR="2C0BA2F9" w:rsidP="2C0BA2F9" w:rsidRDefault="2C0BA2F9" w14:paraId="164BC123" w14:textId="13F0443F">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Description</w:t>
            </w:r>
          </w:p>
        </w:tc>
        <w:tc>
          <w:tcPr>
            <w:tcW w:w="1404" w:type="dxa"/>
            <w:tcMar/>
            <w:vAlign w:val="center"/>
          </w:tcPr>
          <w:p w:rsidR="2C0BA2F9" w:rsidP="2C0BA2F9" w:rsidRDefault="2C0BA2F9" w14:paraId="02064AB7" w14:textId="4978603C">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Probability</w:t>
            </w:r>
          </w:p>
        </w:tc>
        <w:tc>
          <w:tcPr>
            <w:tcW w:w="1080" w:type="dxa"/>
            <w:tcMar/>
            <w:vAlign w:val="center"/>
          </w:tcPr>
          <w:p w:rsidR="2C0BA2F9" w:rsidP="2C0BA2F9" w:rsidRDefault="2C0BA2F9" w14:paraId="75682A6E" w14:textId="7AB966BE">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Impact</w:t>
            </w:r>
          </w:p>
        </w:tc>
        <w:tc>
          <w:tcPr>
            <w:tcW w:w="1080" w:type="dxa"/>
            <w:tcMar/>
            <w:vAlign w:val="center"/>
          </w:tcPr>
          <w:p w:rsidR="2C0BA2F9" w:rsidP="2C0BA2F9" w:rsidRDefault="2C0BA2F9" w14:paraId="40168124" w14:textId="74FD70B4">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Priority</w:t>
            </w:r>
          </w:p>
        </w:tc>
      </w:tr>
      <w:tr w:rsidR="2C0BA2F9" w:rsidTr="2C0BA2F9" w14:paraId="6875C295">
        <w:trPr>
          <w:trHeight w:val="300"/>
        </w:trPr>
        <w:tc>
          <w:tcPr>
            <w:tcW w:w="1068" w:type="dxa"/>
            <w:tcMar/>
            <w:vAlign w:val="center"/>
          </w:tcPr>
          <w:p w:rsidR="2C0BA2F9" w:rsidP="2C0BA2F9" w:rsidRDefault="2C0BA2F9" w14:paraId="784B5E59" w14:textId="0A1049DF">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R5</w:t>
            </w:r>
          </w:p>
        </w:tc>
        <w:tc>
          <w:tcPr>
            <w:tcW w:w="4392" w:type="dxa"/>
            <w:tcMar/>
            <w:vAlign w:val="center"/>
          </w:tcPr>
          <w:p w:rsidR="2C0BA2F9" w:rsidP="2C0BA2F9" w:rsidRDefault="2C0BA2F9" w14:paraId="09682EEA" w14:textId="7DA5379E">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Poor input validation causes runtime errors</w:t>
            </w:r>
          </w:p>
        </w:tc>
        <w:tc>
          <w:tcPr>
            <w:tcW w:w="1404" w:type="dxa"/>
            <w:tcMar/>
            <w:vAlign w:val="center"/>
          </w:tcPr>
          <w:p w:rsidR="2C0BA2F9" w:rsidP="2C0BA2F9" w:rsidRDefault="2C0BA2F9" w14:paraId="0083669D" w14:textId="725935A7">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1080" w:type="dxa"/>
            <w:tcMar/>
            <w:vAlign w:val="center"/>
          </w:tcPr>
          <w:p w:rsidR="2C0BA2F9" w:rsidP="2C0BA2F9" w:rsidRDefault="2C0BA2F9" w14:paraId="0E9007BC" w14:textId="72B20A24">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1080" w:type="dxa"/>
            <w:tcMar/>
            <w:vAlign w:val="center"/>
          </w:tcPr>
          <w:p w:rsidR="2C0BA2F9" w:rsidP="2C0BA2F9" w:rsidRDefault="2C0BA2F9" w14:paraId="306ADA61" w14:textId="515414FA">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r>
    </w:tbl>
    <w:p w:rsidR="2C0BA2F9" w:rsidP="2C0BA2F9" w:rsidRDefault="2C0BA2F9" w14:paraId="1149157F" w14:textId="4288E5DA">
      <w:pPr>
        <w:pStyle w:val="Normal"/>
        <w:ind w:left="0"/>
        <w:rPr>
          <w:rFonts w:ascii="Times New Roman" w:hAnsi="Times New Roman" w:eastAsia="Times New Roman" w:cs="Times New Roman"/>
          <w:noProof w:val="0"/>
          <w:sz w:val="24"/>
          <w:szCs w:val="24"/>
          <w:lang w:val="en-US"/>
        </w:rPr>
      </w:pPr>
    </w:p>
    <w:p w:rsidR="2FC9CB62" w:rsidP="2C0BA2F9" w:rsidRDefault="2FC9CB62" w14:paraId="4B0EF43E" w14:textId="17659A57">
      <w:pPr>
        <w:pStyle w:val="Normal"/>
        <w:ind w:left="0"/>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Week 6 (Dec 20 – Jan 2):</w:t>
      </w:r>
    </w:p>
    <w:p w:rsidR="2FC9CB62" w:rsidP="2C0BA2F9" w:rsidRDefault="2FC9CB62" w14:paraId="01E019F1" w14:textId="413C8D2F">
      <w:pPr>
        <w:pStyle w:val="ListParagraph"/>
        <w:numPr>
          <w:ilvl w:val="0"/>
          <w:numId w:val="11"/>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End-of-year slowdown</w:t>
      </w:r>
    </w:p>
    <w:p w:rsidR="2FC9CB62" w:rsidP="2C0BA2F9" w:rsidRDefault="2FC9CB62" w14:paraId="7CDA7410" w14:textId="5158CAF6">
      <w:pPr>
        <w:pStyle w:val="Normal"/>
        <w:ind w:left="0"/>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Updates:</w:t>
      </w:r>
    </w:p>
    <w:p w:rsidR="2FC9CB62" w:rsidP="2C0BA2F9" w:rsidRDefault="2FC9CB62" w14:paraId="024B43F6" w14:textId="7556A3B7">
      <w:pPr>
        <w:pStyle w:val="ListParagraph"/>
        <w:numPr>
          <w:ilvl w:val="0"/>
          <w:numId w:val="12"/>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R3 probability increased (holiday scheduling)</w:t>
      </w:r>
    </w:p>
    <w:p w:rsidR="2FC9CB62" w:rsidP="2C0BA2F9" w:rsidRDefault="2FC9CB62" w14:paraId="5A66CB31" w14:textId="2B0884D8">
      <w:pPr>
        <w:pStyle w:val="ListParagraph"/>
        <w:numPr>
          <w:ilvl w:val="0"/>
          <w:numId w:val="13"/>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R2 mitigated via expanded templates</w:t>
      </w:r>
    </w:p>
    <w:p w:rsidR="2FC9CB62" w:rsidP="2C0BA2F9" w:rsidRDefault="2FC9CB62" w14:paraId="64FA8359" w14:textId="72879DF3">
      <w:pPr>
        <w:pStyle w:val="Normal"/>
        <w:ind w:left="0"/>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Week 7–8 (Jan 3 – Jan 16):</w:t>
      </w:r>
    </w:p>
    <w:p w:rsidR="2FC9CB62" w:rsidP="2C0BA2F9" w:rsidRDefault="2FC9CB62" w14:paraId="1EF02F5D" w14:textId="3E59A28D">
      <w:pPr>
        <w:pStyle w:val="ListParagraph"/>
        <w:numPr>
          <w:ilvl w:val="0"/>
          <w:numId w:val="14"/>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Version 1 testing underway</w:t>
      </w:r>
    </w:p>
    <w:p w:rsidR="2FC9CB62" w:rsidP="2C0BA2F9" w:rsidRDefault="2FC9CB62" w14:paraId="40B8285A" w14:textId="4B55B0DF">
      <w:pPr>
        <w:pStyle w:val="ListParagraph"/>
        <w:numPr>
          <w:ilvl w:val="0"/>
          <w:numId w:val="15"/>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Error handling improved</w:t>
      </w:r>
    </w:p>
    <w:p w:rsidR="2FC9CB62" w:rsidP="2C0BA2F9" w:rsidRDefault="2FC9CB62" w14:paraId="7C3FAA1F" w14:textId="3009F5C2">
      <w:pPr>
        <w:pStyle w:val="Normal"/>
        <w:ind w:left="0"/>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Risk Retirement:</w:t>
      </w:r>
    </w:p>
    <w:p w:rsidR="2FC9CB62" w:rsidP="2C0BA2F9" w:rsidRDefault="2FC9CB62" w14:paraId="2F650E08" w14:textId="790F3E12">
      <w:pPr>
        <w:pStyle w:val="ListParagraph"/>
        <w:numPr>
          <w:ilvl w:val="0"/>
          <w:numId w:val="16"/>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R5 retired: Input validation stabilized and tested</w:t>
      </w:r>
    </w:p>
    <w:p w:rsidR="2FC9CB62" w:rsidP="2C0BA2F9" w:rsidRDefault="2FC9CB62" w14:paraId="63614E60" w14:textId="4FE8C6D2">
      <w:pPr>
        <w:pStyle w:val="Normal"/>
        <w:ind w:left="0"/>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Week 9–10 (Jan 17 – Jan 30):</w:t>
      </w:r>
    </w:p>
    <w:p w:rsidR="2FC9CB62" w:rsidP="2C0BA2F9" w:rsidRDefault="2FC9CB62" w14:paraId="53CB1C0F" w14:textId="0F2AC20C">
      <w:pPr>
        <w:pStyle w:val="ListParagraph"/>
        <w:numPr>
          <w:ilvl w:val="0"/>
          <w:numId w:val="17"/>
        </w:numPr>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 xml:space="preserve">Version 2 planning (AI/image </w:t>
      </w:r>
      <w:r w:rsidRPr="2C0BA2F9" w:rsidR="2FC9CB62">
        <w:rPr>
          <w:rFonts w:ascii="Times New Roman" w:hAnsi="Times New Roman" w:eastAsia="Times New Roman" w:cs="Times New Roman"/>
          <w:noProof w:val="0"/>
          <w:sz w:val="24"/>
          <w:szCs w:val="24"/>
          <w:lang w:val="en-US"/>
        </w:rPr>
        <w:t>option</w:t>
      </w:r>
      <w:r w:rsidRPr="2C0BA2F9" w:rsidR="2FC9CB62">
        <w:rPr>
          <w:rFonts w:ascii="Times New Roman" w:hAnsi="Times New Roman" w:eastAsia="Times New Roman" w:cs="Times New Roman"/>
          <w:noProof w:val="0"/>
          <w:sz w:val="24"/>
          <w:szCs w:val="24"/>
          <w:lang w:val="en-US"/>
        </w:rPr>
        <w:t xml:space="preserve"> discussion)</w:t>
      </w:r>
    </w:p>
    <w:p w:rsidR="2C0BA2F9" w:rsidP="2C0BA2F9" w:rsidRDefault="2C0BA2F9" w14:paraId="629EEC88" w14:textId="37290909">
      <w:pPr>
        <w:pStyle w:val="Normal"/>
        <w:ind w:left="0"/>
        <w:rPr>
          <w:rFonts w:ascii="Times New Roman" w:hAnsi="Times New Roman" w:eastAsia="Times New Roman" w:cs="Times New Roman"/>
          <w:noProof w:val="0"/>
          <w:sz w:val="24"/>
          <w:szCs w:val="24"/>
          <w:lang w:val="en-US"/>
        </w:rPr>
      </w:pPr>
    </w:p>
    <w:p w:rsidR="2C0BA2F9" w:rsidP="2C0BA2F9" w:rsidRDefault="2C0BA2F9" w14:paraId="6306892D" w14:textId="2A9BA91B">
      <w:pPr>
        <w:pStyle w:val="Normal"/>
        <w:ind w:left="0"/>
        <w:rPr>
          <w:rFonts w:ascii="Times New Roman" w:hAnsi="Times New Roman" w:eastAsia="Times New Roman" w:cs="Times New Roman"/>
          <w:noProof w:val="0"/>
          <w:sz w:val="24"/>
          <w:szCs w:val="24"/>
          <w:lang w:val="en-US"/>
        </w:rPr>
      </w:pPr>
    </w:p>
    <w:p w:rsidR="2FC9CB62" w:rsidP="2C0BA2F9" w:rsidRDefault="2FC9CB62" w14:paraId="7BEABC91" w14:textId="3751E5A3">
      <w:pPr>
        <w:pStyle w:val="Normal"/>
        <w:ind w:left="0"/>
        <w:rPr>
          <w:rFonts w:ascii="Times New Roman" w:hAnsi="Times New Roman" w:eastAsia="Times New Roman" w:cs="Times New Roman"/>
          <w:noProof w:val="0"/>
          <w:sz w:val="24"/>
          <w:szCs w:val="24"/>
          <w:lang w:val="en-US"/>
        </w:rPr>
      </w:pPr>
      <w:r w:rsidRPr="2C0BA2F9" w:rsidR="2FC9CB62">
        <w:rPr>
          <w:rFonts w:ascii="Times New Roman" w:hAnsi="Times New Roman" w:eastAsia="Times New Roman" w:cs="Times New Roman"/>
          <w:noProof w:val="0"/>
          <w:sz w:val="24"/>
          <w:szCs w:val="24"/>
          <w:lang w:val="en-US"/>
        </w:rPr>
        <w:t>New Risk Identified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68"/>
        <w:gridCol w:w="4860"/>
        <w:gridCol w:w="1104"/>
        <w:gridCol w:w="696"/>
        <w:gridCol w:w="780"/>
      </w:tblGrid>
      <w:tr w:rsidR="2C0BA2F9" w:rsidTr="2C0BA2F9" w14:paraId="72BC7204">
        <w:trPr>
          <w:trHeight w:val="300"/>
        </w:trPr>
        <w:tc>
          <w:tcPr>
            <w:tcW w:w="768" w:type="dxa"/>
            <w:tcMar/>
            <w:vAlign w:val="center"/>
          </w:tcPr>
          <w:p w:rsidR="2C0BA2F9" w:rsidP="2C0BA2F9" w:rsidRDefault="2C0BA2F9" w14:paraId="3E161B61" w14:textId="24F38735">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Risk ID</w:t>
            </w:r>
          </w:p>
        </w:tc>
        <w:tc>
          <w:tcPr>
            <w:tcW w:w="4860" w:type="dxa"/>
            <w:tcMar/>
            <w:vAlign w:val="center"/>
          </w:tcPr>
          <w:p w:rsidR="2C0BA2F9" w:rsidP="2C0BA2F9" w:rsidRDefault="2C0BA2F9" w14:paraId="27B75D19" w14:textId="5D1F10A6">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Description</w:t>
            </w:r>
          </w:p>
        </w:tc>
        <w:tc>
          <w:tcPr>
            <w:tcW w:w="1104" w:type="dxa"/>
            <w:tcMar/>
            <w:vAlign w:val="center"/>
          </w:tcPr>
          <w:p w:rsidR="2C0BA2F9" w:rsidP="2C0BA2F9" w:rsidRDefault="2C0BA2F9" w14:paraId="47821352" w14:textId="46CF8C3D">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Probability</w:t>
            </w:r>
          </w:p>
        </w:tc>
        <w:tc>
          <w:tcPr>
            <w:tcW w:w="696" w:type="dxa"/>
            <w:tcMar/>
            <w:vAlign w:val="center"/>
          </w:tcPr>
          <w:p w:rsidR="2C0BA2F9" w:rsidP="2C0BA2F9" w:rsidRDefault="2C0BA2F9" w14:paraId="41BE59EA" w14:textId="631C9D37">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Impact</w:t>
            </w:r>
          </w:p>
        </w:tc>
        <w:tc>
          <w:tcPr>
            <w:tcW w:w="780" w:type="dxa"/>
            <w:tcMar/>
            <w:vAlign w:val="center"/>
          </w:tcPr>
          <w:p w:rsidR="2C0BA2F9" w:rsidP="2C0BA2F9" w:rsidRDefault="2C0BA2F9" w14:paraId="307408DA" w14:textId="6779CFE4">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Priority</w:t>
            </w:r>
          </w:p>
        </w:tc>
      </w:tr>
      <w:tr w:rsidR="2C0BA2F9" w:rsidTr="2C0BA2F9" w14:paraId="4D7D9946">
        <w:trPr>
          <w:trHeight w:val="300"/>
        </w:trPr>
        <w:tc>
          <w:tcPr>
            <w:tcW w:w="768" w:type="dxa"/>
            <w:tcMar/>
            <w:vAlign w:val="center"/>
          </w:tcPr>
          <w:p w:rsidR="2C0BA2F9" w:rsidP="2C0BA2F9" w:rsidRDefault="2C0BA2F9" w14:paraId="086510F8" w14:textId="59D03375">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R6</w:t>
            </w:r>
          </w:p>
        </w:tc>
        <w:tc>
          <w:tcPr>
            <w:tcW w:w="4860" w:type="dxa"/>
            <w:tcMar/>
            <w:vAlign w:val="center"/>
          </w:tcPr>
          <w:p w:rsidR="2C0BA2F9" w:rsidP="2C0BA2F9" w:rsidRDefault="2C0BA2F9" w14:paraId="78933D86" w14:textId="52460E41">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External AI or image library dependency instability</w:t>
            </w:r>
          </w:p>
        </w:tc>
        <w:tc>
          <w:tcPr>
            <w:tcW w:w="1104" w:type="dxa"/>
            <w:tcMar/>
            <w:vAlign w:val="center"/>
          </w:tcPr>
          <w:p w:rsidR="2C0BA2F9" w:rsidP="2C0BA2F9" w:rsidRDefault="2C0BA2F9" w14:paraId="2C9212B7" w14:textId="256E5EA8">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696" w:type="dxa"/>
            <w:tcMar/>
            <w:vAlign w:val="center"/>
          </w:tcPr>
          <w:p w:rsidR="2C0BA2F9" w:rsidP="2C0BA2F9" w:rsidRDefault="2C0BA2F9" w14:paraId="17A30DC3" w14:textId="716B2F15">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High</w:t>
            </w:r>
          </w:p>
        </w:tc>
        <w:tc>
          <w:tcPr>
            <w:tcW w:w="780" w:type="dxa"/>
            <w:tcMar/>
            <w:vAlign w:val="center"/>
          </w:tcPr>
          <w:p w:rsidR="2C0BA2F9" w:rsidP="2C0BA2F9" w:rsidRDefault="2C0BA2F9" w14:paraId="57C21C9D" w14:textId="20D6B48E">
            <w:pPr>
              <w:spacing w:before="0" w:beforeAutospacing="off" w:after="0" w:afterAutospacing="off"/>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High</w:t>
            </w:r>
          </w:p>
        </w:tc>
      </w:tr>
    </w:tbl>
    <w:p w:rsidR="2C0BA2F9" w:rsidP="2C0BA2F9" w:rsidRDefault="2C0BA2F9" w14:paraId="10A49658" w14:textId="5E1F83B1">
      <w:pPr>
        <w:pStyle w:val="Normal"/>
        <w:ind w:left="0"/>
        <w:rPr>
          <w:rFonts w:ascii="Times New Roman" w:hAnsi="Times New Roman" w:eastAsia="Times New Roman" w:cs="Times New Roman"/>
          <w:noProof w:val="0"/>
          <w:sz w:val="24"/>
          <w:szCs w:val="24"/>
          <w:lang w:val="en-US"/>
        </w:rPr>
      </w:pPr>
    </w:p>
    <w:p w:rsidR="75A376F0" w:rsidP="2C0BA2F9" w:rsidRDefault="75A376F0" w14:paraId="30050EFB" w14:textId="2C64479C">
      <w:pPr>
        <w:pStyle w:val="Normal"/>
        <w:ind w:left="0"/>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Week 11–12 (Jan 31 – Feb 13):</w:t>
      </w:r>
    </w:p>
    <w:p w:rsidR="75A376F0" w:rsidP="2C0BA2F9" w:rsidRDefault="75A376F0" w14:paraId="6908E986" w14:textId="1B072FDC">
      <w:pPr>
        <w:pStyle w:val="ListParagraph"/>
        <w:numPr>
          <w:ilvl w:val="0"/>
          <w:numId w:val="18"/>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 xml:space="preserve">Version 2 implementation (chosen </w:t>
      </w:r>
      <w:r w:rsidRPr="2C0BA2F9" w:rsidR="75A376F0">
        <w:rPr>
          <w:rFonts w:ascii="Times New Roman" w:hAnsi="Times New Roman" w:eastAsia="Times New Roman" w:cs="Times New Roman"/>
          <w:noProof w:val="0"/>
          <w:sz w:val="24"/>
          <w:szCs w:val="24"/>
          <w:lang w:val="en-US"/>
        </w:rPr>
        <w:t>option</w:t>
      </w:r>
      <w:r w:rsidRPr="2C0BA2F9" w:rsidR="75A376F0">
        <w:rPr>
          <w:rFonts w:ascii="Times New Roman" w:hAnsi="Times New Roman" w:eastAsia="Times New Roman" w:cs="Times New Roman"/>
          <w:noProof w:val="0"/>
          <w:sz w:val="24"/>
          <w:szCs w:val="24"/>
          <w:lang w:val="en-US"/>
        </w:rPr>
        <w:t>)</w:t>
      </w:r>
    </w:p>
    <w:p w:rsidR="75A376F0" w:rsidP="2C0BA2F9" w:rsidRDefault="75A376F0" w14:paraId="6C3A0D36" w14:textId="79516BAF">
      <w:pPr>
        <w:pStyle w:val="ListParagraph"/>
        <w:numPr>
          <w:ilvl w:val="0"/>
          <w:numId w:val="19"/>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System testing ongoing</w:t>
      </w:r>
    </w:p>
    <w:p w:rsidR="75A376F0" w:rsidP="2C0BA2F9" w:rsidRDefault="75A376F0" w14:paraId="2D0D77E1" w14:textId="77DA06DE">
      <w:pPr>
        <w:pStyle w:val="Normal"/>
        <w:ind w:left="0"/>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Updates:</w:t>
      </w:r>
    </w:p>
    <w:p w:rsidR="75A376F0" w:rsidP="2C0BA2F9" w:rsidRDefault="75A376F0" w14:paraId="5060820A" w14:textId="3800D8E3">
      <w:pPr>
        <w:pStyle w:val="ListParagraph"/>
        <w:numPr>
          <w:ilvl w:val="0"/>
          <w:numId w:val="20"/>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R6 mitigated via fallback logic</w:t>
      </w:r>
    </w:p>
    <w:p w:rsidR="75A376F0" w:rsidP="2C0BA2F9" w:rsidRDefault="75A376F0" w14:paraId="678F3DEF" w14:textId="601F037A">
      <w:pPr>
        <w:pStyle w:val="ListParagraph"/>
        <w:numPr>
          <w:ilvl w:val="0"/>
          <w:numId w:val="21"/>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R4 probability increases as features expand</w:t>
      </w:r>
    </w:p>
    <w:p w:rsidR="75A376F0" w:rsidP="2C0BA2F9" w:rsidRDefault="75A376F0" w14:paraId="2B485FE3" w14:textId="381119EE">
      <w:pPr>
        <w:pStyle w:val="Normal"/>
        <w:ind w:left="0"/>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Final Week (Feb 14 – Feb 17):</w:t>
      </w:r>
    </w:p>
    <w:p w:rsidR="75A376F0" w:rsidP="2C0BA2F9" w:rsidRDefault="75A376F0" w14:paraId="0974FEF9" w14:textId="6E1512F4">
      <w:pPr>
        <w:pStyle w:val="ListParagraph"/>
        <w:numPr>
          <w:ilvl w:val="0"/>
          <w:numId w:val="22"/>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Final testing and documentation</w:t>
      </w:r>
    </w:p>
    <w:p w:rsidR="75A376F0" w:rsidP="2C0BA2F9" w:rsidRDefault="75A376F0" w14:paraId="28A58418" w14:textId="25423130">
      <w:pPr>
        <w:pStyle w:val="ListParagraph"/>
        <w:numPr>
          <w:ilvl w:val="0"/>
          <w:numId w:val="23"/>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Instructor-ready submission</w:t>
      </w:r>
    </w:p>
    <w:p w:rsidR="75A376F0" w:rsidP="2C0BA2F9" w:rsidRDefault="75A376F0" w14:paraId="000D011B" w14:textId="226E2173">
      <w:pPr>
        <w:pStyle w:val="Normal"/>
        <w:ind w:left="0"/>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Risk Retirement:</w:t>
      </w:r>
    </w:p>
    <w:p w:rsidR="75A376F0" w:rsidP="2C0BA2F9" w:rsidRDefault="75A376F0" w14:paraId="764DCD51" w14:textId="426DD761">
      <w:pPr>
        <w:pStyle w:val="ListParagraph"/>
        <w:numPr>
          <w:ilvl w:val="0"/>
          <w:numId w:val="24"/>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R1 retired: Team skill gap resolved</w:t>
      </w:r>
    </w:p>
    <w:p w:rsidR="75A376F0" w:rsidP="2C0BA2F9" w:rsidRDefault="75A376F0" w14:paraId="55DD03C1" w14:textId="6131E623">
      <w:pPr>
        <w:pStyle w:val="ListParagraph"/>
        <w:numPr>
          <w:ilvl w:val="0"/>
          <w:numId w:val="25"/>
        </w:numPr>
        <w:rPr>
          <w:rFonts w:ascii="Times New Roman" w:hAnsi="Times New Roman" w:eastAsia="Times New Roman" w:cs="Times New Roman"/>
          <w:noProof w:val="0"/>
          <w:sz w:val="24"/>
          <w:szCs w:val="24"/>
          <w:lang w:val="en-US"/>
        </w:rPr>
      </w:pPr>
      <w:r w:rsidRPr="2C0BA2F9" w:rsidR="75A376F0">
        <w:rPr>
          <w:rFonts w:ascii="Times New Roman" w:hAnsi="Times New Roman" w:eastAsia="Times New Roman" w:cs="Times New Roman"/>
          <w:noProof w:val="0"/>
          <w:sz w:val="24"/>
          <w:szCs w:val="24"/>
          <w:lang w:val="en-US"/>
        </w:rPr>
        <w:t>R3 retired: Schedule stabilized</w:t>
      </w:r>
    </w:p>
    <w:p w:rsidR="75A376F0" w:rsidP="2C0BA2F9" w:rsidRDefault="75A376F0" w14:paraId="605AF8A8" w14:textId="53E23F7A">
      <w:pPr>
        <w:pStyle w:val="Normal"/>
        <w:ind w:left="0"/>
        <w:rPr>
          <w:rFonts w:ascii="Times New Roman" w:hAnsi="Times New Roman" w:eastAsia="Times New Roman" w:cs="Times New Roman"/>
          <w:b w:val="1"/>
          <w:bCs w:val="1"/>
          <w:noProof w:val="0"/>
          <w:sz w:val="24"/>
          <w:szCs w:val="24"/>
          <w:lang w:val="en-US"/>
        </w:rPr>
      </w:pPr>
      <w:r w:rsidRPr="2C0BA2F9" w:rsidR="75A376F0">
        <w:rPr>
          <w:rFonts w:ascii="Times New Roman" w:hAnsi="Times New Roman" w:eastAsia="Times New Roman" w:cs="Times New Roman"/>
          <w:b w:val="1"/>
          <w:bCs w:val="1"/>
          <w:noProof w:val="0"/>
          <w:sz w:val="24"/>
          <w:szCs w:val="24"/>
          <w:lang w:val="en-US"/>
        </w:rPr>
        <w:t>4. Final Risk Register (End of Semester)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8"/>
        <w:gridCol w:w="1080"/>
        <w:gridCol w:w="3972"/>
      </w:tblGrid>
      <w:tr w:rsidR="2C0BA2F9" w:rsidTr="2C0BA2F9" w14:paraId="1C690A93">
        <w:trPr>
          <w:trHeight w:val="300"/>
        </w:trPr>
        <w:tc>
          <w:tcPr>
            <w:tcW w:w="1068" w:type="dxa"/>
            <w:tcMar/>
            <w:vAlign w:val="center"/>
          </w:tcPr>
          <w:p w:rsidR="2C0BA2F9" w:rsidP="2C0BA2F9" w:rsidRDefault="2C0BA2F9" w14:paraId="1B32459B" w14:textId="22BC166F">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Risk ID</w:t>
            </w:r>
          </w:p>
        </w:tc>
        <w:tc>
          <w:tcPr>
            <w:tcW w:w="1080" w:type="dxa"/>
            <w:tcMar/>
            <w:vAlign w:val="center"/>
          </w:tcPr>
          <w:p w:rsidR="2C0BA2F9" w:rsidP="2C0BA2F9" w:rsidRDefault="2C0BA2F9" w14:paraId="30E303C4" w14:textId="691B080C">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Status</w:t>
            </w:r>
          </w:p>
        </w:tc>
        <w:tc>
          <w:tcPr>
            <w:tcW w:w="3972" w:type="dxa"/>
            <w:tcMar/>
            <w:vAlign w:val="center"/>
          </w:tcPr>
          <w:p w:rsidR="2C0BA2F9" w:rsidP="2C0BA2F9" w:rsidRDefault="2C0BA2F9" w14:paraId="0EC8F3E8" w14:textId="21EC30E8">
            <w:pPr>
              <w:spacing w:before="0" w:beforeAutospacing="off" w:after="0" w:afterAutospacing="off"/>
              <w:jc w:val="center"/>
              <w:rPr>
                <w:rFonts w:ascii="Times New Roman" w:hAnsi="Times New Roman" w:eastAsia="Times New Roman" w:cs="Times New Roman"/>
                <w:b w:val="1"/>
                <w:bCs w:val="1"/>
              </w:rPr>
            </w:pPr>
            <w:r w:rsidRPr="2C0BA2F9" w:rsidR="2C0BA2F9">
              <w:rPr>
                <w:rFonts w:ascii="Times New Roman" w:hAnsi="Times New Roman" w:eastAsia="Times New Roman" w:cs="Times New Roman"/>
                <w:b w:val="1"/>
                <w:bCs w:val="1"/>
              </w:rPr>
              <w:t>Notes</w:t>
            </w:r>
          </w:p>
        </w:tc>
      </w:tr>
      <w:tr w:rsidR="2C0BA2F9" w:rsidTr="2C0BA2F9" w14:paraId="351ACBD1">
        <w:trPr>
          <w:trHeight w:val="300"/>
        </w:trPr>
        <w:tc>
          <w:tcPr>
            <w:tcW w:w="1068" w:type="dxa"/>
            <w:tcMar/>
            <w:vAlign w:val="center"/>
          </w:tcPr>
          <w:p w:rsidR="2C0BA2F9" w:rsidP="2C0BA2F9" w:rsidRDefault="2C0BA2F9" w14:paraId="7ED98D32" w14:textId="3FBFCD59">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R1</w:t>
            </w:r>
          </w:p>
        </w:tc>
        <w:tc>
          <w:tcPr>
            <w:tcW w:w="1080" w:type="dxa"/>
            <w:tcMar/>
            <w:vAlign w:val="center"/>
          </w:tcPr>
          <w:p w:rsidR="2C0BA2F9" w:rsidP="2C0BA2F9" w:rsidRDefault="2C0BA2F9" w14:paraId="5422F722" w14:textId="54C71A81">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Retired</w:t>
            </w:r>
          </w:p>
        </w:tc>
        <w:tc>
          <w:tcPr>
            <w:tcW w:w="3972" w:type="dxa"/>
            <w:tcMar/>
            <w:vAlign w:val="center"/>
          </w:tcPr>
          <w:p w:rsidR="2C0BA2F9" w:rsidP="2C0BA2F9" w:rsidRDefault="2C0BA2F9" w14:paraId="7403023E" w14:textId="014E2966">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Team skill alignment achieved</w:t>
            </w:r>
          </w:p>
        </w:tc>
      </w:tr>
      <w:tr w:rsidR="2C0BA2F9" w:rsidTr="2C0BA2F9" w14:paraId="0BD1DFE7">
        <w:trPr>
          <w:trHeight w:val="300"/>
        </w:trPr>
        <w:tc>
          <w:tcPr>
            <w:tcW w:w="1068" w:type="dxa"/>
            <w:tcMar/>
            <w:vAlign w:val="center"/>
          </w:tcPr>
          <w:p w:rsidR="2C0BA2F9" w:rsidP="2C0BA2F9" w:rsidRDefault="2C0BA2F9" w14:paraId="34845463" w14:textId="0FB17945">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R2</w:t>
            </w:r>
          </w:p>
        </w:tc>
        <w:tc>
          <w:tcPr>
            <w:tcW w:w="1080" w:type="dxa"/>
            <w:tcMar/>
            <w:vAlign w:val="center"/>
          </w:tcPr>
          <w:p w:rsidR="2C0BA2F9" w:rsidP="2C0BA2F9" w:rsidRDefault="2C0BA2F9" w14:paraId="3A3299F8" w14:textId="64B48673">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Low</w:t>
            </w:r>
          </w:p>
        </w:tc>
        <w:tc>
          <w:tcPr>
            <w:tcW w:w="3972" w:type="dxa"/>
            <w:tcMar/>
            <w:vAlign w:val="center"/>
          </w:tcPr>
          <w:p w:rsidR="2C0BA2F9" w:rsidP="2C0BA2F9" w:rsidRDefault="2C0BA2F9" w14:paraId="7DE94681" w14:textId="56E87E72">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Managed with expanded templates</w:t>
            </w:r>
          </w:p>
        </w:tc>
      </w:tr>
      <w:tr w:rsidR="2C0BA2F9" w:rsidTr="2C0BA2F9" w14:paraId="6CF40CE3">
        <w:trPr>
          <w:trHeight w:val="300"/>
        </w:trPr>
        <w:tc>
          <w:tcPr>
            <w:tcW w:w="1068" w:type="dxa"/>
            <w:tcMar/>
            <w:vAlign w:val="center"/>
          </w:tcPr>
          <w:p w:rsidR="2C0BA2F9" w:rsidP="2C0BA2F9" w:rsidRDefault="2C0BA2F9" w14:paraId="73CCE01C" w14:textId="3B7961F0">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R3</w:t>
            </w:r>
          </w:p>
        </w:tc>
        <w:tc>
          <w:tcPr>
            <w:tcW w:w="1080" w:type="dxa"/>
            <w:tcMar/>
            <w:vAlign w:val="center"/>
          </w:tcPr>
          <w:p w:rsidR="2C0BA2F9" w:rsidP="2C0BA2F9" w:rsidRDefault="2C0BA2F9" w14:paraId="5C961DA4" w14:textId="496F1845">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Retired</w:t>
            </w:r>
          </w:p>
        </w:tc>
        <w:tc>
          <w:tcPr>
            <w:tcW w:w="3972" w:type="dxa"/>
            <w:tcMar/>
            <w:vAlign w:val="center"/>
          </w:tcPr>
          <w:p w:rsidR="2C0BA2F9" w:rsidP="2C0BA2F9" w:rsidRDefault="2C0BA2F9" w14:paraId="2FF0321B" w14:textId="6612AC28">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Scheduling stabilized</w:t>
            </w:r>
          </w:p>
        </w:tc>
      </w:tr>
      <w:tr w:rsidR="2C0BA2F9" w:rsidTr="2C0BA2F9" w14:paraId="238D4583">
        <w:trPr>
          <w:trHeight w:val="300"/>
        </w:trPr>
        <w:tc>
          <w:tcPr>
            <w:tcW w:w="1068" w:type="dxa"/>
            <w:tcMar/>
            <w:vAlign w:val="center"/>
          </w:tcPr>
          <w:p w:rsidR="2C0BA2F9" w:rsidP="2C0BA2F9" w:rsidRDefault="2C0BA2F9" w14:paraId="398B0688" w14:textId="70CF4E72">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R4</w:t>
            </w:r>
          </w:p>
        </w:tc>
        <w:tc>
          <w:tcPr>
            <w:tcW w:w="1080" w:type="dxa"/>
            <w:tcMar/>
            <w:vAlign w:val="center"/>
          </w:tcPr>
          <w:p w:rsidR="2C0BA2F9" w:rsidP="2C0BA2F9" w:rsidRDefault="2C0BA2F9" w14:paraId="4439720F" w14:textId="56BB5466">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Medium</w:t>
            </w:r>
          </w:p>
        </w:tc>
        <w:tc>
          <w:tcPr>
            <w:tcW w:w="3972" w:type="dxa"/>
            <w:tcMar/>
            <w:vAlign w:val="center"/>
          </w:tcPr>
          <w:p w:rsidR="2C0BA2F9" w:rsidP="2C0BA2F9" w:rsidRDefault="2C0BA2F9" w14:paraId="32DC3748" w14:textId="2EFCA9C6">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Controlled by limiting Version 2 scope</w:t>
            </w:r>
          </w:p>
        </w:tc>
      </w:tr>
      <w:tr w:rsidR="2C0BA2F9" w:rsidTr="2C0BA2F9" w14:paraId="0A4D3EE7">
        <w:trPr>
          <w:trHeight w:val="300"/>
        </w:trPr>
        <w:tc>
          <w:tcPr>
            <w:tcW w:w="1068" w:type="dxa"/>
            <w:tcMar/>
            <w:vAlign w:val="center"/>
          </w:tcPr>
          <w:p w:rsidR="2C0BA2F9" w:rsidP="2C0BA2F9" w:rsidRDefault="2C0BA2F9" w14:paraId="792BBA17" w14:textId="63A03C24">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R5</w:t>
            </w:r>
          </w:p>
        </w:tc>
        <w:tc>
          <w:tcPr>
            <w:tcW w:w="1080" w:type="dxa"/>
            <w:tcMar/>
            <w:vAlign w:val="center"/>
          </w:tcPr>
          <w:p w:rsidR="2C0BA2F9" w:rsidP="2C0BA2F9" w:rsidRDefault="2C0BA2F9" w14:paraId="73FD10B0" w14:textId="12AE1F78">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Retired</w:t>
            </w:r>
          </w:p>
        </w:tc>
        <w:tc>
          <w:tcPr>
            <w:tcW w:w="3972" w:type="dxa"/>
            <w:tcMar/>
            <w:vAlign w:val="center"/>
          </w:tcPr>
          <w:p w:rsidR="2C0BA2F9" w:rsidP="2C0BA2F9" w:rsidRDefault="2C0BA2F9" w14:paraId="280A263E" w14:textId="35F139F6">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Fully resolved</w:t>
            </w:r>
          </w:p>
        </w:tc>
      </w:tr>
      <w:tr w:rsidR="2C0BA2F9" w:rsidTr="2C0BA2F9" w14:paraId="46DB85C0">
        <w:trPr>
          <w:trHeight w:val="300"/>
        </w:trPr>
        <w:tc>
          <w:tcPr>
            <w:tcW w:w="1068" w:type="dxa"/>
            <w:tcMar/>
            <w:vAlign w:val="center"/>
          </w:tcPr>
          <w:p w:rsidR="2C0BA2F9" w:rsidP="2C0BA2F9" w:rsidRDefault="2C0BA2F9" w14:paraId="490C8F46" w14:textId="47D2BB2A">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R6</w:t>
            </w:r>
          </w:p>
        </w:tc>
        <w:tc>
          <w:tcPr>
            <w:tcW w:w="1080" w:type="dxa"/>
            <w:tcMar/>
            <w:vAlign w:val="center"/>
          </w:tcPr>
          <w:p w:rsidR="2C0BA2F9" w:rsidP="2C0BA2F9" w:rsidRDefault="2C0BA2F9" w14:paraId="13B5AF75" w14:textId="1ACD39D9">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Low</w:t>
            </w:r>
          </w:p>
        </w:tc>
        <w:tc>
          <w:tcPr>
            <w:tcW w:w="3972" w:type="dxa"/>
            <w:tcMar/>
            <w:vAlign w:val="center"/>
          </w:tcPr>
          <w:p w:rsidR="2C0BA2F9" w:rsidP="2C0BA2F9" w:rsidRDefault="2C0BA2F9" w14:paraId="64E8B854" w14:textId="2BAA3B6C">
            <w:pPr>
              <w:spacing w:before="0" w:beforeAutospacing="off" w:after="0" w:afterAutospacing="off"/>
              <w:rPr>
                <w:rFonts w:ascii="Times New Roman" w:hAnsi="Times New Roman" w:eastAsia="Times New Roman" w:cs="Times New Roman"/>
              </w:rPr>
            </w:pPr>
            <w:r w:rsidRPr="2C0BA2F9" w:rsidR="2C0BA2F9">
              <w:rPr>
                <w:rFonts w:ascii="Times New Roman" w:hAnsi="Times New Roman" w:eastAsia="Times New Roman" w:cs="Times New Roman"/>
              </w:rPr>
              <w:t>Mitigated via fallback mechanisms</w:t>
            </w:r>
          </w:p>
        </w:tc>
      </w:tr>
    </w:tbl>
    <w:p w:rsidR="2C0BA2F9" w:rsidP="2C0BA2F9" w:rsidRDefault="2C0BA2F9" w14:paraId="43EC2672" w14:textId="7C80A9A9">
      <w:pPr>
        <w:pStyle w:val="Normal"/>
        <w:ind w:left="0"/>
        <w:rPr>
          <w:rFonts w:ascii="Times New Roman" w:hAnsi="Times New Roman" w:eastAsia="Times New Roman" w:cs="Times New Roman"/>
          <w:b w:val="1"/>
          <w:bCs w:val="1"/>
          <w:noProof w:val="0"/>
          <w:sz w:val="24"/>
          <w:szCs w:val="24"/>
          <w:lang w:val="en-US"/>
        </w:rPr>
      </w:pPr>
    </w:p>
    <w:p w:rsidR="7911155B" w:rsidP="2C0BA2F9" w:rsidRDefault="7911155B" w14:paraId="2393334A" w14:textId="51345DDC">
      <w:pPr>
        <w:pStyle w:val="Normal"/>
        <w:ind w:left="0"/>
        <w:rPr>
          <w:rFonts w:ascii="Times New Roman" w:hAnsi="Times New Roman" w:eastAsia="Times New Roman" w:cs="Times New Roman"/>
          <w:b w:val="1"/>
          <w:bCs w:val="1"/>
          <w:noProof w:val="0"/>
          <w:sz w:val="24"/>
          <w:szCs w:val="24"/>
          <w:lang w:val="en-US"/>
        </w:rPr>
      </w:pPr>
      <w:r w:rsidRPr="2C0BA2F9" w:rsidR="7911155B">
        <w:rPr>
          <w:rFonts w:ascii="Times New Roman" w:hAnsi="Times New Roman" w:eastAsia="Times New Roman" w:cs="Times New Roman"/>
          <w:b w:val="1"/>
          <w:bCs w:val="1"/>
          <w:noProof w:val="0"/>
          <w:sz w:val="24"/>
          <w:szCs w:val="24"/>
          <w:lang w:val="en-US"/>
        </w:rPr>
        <w:t>5. Risk Management Summary</w:t>
      </w:r>
    </w:p>
    <w:p w:rsidR="27A674FE" w:rsidP="2C0BA2F9" w:rsidRDefault="27A674FE" w14:paraId="18496BDA" w14:textId="38984228">
      <w:pPr>
        <w:spacing w:before="120" w:beforeAutospacing="off" w:after="120" w:afterAutospacing="off"/>
        <w:jc w:val="left"/>
        <w:rPr>
          <w:rFonts w:ascii="Times New Roman" w:hAnsi="Times New Roman" w:eastAsia="Times New Roman" w:cs="Times New Roman"/>
          <w:noProof w:val="0"/>
          <w:sz w:val="24"/>
          <w:szCs w:val="24"/>
          <w:lang w:val="en-US"/>
        </w:rPr>
      </w:pPr>
      <w:r w:rsidRPr="2C0BA2F9" w:rsidR="27A674FE">
        <w:rPr>
          <w:rFonts w:ascii="Times New Roman" w:hAnsi="Times New Roman" w:eastAsia="Times New Roman" w:cs="Times New Roman"/>
          <w:noProof w:val="0"/>
          <w:sz w:val="24"/>
          <w:szCs w:val="24"/>
          <w:lang w:val="en-US"/>
        </w:rPr>
        <w:t xml:space="preserve">Throughout the semester, our team made it a priority to </w:t>
      </w:r>
      <w:r w:rsidRPr="2C0BA2F9" w:rsidR="27A674FE">
        <w:rPr>
          <w:rFonts w:ascii="Times New Roman" w:hAnsi="Times New Roman" w:eastAsia="Times New Roman" w:cs="Times New Roman"/>
          <w:noProof w:val="0"/>
          <w:sz w:val="24"/>
          <w:szCs w:val="24"/>
          <w:lang w:val="en-US"/>
        </w:rPr>
        <w:t>monitor</w:t>
      </w:r>
      <w:r w:rsidRPr="2C0BA2F9" w:rsidR="27A674FE">
        <w:rPr>
          <w:rFonts w:ascii="Times New Roman" w:hAnsi="Times New Roman" w:eastAsia="Times New Roman" w:cs="Times New Roman"/>
          <w:noProof w:val="0"/>
          <w:sz w:val="24"/>
          <w:szCs w:val="24"/>
          <w:lang w:val="en-US"/>
        </w:rPr>
        <w:t xml:space="preserve"> and manage project risks by holding weekly reviews and making necessary adjustments. At the beginning, we faced challenges with team skill levels and coordination, but we addressed these issues by working closely together, using version control, and breaking the work into smaller, manageable pieces. When we started adding more advanced features like AI and image processing, we managed the new risks by narrowing the </w:t>
      </w:r>
      <w:r w:rsidRPr="2C0BA2F9" w:rsidR="27A674FE">
        <w:rPr>
          <w:rFonts w:ascii="Times New Roman" w:hAnsi="Times New Roman" w:eastAsia="Times New Roman" w:cs="Times New Roman"/>
          <w:noProof w:val="0"/>
          <w:sz w:val="24"/>
          <w:szCs w:val="24"/>
          <w:lang w:val="en-US"/>
        </w:rPr>
        <w:t>project's</w:t>
      </w:r>
      <w:r w:rsidRPr="2C0BA2F9" w:rsidR="27A674FE">
        <w:rPr>
          <w:rFonts w:ascii="Times New Roman" w:hAnsi="Times New Roman" w:eastAsia="Times New Roman" w:cs="Times New Roman"/>
          <w:noProof w:val="0"/>
          <w:sz w:val="24"/>
          <w:szCs w:val="24"/>
          <w:lang w:val="en-US"/>
        </w:rPr>
        <w:t xml:space="preserve"> scope and putting safeguards in place to keep the system stable.</w:t>
      </w:r>
    </w:p>
    <w:p w:rsidR="27A674FE" w:rsidP="2C0BA2F9" w:rsidRDefault="27A674FE" w14:paraId="139F0E21" w14:textId="6DE01DD0">
      <w:pPr>
        <w:spacing w:before="120" w:beforeAutospacing="off" w:after="120" w:afterAutospacing="off"/>
        <w:jc w:val="left"/>
        <w:rPr>
          <w:rFonts w:ascii="Times New Roman" w:hAnsi="Times New Roman" w:eastAsia="Times New Roman" w:cs="Times New Roman"/>
          <w:noProof w:val="0"/>
          <w:sz w:val="24"/>
          <w:szCs w:val="24"/>
          <w:lang w:val="en-US"/>
        </w:rPr>
      </w:pPr>
      <w:r w:rsidRPr="2C0BA2F9" w:rsidR="27A674FE">
        <w:rPr>
          <w:rFonts w:ascii="Times New Roman" w:hAnsi="Times New Roman" w:eastAsia="Times New Roman" w:cs="Times New Roman"/>
          <w:noProof w:val="0"/>
          <w:sz w:val="24"/>
          <w:szCs w:val="24"/>
          <w:lang w:val="en-US"/>
        </w:rPr>
        <w:t>By following this ongoing risk management process, we were able to meet the goals for both Version 1 and Version 2 of the project. This approach helped us keep the system stable, stay on schedule, and deliver a finished project that matched what we set out to do in the proposal.</w:t>
      </w:r>
    </w:p>
    <w:p w:rsidR="2C0BA2F9" w:rsidP="2C0BA2F9" w:rsidRDefault="2C0BA2F9" w14:paraId="04203B34" w14:textId="6BBC200D">
      <w:pPr>
        <w:pStyle w:val="Normal"/>
        <w:ind w:left="0"/>
        <w:rPr>
          <w:rFonts w:ascii="Times New Roman" w:hAnsi="Times New Roman" w:eastAsia="Times New Roman" w:cs="Times New Roman"/>
          <w:noProof w:val="0"/>
          <w:sz w:val="24"/>
          <w:szCs w:val="24"/>
          <w:lang w:val="en-US"/>
        </w:rPr>
      </w:pPr>
    </w:p>
    <w:p w:rsidR="2C0BA2F9" w:rsidP="2C0BA2F9" w:rsidRDefault="2C0BA2F9" w14:paraId="1B76E7C0" w14:textId="547B4887">
      <w:pPr>
        <w:pStyle w:val="Normal"/>
        <w:ind w:left="0"/>
        <w:rPr>
          <w:rFonts w:ascii="Times New Roman" w:hAnsi="Times New Roman" w:eastAsia="Times New Roman" w:cs="Times New Roman"/>
          <w:noProof w:val="0"/>
          <w:sz w:val="24"/>
          <w:szCs w:val="24"/>
          <w:lang w:val="en-US"/>
        </w:rPr>
      </w:pPr>
    </w:p>
    <w:p w:rsidR="2C0BA2F9" w:rsidP="2C0BA2F9" w:rsidRDefault="2C0BA2F9" w14:paraId="16B4D578" w14:textId="5598B7CC">
      <w:pPr>
        <w:pStyle w:val="Normal"/>
        <w:ind w:left="0"/>
        <w:rPr>
          <w:rFonts w:ascii="Times New Roman" w:hAnsi="Times New Roman" w:eastAsia="Times New Roman" w:cs="Times New Roman"/>
          <w:noProof w:val="0"/>
          <w:sz w:val="24"/>
          <w:szCs w:val="24"/>
          <w:lang w:val="en-US"/>
        </w:rPr>
      </w:pPr>
    </w:p>
    <w:p w:rsidR="2C0BA2F9" w:rsidP="2C0BA2F9" w:rsidRDefault="2C0BA2F9" w14:paraId="650B2CC2" w14:textId="214753DA">
      <w:pPr>
        <w:pStyle w:val="Normal"/>
        <w:ind w:left="0"/>
        <w:rPr>
          <w:rFonts w:ascii="Times New Roman" w:hAnsi="Times New Roman" w:eastAsia="Times New Roman" w:cs="Times New Roman"/>
          <w:noProof w:val="0"/>
          <w:sz w:val="24"/>
          <w:szCs w:val="24"/>
          <w:lang w:val="en-US"/>
        </w:rPr>
      </w:pPr>
    </w:p>
    <w:p w:rsidR="2C0BA2F9" w:rsidP="2C0BA2F9" w:rsidRDefault="2C0BA2F9" w14:paraId="22861EFB" w14:textId="1944D826">
      <w:pPr>
        <w:pStyle w:val="Normal"/>
        <w:ind w:left="0"/>
        <w:rPr>
          <w:rFonts w:ascii="Times New Roman" w:hAnsi="Times New Roman" w:eastAsia="Times New Roman" w:cs="Times New Roman"/>
          <w:sz w:val="24"/>
          <w:szCs w:val="24"/>
        </w:rPr>
      </w:pPr>
    </w:p>
    <w:p w:rsidR="2C0BA2F9" w:rsidP="2C0BA2F9" w:rsidRDefault="2C0BA2F9" w14:paraId="39C70CE3" w14:textId="5BFFC205">
      <w:pPr>
        <w:pStyle w:val="Normal"/>
        <w:rPr>
          <w:rFonts w:ascii="Times New Roman" w:hAnsi="Times New Roman" w:eastAsia="Times New Roman" w:cs="Times New Roman"/>
        </w:rPr>
      </w:pPr>
    </w:p>
    <w:p w:rsidR="2C0BA2F9" w:rsidP="2C0BA2F9" w:rsidRDefault="2C0BA2F9" w14:paraId="6A832C95" w14:textId="28A98558">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1d41b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fcec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088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b18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a78c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5ea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f44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403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838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10af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c69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6cc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8c5a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852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8d7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e9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aea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811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d64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e47b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b22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b9a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47a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d8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310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0D296E"/>
    <w:rsid w:val="0ED1E67E"/>
    <w:rsid w:val="160A0071"/>
    <w:rsid w:val="23489C11"/>
    <w:rsid w:val="24A11495"/>
    <w:rsid w:val="27A674FE"/>
    <w:rsid w:val="2C0BA2F9"/>
    <w:rsid w:val="2FC9CB62"/>
    <w:rsid w:val="34BD374A"/>
    <w:rsid w:val="390D296E"/>
    <w:rsid w:val="40052EBD"/>
    <w:rsid w:val="44BC1910"/>
    <w:rsid w:val="44BC1910"/>
    <w:rsid w:val="666C02FE"/>
    <w:rsid w:val="6FB94A0C"/>
    <w:rsid w:val="75A376F0"/>
    <w:rsid w:val="7911155B"/>
    <w:rsid w:val="7FB6A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296E"/>
  <w15:chartTrackingRefBased/>
  <w15:docId w15:val="{0C4ED7D5-81F7-4A66-ADE2-EC7C19D756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4aeead584f24c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2026-02-04T00:53:46.8904542Z</dcterms:created>
  <dcterms:modified xsi:type="dcterms:W3CDTF">2026-02-04T01:18:42.5914837Z</dcterms:modified>
  <dc:creator>Thien Tan Nguyen</dc:creator>
  <lastModifiedBy>Thien Tan Nguyen</lastModifiedBy>
</coreProperties>
</file>