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B7" w:rsidRPr="007D2D1B" w:rsidRDefault="00CD7431">
      <w:pPr>
        <w:rPr>
          <w:b/>
        </w:rPr>
      </w:pPr>
      <w:r>
        <w:rPr>
          <w:b/>
        </w:rPr>
        <w:t>Lend Home Loans Office Agreement</w:t>
      </w:r>
      <w:bookmarkStart w:id="0" w:name="_GoBack"/>
      <w:bookmarkEnd w:id="0"/>
    </w:p>
    <w:p w:rsidR="007F41B7" w:rsidRDefault="007F41B7"/>
    <w:p w:rsidR="00D92C17" w:rsidRDefault="00D92C17">
      <w:r>
        <w:t>____________________________ (Name of Loan Officer) agrees they</w:t>
      </w:r>
      <w:r>
        <w:t xml:space="preserve"> are responsible for the costs for their personal office space, associated costs, any contracts and/or lease agreements.  A loan officer is not allowed to sign office leases in the name of Lend Home Loans.  </w:t>
      </w:r>
      <w:r>
        <w:t>The corporate office address is to be used on all mortgage applications and document following HUD guidelines.</w:t>
      </w:r>
    </w:p>
    <w:p w:rsidR="00D92C17" w:rsidRDefault="00D92C17"/>
    <w:p w:rsidR="004B743A" w:rsidRDefault="005A5BCB">
      <w:r>
        <w:t>This contract is for a loan officer that has a compensation plan 150 basis points or higher.  If, Lend Home Loans provides office space for a loan officer that has a compensation plan below 150 basis points, they will pay for their office space costs.</w:t>
      </w:r>
    </w:p>
    <w:p w:rsidR="004B743A" w:rsidRDefault="004B743A"/>
    <w:p w:rsidR="005A5BCB" w:rsidRDefault="005A5BCB">
      <w:r>
        <w:t xml:space="preserve">Lend Home Loans is not required to provide or pay for any office space for a Loan Officer.  Lend Home Loans provides a $90 per funded file office bonus only for a loan officer that has a compensation plan of 150 basis points.  Lend Home Loans is not require to pay </w:t>
      </w:r>
      <w:r w:rsidR="000C389A">
        <w:t>the individual loan officer</w:t>
      </w:r>
      <w:r>
        <w:t xml:space="preserve"> $90 per funded file office bonus and once a loan office employment is terminated Lend Home Loans will not pay for any </w:t>
      </w:r>
      <w:r w:rsidR="00D92C17">
        <w:t>office expenses</w:t>
      </w:r>
      <w:r w:rsidR="000C389A">
        <w:t xml:space="preserve"> for that Loan Officer</w:t>
      </w:r>
      <w:r w:rsidR="00D92C17">
        <w:t>.  Loan Office</w:t>
      </w:r>
      <w:r w:rsidR="000C389A">
        <w:t>r</w:t>
      </w:r>
      <w:r w:rsidR="00D92C17">
        <w:t xml:space="preserve"> agrees that Lend Home Loans is able to subtract from their compensation the office costs associated using company office space.</w:t>
      </w:r>
    </w:p>
    <w:p w:rsidR="00FC3A36" w:rsidRDefault="00FC3A36" w:rsidP="00A63235"/>
    <w:p w:rsidR="00D92C17" w:rsidRDefault="00D92C17" w:rsidP="00A63235">
      <w:r>
        <w:t xml:space="preserve">Conference room usage is only allowed to be used to meet with </w:t>
      </w:r>
      <w:r w:rsidR="000C389A">
        <w:t xml:space="preserve">a </w:t>
      </w:r>
      <w:r>
        <w:t>borrower</w:t>
      </w:r>
      <w:r w:rsidR="000C389A">
        <w:t>(s)</w:t>
      </w:r>
      <w:r>
        <w:t>.  Loan Office</w:t>
      </w:r>
      <w:r w:rsidR="000C389A">
        <w:t>r</w:t>
      </w:r>
      <w:r>
        <w:t xml:space="preserve"> agrees to schedule the conference room in advance to reserve a day and time.  If, a loan officer borrower</w:t>
      </w:r>
      <w:r w:rsidR="000C389A">
        <w:t>(s)</w:t>
      </w:r>
      <w:r>
        <w:t xml:space="preserve"> cancels an appointment they must cancel that day and time so someone else may use the room.  If, a loan officer is not respectful with the usage of the conference room</w:t>
      </w:r>
      <w:r w:rsidR="000C389A">
        <w:t>,</w:t>
      </w:r>
      <w:r>
        <w:t xml:space="preserve"> Lend Home Loans will charge them $35 to $100 per hourly fee for their usage of the conference room.</w:t>
      </w:r>
    </w:p>
    <w:p w:rsidR="00D9055F" w:rsidRDefault="00D9055F" w:rsidP="00A63235"/>
    <w:p w:rsidR="00BC09F8" w:rsidRDefault="007E6956" w:rsidP="00A63235">
      <w:r>
        <w:t>We provide three office options for a loan office</w:t>
      </w:r>
      <w:r w:rsidR="000C389A">
        <w:t>r</w:t>
      </w:r>
      <w:r>
        <w:t xml:space="preserve"> (1) corporate office space (2) loan officer personal office</w:t>
      </w:r>
      <w:r w:rsidR="000C389A">
        <w:t xml:space="preserve"> space</w:t>
      </w:r>
      <w:r>
        <w:t xml:space="preserve"> (3) loan officer home office.  Please, </w:t>
      </w:r>
      <w:r w:rsidR="00BC09F8">
        <w:t>initial which of the three options you would like to participate in as office space.</w:t>
      </w:r>
    </w:p>
    <w:p w:rsidR="00F67F01" w:rsidRDefault="00F67F01" w:rsidP="00A63235"/>
    <w:p w:rsidR="00065E4D" w:rsidRPr="00065E4D" w:rsidRDefault="00065E4D" w:rsidP="00A63235">
      <w:pPr>
        <w:rPr>
          <w:b/>
          <w:sz w:val="24"/>
          <w:szCs w:val="24"/>
        </w:rPr>
      </w:pPr>
      <w:r w:rsidRPr="00065E4D">
        <w:rPr>
          <w:b/>
          <w:sz w:val="24"/>
          <w:szCs w:val="24"/>
        </w:rPr>
        <w:t>Lend Home Loans Office Space:</w:t>
      </w:r>
    </w:p>
    <w:p w:rsidR="00964D43" w:rsidRPr="00964D43" w:rsidRDefault="00964D43" w:rsidP="00A63235">
      <w:pPr>
        <w:rPr>
          <w:b/>
        </w:rPr>
      </w:pPr>
      <w:r w:rsidRPr="00964D43">
        <w:rPr>
          <w:b/>
        </w:rPr>
        <w:t>Lend Home Loans charges a loan officer the following monthly costs for office space.</w:t>
      </w:r>
    </w:p>
    <w:p w:rsidR="00964D43" w:rsidRDefault="00BC09F8" w:rsidP="00A63235">
      <w:r>
        <w:t>* A loan officer has to fund a minimum of three transactions monthly to retain an office from Lend Home Loans.</w:t>
      </w:r>
    </w:p>
    <w:p w:rsidR="00BC09F8" w:rsidRDefault="00BC09F8" w:rsidP="00A63235"/>
    <w:p w:rsidR="005C56CB" w:rsidRPr="00FC3496" w:rsidRDefault="005C56CB" w:rsidP="00880254">
      <w:pPr>
        <w:tabs>
          <w:tab w:val="left" w:pos="3420"/>
          <w:tab w:val="left" w:pos="5040"/>
        </w:tabs>
        <w:rPr>
          <w:b/>
        </w:rPr>
      </w:pPr>
      <w:r w:rsidRPr="00FC3496">
        <w:rPr>
          <w:b/>
        </w:rPr>
        <w:t>Initial of Loan Officer</w:t>
      </w:r>
      <w:r w:rsidR="00880254" w:rsidRPr="00FC3496">
        <w:rPr>
          <w:b/>
        </w:rPr>
        <w:t xml:space="preserve"> (Select Office)</w:t>
      </w:r>
      <w:r w:rsidR="00880254" w:rsidRPr="00FC3496">
        <w:rPr>
          <w:b/>
        </w:rPr>
        <w:tab/>
        <w:t>Monthly Cost</w:t>
      </w:r>
      <w:r w:rsidR="00880254" w:rsidRPr="00FC3496">
        <w:rPr>
          <w:b/>
        </w:rPr>
        <w:tab/>
        <w:t>Type of Office Space</w:t>
      </w:r>
    </w:p>
    <w:p w:rsidR="00880254" w:rsidRDefault="005C56CB" w:rsidP="00065E4D">
      <w:pPr>
        <w:tabs>
          <w:tab w:val="left" w:pos="3420"/>
          <w:tab w:val="left" w:pos="5040"/>
        </w:tabs>
      </w:pPr>
      <w:r w:rsidRPr="00FC3496">
        <w:t>_______</w:t>
      </w:r>
      <w:r w:rsidRPr="00FC3496">
        <w:tab/>
      </w:r>
      <w:r w:rsidR="00964D43" w:rsidRPr="00FC3496">
        <w:t>Free</w:t>
      </w:r>
      <w:r w:rsidR="00964D43" w:rsidRPr="00FC3496">
        <w:tab/>
      </w:r>
      <w:r w:rsidR="00E1553D" w:rsidRPr="00FC3496">
        <w:t>Conference Rooms</w:t>
      </w:r>
      <w:r w:rsidR="00964D43" w:rsidRPr="00FC3496">
        <w:br/>
      </w:r>
      <w:r w:rsidRPr="00FC3496">
        <w:t>_______</w:t>
      </w:r>
      <w:r w:rsidRPr="00FC3496">
        <w:tab/>
      </w:r>
      <w:r w:rsidR="00964D43" w:rsidRPr="00FC3496">
        <w:rPr>
          <w:bCs/>
        </w:rPr>
        <w:t>$720.00</w:t>
      </w:r>
      <w:r w:rsidR="00964D43" w:rsidRPr="00FC3496">
        <w:tab/>
      </w:r>
      <w:r w:rsidR="00964D43" w:rsidRPr="00FC3496">
        <w:t xml:space="preserve">Personal Office or </w:t>
      </w:r>
      <w:r w:rsidR="00964D43" w:rsidRPr="00FC3496">
        <w:rPr>
          <w:bCs/>
        </w:rPr>
        <w:t xml:space="preserve">8 </w:t>
      </w:r>
      <w:r w:rsidR="00964D43" w:rsidRPr="00FC3496">
        <w:rPr>
          <w:bCs/>
        </w:rPr>
        <w:t xml:space="preserve">Monthly </w:t>
      </w:r>
      <w:r w:rsidR="00964D43" w:rsidRPr="00FC3496">
        <w:rPr>
          <w:bCs/>
        </w:rPr>
        <w:t>Loans</w:t>
      </w:r>
      <w:r w:rsidR="00964D43" w:rsidRPr="00FC3496">
        <w:br/>
      </w:r>
      <w:r w:rsidRPr="00FC3496">
        <w:t>_______</w:t>
      </w:r>
      <w:r w:rsidRPr="00FC3496">
        <w:tab/>
      </w:r>
      <w:r w:rsidR="00964D43" w:rsidRPr="00FC3496">
        <w:rPr>
          <w:bCs/>
        </w:rPr>
        <w:t>$360.00</w:t>
      </w:r>
      <w:r w:rsidR="00964D43" w:rsidRPr="00FC3496">
        <w:tab/>
      </w:r>
      <w:r w:rsidR="00964D43" w:rsidRPr="00FC3496">
        <w:t xml:space="preserve">Shared Office </w:t>
      </w:r>
      <w:r w:rsidR="00FB14B7">
        <w:t xml:space="preserve">/ Cubicle </w:t>
      </w:r>
      <w:r w:rsidR="00964D43" w:rsidRPr="00FC3496">
        <w:t xml:space="preserve">or </w:t>
      </w:r>
      <w:r w:rsidR="00964D43" w:rsidRPr="00FC3496">
        <w:rPr>
          <w:bCs/>
        </w:rPr>
        <w:t xml:space="preserve">4 </w:t>
      </w:r>
      <w:r w:rsidR="00964D43" w:rsidRPr="00FC3496">
        <w:rPr>
          <w:bCs/>
        </w:rPr>
        <w:t xml:space="preserve">Monthly </w:t>
      </w:r>
      <w:r w:rsidR="00964D43" w:rsidRPr="00FC3496">
        <w:rPr>
          <w:bCs/>
        </w:rPr>
        <w:t>Loans</w:t>
      </w:r>
    </w:p>
    <w:p w:rsidR="00FB14B7" w:rsidRDefault="00FB14B7" w:rsidP="00964D43">
      <w:pPr>
        <w:tabs>
          <w:tab w:val="left" w:pos="1080"/>
        </w:tabs>
      </w:pPr>
      <w:r>
        <w:t>Lend Home Loans has the option to apply $90.00 per funded transaction towards monthly office expenses, up to $720.00 per month.</w:t>
      </w:r>
    </w:p>
    <w:p w:rsidR="00120EE1" w:rsidRDefault="00120EE1" w:rsidP="007F41B7"/>
    <w:p w:rsidR="00065E4D" w:rsidRPr="00065E4D" w:rsidRDefault="00065E4D" w:rsidP="007F41B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Loan Officer Personal</w:t>
      </w:r>
      <w:r w:rsidRPr="00065E4D">
        <w:rPr>
          <w:b/>
          <w:sz w:val="24"/>
          <w:szCs w:val="24"/>
        </w:rPr>
        <w:t xml:space="preserve"> Office Space:</w:t>
      </w:r>
    </w:p>
    <w:p w:rsidR="00880254" w:rsidRPr="006E2D4C" w:rsidRDefault="006E2D4C" w:rsidP="007F41B7">
      <w:pPr>
        <w:rPr>
          <w:b/>
        </w:rPr>
      </w:pPr>
      <w:r w:rsidRPr="006E2D4C">
        <w:rPr>
          <w:b/>
        </w:rPr>
        <w:t>A l</w:t>
      </w:r>
      <w:r w:rsidR="00205E6B" w:rsidRPr="006E2D4C">
        <w:rPr>
          <w:b/>
        </w:rPr>
        <w:t xml:space="preserve">oan officer is required to provide </w:t>
      </w:r>
      <w:r w:rsidRPr="006E2D4C">
        <w:rPr>
          <w:b/>
        </w:rPr>
        <w:t>a copy of their office lease to Lend Home Loans.</w:t>
      </w:r>
    </w:p>
    <w:p w:rsidR="00880254" w:rsidRDefault="00880254" w:rsidP="007F41B7"/>
    <w:p w:rsidR="006E2D4C" w:rsidRPr="00FC3496" w:rsidRDefault="006E2D4C" w:rsidP="006E2D4C">
      <w:pPr>
        <w:tabs>
          <w:tab w:val="left" w:pos="3420"/>
          <w:tab w:val="left" w:pos="5040"/>
        </w:tabs>
        <w:rPr>
          <w:b/>
        </w:rPr>
      </w:pPr>
      <w:r w:rsidRPr="00FC3496">
        <w:rPr>
          <w:b/>
        </w:rPr>
        <w:t>Initial of Loan Officer (Select Office)</w:t>
      </w:r>
      <w:r w:rsidRPr="00FC3496">
        <w:rPr>
          <w:b/>
        </w:rPr>
        <w:tab/>
        <w:t>Monthly Cost</w:t>
      </w:r>
      <w:r w:rsidRPr="00FC3496">
        <w:rPr>
          <w:b/>
        </w:rPr>
        <w:tab/>
        <w:t>Type of Office Space</w:t>
      </w:r>
    </w:p>
    <w:p w:rsidR="006E2D4C" w:rsidRDefault="006E2D4C" w:rsidP="006E2D4C">
      <w:pPr>
        <w:tabs>
          <w:tab w:val="left" w:pos="3420"/>
          <w:tab w:val="left" w:pos="5040"/>
        </w:tabs>
      </w:pPr>
      <w:r w:rsidRPr="005C56CB">
        <w:t>_______</w:t>
      </w:r>
      <w:r>
        <w:rPr>
          <w:b/>
        </w:rPr>
        <w:tab/>
      </w:r>
      <w:r w:rsidRPr="006E2D4C">
        <w:t>$ __________</w:t>
      </w:r>
      <w:r>
        <w:tab/>
      </w:r>
      <w:r>
        <w:t>_________________________________</w:t>
      </w:r>
    </w:p>
    <w:p w:rsidR="00065E4D" w:rsidRDefault="00065E4D" w:rsidP="00065E4D">
      <w:pPr>
        <w:tabs>
          <w:tab w:val="left" w:pos="1080"/>
        </w:tabs>
      </w:pPr>
      <w:r>
        <w:t>Lend Home Loans has the option to apply $90.00 per funded transaction towards monthly office expenses, up to $720.00 per month.</w:t>
      </w:r>
    </w:p>
    <w:p w:rsidR="00FC3496" w:rsidRDefault="00FC3496" w:rsidP="007F41B7"/>
    <w:p w:rsidR="00065E4D" w:rsidRPr="00065E4D" w:rsidRDefault="00065E4D" w:rsidP="007F41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Loan Officer </w:t>
      </w:r>
      <w:r>
        <w:rPr>
          <w:b/>
          <w:sz w:val="24"/>
          <w:szCs w:val="24"/>
        </w:rPr>
        <w:t>Home</w:t>
      </w:r>
      <w:r w:rsidRPr="00065E4D">
        <w:rPr>
          <w:b/>
          <w:sz w:val="24"/>
          <w:szCs w:val="24"/>
        </w:rPr>
        <w:t xml:space="preserve"> Office Space:</w:t>
      </w:r>
    </w:p>
    <w:p w:rsidR="00065E4D" w:rsidRDefault="00065E4D" w:rsidP="007F41B7">
      <w:r>
        <w:t>Lend Home Loans will not pay an additional $90 per funded transaction towards monthly home office expenses.</w:t>
      </w:r>
    </w:p>
    <w:p w:rsidR="00065E4D" w:rsidRDefault="00065E4D" w:rsidP="007F41B7"/>
    <w:p w:rsidR="00D9055F" w:rsidRDefault="00065E4D" w:rsidP="007F41B7">
      <w:r>
        <w:t>We require a loan office home office to have the following items: Desk, Chair, Lap Top, Fax Machine, Internet, and File Cabinet to Lock Borrower Files.</w:t>
      </w:r>
      <w:r w:rsidR="00337DA4">
        <w:t xml:space="preserve">  With a home office all borrower(s) files are to be kept at the office.</w:t>
      </w:r>
    </w:p>
    <w:p w:rsidR="00FC3496" w:rsidRDefault="00FC3496" w:rsidP="007F41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236"/>
        <w:gridCol w:w="2320"/>
        <w:gridCol w:w="4788"/>
      </w:tblGrid>
      <w:tr w:rsidR="00B105C7" w:rsidTr="00B105C7">
        <w:tc>
          <w:tcPr>
            <w:tcW w:w="3672" w:type="dxa"/>
            <w:tcBorders>
              <w:bottom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6" w:type="dxa"/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4788" w:type="dxa"/>
          </w:tcPr>
          <w:p w:rsidR="00B105C7" w:rsidRDefault="00B105C7" w:rsidP="009246F5">
            <w:pPr>
              <w:spacing w:before="40" w:after="40"/>
            </w:pPr>
          </w:p>
        </w:tc>
      </w:tr>
      <w:tr w:rsidR="00B105C7" w:rsidTr="00B105C7">
        <w:tc>
          <w:tcPr>
            <w:tcW w:w="3672" w:type="dxa"/>
            <w:tcBorders>
              <w:top w:val="single" w:sz="4" w:space="0" w:color="auto"/>
            </w:tcBorders>
          </w:tcPr>
          <w:p w:rsidR="00B105C7" w:rsidRDefault="00BE28F7" w:rsidP="009246F5">
            <w:pPr>
              <w:spacing w:before="40" w:after="40"/>
            </w:pPr>
            <w:r>
              <w:t>Name of Loan Officer (Non-Cursive)</w:t>
            </w:r>
          </w:p>
        </w:tc>
        <w:tc>
          <w:tcPr>
            <w:tcW w:w="236" w:type="dxa"/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B105C7" w:rsidRDefault="005C56CB" w:rsidP="009246F5">
            <w:pPr>
              <w:spacing w:before="40" w:after="40"/>
            </w:pPr>
            <w:r>
              <w:t>Initial of Loan Officer</w:t>
            </w:r>
          </w:p>
        </w:tc>
        <w:tc>
          <w:tcPr>
            <w:tcW w:w="4788" w:type="dxa"/>
          </w:tcPr>
          <w:p w:rsidR="00B105C7" w:rsidRDefault="00B105C7" w:rsidP="009246F5">
            <w:pPr>
              <w:spacing w:before="40" w:after="40"/>
            </w:pPr>
          </w:p>
        </w:tc>
      </w:tr>
    </w:tbl>
    <w:p w:rsidR="007F41B7" w:rsidRDefault="007F41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236"/>
        <w:gridCol w:w="2320"/>
        <w:gridCol w:w="4788"/>
      </w:tblGrid>
      <w:tr w:rsidR="00B105C7" w:rsidTr="00B105C7">
        <w:tc>
          <w:tcPr>
            <w:tcW w:w="3672" w:type="dxa"/>
            <w:tcBorders>
              <w:bottom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6" w:type="dxa"/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4788" w:type="dxa"/>
          </w:tcPr>
          <w:p w:rsidR="00B105C7" w:rsidRDefault="00B105C7" w:rsidP="00B105C7">
            <w:pPr>
              <w:spacing w:before="40" w:after="40"/>
            </w:pPr>
          </w:p>
        </w:tc>
      </w:tr>
      <w:tr w:rsidR="00B105C7" w:rsidTr="00B105C7">
        <w:tc>
          <w:tcPr>
            <w:tcW w:w="3672" w:type="dxa"/>
            <w:tcBorders>
              <w:top w:val="single" w:sz="4" w:space="0" w:color="auto"/>
            </w:tcBorders>
          </w:tcPr>
          <w:p w:rsidR="00B105C7" w:rsidRDefault="00120EE1" w:rsidP="00B105C7">
            <w:pPr>
              <w:spacing w:before="40" w:after="40"/>
            </w:pPr>
            <w:r>
              <w:t xml:space="preserve">Loan Officer </w:t>
            </w:r>
            <w:r w:rsidR="00B105C7">
              <w:t>Signature</w:t>
            </w:r>
          </w:p>
        </w:tc>
        <w:tc>
          <w:tcPr>
            <w:tcW w:w="236" w:type="dxa"/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  <w:r>
              <w:t>Date</w:t>
            </w:r>
          </w:p>
        </w:tc>
        <w:tc>
          <w:tcPr>
            <w:tcW w:w="4788" w:type="dxa"/>
          </w:tcPr>
          <w:p w:rsidR="00B105C7" w:rsidRDefault="00B105C7" w:rsidP="00B105C7">
            <w:pPr>
              <w:spacing w:before="40" w:after="40"/>
            </w:pPr>
          </w:p>
        </w:tc>
      </w:tr>
    </w:tbl>
    <w:p w:rsidR="00BE28F7" w:rsidRDefault="00BE28F7" w:rsidP="00BE28F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236"/>
        <w:gridCol w:w="2320"/>
        <w:gridCol w:w="4788"/>
      </w:tblGrid>
      <w:tr w:rsidR="00BE28F7" w:rsidTr="00D431AE">
        <w:tc>
          <w:tcPr>
            <w:tcW w:w="3672" w:type="dxa"/>
            <w:tcBorders>
              <w:bottom w:val="single" w:sz="4" w:space="0" w:color="auto"/>
            </w:tcBorders>
          </w:tcPr>
          <w:p w:rsidR="00BE28F7" w:rsidRDefault="00BE28F7" w:rsidP="00D431AE">
            <w:pPr>
              <w:spacing w:before="40" w:after="40"/>
            </w:pPr>
          </w:p>
        </w:tc>
        <w:tc>
          <w:tcPr>
            <w:tcW w:w="236" w:type="dxa"/>
          </w:tcPr>
          <w:p w:rsidR="00BE28F7" w:rsidRDefault="00BE28F7" w:rsidP="00D431AE">
            <w:pPr>
              <w:spacing w:before="40" w:after="40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BE28F7" w:rsidRDefault="00BE28F7" w:rsidP="00D431AE">
            <w:pPr>
              <w:spacing w:before="40" w:after="40"/>
            </w:pPr>
          </w:p>
        </w:tc>
        <w:tc>
          <w:tcPr>
            <w:tcW w:w="4788" w:type="dxa"/>
          </w:tcPr>
          <w:p w:rsidR="00BE28F7" w:rsidRDefault="00BE28F7" w:rsidP="00D431AE">
            <w:pPr>
              <w:spacing w:before="40" w:after="40"/>
            </w:pPr>
          </w:p>
        </w:tc>
      </w:tr>
      <w:tr w:rsidR="00BE28F7" w:rsidTr="00D431AE">
        <w:tc>
          <w:tcPr>
            <w:tcW w:w="3672" w:type="dxa"/>
            <w:tcBorders>
              <w:top w:val="single" w:sz="4" w:space="0" w:color="auto"/>
            </w:tcBorders>
          </w:tcPr>
          <w:p w:rsidR="00BE28F7" w:rsidRDefault="00BE28F7" w:rsidP="00D431AE">
            <w:pPr>
              <w:spacing w:before="40" w:after="40"/>
            </w:pPr>
            <w:r>
              <w:t>PLM Lend Home Loans Signature</w:t>
            </w:r>
          </w:p>
        </w:tc>
        <w:tc>
          <w:tcPr>
            <w:tcW w:w="236" w:type="dxa"/>
          </w:tcPr>
          <w:p w:rsidR="00BE28F7" w:rsidRDefault="00BE28F7" w:rsidP="00D431AE">
            <w:pPr>
              <w:spacing w:before="40" w:after="40"/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BE28F7" w:rsidRDefault="00BE28F7" w:rsidP="00D431AE">
            <w:pPr>
              <w:spacing w:before="40" w:after="40"/>
            </w:pPr>
            <w:r>
              <w:t>Date</w:t>
            </w:r>
          </w:p>
        </w:tc>
        <w:tc>
          <w:tcPr>
            <w:tcW w:w="4788" w:type="dxa"/>
          </w:tcPr>
          <w:p w:rsidR="00BE28F7" w:rsidRDefault="00BE28F7" w:rsidP="00D431AE">
            <w:pPr>
              <w:spacing w:before="40" w:after="40"/>
            </w:pPr>
          </w:p>
        </w:tc>
      </w:tr>
    </w:tbl>
    <w:p w:rsidR="00BE28F7" w:rsidRDefault="00BE28F7" w:rsidP="00BE28F7"/>
    <w:p w:rsidR="00BE28F7" w:rsidRDefault="00BE28F7"/>
    <w:sectPr w:rsidR="00BE28F7" w:rsidSect="00E2597D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B7"/>
    <w:rsid w:val="00046897"/>
    <w:rsid w:val="00065E4D"/>
    <w:rsid w:val="00087000"/>
    <w:rsid w:val="000C206D"/>
    <w:rsid w:val="000C389A"/>
    <w:rsid w:val="00120EE1"/>
    <w:rsid w:val="00205E6B"/>
    <w:rsid w:val="00337DA4"/>
    <w:rsid w:val="00496833"/>
    <w:rsid w:val="004B743A"/>
    <w:rsid w:val="004D31DC"/>
    <w:rsid w:val="005A5BCB"/>
    <w:rsid w:val="005C466A"/>
    <w:rsid w:val="005C56CB"/>
    <w:rsid w:val="006C501B"/>
    <w:rsid w:val="006E2D4C"/>
    <w:rsid w:val="00793747"/>
    <w:rsid w:val="007A59C6"/>
    <w:rsid w:val="007D2D1B"/>
    <w:rsid w:val="007E6956"/>
    <w:rsid w:val="007F41B7"/>
    <w:rsid w:val="00805549"/>
    <w:rsid w:val="00880254"/>
    <w:rsid w:val="00964D43"/>
    <w:rsid w:val="009D2D0A"/>
    <w:rsid w:val="00A63235"/>
    <w:rsid w:val="00AF1045"/>
    <w:rsid w:val="00B105C7"/>
    <w:rsid w:val="00B901BE"/>
    <w:rsid w:val="00BA42E9"/>
    <w:rsid w:val="00BC09F8"/>
    <w:rsid w:val="00BD7FC5"/>
    <w:rsid w:val="00BE28F7"/>
    <w:rsid w:val="00CD7431"/>
    <w:rsid w:val="00D00C8E"/>
    <w:rsid w:val="00D9055F"/>
    <w:rsid w:val="00D92C17"/>
    <w:rsid w:val="00E1553D"/>
    <w:rsid w:val="00E2597D"/>
    <w:rsid w:val="00E55D28"/>
    <w:rsid w:val="00EE4BAE"/>
    <w:rsid w:val="00F0277E"/>
    <w:rsid w:val="00F67F01"/>
    <w:rsid w:val="00F759F2"/>
    <w:rsid w:val="00FB14B7"/>
    <w:rsid w:val="00FC3496"/>
    <w:rsid w:val="00F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4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2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4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2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</dc:creator>
  <cp:lastModifiedBy>SHAW</cp:lastModifiedBy>
  <cp:revision>33</cp:revision>
  <dcterms:created xsi:type="dcterms:W3CDTF">2012-07-20T23:43:00Z</dcterms:created>
  <dcterms:modified xsi:type="dcterms:W3CDTF">2012-08-19T08:25:00Z</dcterms:modified>
</cp:coreProperties>
</file>