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01F2" w14:textId="77777777" w:rsidR="000D0709" w:rsidRDefault="002901D9">
      <w:pPr>
        <w:rPr>
          <w:rFonts w:ascii="Arial" w:hAnsi="Arial" w:cs="Arial"/>
          <w:b/>
        </w:rPr>
      </w:pPr>
      <w:r w:rsidRPr="00982A38">
        <w:rPr>
          <w:rFonts w:ascii="Arial" w:hAnsi="Arial" w:cs="Arial"/>
          <w:b/>
        </w:rPr>
        <w:t>Abstract Submiss</w:t>
      </w:r>
      <w:r w:rsidR="008B114E">
        <w:rPr>
          <w:rFonts w:ascii="Arial" w:hAnsi="Arial" w:cs="Arial"/>
          <w:b/>
        </w:rPr>
        <w:t>ion Form – PET is Wonderful 2021</w:t>
      </w:r>
    </w:p>
    <w:tbl>
      <w:tblPr>
        <w:tblStyle w:val="TableGrid"/>
        <w:tblW w:w="0" w:type="auto"/>
        <w:tblLook w:val="04A0" w:firstRow="1" w:lastRow="0" w:firstColumn="1" w:lastColumn="0" w:noHBand="0" w:noVBand="1"/>
      </w:tblPr>
      <w:tblGrid>
        <w:gridCol w:w="1980"/>
        <w:gridCol w:w="8476"/>
      </w:tblGrid>
      <w:tr w:rsidR="00451014" w14:paraId="37F46D7F" w14:textId="77777777" w:rsidTr="00451014">
        <w:tc>
          <w:tcPr>
            <w:tcW w:w="1980" w:type="dxa"/>
          </w:tcPr>
          <w:p w14:paraId="61217E46" w14:textId="77777777" w:rsidR="00451014" w:rsidRDefault="00451014">
            <w:pPr>
              <w:rPr>
                <w:rFonts w:ascii="Arial" w:hAnsi="Arial" w:cs="Arial"/>
                <w:b/>
              </w:rPr>
            </w:pPr>
            <w:r>
              <w:rPr>
                <w:rFonts w:ascii="Arial" w:hAnsi="Arial" w:cs="Arial"/>
                <w:b/>
              </w:rPr>
              <w:t xml:space="preserve">Title </w:t>
            </w:r>
          </w:p>
          <w:p w14:paraId="5CF629B5"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06E91C6E" w14:textId="4E5E07F7" w:rsidR="00451014" w:rsidRPr="00E87AA3" w:rsidRDefault="006E329E">
            <w:pPr>
              <w:rPr>
                <w:rFonts w:ascii="Arial" w:hAnsi="Arial" w:cs="Arial"/>
              </w:rPr>
            </w:pPr>
            <w:r w:rsidRPr="006E329E">
              <w:rPr>
                <w:rFonts w:ascii="Arial" w:hAnsi="Arial" w:cs="Arial"/>
              </w:rPr>
              <w:t>OpenNeuro PET: Campaign to Combat PET Data Entropy</w:t>
            </w:r>
          </w:p>
        </w:tc>
      </w:tr>
      <w:tr w:rsidR="00451014" w14:paraId="18B59370" w14:textId="77777777" w:rsidTr="00451014">
        <w:tc>
          <w:tcPr>
            <w:tcW w:w="1980" w:type="dxa"/>
          </w:tcPr>
          <w:p w14:paraId="37196A31" w14:textId="77777777" w:rsidR="00451014" w:rsidRDefault="00451014">
            <w:pPr>
              <w:rPr>
                <w:rFonts w:ascii="Arial" w:hAnsi="Arial" w:cs="Arial"/>
                <w:b/>
              </w:rPr>
            </w:pPr>
            <w:r>
              <w:rPr>
                <w:rFonts w:ascii="Arial" w:hAnsi="Arial" w:cs="Arial"/>
                <w:b/>
              </w:rPr>
              <w:t xml:space="preserve">Authors </w:t>
            </w:r>
          </w:p>
          <w:p w14:paraId="650BB776"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2AF51F11" w14:textId="568358DA" w:rsidR="00451014" w:rsidRPr="00E87AA3" w:rsidRDefault="00451014">
            <w:pPr>
              <w:rPr>
                <w:rFonts w:ascii="Arial" w:hAnsi="Arial" w:cs="Arial"/>
              </w:rPr>
            </w:pPr>
          </w:p>
        </w:tc>
      </w:tr>
      <w:tr w:rsidR="00451014" w14:paraId="7153BDF2" w14:textId="77777777" w:rsidTr="00451014">
        <w:tc>
          <w:tcPr>
            <w:tcW w:w="1980" w:type="dxa"/>
          </w:tcPr>
          <w:p w14:paraId="08E5F560" w14:textId="77777777" w:rsidR="00451014" w:rsidRDefault="00451014">
            <w:pPr>
              <w:rPr>
                <w:rFonts w:ascii="Arial" w:hAnsi="Arial" w:cs="Arial"/>
                <w:b/>
              </w:rPr>
            </w:pPr>
            <w:r>
              <w:rPr>
                <w:rFonts w:ascii="Arial" w:hAnsi="Arial" w:cs="Arial"/>
                <w:b/>
              </w:rPr>
              <w:t xml:space="preserve">Affiliations </w:t>
            </w:r>
          </w:p>
          <w:p w14:paraId="79031480"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24627CA0" w14:textId="77777777" w:rsidR="00451014" w:rsidRDefault="00451014" w:rsidP="009C43D1">
            <w:pPr>
              <w:rPr>
                <w:rFonts w:ascii="Arial" w:hAnsi="Arial" w:cs="Arial"/>
                <w:b/>
              </w:rPr>
            </w:pPr>
          </w:p>
        </w:tc>
      </w:tr>
      <w:tr w:rsidR="00451014" w14:paraId="76D26421" w14:textId="77777777" w:rsidTr="00451014">
        <w:tc>
          <w:tcPr>
            <w:tcW w:w="1980" w:type="dxa"/>
          </w:tcPr>
          <w:p w14:paraId="34AAD31E" w14:textId="77777777" w:rsidR="00451014" w:rsidRDefault="00451014">
            <w:pPr>
              <w:rPr>
                <w:rFonts w:ascii="Arial" w:hAnsi="Arial" w:cs="Arial"/>
                <w:b/>
              </w:rPr>
            </w:pPr>
            <w:r>
              <w:rPr>
                <w:rFonts w:ascii="Arial" w:hAnsi="Arial" w:cs="Arial"/>
                <w:b/>
              </w:rPr>
              <w:t xml:space="preserve">Body of abstract </w:t>
            </w:r>
            <w:r w:rsidRPr="00451014">
              <w:rPr>
                <w:rFonts w:ascii="Arial" w:hAnsi="Arial" w:cs="Arial"/>
                <w:b/>
                <w:sz w:val="16"/>
                <w:szCs w:val="16"/>
              </w:rPr>
              <w:t>(1500 characters inc. spaces)</w:t>
            </w:r>
          </w:p>
        </w:tc>
        <w:tc>
          <w:tcPr>
            <w:tcW w:w="8476" w:type="dxa"/>
          </w:tcPr>
          <w:p w14:paraId="777AD91E" w14:textId="3EEC6866" w:rsidR="00543817" w:rsidRPr="00543817" w:rsidRDefault="00543817" w:rsidP="00543817">
            <w:r w:rsidRPr="00543817">
              <w:t xml:space="preserve">At present there exists little standardization between/within PET neuroimaging data produced by researchers; analysis tools and methods are often as unique and inaccessible as the data they are used on. This can lead to irreproducibility and duplication of work within the community. Two notable efforts towards data standardization within the general neuroimaging community have been the development of the BIDS standard and, more specifically to PET, the publishing of the "Consensus Nomenclature for in </w:t>
            </w:r>
          </w:p>
          <w:p w14:paraId="3EE85EBE" w14:textId="77777777" w:rsidR="00543817" w:rsidRPr="00543817" w:rsidRDefault="00543817" w:rsidP="00543817">
            <w:r w:rsidRPr="00543817">
              <w:t xml:space="preserve">vivo Imaging of Reversibly Binding Radioligands" by Innis et. al. [1]. </w:t>
            </w:r>
          </w:p>
          <w:p w14:paraId="738768D3" w14:textId="77777777" w:rsidR="00543817" w:rsidRPr="00543817" w:rsidRDefault="00543817" w:rsidP="00543817"/>
          <w:p w14:paraId="2CCD63A2" w14:textId="3E0B4143" w:rsidR="00543817" w:rsidRPr="00543817" w:rsidRDefault="00543817" w:rsidP="00543817">
            <w:proofErr w:type="spellStart"/>
            <w:r w:rsidRPr="00543817">
              <w:t>OpenNeuroPET</w:t>
            </w:r>
            <w:proofErr w:type="spellEnd"/>
            <w:r w:rsidRPr="00543817">
              <w:t xml:space="preserve"> builds off the </w:t>
            </w:r>
            <w:proofErr w:type="gramStart"/>
            <w:r w:rsidRPr="00543817">
              <w:t>aforementioned efforts</w:t>
            </w:r>
            <w:proofErr w:type="gramEnd"/>
            <w:r w:rsidRPr="00543817">
              <w:t xml:space="preserve"> and seeks to introduce a data standard for and a platform to share and distribute PET Neuroimaging data. The data standard utilized in </w:t>
            </w:r>
            <w:proofErr w:type="spellStart"/>
            <w:r w:rsidRPr="00543817">
              <w:t>OpenNeuroPET</w:t>
            </w:r>
            <w:proofErr w:type="spellEnd"/>
            <w:r w:rsidRPr="00543817">
              <w:t xml:space="preserve"> is built around the Brain Imaging Data Standard (BIDS) [2] and specifically customized for PET data [3]. The OpenNeuro platform [4] serves as </w:t>
            </w:r>
            <w:proofErr w:type="spellStart"/>
            <w:r w:rsidRPr="00543817">
              <w:t>insipration for</w:t>
            </w:r>
            <w:proofErr w:type="spellEnd"/>
            <w:r w:rsidRPr="00543817">
              <w:t xml:space="preserve"> the data sharing aspect. It aims at developing data sharing openly (CC0) with a united front-end and </w:t>
            </w:r>
            <w:proofErr w:type="gramStart"/>
            <w:r w:rsidRPr="00543817">
              <w:t>user friendly</w:t>
            </w:r>
            <w:proofErr w:type="gramEnd"/>
            <w:r w:rsidRPr="00543817">
              <w:t xml:space="preserve"> tools for the BIDS based data curation of data. </w:t>
            </w:r>
            <w:proofErr w:type="spellStart"/>
            <w:r w:rsidRPr="00543817">
              <w:t>OpenNeuroPET</w:t>
            </w:r>
            <w:proofErr w:type="spellEnd"/>
            <w:r w:rsidRPr="00543817">
              <w:t xml:space="preserve"> extends </w:t>
            </w:r>
            <w:proofErr w:type="spellStart"/>
            <w:r w:rsidRPr="00543817">
              <w:t>OpenNeuro's</w:t>
            </w:r>
            <w:proofErr w:type="spellEnd"/>
            <w:r w:rsidRPr="00543817">
              <w:t xml:space="preserve"> data sharing aspect to include curation of multimodal and specifically PET data as well as to add a secure data sharing feature (GDPR-DUA) in order to enable access to data that </w:t>
            </w:r>
            <w:proofErr w:type="spellStart"/>
            <w:r w:rsidRPr="00543817">
              <w:t>can not</w:t>
            </w:r>
            <w:proofErr w:type="spellEnd"/>
            <w:r w:rsidRPr="00543817">
              <w:t xml:space="preserve"> be shared openly.</w:t>
            </w:r>
          </w:p>
          <w:p w14:paraId="5E7416CA" w14:textId="77777777" w:rsidR="00543817" w:rsidRPr="00543817" w:rsidRDefault="00543817" w:rsidP="00543817"/>
          <w:p w14:paraId="269B3487" w14:textId="77777777" w:rsidR="00543817" w:rsidRPr="00543817" w:rsidRDefault="00543817" w:rsidP="00543817">
            <w:proofErr w:type="spellStart"/>
            <w:r w:rsidRPr="00543817">
              <w:t>OpenNeuroPET</w:t>
            </w:r>
            <w:proofErr w:type="spellEnd"/>
            <w:r w:rsidRPr="00543817">
              <w:t xml:space="preserve"> is currently introducing PET </w:t>
            </w:r>
            <w:proofErr w:type="spellStart"/>
            <w:r w:rsidRPr="00543817">
              <w:t>Preprocessing</w:t>
            </w:r>
            <w:proofErr w:type="spellEnd"/>
            <w:r w:rsidRPr="00543817">
              <w:t xml:space="preserve"> derivatives into the BIDS standard with BEP 023 [5]. Additionally, </w:t>
            </w:r>
            <w:proofErr w:type="spellStart"/>
            <w:r w:rsidRPr="00543817">
              <w:t>OpenNeuroPET</w:t>
            </w:r>
            <w:proofErr w:type="spellEnd"/>
            <w:r w:rsidRPr="00543817">
              <w:t xml:space="preserve"> has developed PET Neuroimaging and metadata conversion software from image and tabular formats such as DICOM, ECAT, csv, and xlsx into BIDS compliant formats with </w:t>
            </w:r>
            <w:proofErr w:type="spellStart"/>
            <w:r w:rsidRPr="00543817">
              <w:t>Matlab</w:t>
            </w:r>
            <w:proofErr w:type="spellEnd"/>
            <w:r w:rsidRPr="00543817">
              <w:t xml:space="preserve"> and Python [6].</w:t>
            </w:r>
          </w:p>
          <w:p w14:paraId="2B3ADD29" w14:textId="77777777" w:rsidR="00543817" w:rsidRPr="00543817" w:rsidRDefault="00543817" w:rsidP="00543817"/>
          <w:p w14:paraId="0C4337A1" w14:textId="77777777" w:rsidR="00543817" w:rsidRPr="00543817" w:rsidRDefault="00543817" w:rsidP="00543817">
            <w:proofErr w:type="spellStart"/>
            <w:r w:rsidRPr="00543817">
              <w:t>OpenNeuroPET</w:t>
            </w:r>
            <w:proofErr w:type="spellEnd"/>
            <w:r w:rsidRPr="00543817">
              <w:t xml:space="preserve"> continues to work on improving OpenNeuro.org to better support PET, and is working with popular neuroimaging libraries, such as Nibabel and </w:t>
            </w:r>
            <w:proofErr w:type="spellStart"/>
            <w:r w:rsidRPr="00543817">
              <w:t>Freesurfer</w:t>
            </w:r>
            <w:proofErr w:type="spellEnd"/>
            <w:r w:rsidRPr="00543817">
              <w:t xml:space="preserve"> (via PetSurfer), to better support PET both within and outside of the PET BIDS standard. Simultaneously, </w:t>
            </w:r>
            <w:proofErr w:type="spellStart"/>
            <w:r w:rsidRPr="00543817">
              <w:t>OpenNeuroPET</w:t>
            </w:r>
            <w:proofErr w:type="spellEnd"/>
            <w:r w:rsidRPr="00543817">
              <w:t xml:space="preserve"> is seeking and </w:t>
            </w:r>
            <w:proofErr w:type="spellStart"/>
            <w:r w:rsidRPr="00543817">
              <w:t>solicating</w:t>
            </w:r>
            <w:proofErr w:type="spellEnd"/>
            <w:r w:rsidRPr="00543817">
              <w:t xml:space="preserve"> PET experts to educate and collaborate with in these efforts</w:t>
            </w:r>
          </w:p>
          <w:p w14:paraId="0AD3CB80" w14:textId="49AAF6E9" w:rsidR="006E329E" w:rsidRDefault="006E329E" w:rsidP="00543817"/>
          <w:p w14:paraId="3ECF27E1" w14:textId="2C39B769" w:rsidR="00543817" w:rsidRDefault="00543817" w:rsidP="00543817"/>
          <w:p w14:paraId="3D3DF45D" w14:textId="3B26BA9A" w:rsidR="00543817" w:rsidRDefault="00543817" w:rsidP="00543817">
            <w:r>
              <w:t>References</w:t>
            </w:r>
          </w:p>
          <w:p w14:paraId="57D180AF" w14:textId="77777777" w:rsidR="00543817" w:rsidRPr="00543817" w:rsidRDefault="00543817" w:rsidP="00543817"/>
          <w:p w14:paraId="48AE9035" w14:textId="77777777" w:rsidR="00543817" w:rsidRPr="00543817" w:rsidRDefault="00543817" w:rsidP="00543817">
            <w:r w:rsidRPr="00543817">
              <w:t xml:space="preserve">[1] Innis RB, Cunningham VJ, </w:t>
            </w:r>
            <w:proofErr w:type="spellStart"/>
            <w:r w:rsidRPr="00543817">
              <w:t>Delforge</w:t>
            </w:r>
            <w:proofErr w:type="spellEnd"/>
            <w:r w:rsidRPr="00543817">
              <w:t xml:space="preserve"> J, Fujita M, </w:t>
            </w:r>
            <w:proofErr w:type="spellStart"/>
            <w:r w:rsidRPr="00543817">
              <w:t>Gjedde</w:t>
            </w:r>
            <w:proofErr w:type="spellEnd"/>
            <w:r w:rsidRPr="00543817">
              <w:t xml:space="preserve"> A, Gunn RN, Holden J, Houle S, Huang SC, </w:t>
            </w:r>
            <w:proofErr w:type="spellStart"/>
            <w:r w:rsidRPr="00543817">
              <w:t>Ichise</w:t>
            </w:r>
            <w:proofErr w:type="spellEnd"/>
            <w:r w:rsidRPr="00543817">
              <w:t xml:space="preserve"> M, Iida H. Consensus nomenclature for in vivo imaging of reversibly binding radioligands. Journal of Cerebral Blood Flow &amp; Metabolism. 2007 Sep;27(9):1533-9.</w:t>
            </w:r>
          </w:p>
          <w:p w14:paraId="6BDF1459" w14:textId="77777777" w:rsidR="00543817" w:rsidRPr="00543817" w:rsidRDefault="00543817" w:rsidP="00543817"/>
          <w:p w14:paraId="681C8507" w14:textId="77777777" w:rsidR="00543817" w:rsidRPr="00543817" w:rsidRDefault="00543817" w:rsidP="00543817">
            <w:r w:rsidRPr="00543817">
              <w:t xml:space="preserve">[2] </w:t>
            </w:r>
            <w:proofErr w:type="spellStart"/>
            <w:r w:rsidRPr="00543817">
              <w:t>Gorgolewski</w:t>
            </w:r>
            <w:proofErr w:type="spellEnd"/>
            <w:r w:rsidRPr="00543817">
              <w:t xml:space="preserve"> KJ, Auer T, Calhoun VD, Craddock RC, Das S, Duff EP, </w:t>
            </w:r>
            <w:proofErr w:type="spellStart"/>
            <w:r w:rsidRPr="00543817">
              <w:t>Flandin</w:t>
            </w:r>
            <w:proofErr w:type="spellEnd"/>
            <w:r w:rsidRPr="00543817">
              <w:t xml:space="preserve"> G, Ghosh SS, </w:t>
            </w:r>
            <w:proofErr w:type="spellStart"/>
            <w:r w:rsidRPr="00543817">
              <w:t>Glatard</w:t>
            </w:r>
            <w:proofErr w:type="spellEnd"/>
            <w:r w:rsidRPr="00543817">
              <w:t xml:space="preserve"> T, </w:t>
            </w:r>
            <w:proofErr w:type="spellStart"/>
            <w:r w:rsidRPr="00543817">
              <w:t>Halchenko</w:t>
            </w:r>
            <w:proofErr w:type="spellEnd"/>
            <w:r w:rsidRPr="00543817">
              <w:t xml:space="preserve"> YO, </w:t>
            </w:r>
            <w:proofErr w:type="spellStart"/>
            <w:r w:rsidRPr="00543817">
              <w:t>Handwerker</w:t>
            </w:r>
            <w:proofErr w:type="spellEnd"/>
            <w:r w:rsidRPr="00543817">
              <w:t xml:space="preserve"> DA. The brain imaging data structure, a format for organizing and describing outputs of neuroimaging experiments. Scientific data. 2016 Jun 21;3(1):1-9.</w:t>
            </w:r>
          </w:p>
          <w:p w14:paraId="2928508F" w14:textId="77777777" w:rsidR="00543817" w:rsidRPr="00543817" w:rsidRDefault="00543817" w:rsidP="00543817"/>
          <w:p w14:paraId="0AA750D3" w14:textId="77777777" w:rsidR="00543817" w:rsidRPr="00543817" w:rsidRDefault="00543817" w:rsidP="00543817">
            <w:r w:rsidRPr="00543817">
              <w:t xml:space="preserve">[3] Norgaard M, Matheson GJ, Hansen HD, Thomas AG, Searle G, Rizzo G, Veronese M, </w:t>
            </w:r>
            <w:proofErr w:type="spellStart"/>
            <w:r w:rsidRPr="00543817">
              <w:t>Giacomel</w:t>
            </w:r>
            <w:proofErr w:type="spellEnd"/>
            <w:r w:rsidRPr="00543817">
              <w:t xml:space="preserve"> A, </w:t>
            </w:r>
            <w:proofErr w:type="spellStart"/>
            <w:r w:rsidRPr="00543817">
              <w:t>Yaqub</w:t>
            </w:r>
            <w:proofErr w:type="spellEnd"/>
            <w:r w:rsidRPr="00543817">
              <w:t xml:space="preserve"> M, </w:t>
            </w:r>
            <w:proofErr w:type="spellStart"/>
            <w:r w:rsidRPr="00543817">
              <w:t>Tonietto</w:t>
            </w:r>
            <w:proofErr w:type="spellEnd"/>
            <w:r w:rsidRPr="00543817">
              <w:t xml:space="preserve"> M, </w:t>
            </w:r>
            <w:proofErr w:type="spellStart"/>
            <w:r w:rsidRPr="00543817">
              <w:t>Funck</w:t>
            </w:r>
            <w:proofErr w:type="spellEnd"/>
            <w:r w:rsidRPr="00543817">
              <w:t xml:space="preserve"> T. PET-BIDS, an extension to the brain imaging data structure for positron emission tomography. </w:t>
            </w:r>
            <w:proofErr w:type="spellStart"/>
            <w:r w:rsidRPr="00543817">
              <w:t>bioRxiv</w:t>
            </w:r>
            <w:proofErr w:type="spellEnd"/>
            <w:r w:rsidRPr="00543817">
              <w:t>. 2021 Jan 1.</w:t>
            </w:r>
          </w:p>
          <w:p w14:paraId="4FD45E15" w14:textId="77777777" w:rsidR="00543817" w:rsidRPr="00543817" w:rsidRDefault="00543817" w:rsidP="00543817"/>
          <w:p w14:paraId="212A24A5" w14:textId="77777777" w:rsidR="00543817" w:rsidRPr="00543817" w:rsidRDefault="00543817" w:rsidP="00543817">
            <w:r w:rsidRPr="00543817">
              <w:t xml:space="preserve">[4] </w:t>
            </w:r>
            <w:proofErr w:type="spellStart"/>
            <w:r w:rsidRPr="00543817">
              <w:t>Gorgolewski</w:t>
            </w:r>
            <w:proofErr w:type="spellEnd"/>
            <w:r w:rsidRPr="00543817">
              <w:t xml:space="preserve"> K, Esteban O, Schaefer G, </w:t>
            </w:r>
            <w:proofErr w:type="spellStart"/>
            <w:r w:rsidRPr="00543817">
              <w:t>Wandell</w:t>
            </w:r>
            <w:proofErr w:type="spellEnd"/>
            <w:r w:rsidRPr="00543817">
              <w:t xml:space="preserve"> B, </w:t>
            </w:r>
            <w:proofErr w:type="spellStart"/>
            <w:r w:rsidRPr="00543817">
              <w:t>Poldrack</w:t>
            </w:r>
            <w:proofErr w:type="spellEnd"/>
            <w:r w:rsidRPr="00543817">
              <w:t xml:space="preserve"> R. OpenNeuro—a free online platform for sharing and analysis of neuroimaging data. Organization for human brain mapping. Vancouver, Canada. 2017 Jun;1677(2).</w:t>
            </w:r>
          </w:p>
          <w:p w14:paraId="68CC9FB0" w14:textId="77777777" w:rsidR="00543817" w:rsidRPr="00543817" w:rsidRDefault="00543817" w:rsidP="00543817"/>
          <w:p w14:paraId="0D17034C" w14:textId="77777777" w:rsidR="00543817" w:rsidRPr="00543817" w:rsidRDefault="00543817" w:rsidP="00543817">
            <w:r w:rsidRPr="00543817">
              <w:t xml:space="preserve"> [5] https://bids.neuroimaging.io/bep023</w:t>
            </w:r>
          </w:p>
          <w:p w14:paraId="46E644B7" w14:textId="77777777" w:rsidR="00543817" w:rsidRPr="00543817" w:rsidRDefault="00543817" w:rsidP="00543817">
            <w:r w:rsidRPr="00543817">
              <w:t xml:space="preserve"> </w:t>
            </w:r>
          </w:p>
          <w:p w14:paraId="0AE6EC9C" w14:textId="77777777" w:rsidR="00543817" w:rsidRPr="00543817" w:rsidRDefault="00543817" w:rsidP="00543817">
            <w:r w:rsidRPr="00543817">
              <w:t xml:space="preserve"> [6] https://github.com/openneuropet/BIDS-converter </w:t>
            </w:r>
          </w:p>
          <w:p w14:paraId="0D20F0D4" w14:textId="77777777" w:rsidR="00451014" w:rsidRDefault="00451014">
            <w:pPr>
              <w:rPr>
                <w:rFonts w:ascii="Arial" w:hAnsi="Arial" w:cs="Arial"/>
                <w:b/>
              </w:rPr>
            </w:pPr>
          </w:p>
          <w:p w14:paraId="4631C3C7" w14:textId="77777777" w:rsidR="00E87AA3" w:rsidRDefault="00E87AA3">
            <w:pPr>
              <w:rPr>
                <w:rFonts w:ascii="Arial" w:hAnsi="Arial" w:cs="Arial"/>
                <w:b/>
              </w:rPr>
            </w:pPr>
          </w:p>
          <w:p w14:paraId="28094B2B" w14:textId="77777777" w:rsidR="00E87AA3" w:rsidRDefault="00E87AA3">
            <w:pPr>
              <w:rPr>
                <w:rFonts w:ascii="Arial" w:hAnsi="Arial" w:cs="Arial"/>
                <w:b/>
              </w:rPr>
            </w:pPr>
          </w:p>
          <w:p w14:paraId="0DFC2D68" w14:textId="77777777" w:rsidR="00E87AA3" w:rsidRDefault="00E87AA3">
            <w:pPr>
              <w:rPr>
                <w:rFonts w:ascii="Arial" w:hAnsi="Arial" w:cs="Arial"/>
                <w:b/>
              </w:rPr>
            </w:pPr>
          </w:p>
          <w:p w14:paraId="627CCEDF" w14:textId="77777777" w:rsidR="00E87AA3" w:rsidRDefault="00E87AA3">
            <w:pPr>
              <w:rPr>
                <w:rFonts w:ascii="Arial" w:hAnsi="Arial" w:cs="Arial"/>
                <w:b/>
              </w:rPr>
            </w:pPr>
          </w:p>
          <w:p w14:paraId="0521D81C" w14:textId="77777777" w:rsidR="00E87AA3" w:rsidRDefault="00E87AA3">
            <w:pPr>
              <w:rPr>
                <w:rFonts w:ascii="Arial" w:hAnsi="Arial" w:cs="Arial"/>
                <w:b/>
              </w:rPr>
            </w:pPr>
          </w:p>
          <w:p w14:paraId="1ECA358C" w14:textId="77777777" w:rsidR="00E87AA3" w:rsidRDefault="00E87AA3">
            <w:pPr>
              <w:rPr>
                <w:rFonts w:ascii="Arial" w:hAnsi="Arial" w:cs="Arial"/>
                <w:b/>
              </w:rPr>
            </w:pPr>
          </w:p>
          <w:p w14:paraId="420938BC" w14:textId="7E6C60CB" w:rsidR="00E87AA3" w:rsidRDefault="00E87AA3">
            <w:pPr>
              <w:rPr>
                <w:rFonts w:ascii="Arial" w:hAnsi="Arial" w:cs="Arial"/>
                <w:b/>
              </w:rPr>
            </w:pPr>
          </w:p>
        </w:tc>
      </w:tr>
      <w:tr w:rsidR="00451014" w14:paraId="2AC3576C" w14:textId="77777777" w:rsidTr="00451014">
        <w:tc>
          <w:tcPr>
            <w:tcW w:w="1980" w:type="dxa"/>
          </w:tcPr>
          <w:p w14:paraId="00582C0B" w14:textId="77777777" w:rsidR="00451014" w:rsidRDefault="00451014">
            <w:pPr>
              <w:rPr>
                <w:rFonts w:ascii="Arial" w:hAnsi="Arial" w:cs="Arial"/>
                <w:b/>
                <w:sz w:val="16"/>
                <w:szCs w:val="16"/>
              </w:rPr>
            </w:pPr>
            <w:r>
              <w:rPr>
                <w:rFonts w:ascii="Arial" w:hAnsi="Arial" w:cs="Arial"/>
                <w:b/>
              </w:rPr>
              <w:lastRenderedPageBreak/>
              <w:t xml:space="preserve">Figure </w:t>
            </w:r>
            <w:r>
              <w:rPr>
                <w:rFonts w:ascii="Arial" w:hAnsi="Arial" w:cs="Arial"/>
                <w:b/>
                <w:sz w:val="16"/>
                <w:szCs w:val="16"/>
              </w:rPr>
              <w:t>[insert</w:t>
            </w:r>
            <w:r w:rsidRPr="00451014">
              <w:rPr>
                <w:rFonts w:ascii="Arial" w:hAnsi="Arial" w:cs="Arial"/>
                <w:b/>
                <w:sz w:val="16"/>
                <w:szCs w:val="16"/>
              </w:rPr>
              <w:t xml:space="preserve"> here]</w:t>
            </w:r>
          </w:p>
          <w:p w14:paraId="519E64C2" w14:textId="77777777" w:rsidR="00451014" w:rsidRDefault="00451014">
            <w:pPr>
              <w:rPr>
                <w:rFonts w:ascii="Arial" w:hAnsi="Arial" w:cs="Arial"/>
                <w:b/>
                <w:sz w:val="16"/>
                <w:szCs w:val="16"/>
              </w:rPr>
            </w:pPr>
          </w:p>
          <w:p w14:paraId="448C3A3F" w14:textId="77777777" w:rsidR="00451014" w:rsidRDefault="00451014">
            <w:pPr>
              <w:rPr>
                <w:rFonts w:ascii="Arial" w:hAnsi="Arial" w:cs="Arial"/>
                <w:b/>
                <w:sz w:val="16"/>
                <w:szCs w:val="16"/>
              </w:rPr>
            </w:pPr>
          </w:p>
          <w:p w14:paraId="52A36DF5" w14:textId="77777777" w:rsidR="00451014" w:rsidRDefault="00451014">
            <w:pPr>
              <w:rPr>
                <w:rFonts w:ascii="Arial" w:hAnsi="Arial" w:cs="Arial"/>
                <w:b/>
                <w:sz w:val="16"/>
                <w:szCs w:val="16"/>
              </w:rPr>
            </w:pPr>
          </w:p>
          <w:p w14:paraId="62BE3F7F" w14:textId="77777777" w:rsidR="00451014" w:rsidRDefault="00451014">
            <w:pPr>
              <w:rPr>
                <w:rFonts w:ascii="Arial" w:hAnsi="Arial" w:cs="Arial"/>
                <w:b/>
                <w:sz w:val="16"/>
                <w:szCs w:val="16"/>
              </w:rPr>
            </w:pPr>
          </w:p>
          <w:p w14:paraId="3796CFC4" w14:textId="77777777" w:rsidR="00451014" w:rsidRDefault="00451014">
            <w:pPr>
              <w:rPr>
                <w:rFonts w:ascii="Arial" w:hAnsi="Arial" w:cs="Arial"/>
                <w:b/>
              </w:rPr>
            </w:pPr>
          </w:p>
        </w:tc>
        <w:tc>
          <w:tcPr>
            <w:tcW w:w="8476" w:type="dxa"/>
          </w:tcPr>
          <w:p w14:paraId="2FAD69DF" w14:textId="77777777" w:rsidR="00451014" w:rsidRDefault="00451014">
            <w:pPr>
              <w:rPr>
                <w:rFonts w:ascii="Arial" w:hAnsi="Arial" w:cs="Arial"/>
                <w:b/>
              </w:rPr>
            </w:pPr>
            <w:r>
              <w:rPr>
                <w:rFonts w:ascii="Arial" w:hAnsi="Arial" w:cs="Arial"/>
                <w:b/>
              </w:rPr>
              <w:t xml:space="preserve">Figure legend </w:t>
            </w:r>
            <w:r>
              <w:rPr>
                <w:rFonts w:ascii="Arial" w:hAnsi="Arial" w:cs="Arial"/>
                <w:b/>
                <w:sz w:val="16"/>
                <w:szCs w:val="16"/>
              </w:rPr>
              <w:t>[insert</w:t>
            </w:r>
            <w:r w:rsidRPr="00451014">
              <w:rPr>
                <w:rFonts w:ascii="Arial" w:hAnsi="Arial" w:cs="Arial"/>
                <w:b/>
                <w:sz w:val="16"/>
                <w:szCs w:val="16"/>
              </w:rPr>
              <w:t xml:space="preserve"> here]</w:t>
            </w:r>
          </w:p>
        </w:tc>
      </w:tr>
    </w:tbl>
    <w:p w14:paraId="22FD81AF" w14:textId="77777777" w:rsidR="00451014" w:rsidRPr="00982A38" w:rsidRDefault="00451014">
      <w:pPr>
        <w:rPr>
          <w:rFonts w:ascii="Arial" w:hAnsi="Arial" w:cs="Arial"/>
          <w:b/>
        </w:rPr>
      </w:pPr>
    </w:p>
    <w:p w14:paraId="7264D9EF" w14:textId="77777777" w:rsidR="002F204C" w:rsidRDefault="002F204C">
      <w:pPr>
        <w:rPr>
          <w:rFonts w:ascii="Arial" w:hAnsi="Arial" w:cs="Arial"/>
        </w:rPr>
      </w:pPr>
      <w:r>
        <w:rPr>
          <w:rFonts w:ascii="Arial" w:hAnsi="Arial" w:cs="Arial"/>
        </w:rPr>
        <w:t>Please email complete form</w:t>
      </w:r>
      <w:r w:rsidR="00F76852">
        <w:rPr>
          <w:rFonts w:ascii="Arial" w:hAnsi="Arial" w:cs="Arial"/>
        </w:rPr>
        <w:t xml:space="preserve"> as Word file </w:t>
      </w:r>
      <w:r>
        <w:rPr>
          <w:rFonts w:ascii="Arial" w:hAnsi="Arial" w:cs="Arial"/>
        </w:rPr>
        <w:t xml:space="preserve">to: </w:t>
      </w:r>
      <w:hyperlink r:id="rId7" w:history="1">
        <w:r w:rsidRPr="006D01A5">
          <w:rPr>
            <w:rStyle w:val="Hyperlink"/>
            <w:rFonts w:ascii="Arial" w:hAnsi="Arial" w:cs="Arial"/>
          </w:rPr>
          <w:t>PiWTeam@ed.ac.uk</w:t>
        </w:r>
      </w:hyperlink>
      <w:r>
        <w:rPr>
          <w:rFonts w:ascii="Arial" w:hAnsi="Arial" w:cs="Arial"/>
        </w:rPr>
        <w:t xml:space="preserve"> </w:t>
      </w:r>
    </w:p>
    <w:p w14:paraId="22098AFB" w14:textId="77777777" w:rsidR="00835CED" w:rsidRDefault="00835CED">
      <w:pPr>
        <w:rPr>
          <w:rFonts w:ascii="Arial" w:hAnsi="Arial" w:cs="Arial"/>
          <w:b/>
        </w:rPr>
      </w:pPr>
      <w:r w:rsidRPr="00835CED">
        <w:rPr>
          <w:rFonts w:ascii="Arial" w:hAnsi="Arial" w:cs="Arial"/>
          <w:b/>
        </w:rPr>
        <w:t xml:space="preserve">Abstract submission </w:t>
      </w:r>
      <w:r w:rsidR="008B114E">
        <w:rPr>
          <w:rFonts w:ascii="Arial" w:hAnsi="Arial" w:cs="Arial"/>
          <w:b/>
        </w:rPr>
        <w:t>deadline:</w:t>
      </w:r>
      <w:r w:rsidRPr="00835CED">
        <w:rPr>
          <w:rFonts w:ascii="Arial" w:hAnsi="Arial" w:cs="Arial"/>
          <w:b/>
        </w:rPr>
        <w:t xml:space="preserve"> </w:t>
      </w:r>
      <w:r w:rsidR="004D0868">
        <w:rPr>
          <w:rFonts w:ascii="Arial" w:hAnsi="Arial" w:cs="Arial"/>
          <w:b/>
        </w:rPr>
        <w:t>3</w:t>
      </w:r>
      <w:r w:rsidR="008B114E">
        <w:rPr>
          <w:rFonts w:ascii="Arial" w:hAnsi="Arial" w:cs="Arial"/>
          <w:b/>
        </w:rPr>
        <w:t>1</w:t>
      </w:r>
      <w:r w:rsidR="008B114E" w:rsidRPr="008B114E">
        <w:rPr>
          <w:rFonts w:ascii="Arial" w:hAnsi="Arial" w:cs="Arial"/>
          <w:b/>
          <w:vertAlign w:val="superscript"/>
        </w:rPr>
        <w:t>st</w:t>
      </w:r>
      <w:r w:rsidR="008B114E">
        <w:rPr>
          <w:rFonts w:ascii="Arial" w:hAnsi="Arial" w:cs="Arial"/>
          <w:b/>
        </w:rPr>
        <w:t xml:space="preserve"> July</w:t>
      </w:r>
      <w:r w:rsidRPr="00835CED">
        <w:rPr>
          <w:rFonts w:ascii="Arial" w:hAnsi="Arial" w:cs="Arial"/>
          <w:b/>
        </w:rPr>
        <w:t xml:space="preserve"> 202</w:t>
      </w:r>
      <w:r w:rsidR="008B114E">
        <w:rPr>
          <w:rFonts w:ascii="Arial" w:hAnsi="Arial" w:cs="Arial"/>
          <w:b/>
        </w:rPr>
        <w:t>1</w:t>
      </w:r>
      <w:r w:rsidRPr="00835CED">
        <w:rPr>
          <w:rFonts w:ascii="Arial" w:hAnsi="Arial" w:cs="Arial"/>
          <w:b/>
        </w:rPr>
        <w:t xml:space="preserve"> at </w:t>
      </w:r>
      <w:r w:rsidR="002145AD">
        <w:rPr>
          <w:rFonts w:ascii="Arial" w:hAnsi="Arial" w:cs="Arial"/>
          <w:b/>
        </w:rPr>
        <w:t>midnight</w:t>
      </w:r>
      <w:r w:rsidRPr="00835CED">
        <w:rPr>
          <w:rFonts w:ascii="Arial" w:hAnsi="Arial" w:cs="Arial"/>
          <w:b/>
        </w:rPr>
        <w:t xml:space="preserve"> (UK time).</w:t>
      </w:r>
    </w:p>
    <w:p w14:paraId="63257B0D" w14:textId="77777777" w:rsidR="00E2337C" w:rsidRDefault="00E2337C">
      <w:pPr>
        <w:rPr>
          <w:rFonts w:ascii="Arial" w:hAnsi="Arial" w:cs="Arial"/>
          <w:b/>
        </w:rPr>
      </w:pPr>
    </w:p>
    <w:p w14:paraId="6BC7AC51" w14:textId="77777777" w:rsidR="00BF6C8B" w:rsidRDefault="00BF6C8B">
      <w:pPr>
        <w:pBdr>
          <w:bottom w:val="dotted" w:sz="24" w:space="1" w:color="auto"/>
        </w:pBdr>
        <w:rPr>
          <w:rFonts w:ascii="Arial" w:hAnsi="Arial" w:cs="Arial"/>
          <w:b/>
        </w:rPr>
      </w:pPr>
    </w:p>
    <w:p w14:paraId="662A979C" w14:textId="77777777" w:rsidR="00BF6C8B" w:rsidRDefault="00BF6C8B">
      <w:pPr>
        <w:rPr>
          <w:rFonts w:ascii="Arial" w:hAnsi="Arial" w:cs="Arial"/>
          <w:b/>
        </w:rPr>
      </w:pPr>
      <w:r>
        <w:rPr>
          <w:rFonts w:ascii="Arial" w:hAnsi="Arial" w:cs="Arial"/>
          <w:b/>
        </w:rPr>
        <w:t>For Reviewers use ONLY:</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59"/>
        <w:gridCol w:w="2044"/>
        <w:gridCol w:w="499"/>
        <w:gridCol w:w="2109"/>
        <w:gridCol w:w="576"/>
        <w:gridCol w:w="2027"/>
        <w:gridCol w:w="515"/>
        <w:gridCol w:w="2091"/>
      </w:tblGrid>
      <w:tr w:rsidR="00451014" w14:paraId="5DBC0211" w14:textId="77777777" w:rsidTr="00451014">
        <w:tc>
          <w:tcPr>
            <w:tcW w:w="2614" w:type="dxa"/>
            <w:gridSpan w:val="2"/>
            <w:tcBorders>
              <w:top w:val="single" w:sz="18" w:space="0" w:color="auto"/>
              <w:bottom w:val="single" w:sz="4" w:space="0" w:color="auto"/>
              <w:right w:val="single" w:sz="18" w:space="0" w:color="auto"/>
            </w:tcBorders>
          </w:tcPr>
          <w:p w14:paraId="0B072300" w14:textId="77777777" w:rsidR="00451014" w:rsidRDefault="00451014">
            <w:pPr>
              <w:rPr>
                <w:rFonts w:ascii="Arial" w:hAnsi="Arial" w:cs="Arial"/>
                <w:b/>
              </w:rPr>
            </w:pPr>
            <w:r>
              <w:rPr>
                <w:rFonts w:ascii="Arial" w:hAnsi="Arial" w:cs="Arial"/>
                <w:b/>
              </w:rPr>
              <w:t>Importance of the problem or topic</w:t>
            </w:r>
          </w:p>
        </w:tc>
        <w:tc>
          <w:tcPr>
            <w:tcW w:w="2614" w:type="dxa"/>
            <w:gridSpan w:val="2"/>
            <w:tcBorders>
              <w:top w:val="single" w:sz="18" w:space="0" w:color="auto"/>
              <w:left w:val="single" w:sz="18" w:space="0" w:color="auto"/>
              <w:bottom w:val="single" w:sz="4" w:space="0" w:color="auto"/>
              <w:right w:val="single" w:sz="18" w:space="0" w:color="auto"/>
            </w:tcBorders>
          </w:tcPr>
          <w:p w14:paraId="2BD67CFC" w14:textId="77777777" w:rsidR="00451014" w:rsidRDefault="00451014">
            <w:pPr>
              <w:rPr>
                <w:rFonts w:ascii="Arial" w:hAnsi="Arial" w:cs="Arial"/>
                <w:b/>
              </w:rPr>
            </w:pPr>
            <w:r>
              <w:rPr>
                <w:rFonts w:ascii="Arial" w:hAnsi="Arial" w:cs="Arial"/>
                <w:b/>
              </w:rPr>
              <w:t>The approach (design/methods)</w:t>
            </w:r>
          </w:p>
        </w:tc>
        <w:tc>
          <w:tcPr>
            <w:tcW w:w="2614" w:type="dxa"/>
            <w:gridSpan w:val="2"/>
            <w:tcBorders>
              <w:top w:val="single" w:sz="18" w:space="0" w:color="auto"/>
              <w:left w:val="single" w:sz="18" w:space="0" w:color="auto"/>
              <w:bottom w:val="single" w:sz="4" w:space="0" w:color="auto"/>
              <w:right w:val="single" w:sz="18" w:space="0" w:color="auto"/>
            </w:tcBorders>
          </w:tcPr>
          <w:p w14:paraId="5E859C0C" w14:textId="77777777" w:rsidR="00451014" w:rsidRDefault="00451014">
            <w:pPr>
              <w:rPr>
                <w:rFonts w:ascii="Arial" w:hAnsi="Arial" w:cs="Arial"/>
                <w:b/>
              </w:rPr>
            </w:pPr>
            <w:r>
              <w:rPr>
                <w:rFonts w:ascii="Arial" w:hAnsi="Arial" w:cs="Arial"/>
                <w:b/>
              </w:rPr>
              <w:t>Findings</w:t>
            </w:r>
          </w:p>
        </w:tc>
        <w:tc>
          <w:tcPr>
            <w:tcW w:w="2614" w:type="dxa"/>
            <w:gridSpan w:val="2"/>
            <w:tcBorders>
              <w:left w:val="single" w:sz="18" w:space="0" w:color="auto"/>
            </w:tcBorders>
          </w:tcPr>
          <w:p w14:paraId="46C063A8" w14:textId="77777777" w:rsidR="00451014" w:rsidRDefault="00451014">
            <w:pPr>
              <w:rPr>
                <w:rFonts w:ascii="Arial" w:hAnsi="Arial" w:cs="Arial"/>
                <w:b/>
              </w:rPr>
            </w:pPr>
            <w:r>
              <w:rPr>
                <w:rFonts w:ascii="Arial" w:hAnsi="Arial" w:cs="Arial"/>
                <w:b/>
              </w:rPr>
              <w:t>Consequences (significance)</w:t>
            </w:r>
          </w:p>
        </w:tc>
      </w:tr>
      <w:tr w:rsidR="00451014" w14:paraId="6730448D" w14:textId="77777777" w:rsidTr="00451014">
        <w:tc>
          <w:tcPr>
            <w:tcW w:w="562" w:type="dxa"/>
          </w:tcPr>
          <w:p w14:paraId="10A81E72"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1CA4ADD8" w14:textId="77777777" w:rsidR="00451014" w:rsidRPr="00451014" w:rsidRDefault="00451014" w:rsidP="00451014">
            <w:pPr>
              <w:rPr>
                <w:rFonts w:ascii="Arial" w:hAnsi="Arial" w:cs="Arial"/>
              </w:rPr>
            </w:pPr>
            <w:r w:rsidRPr="00451014">
              <w:rPr>
                <w:rFonts w:ascii="Arial" w:hAnsi="Arial" w:cs="Arial"/>
              </w:rPr>
              <w:t>Very high</w:t>
            </w:r>
          </w:p>
        </w:tc>
        <w:tc>
          <w:tcPr>
            <w:tcW w:w="500" w:type="dxa"/>
            <w:tcBorders>
              <w:left w:val="single" w:sz="18" w:space="0" w:color="auto"/>
            </w:tcBorders>
          </w:tcPr>
          <w:p w14:paraId="74ADF44F"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5082676B" w14:textId="77777777" w:rsidR="00451014" w:rsidRPr="00451014" w:rsidRDefault="00451014" w:rsidP="00451014">
            <w:pPr>
              <w:rPr>
                <w:rFonts w:ascii="Arial" w:hAnsi="Arial" w:cs="Arial"/>
              </w:rPr>
            </w:pPr>
            <w:r w:rsidRPr="00451014">
              <w:rPr>
                <w:rFonts w:ascii="Arial" w:hAnsi="Arial" w:cs="Arial"/>
              </w:rPr>
              <w:t>Excellent</w:t>
            </w:r>
          </w:p>
        </w:tc>
        <w:tc>
          <w:tcPr>
            <w:tcW w:w="579" w:type="dxa"/>
            <w:tcBorders>
              <w:left w:val="single" w:sz="18" w:space="0" w:color="auto"/>
            </w:tcBorders>
          </w:tcPr>
          <w:p w14:paraId="35C6634A"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16DBEB8C" w14:textId="77777777" w:rsidR="00451014" w:rsidRPr="00451014" w:rsidRDefault="00451014" w:rsidP="00451014">
            <w:pPr>
              <w:rPr>
                <w:rFonts w:ascii="Arial" w:hAnsi="Arial" w:cs="Arial"/>
              </w:rPr>
            </w:pPr>
            <w:r w:rsidRPr="00451014">
              <w:rPr>
                <w:rFonts w:ascii="Arial" w:hAnsi="Arial" w:cs="Arial"/>
              </w:rPr>
              <w:t>Ground-breaking</w:t>
            </w:r>
          </w:p>
        </w:tc>
        <w:tc>
          <w:tcPr>
            <w:tcW w:w="517" w:type="dxa"/>
            <w:tcBorders>
              <w:left w:val="single" w:sz="18" w:space="0" w:color="auto"/>
            </w:tcBorders>
          </w:tcPr>
          <w:p w14:paraId="0DE80F49" w14:textId="77777777" w:rsidR="00451014" w:rsidRDefault="00451014" w:rsidP="00451014">
            <w:pPr>
              <w:rPr>
                <w:rFonts w:ascii="Arial" w:hAnsi="Arial" w:cs="Arial"/>
                <w:b/>
              </w:rPr>
            </w:pPr>
          </w:p>
        </w:tc>
        <w:tc>
          <w:tcPr>
            <w:tcW w:w="2097" w:type="dxa"/>
          </w:tcPr>
          <w:p w14:paraId="1A9F2A8E" w14:textId="77777777" w:rsidR="00451014" w:rsidRPr="00451014" w:rsidRDefault="00451014" w:rsidP="00451014">
            <w:pPr>
              <w:rPr>
                <w:rFonts w:ascii="Arial" w:hAnsi="Arial" w:cs="Arial"/>
              </w:rPr>
            </w:pPr>
            <w:r w:rsidRPr="00451014">
              <w:rPr>
                <w:rFonts w:ascii="Arial" w:hAnsi="Arial" w:cs="Arial"/>
              </w:rPr>
              <w:t>Ground-breaking</w:t>
            </w:r>
          </w:p>
        </w:tc>
      </w:tr>
      <w:tr w:rsidR="00451014" w14:paraId="32798508" w14:textId="77777777" w:rsidTr="00451014">
        <w:tc>
          <w:tcPr>
            <w:tcW w:w="562" w:type="dxa"/>
          </w:tcPr>
          <w:p w14:paraId="41C2D38D"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6A3AAB80" w14:textId="77777777" w:rsidR="00451014" w:rsidRPr="00451014" w:rsidRDefault="00451014" w:rsidP="00451014">
            <w:pPr>
              <w:rPr>
                <w:rFonts w:ascii="Arial" w:hAnsi="Arial" w:cs="Arial"/>
              </w:rPr>
            </w:pPr>
            <w:r w:rsidRPr="00451014">
              <w:rPr>
                <w:rFonts w:ascii="Arial" w:hAnsi="Arial" w:cs="Arial"/>
              </w:rPr>
              <w:t>High</w:t>
            </w:r>
          </w:p>
        </w:tc>
        <w:tc>
          <w:tcPr>
            <w:tcW w:w="500" w:type="dxa"/>
            <w:tcBorders>
              <w:left w:val="single" w:sz="18" w:space="0" w:color="auto"/>
            </w:tcBorders>
          </w:tcPr>
          <w:p w14:paraId="67D24130"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081BB9AA" w14:textId="77777777" w:rsidR="00451014" w:rsidRPr="00451014" w:rsidRDefault="00451014" w:rsidP="00451014">
            <w:pPr>
              <w:rPr>
                <w:rFonts w:ascii="Arial" w:hAnsi="Arial" w:cs="Arial"/>
              </w:rPr>
            </w:pPr>
            <w:r w:rsidRPr="00451014">
              <w:rPr>
                <w:rFonts w:ascii="Arial" w:hAnsi="Arial" w:cs="Arial"/>
              </w:rPr>
              <w:t>Very good</w:t>
            </w:r>
          </w:p>
        </w:tc>
        <w:tc>
          <w:tcPr>
            <w:tcW w:w="579" w:type="dxa"/>
            <w:tcBorders>
              <w:left w:val="single" w:sz="18" w:space="0" w:color="auto"/>
            </w:tcBorders>
          </w:tcPr>
          <w:p w14:paraId="2AAE5F76"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7E910E40" w14:textId="77777777" w:rsidR="00451014" w:rsidRPr="00451014" w:rsidRDefault="00451014" w:rsidP="00451014">
            <w:pPr>
              <w:rPr>
                <w:rFonts w:ascii="Arial" w:hAnsi="Arial" w:cs="Arial"/>
              </w:rPr>
            </w:pPr>
            <w:r w:rsidRPr="00451014">
              <w:rPr>
                <w:rFonts w:ascii="Arial" w:hAnsi="Arial" w:cs="Arial"/>
              </w:rPr>
              <w:t>Very interesting</w:t>
            </w:r>
          </w:p>
        </w:tc>
        <w:tc>
          <w:tcPr>
            <w:tcW w:w="517" w:type="dxa"/>
            <w:tcBorders>
              <w:left w:val="single" w:sz="18" w:space="0" w:color="auto"/>
            </w:tcBorders>
          </w:tcPr>
          <w:p w14:paraId="1DDCAC08" w14:textId="77777777" w:rsidR="00451014" w:rsidRDefault="00451014" w:rsidP="00451014">
            <w:pPr>
              <w:rPr>
                <w:rFonts w:ascii="Arial" w:hAnsi="Arial" w:cs="Arial"/>
                <w:b/>
              </w:rPr>
            </w:pPr>
          </w:p>
        </w:tc>
        <w:tc>
          <w:tcPr>
            <w:tcW w:w="2097" w:type="dxa"/>
          </w:tcPr>
          <w:p w14:paraId="35C06F45" w14:textId="77777777" w:rsidR="00451014" w:rsidRPr="00451014" w:rsidRDefault="00451014" w:rsidP="00451014">
            <w:pPr>
              <w:rPr>
                <w:rFonts w:ascii="Arial" w:hAnsi="Arial" w:cs="Arial"/>
              </w:rPr>
            </w:pPr>
            <w:r w:rsidRPr="00451014">
              <w:rPr>
                <w:rFonts w:ascii="Arial" w:hAnsi="Arial" w:cs="Arial"/>
              </w:rPr>
              <w:t>Very interesting</w:t>
            </w:r>
          </w:p>
        </w:tc>
      </w:tr>
      <w:tr w:rsidR="00451014" w14:paraId="54A15808" w14:textId="77777777" w:rsidTr="00451014">
        <w:tc>
          <w:tcPr>
            <w:tcW w:w="562" w:type="dxa"/>
          </w:tcPr>
          <w:p w14:paraId="7AF14B03"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15D79A65" w14:textId="77777777" w:rsidR="00451014" w:rsidRPr="00451014" w:rsidRDefault="00451014" w:rsidP="00451014">
            <w:pPr>
              <w:rPr>
                <w:rFonts w:ascii="Arial" w:hAnsi="Arial" w:cs="Arial"/>
              </w:rPr>
            </w:pPr>
            <w:r w:rsidRPr="00451014">
              <w:rPr>
                <w:rFonts w:ascii="Arial" w:hAnsi="Arial" w:cs="Arial"/>
              </w:rPr>
              <w:t>Moderate</w:t>
            </w:r>
          </w:p>
        </w:tc>
        <w:tc>
          <w:tcPr>
            <w:tcW w:w="500" w:type="dxa"/>
            <w:tcBorders>
              <w:left w:val="single" w:sz="18" w:space="0" w:color="auto"/>
            </w:tcBorders>
          </w:tcPr>
          <w:p w14:paraId="0B4AC22D"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4E07F5A3" w14:textId="77777777" w:rsidR="00451014" w:rsidRPr="00451014" w:rsidRDefault="00451014" w:rsidP="00451014">
            <w:pPr>
              <w:rPr>
                <w:rFonts w:ascii="Arial" w:hAnsi="Arial" w:cs="Arial"/>
              </w:rPr>
            </w:pPr>
            <w:r w:rsidRPr="00451014">
              <w:rPr>
                <w:rFonts w:ascii="Arial" w:hAnsi="Arial" w:cs="Arial"/>
              </w:rPr>
              <w:t>Good</w:t>
            </w:r>
          </w:p>
        </w:tc>
        <w:tc>
          <w:tcPr>
            <w:tcW w:w="579" w:type="dxa"/>
            <w:tcBorders>
              <w:left w:val="single" w:sz="18" w:space="0" w:color="auto"/>
            </w:tcBorders>
          </w:tcPr>
          <w:p w14:paraId="22675E62"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729CAC37" w14:textId="77777777" w:rsidR="00451014" w:rsidRPr="00451014" w:rsidRDefault="00451014" w:rsidP="00451014">
            <w:pPr>
              <w:rPr>
                <w:rFonts w:ascii="Arial" w:hAnsi="Arial" w:cs="Arial"/>
              </w:rPr>
            </w:pPr>
            <w:r w:rsidRPr="00451014">
              <w:rPr>
                <w:rFonts w:ascii="Arial" w:hAnsi="Arial" w:cs="Arial"/>
              </w:rPr>
              <w:t xml:space="preserve">Interesting </w:t>
            </w:r>
          </w:p>
        </w:tc>
        <w:tc>
          <w:tcPr>
            <w:tcW w:w="517" w:type="dxa"/>
            <w:tcBorders>
              <w:left w:val="single" w:sz="18" w:space="0" w:color="auto"/>
            </w:tcBorders>
          </w:tcPr>
          <w:p w14:paraId="7F87B948" w14:textId="77777777" w:rsidR="00451014" w:rsidRDefault="00451014" w:rsidP="00451014">
            <w:pPr>
              <w:rPr>
                <w:rFonts w:ascii="Arial" w:hAnsi="Arial" w:cs="Arial"/>
                <w:b/>
              </w:rPr>
            </w:pPr>
          </w:p>
        </w:tc>
        <w:tc>
          <w:tcPr>
            <w:tcW w:w="2097" w:type="dxa"/>
          </w:tcPr>
          <w:p w14:paraId="14DBF060" w14:textId="77777777" w:rsidR="00451014" w:rsidRPr="00451014" w:rsidRDefault="00451014" w:rsidP="00451014">
            <w:pPr>
              <w:rPr>
                <w:rFonts w:ascii="Arial" w:hAnsi="Arial" w:cs="Arial"/>
              </w:rPr>
            </w:pPr>
            <w:r w:rsidRPr="00451014">
              <w:rPr>
                <w:rFonts w:ascii="Arial" w:hAnsi="Arial" w:cs="Arial"/>
              </w:rPr>
              <w:t xml:space="preserve">Interesting </w:t>
            </w:r>
          </w:p>
        </w:tc>
      </w:tr>
      <w:tr w:rsidR="00451014" w14:paraId="24A19ED2" w14:textId="77777777" w:rsidTr="00451014">
        <w:tc>
          <w:tcPr>
            <w:tcW w:w="562" w:type="dxa"/>
          </w:tcPr>
          <w:p w14:paraId="4CBB1DD9"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4174D9BC" w14:textId="77777777" w:rsidR="00451014" w:rsidRPr="00451014" w:rsidRDefault="00451014" w:rsidP="00451014">
            <w:pPr>
              <w:rPr>
                <w:rFonts w:ascii="Arial" w:hAnsi="Arial" w:cs="Arial"/>
              </w:rPr>
            </w:pPr>
            <w:r w:rsidRPr="00451014">
              <w:rPr>
                <w:rFonts w:ascii="Arial" w:hAnsi="Arial" w:cs="Arial"/>
              </w:rPr>
              <w:t>Low</w:t>
            </w:r>
          </w:p>
        </w:tc>
        <w:tc>
          <w:tcPr>
            <w:tcW w:w="500" w:type="dxa"/>
            <w:tcBorders>
              <w:left w:val="single" w:sz="18" w:space="0" w:color="auto"/>
            </w:tcBorders>
          </w:tcPr>
          <w:p w14:paraId="3AD1DB36"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1FD37F42" w14:textId="77777777" w:rsidR="00451014" w:rsidRPr="00451014" w:rsidRDefault="00451014" w:rsidP="00451014">
            <w:pPr>
              <w:rPr>
                <w:rFonts w:ascii="Arial" w:hAnsi="Arial" w:cs="Arial"/>
              </w:rPr>
            </w:pPr>
            <w:r w:rsidRPr="00451014">
              <w:rPr>
                <w:rFonts w:ascii="Arial" w:hAnsi="Arial" w:cs="Arial"/>
              </w:rPr>
              <w:t>Poor</w:t>
            </w:r>
          </w:p>
        </w:tc>
        <w:tc>
          <w:tcPr>
            <w:tcW w:w="579" w:type="dxa"/>
            <w:tcBorders>
              <w:left w:val="single" w:sz="18" w:space="0" w:color="auto"/>
            </w:tcBorders>
          </w:tcPr>
          <w:p w14:paraId="0FC5DC40"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349F2B7D" w14:textId="77777777" w:rsidR="00451014" w:rsidRPr="00451014" w:rsidRDefault="00451014" w:rsidP="00451014">
            <w:pPr>
              <w:rPr>
                <w:rFonts w:ascii="Arial" w:hAnsi="Arial" w:cs="Arial"/>
              </w:rPr>
            </w:pPr>
            <w:r w:rsidRPr="00451014">
              <w:rPr>
                <w:rFonts w:ascii="Arial" w:hAnsi="Arial" w:cs="Arial"/>
              </w:rPr>
              <w:t>Not interesting</w:t>
            </w:r>
          </w:p>
        </w:tc>
        <w:tc>
          <w:tcPr>
            <w:tcW w:w="517" w:type="dxa"/>
            <w:tcBorders>
              <w:left w:val="single" w:sz="18" w:space="0" w:color="auto"/>
            </w:tcBorders>
          </w:tcPr>
          <w:p w14:paraId="595422A4" w14:textId="77777777" w:rsidR="00451014" w:rsidRDefault="00451014" w:rsidP="00451014">
            <w:pPr>
              <w:rPr>
                <w:rFonts w:ascii="Arial" w:hAnsi="Arial" w:cs="Arial"/>
                <w:b/>
              </w:rPr>
            </w:pPr>
          </w:p>
        </w:tc>
        <w:tc>
          <w:tcPr>
            <w:tcW w:w="2097" w:type="dxa"/>
          </w:tcPr>
          <w:p w14:paraId="0BC1CB51" w14:textId="77777777" w:rsidR="00451014" w:rsidRPr="00451014" w:rsidRDefault="00451014" w:rsidP="00451014">
            <w:pPr>
              <w:rPr>
                <w:rFonts w:ascii="Arial" w:hAnsi="Arial" w:cs="Arial"/>
              </w:rPr>
            </w:pPr>
            <w:r w:rsidRPr="00451014">
              <w:rPr>
                <w:rFonts w:ascii="Arial" w:hAnsi="Arial" w:cs="Arial"/>
              </w:rPr>
              <w:t>Not interesting</w:t>
            </w:r>
          </w:p>
        </w:tc>
      </w:tr>
      <w:tr w:rsidR="00451014" w14:paraId="38C2567D" w14:textId="77777777" w:rsidTr="00451014">
        <w:tc>
          <w:tcPr>
            <w:tcW w:w="562" w:type="dxa"/>
          </w:tcPr>
          <w:p w14:paraId="6756A133" w14:textId="77777777" w:rsidR="00451014" w:rsidRDefault="00451014" w:rsidP="00451014">
            <w:pPr>
              <w:rPr>
                <w:rFonts w:ascii="Arial" w:hAnsi="Arial" w:cs="Arial"/>
                <w:b/>
              </w:rPr>
            </w:pPr>
          </w:p>
        </w:tc>
        <w:tc>
          <w:tcPr>
            <w:tcW w:w="2052" w:type="dxa"/>
            <w:tcBorders>
              <w:top w:val="single" w:sz="4" w:space="0" w:color="auto"/>
              <w:bottom w:val="single" w:sz="18" w:space="0" w:color="auto"/>
              <w:right w:val="single" w:sz="18" w:space="0" w:color="auto"/>
            </w:tcBorders>
          </w:tcPr>
          <w:p w14:paraId="0173033D" w14:textId="77777777" w:rsidR="00451014" w:rsidRPr="00451014" w:rsidRDefault="00451014" w:rsidP="00451014">
            <w:pPr>
              <w:rPr>
                <w:rFonts w:ascii="Arial" w:hAnsi="Arial" w:cs="Arial"/>
              </w:rPr>
            </w:pPr>
            <w:r w:rsidRPr="00451014">
              <w:rPr>
                <w:rFonts w:ascii="Arial" w:hAnsi="Arial" w:cs="Arial"/>
              </w:rPr>
              <w:t>Very low</w:t>
            </w:r>
          </w:p>
        </w:tc>
        <w:tc>
          <w:tcPr>
            <w:tcW w:w="500" w:type="dxa"/>
            <w:tcBorders>
              <w:left w:val="single" w:sz="18" w:space="0" w:color="auto"/>
            </w:tcBorders>
          </w:tcPr>
          <w:p w14:paraId="344FE93E" w14:textId="77777777" w:rsidR="00451014" w:rsidRDefault="00451014" w:rsidP="00451014">
            <w:pPr>
              <w:rPr>
                <w:rFonts w:ascii="Arial" w:hAnsi="Arial" w:cs="Arial"/>
                <w:b/>
              </w:rPr>
            </w:pPr>
          </w:p>
        </w:tc>
        <w:tc>
          <w:tcPr>
            <w:tcW w:w="2114" w:type="dxa"/>
            <w:tcBorders>
              <w:top w:val="single" w:sz="4" w:space="0" w:color="auto"/>
              <w:bottom w:val="single" w:sz="18" w:space="0" w:color="auto"/>
              <w:right w:val="single" w:sz="18" w:space="0" w:color="auto"/>
            </w:tcBorders>
          </w:tcPr>
          <w:p w14:paraId="78B3BE32" w14:textId="77777777" w:rsidR="00451014" w:rsidRPr="00451014" w:rsidRDefault="00451014" w:rsidP="00451014">
            <w:pPr>
              <w:rPr>
                <w:rFonts w:ascii="Arial" w:hAnsi="Arial" w:cs="Arial"/>
              </w:rPr>
            </w:pPr>
            <w:r w:rsidRPr="00451014">
              <w:rPr>
                <w:rFonts w:ascii="Arial" w:hAnsi="Arial" w:cs="Arial"/>
              </w:rPr>
              <w:t>Very poor</w:t>
            </w:r>
          </w:p>
        </w:tc>
        <w:tc>
          <w:tcPr>
            <w:tcW w:w="579" w:type="dxa"/>
            <w:tcBorders>
              <w:left w:val="single" w:sz="18" w:space="0" w:color="auto"/>
            </w:tcBorders>
          </w:tcPr>
          <w:p w14:paraId="2294853B" w14:textId="77777777" w:rsidR="00451014" w:rsidRDefault="00451014" w:rsidP="00451014">
            <w:pPr>
              <w:rPr>
                <w:rFonts w:ascii="Arial" w:hAnsi="Arial" w:cs="Arial"/>
                <w:b/>
              </w:rPr>
            </w:pPr>
          </w:p>
        </w:tc>
        <w:tc>
          <w:tcPr>
            <w:tcW w:w="2035" w:type="dxa"/>
            <w:tcBorders>
              <w:top w:val="single" w:sz="4" w:space="0" w:color="auto"/>
              <w:bottom w:val="single" w:sz="18" w:space="0" w:color="auto"/>
              <w:right w:val="single" w:sz="18" w:space="0" w:color="auto"/>
            </w:tcBorders>
          </w:tcPr>
          <w:p w14:paraId="36C7EA72" w14:textId="77777777" w:rsidR="00451014" w:rsidRDefault="00451014" w:rsidP="00451014">
            <w:pPr>
              <w:rPr>
                <w:rFonts w:ascii="Arial" w:hAnsi="Arial" w:cs="Arial"/>
                <w:b/>
              </w:rPr>
            </w:pPr>
          </w:p>
        </w:tc>
        <w:tc>
          <w:tcPr>
            <w:tcW w:w="517" w:type="dxa"/>
            <w:tcBorders>
              <w:left w:val="single" w:sz="18" w:space="0" w:color="auto"/>
            </w:tcBorders>
          </w:tcPr>
          <w:p w14:paraId="2E79F23B" w14:textId="77777777" w:rsidR="00451014" w:rsidRDefault="00451014" w:rsidP="00451014">
            <w:pPr>
              <w:rPr>
                <w:rFonts w:ascii="Arial" w:hAnsi="Arial" w:cs="Arial"/>
                <w:b/>
              </w:rPr>
            </w:pPr>
          </w:p>
        </w:tc>
        <w:tc>
          <w:tcPr>
            <w:tcW w:w="2097" w:type="dxa"/>
          </w:tcPr>
          <w:p w14:paraId="174E7A9B" w14:textId="77777777" w:rsidR="00451014" w:rsidRDefault="00451014" w:rsidP="00451014">
            <w:pPr>
              <w:rPr>
                <w:rFonts w:ascii="Arial" w:hAnsi="Arial" w:cs="Arial"/>
                <w:b/>
              </w:rPr>
            </w:pPr>
          </w:p>
        </w:tc>
      </w:tr>
    </w:tbl>
    <w:p w14:paraId="127CCC82" w14:textId="77777777" w:rsidR="00451014" w:rsidRDefault="00451014">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1247"/>
      </w:tblGrid>
      <w:tr w:rsidR="00451014" w14:paraId="2C93299A" w14:textId="77777777" w:rsidTr="00451014">
        <w:tc>
          <w:tcPr>
            <w:tcW w:w="9209" w:type="dxa"/>
          </w:tcPr>
          <w:p w14:paraId="58BE5B8F" w14:textId="77777777" w:rsidR="00451014" w:rsidRDefault="00451014" w:rsidP="00451014">
            <w:pPr>
              <w:jc w:val="right"/>
              <w:rPr>
                <w:rFonts w:ascii="Arial" w:hAnsi="Arial" w:cs="Arial"/>
                <w:b/>
              </w:rPr>
            </w:pPr>
            <w:r>
              <w:rPr>
                <w:rFonts w:ascii="Arial" w:hAnsi="Arial" w:cs="Arial"/>
                <w:b/>
              </w:rPr>
              <w:t>Overall score (1=worst and 5=best)</w:t>
            </w:r>
          </w:p>
        </w:tc>
        <w:tc>
          <w:tcPr>
            <w:tcW w:w="1247" w:type="dxa"/>
            <w:shd w:val="clear" w:color="auto" w:fill="D9D9D9" w:themeFill="background1" w:themeFillShade="D9"/>
          </w:tcPr>
          <w:p w14:paraId="19CB6FF8" w14:textId="77777777" w:rsidR="00451014" w:rsidRDefault="00451014" w:rsidP="00451014">
            <w:pPr>
              <w:jc w:val="center"/>
              <w:rPr>
                <w:rFonts w:ascii="Arial" w:hAnsi="Arial" w:cs="Arial"/>
                <w:b/>
              </w:rPr>
            </w:pPr>
          </w:p>
        </w:tc>
      </w:tr>
    </w:tbl>
    <w:p w14:paraId="24AFCEBD" w14:textId="77777777" w:rsidR="00BF6C8B" w:rsidRPr="00835CED" w:rsidRDefault="00BF6C8B">
      <w:pPr>
        <w:rPr>
          <w:rFonts w:ascii="Arial" w:hAnsi="Arial" w:cs="Arial"/>
          <w:b/>
        </w:rPr>
      </w:pPr>
    </w:p>
    <w:sectPr w:rsidR="00BF6C8B" w:rsidRPr="00835CED" w:rsidSect="000D070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F135" w14:textId="77777777" w:rsidR="005229AC" w:rsidRDefault="005229AC" w:rsidP="00967400">
      <w:pPr>
        <w:spacing w:after="0" w:line="240" w:lineRule="auto"/>
      </w:pPr>
      <w:r>
        <w:separator/>
      </w:r>
    </w:p>
  </w:endnote>
  <w:endnote w:type="continuationSeparator" w:id="0">
    <w:p w14:paraId="2B541BFB" w14:textId="77777777" w:rsidR="005229AC" w:rsidRDefault="005229AC" w:rsidP="0096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5C50" w14:textId="77777777" w:rsidR="005229AC" w:rsidRDefault="005229AC" w:rsidP="00967400">
      <w:pPr>
        <w:spacing w:after="0" w:line="240" w:lineRule="auto"/>
      </w:pPr>
      <w:r>
        <w:separator/>
      </w:r>
    </w:p>
  </w:footnote>
  <w:footnote w:type="continuationSeparator" w:id="0">
    <w:p w14:paraId="5D358CEF" w14:textId="77777777" w:rsidR="005229AC" w:rsidRDefault="005229AC" w:rsidP="009674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ocumentProtection w:edit="forms" w:enforcement="0"/>
  <w:autoFormatOverrid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1D9"/>
    <w:rsid w:val="00001656"/>
    <w:rsid w:val="00067632"/>
    <w:rsid w:val="0007656B"/>
    <w:rsid w:val="000950E5"/>
    <w:rsid w:val="000B1B49"/>
    <w:rsid w:val="000C13CA"/>
    <w:rsid w:val="000D0234"/>
    <w:rsid w:val="000D0709"/>
    <w:rsid w:val="000F7EF0"/>
    <w:rsid w:val="00107431"/>
    <w:rsid w:val="00126F4D"/>
    <w:rsid w:val="00166801"/>
    <w:rsid w:val="001747A4"/>
    <w:rsid w:val="00181B7B"/>
    <w:rsid w:val="001F1A36"/>
    <w:rsid w:val="002145AD"/>
    <w:rsid w:val="00246E8F"/>
    <w:rsid w:val="002901D9"/>
    <w:rsid w:val="00290C2B"/>
    <w:rsid w:val="002D37EF"/>
    <w:rsid w:val="002F204C"/>
    <w:rsid w:val="0035042E"/>
    <w:rsid w:val="00365632"/>
    <w:rsid w:val="003B59EC"/>
    <w:rsid w:val="00435692"/>
    <w:rsid w:val="00451014"/>
    <w:rsid w:val="00477BFE"/>
    <w:rsid w:val="004817FE"/>
    <w:rsid w:val="00490EEE"/>
    <w:rsid w:val="004B40C0"/>
    <w:rsid w:val="004B7F45"/>
    <w:rsid w:val="004D0868"/>
    <w:rsid w:val="004E2D84"/>
    <w:rsid w:val="00506444"/>
    <w:rsid w:val="005229AC"/>
    <w:rsid w:val="005305F2"/>
    <w:rsid w:val="00543817"/>
    <w:rsid w:val="005447C3"/>
    <w:rsid w:val="00545EFD"/>
    <w:rsid w:val="00626FC2"/>
    <w:rsid w:val="006761FA"/>
    <w:rsid w:val="006B5994"/>
    <w:rsid w:val="006E139A"/>
    <w:rsid w:val="006E329E"/>
    <w:rsid w:val="007770DE"/>
    <w:rsid w:val="007F3A37"/>
    <w:rsid w:val="00835CED"/>
    <w:rsid w:val="008709AC"/>
    <w:rsid w:val="008733CA"/>
    <w:rsid w:val="008B114E"/>
    <w:rsid w:val="00967400"/>
    <w:rsid w:val="00982A38"/>
    <w:rsid w:val="009C43D1"/>
    <w:rsid w:val="009F1CC8"/>
    <w:rsid w:val="00AB129D"/>
    <w:rsid w:val="00AC294C"/>
    <w:rsid w:val="00AC484A"/>
    <w:rsid w:val="00B8309A"/>
    <w:rsid w:val="00BF6C8B"/>
    <w:rsid w:val="00C16EBC"/>
    <w:rsid w:val="00C43FC9"/>
    <w:rsid w:val="00CD0F34"/>
    <w:rsid w:val="00CE4360"/>
    <w:rsid w:val="00CF46B1"/>
    <w:rsid w:val="00DA2442"/>
    <w:rsid w:val="00E2337C"/>
    <w:rsid w:val="00E87AA3"/>
    <w:rsid w:val="00F76852"/>
    <w:rsid w:val="00FA70F0"/>
    <w:rsid w:val="00FE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6476"/>
  <w15:chartTrackingRefBased/>
  <w15:docId w15:val="{A6494BB9-D7D9-4A56-8D33-559CBF2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1D9"/>
    <w:rPr>
      <w:color w:val="808080"/>
    </w:rPr>
  </w:style>
  <w:style w:type="character" w:customStyle="1" w:styleId="Style1">
    <w:name w:val="Style1"/>
    <w:basedOn w:val="DefaultParagraphFont"/>
    <w:uiPriority w:val="1"/>
    <w:rsid w:val="00982A38"/>
    <w:rPr>
      <w:rFonts w:ascii="Arial" w:hAnsi="Arial"/>
      <w:b/>
      <w:sz w:val="22"/>
    </w:rPr>
  </w:style>
  <w:style w:type="character" w:customStyle="1" w:styleId="Style2">
    <w:name w:val="Style2"/>
    <w:basedOn w:val="DefaultParagraphFont"/>
    <w:uiPriority w:val="1"/>
    <w:rsid w:val="00982A38"/>
    <w:rPr>
      <w:rFonts w:ascii="Arial" w:hAnsi="Arial"/>
      <w:sz w:val="22"/>
    </w:rPr>
  </w:style>
  <w:style w:type="character" w:customStyle="1" w:styleId="Style3">
    <w:name w:val="Style3"/>
    <w:basedOn w:val="DefaultParagraphFont"/>
    <w:uiPriority w:val="1"/>
    <w:rsid w:val="00982A38"/>
    <w:rPr>
      <w:rFonts w:ascii="Arial" w:hAnsi="Arial"/>
      <w:sz w:val="20"/>
    </w:rPr>
  </w:style>
  <w:style w:type="paragraph" w:styleId="Header">
    <w:name w:val="header"/>
    <w:basedOn w:val="Normal"/>
    <w:link w:val="HeaderChar"/>
    <w:uiPriority w:val="99"/>
    <w:unhideWhenUsed/>
    <w:rsid w:val="00967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400"/>
  </w:style>
  <w:style w:type="paragraph" w:styleId="Footer">
    <w:name w:val="footer"/>
    <w:basedOn w:val="Normal"/>
    <w:link w:val="FooterChar"/>
    <w:uiPriority w:val="99"/>
    <w:unhideWhenUsed/>
    <w:rsid w:val="00967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400"/>
  </w:style>
  <w:style w:type="character" w:styleId="Hyperlink">
    <w:name w:val="Hyperlink"/>
    <w:basedOn w:val="DefaultParagraphFont"/>
    <w:uiPriority w:val="99"/>
    <w:unhideWhenUsed/>
    <w:rsid w:val="002F204C"/>
    <w:rPr>
      <w:color w:val="0563C1" w:themeColor="hyperlink"/>
      <w:u w:val="single"/>
    </w:rPr>
  </w:style>
  <w:style w:type="character" w:styleId="UnresolvedMention">
    <w:name w:val="Unresolved Mention"/>
    <w:basedOn w:val="DefaultParagraphFont"/>
    <w:uiPriority w:val="99"/>
    <w:semiHidden/>
    <w:unhideWhenUsed/>
    <w:rsid w:val="006E329E"/>
    <w:rPr>
      <w:color w:val="605E5C"/>
      <w:shd w:val="clear" w:color="auto" w:fill="E1DFDD"/>
    </w:rPr>
  </w:style>
  <w:style w:type="character" w:styleId="FollowedHyperlink">
    <w:name w:val="FollowedHyperlink"/>
    <w:basedOn w:val="DefaultParagraphFont"/>
    <w:uiPriority w:val="99"/>
    <w:semiHidden/>
    <w:unhideWhenUsed/>
    <w:rsid w:val="00E87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62">
      <w:bodyDiv w:val="1"/>
      <w:marLeft w:val="0"/>
      <w:marRight w:val="0"/>
      <w:marTop w:val="0"/>
      <w:marBottom w:val="0"/>
      <w:divBdr>
        <w:top w:val="none" w:sz="0" w:space="0" w:color="auto"/>
        <w:left w:val="none" w:sz="0" w:space="0" w:color="auto"/>
        <w:bottom w:val="none" w:sz="0" w:space="0" w:color="auto"/>
        <w:right w:val="none" w:sz="0" w:space="0" w:color="auto"/>
      </w:divBdr>
      <w:divsChild>
        <w:div w:id="845438282">
          <w:marLeft w:val="0"/>
          <w:marRight w:val="0"/>
          <w:marTop w:val="0"/>
          <w:marBottom w:val="0"/>
          <w:divBdr>
            <w:top w:val="none" w:sz="0" w:space="0" w:color="auto"/>
            <w:left w:val="none" w:sz="0" w:space="0" w:color="auto"/>
            <w:bottom w:val="none" w:sz="0" w:space="0" w:color="auto"/>
            <w:right w:val="none" w:sz="0" w:space="0" w:color="auto"/>
          </w:divBdr>
          <w:divsChild>
            <w:div w:id="281765738">
              <w:marLeft w:val="0"/>
              <w:marRight w:val="0"/>
              <w:marTop w:val="0"/>
              <w:marBottom w:val="0"/>
              <w:divBdr>
                <w:top w:val="none" w:sz="0" w:space="0" w:color="auto"/>
                <w:left w:val="none" w:sz="0" w:space="0" w:color="auto"/>
                <w:bottom w:val="none" w:sz="0" w:space="0" w:color="auto"/>
                <w:right w:val="none" w:sz="0" w:space="0" w:color="auto"/>
              </w:divBdr>
            </w:div>
            <w:div w:id="2006736655">
              <w:marLeft w:val="0"/>
              <w:marRight w:val="0"/>
              <w:marTop w:val="0"/>
              <w:marBottom w:val="0"/>
              <w:divBdr>
                <w:top w:val="none" w:sz="0" w:space="0" w:color="auto"/>
                <w:left w:val="none" w:sz="0" w:space="0" w:color="auto"/>
                <w:bottom w:val="none" w:sz="0" w:space="0" w:color="auto"/>
                <w:right w:val="none" w:sz="0" w:space="0" w:color="auto"/>
              </w:divBdr>
            </w:div>
            <w:div w:id="1995404219">
              <w:marLeft w:val="0"/>
              <w:marRight w:val="0"/>
              <w:marTop w:val="0"/>
              <w:marBottom w:val="0"/>
              <w:divBdr>
                <w:top w:val="none" w:sz="0" w:space="0" w:color="auto"/>
                <w:left w:val="none" w:sz="0" w:space="0" w:color="auto"/>
                <w:bottom w:val="none" w:sz="0" w:space="0" w:color="auto"/>
                <w:right w:val="none" w:sz="0" w:space="0" w:color="auto"/>
              </w:divBdr>
            </w:div>
            <w:div w:id="2081898863">
              <w:marLeft w:val="0"/>
              <w:marRight w:val="0"/>
              <w:marTop w:val="0"/>
              <w:marBottom w:val="0"/>
              <w:divBdr>
                <w:top w:val="none" w:sz="0" w:space="0" w:color="auto"/>
                <w:left w:val="none" w:sz="0" w:space="0" w:color="auto"/>
                <w:bottom w:val="none" w:sz="0" w:space="0" w:color="auto"/>
                <w:right w:val="none" w:sz="0" w:space="0" w:color="auto"/>
              </w:divBdr>
            </w:div>
            <w:div w:id="1268077752">
              <w:marLeft w:val="0"/>
              <w:marRight w:val="0"/>
              <w:marTop w:val="0"/>
              <w:marBottom w:val="0"/>
              <w:divBdr>
                <w:top w:val="none" w:sz="0" w:space="0" w:color="auto"/>
                <w:left w:val="none" w:sz="0" w:space="0" w:color="auto"/>
                <w:bottom w:val="none" w:sz="0" w:space="0" w:color="auto"/>
                <w:right w:val="none" w:sz="0" w:space="0" w:color="auto"/>
              </w:divBdr>
            </w:div>
            <w:div w:id="658996935">
              <w:marLeft w:val="0"/>
              <w:marRight w:val="0"/>
              <w:marTop w:val="0"/>
              <w:marBottom w:val="0"/>
              <w:divBdr>
                <w:top w:val="none" w:sz="0" w:space="0" w:color="auto"/>
                <w:left w:val="none" w:sz="0" w:space="0" w:color="auto"/>
                <w:bottom w:val="none" w:sz="0" w:space="0" w:color="auto"/>
                <w:right w:val="none" w:sz="0" w:space="0" w:color="auto"/>
              </w:divBdr>
            </w:div>
            <w:div w:id="9748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759">
      <w:bodyDiv w:val="1"/>
      <w:marLeft w:val="0"/>
      <w:marRight w:val="0"/>
      <w:marTop w:val="0"/>
      <w:marBottom w:val="0"/>
      <w:divBdr>
        <w:top w:val="none" w:sz="0" w:space="0" w:color="auto"/>
        <w:left w:val="none" w:sz="0" w:space="0" w:color="auto"/>
        <w:bottom w:val="none" w:sz="0" w:space="0" w:color="auto"/>
        <w:right w:val="none" w:sz="0" w:space="0" w:color="auto"/>
      </w:divBdr>
      <w:divsChild>
        <w:div w:id="1831016743">
          <w:marLeft w:val="0"/>
          <w:marRight w:val="0"/>
          <w:marTop w:val="0"/>
          <w:marBottom w:val="0"/>
          <w:divBdr>
            <w:top w:val="none" w:sz="0" w:space="0" w:color="auto"/>
            <w:left w:val="none" w:sz="0" w:space="0" w:color="auto"/>
            <w:bottom w:val="none" w:sz="0" w:space="0" w:color="auto"/>
            <w:right w:val="none" w:sz="0" w:space="0" w:color="auto"/>
          </w:divBdr>
          <w:divsChild>
            <w:div w:id="809401621">
              <w:marLeft w:val="0"/>
              <w:marRight w:val="0"/>
              <w:marTop w:val="0"/>
              <w:marBottom w:val="0"/>
              <w:divBdr>
                <w:top w:val="none" w:sz="0" w:space="0" w:color="auto"/>
                <w:left w:val="none" w:sz="0" w:space="0" w:color="auto"/>
                <w:bottom w:val="none" w:sz="0" w:space="0" w:color="auto"/>
                <w:right w:val="none" w:sz="0" w:space="0" w:color="auto"/>
              </w:divBdr>
            </w:div>
            <w:div w:id="979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348">
      <w:bodyDiv w:val="1"/>
      <w:marLeft w:val="0"/>
      <w:marRight w:val="0"/>
      <w:marTop w:val="0"/>
      <w:marBottom w:val="0"/>
      <w:divBdr>
        <w:top w:val="none" w:sz="0" w:space="0" w:color="auto"/>
        <w:left w:val="none" w:sz="0" w:space="0" w:color="auto"/>
        <w:bottom w:val="none" w:sz="0" w:space="0" w:color="auto"/>
        <w:right w:val="none" w:sz="0" w:space="0" w:color="auto"/>
      </w:divBdr>
    </w:div>
    <w:div w:id="780413588">
      <w:bodyDiv w:val="1"/>
      <w:marLeft w:val="0"/>
      <w:marRight w:val="0"/>
      <w:marTop w:val="0"/>
      <w:marBottom w:val="0"/>
      <w:divBdr>
        <w:top w:val="none" w:sz="0" w:space="0" w:color="auto"/>
        <w:left w:val="none" w:sz="0" w:space="0" w:color="auto"/>
        <w:bottom w:val="none" w:sz="0" w:space="0" w:color="auto"/>
        <w:right w:val="none" w:sz="0" w:space="0" w:color="auto"/>
      </w:divBdr>
      <w:divsChild>
        <w:div w:id="1244728769">
          <w:marLeft w:val="0"/>
          <w:marRight w:val="0"/>
          <w:marTop w:val="0"/>
          <w:marBottom w:val="0"/>
          <w:divBdr>
            <w:top w:val="none" w:sz="0" w:space="0" w:color="auto"/>
            <w:left w:val="none" w:sz="0" w:space="0" w:color="auto"/>
            <w:bottom w:val="none" w:sz="0" w:space="0" w:color="auto"/>
            <w:right w:val="none" w:sz="0" w:space="0" w:color="auto"/>
          </w:divBdr>
          <w:divsChild>
            <w:div w:id="4694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872">
      <w:bodyDiv w:val="1"/>
      <w:marLeft w:val="0"/>
      <w:marRight w:val="0"/>
      <w:marTop w:val="0"/>
      <w:marBottom w:val="0"/>
      <w:divBdr>
        <w:top w:val="none" w:sz="0" w:space="0" w:color="auto"/>
        <w:left w:val="none" w:sz="0" w:space="0" w:color="auto"/>
        <w:bottom w:val="none" w:sz="0" w:space="0" w:color="auto"/>
        <w:right w:val="none" w:sz="0" w:space="0" w:color="auto"/>
      </w:divBdr>
      <w:divsChild>
        <w:div w:id="827328577">
          <w:marLeft w:val="0"/>
          <w:marRight w:val="0"/>
          <w:marTop w:val="0"/>
          <w:marBottom w:val="0"/>
          <w:divBdr>
            <w:top w:val="none" w:sz="0" w:space="0" w:color="auto"/>
            <w:left w:val="none" w:sz="0" w:space="0" w:color="auto"/>
            <w:bottom w:val="none" w:sz="0" w:space="0" w:color="auto"/>
            <w:right w:val="none" w:sz="0" w:space="0" w:color="auto"/>
          </w:divBdr>
          <w:divsChild>
            <w:div w:id="163590433">
              <w:marLeft w:val="0"/>
              <w:marRight w:val="0"/>
              <w:marTop w:val="0"/>
              <w:marBottom w:val="0"/>
              <w:divBdr>
                <w:top w:val="none" w:sz="0" w:space="0" w:color="auto"/>
                <w:left w:val="none" w:sz="0" w:space="0" w:color="auto"/>
                <w:bottom w:val="none" w:sz="0" w:space="0" w:color="auto"/>
                <w:right w:val="none" w:sz="0" w:space="0" w:color="auto"/>
              </w:divBdr>
            </w:div>
            <w:div w:id="1362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40">
      <w:bodyDiv w:val="1"/>
      <w:marLeft w:val="0"/>
      <w:marRight w:val="0"/>
      <w:marTop w:val="0"/>
      <w:marBottom w:val="0"/>
      <w:divBdr>
        <w:top w:val="none" w:sz="0" w:space="0" w:color="auto"/>
        <w:left w:val="none" w:sz="0" w:space="0" w:color="auto"/>
        <w:bottom w:val="none" w:sz="0" w:space="0" w:color="auto"/>
        <w:right w:val="none" w:sz="0" w:space="0" w:color="auto"/>
      </w:divBdr>
    </w:div>
    <w:div w:id="1524904422">
      <w:bodyDiv w:val="1"/>
      <w:marLeft w:val="0"/>
      <w:marRight w:val="0"/>
      <w:marTop w:val="0"/>
      <w:marBottom w:val="0"/>
      <w:divBdr>
        <w:top w:val="none" w:sz="0" w:space="0" w:color="auto"/>
        <w:left w:val="none" w:sz="0" w:space="0" w:color="auto"/>
        <w:bottom w:val="none" w:sz="0" w:space="0" w:color="auto"/>
        <w:right w:val="none" w:sz="0" w:space="0" w:color="auto"/>
      </w:divBdr>
      <w:divsChild>
        <w:div w:id="1337659349">
          <w:marLeft w:val="0"/>
          <w:marRight w:val="0"/>
          <w:marTop w:val="0"/>
          <w:marBottom w:val="0"/>
          <w:divBdr>
            <w:top w:val="none" w:sz="0" w:space="0" w:color="auto"/>
            <w:left w:val="none" w:sz="0" w:space="0" w:color="auto"/>
            <w:bottom w:val="none" w:sz="0" w:space="0" w:color="auto"/>
            <w:right w:val="none" w:sz="0" w:space="0" w:color="auto"/>
          </w:divBdr>
          <w:divsChild>
            <w:div w:id="852770198">
              <w:marLeft w:val="0"/>
              <w:marRight w:val="0"/>
              <w:marTop w:val="0"/>
              <w:marBottom w:val="0"/>
              <w:divBdr>
                <w:top w:val="none" w:sz="0" w:space="0" w:color="auto"/>
                <w:left w:val="none" w:sz="0" w:space="0" w:color="auto"/>
                <w:bottom w:val="none" w:sz="0" w:space="0" w:color="auto"/>
                <w:right w:val="none" w:sz="0" w:space="0" w:color="auto"/>
              </w:divBdr>
            </w:div>
            <w:div w:id="897135234">
              <w:marLeft w:val="0"/>
              <w:marRight w:val="0"/>
              <w:marTop w:val="0"/>
              <w:marBottom w:val="0"/>
              <w:divBdr>
                <w:top w:val="none" w:sz="0" w:space="0" w:color="auto"/>
                <w:left w:val="none" w:sz="0" w:space="0" w:color="auto"/>
                <w:bottom w:val="none" w:sz="0" w:space="0" w:color="auto"/>
                <w:right w:val="none" w:sz="0" w:space="0" w:color="auto"/>
              </w:divBdr>
            </w:div>
            <w:div w:id="1166481159">
              <w:marLeft w:val="0"/>
              <w:marRight w:val="0"/>
              <w:marTop w:val="0"/>
              <w:marBottom w:val="0"/>
              <w:divBdr>
                <w:top w:val="none" w:sz="0" w:space="0" w:color="auto"/>
                <w:left w:val="none" w:sz="0" w:space="0" w:color="auto"/>
                <w:bottom w:val="none" w:sz="0" w:space="0" w:color="auto"/>
                <w:right w:val="none" w:sz="0" w:space="0" w:color="auto"/>
              </w:divBdr>
            </w:div>
            <w:div w:id="1929388139">
              <w:marLeft w:val="0"/>
              <w:marRight w:val="0"/>
              <w:marTop w:val="0"/>
              <w:marBottom w:val="0"/>
              <w:divBdr>
                <w:top w:val="none" w:sz="0" w:space="0" w:color="auto"/>
                <w:left w:val="none" w:sz="0" w:space="0" w:color="auto"/>
                <w:bottom w:val="none" w:sz="0" w:space="0" w:color="auto"/>
                <w:right w:val="none" w:sz="0" w:space="0" w:color="auto"/>
              </w:divBdr>
            </w:div>
            <w:div w:id="8854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277">
      <w:bodyDiv w:val="1"/>
      <w:marLeft w:val="0"/>
      <w:marRight w:val="0"/>
      <w:marTop w:val="0"/>
      <w:marBottom w:val="0"/>
      <w:divBdr>
        <w:top w:val="none" w:sz="0" w:space="0" w:color="auto"/>
        <w:left w:val="none" w:sz="0" w:space="0" w:color="auto"/>
        <w:bottom w:val="none" w:sz="0" w:space="0" w:color="auto"/>
        <w:right w:val="none" w:sz="0" w:space="0" w:color="auto"/>
      </w:divBdr>
    </w:div>
    <w:div w:id="1879394511">
      <w:bodyDiv w:val="1"/>
      <w:marLeft w:val="0"/>
      <w:marRight w:val="0"/>
      <w:marTop w:val="0"/>
      <w:marBottom w:val="0"/>
      <w:divBdr>
        <w:top w:val="none" w:sz="0" w:space="0" w:color="auto"/>
        <w:left w:val="none" w:sz="0" w:space="0" w:color="auto"/>
        <w:bottom w:val="none" w:sz="0" w:space="0" w:color="auto"/>
        <w:right w:val="none" w:sz="0" w:space="0" w:color="auto"/>
      </w:divBdr>
    </w:div>
    <w:div w:id="1925802406">
      <w:bodyDiv w:val="1"/>
      <w:marLeft w:val="0"/>
      <w:marRight w:val="0"/>
      <w:marTop w:val="0"/>
      <w:marBottom w:val="0"/>
      <w:divBdr>
        <w:top w:val="none" w:sz="0" w:space="0" w:color="auto"/>
        <w:left w:val="none" w:sz="0" w:space="0" w:color="auto"/>
        <w:bottom w:val="none" w:sz="0" w:space="0" w:color="auto"/>
        <w:right w:val="none" w:sz="0" w:space="0" w:color="auto"/>
      </w:divBdr>
      <w:divsChild>
        <w:div w:id="1950888940">
          <w:marLeft w:val="0"/>
          <w:marRight w:val="0"/>
          <w:marTop w:val="0"/>
          <w:marBottom w:val="0"/>
          <w:divBdr>
            <w:top w:val="none" w:sz="0" w:space="0" w:color="auto"/>
            <w:left w:val="none" w:sz="0" w:space="0" w:color="auto"/>
            <w:bottom w:val="none" w:sz="0" w:space="0" w:color="auto"/>
            <w:right w:val="none" w:sz="0" w:space="0" w:color="auto"/>
          </w:divBdr>
          <w:divsChild>
            <w:div w:id="1211527339">
              <w:marLeft w:val="0"/>
              <w:marRight w:val="0"/>
              <w:marTop w:val="0"/>
              <w:marBottom w:val="0"/>
              <w:divBdr>
                <w:top w:val="none" w:sz="0" w:space="0" w:color="auto"/>
                <w:left w:val="none" w:sz="0" w:space="0" w:color="auto"/>
                <w:bottom w:val="none" w:sz="0" w:space="0" w:color="auto"/>
                <w:right w:val="none" w:sz="0" w:space="0" w:color="auto"/>
              </w:divBdr>
            </w:div>
            <w:div w:id="1845389314">
              <w:marLeft w:val="0"/>
              <w:marRight w:val="0"/>
              <w:marTop w:val="0"/>
              <w:marBottom w:val="0"/>
              <w:divBdr>
                <w:top w:val="none" w:sz="0" w:space="0" w:color="auto"/>
                <w:left w:val="none" w:sz="0" w:space="0" w:color="auto"/>
                <w:bottom w:val="none" w:sz="0" w:space="0" w:color="auto"/>
                <w:right w:val="none" w:sz="0" w:space="0" w:color="auto"/>
              </w:divBdr>
            </w:div>
            <w:div w:id="1260873848">
              <w:marLeft w:val="0"/>
              <w:marRight w:val="0"/>
              <w:marTop w:val="0"/>
              <w:marBottom w:val="0"/>
              <w:divBdr>
                <w:top w:val="none" w:sz="0" w:space="0" w:color="auto"/>
                <w:left w:val="none" w:sz="0" w:space="0" w:color="auto"/>
                <w:bottom w:val="none" w:sz="0" w:space="0" w:color="auto"/>
                <w:right w:val="none" w:sz="0" w:space="0" w:color="auto"/>
              </w:divBdr>
            </w:div>
            <w:div w:id="1521507989">
              <w:marLeft w:val="0"/>
              <w:marRight w:val="0"/>
              <w:marTop w:val="0"/>
              <w:marBottom w:val="0"/>
              <w:divBdr>
                <w:top w:val="none" w:sz="0" w:space="0" w:color="auto"/>
                <w:left w:val="none" w:sz="0" w:space="0" w:color="auto"/>
                <w:bottom w:val="none" w:sz="0" w:space="0" w:color="auto"/>
                <w:right w:val="none" w:sz="0" w:space="0" w:color="auto"/>
              </w:divBdr>
            </w:div>
            <w:div w:id="397024133">
              <w:marLeft w:val="0"/>
              <w:marRight w:val="0"/>
              <w:marTop w:val="0"/>
              <w:marBottom w:val="0"/>
              <w:divBdr>
                <w:top w:val="none" w:sz="0" w:space="0" w:color="auto"/>
                <w:left w:val="none" w:sz="0" w:space="0" w:color="auto"/>
                <w:bottom w:val="none" w:sz="0" w:space="0" w:color="auto"/>
                <w:right w:val="none" w:sz="0" w:space="0" w:color="auto"/>
              </w:divBdr>
            </w:div>
            <w:div w:id="1426656989">
              <w:marLeft w:val="0"/>
              <w:marRight w:val="0"/>
              <w:marTop w:val="0"/>
              <w:marBottom w:val="0"/>
              <w:divBdr>
                <w:top w:val="none" w:sz="0" w:space="0" w:color="auto"/>
                <w:left w:val="none" w:sz="0" w:space="0" w:color="auto"/>
                <w:bottom w:val="none" w:sz="0" w:space="0" w:color="auto"/>
                <w:right w:val="none" w:sz="0" w:space="0" w:color="auto"/>
              </w:divBdr>
            </w:div>
            <w:div w:id="1361858735">
              <w:marLeft w:val="0"/>
              <w:marRight w:val="0"/>
              <w:marTop w:val="0"/>
              <w:marBottom w:val="0"/>
              <w:divBdr>
                <w:top w:val="none" w:sz="0" w:space="0" w:color="auto"/>
                <w:left w:val="none" w:sz="0" w:space="0" w:color="auto"/>
                <w:bottom w:val="none" w:sz="0" w:space="0" w:color="auto"/>
                <w:right w:val="none" w:sz="0" w:space="0" w:color="auto"/>
              </w:divBdr>
            </w:div>
            <w:div w:id="1499223113">
              <w:marLeft w:val="0"/>
              <w:marRight w:val="0"/>
              <w:marTop w:val="0"/>
              <w:marBottom w:val="0"/>
              <w:divBdr>
                <w:top w:val="none" w:sz="0" w:space="0" w:color="auto"/>
                <w:left w:val="none" w:sz="0" w:space="0" w:color="auto"/>
                <w:bottom w:val="none" w:sz="0" w:space="0" w:color="auto"/>
                <w:right w:val="none" w:sz="0" w:space="0" w:color="auto"/>
              </w:divBdr>
            </w:div>
            <w:div w:id="536042557">
              <w:marLeft w:val="0"/>
              <w:marRight w:val="0"/>
              <w:marTop w:val="0"/>
              <w:marBottom w:val="0"/>
              <w:divBdr>
                <w:top w:val="none" w:sz="0" w:space="0" w:color="auto"/>
                <w:left w:val="none" w:sz="0" w:space="0" w:color="auto"/>
                <w:bottom w:val="none" w:sz="0" w:space="0" w:color="auto"/>
                <w:right w:val="none" w:sz="0" w:space="0" w:color="auto"/>
              </w:divBdr>
            </w:div>
            <w:div w:id="1123110967">
              <w:marLeft w:val="0"/>
              <w:marRight w:val="0"/>
              <w:marTop w:val="0"/>
              <w:marBottom w:val="0"/>
              <w:divBdr>
                <w:top w:val="none" w:sz="0" w:space="0" w:color="auto"/>
                <w:left w:val="none" w:sz="0" w:space="0" w:color="auto"/>
                <w:bottom w:val="none" w:sz="0" w:space="0" w:color="auto"/>
                <w:right w:val="none" w:sz="0" w:space="0" w:color="auto"/>
              </w:divBdr>
            </w:div>
            <w:div w:id="6561220">
              <w:marLeft w:val="0"/>
              <w:marRight w:val="0"/>
              <w:marTop w:val="0"/>
              <w:marBottom w:val="0"/>
              <w:divBdr>
                <w:top w:val="none" w:sz="0" w:space="0" w:color="auto"/>
                <w:left w:val="none" w:sz="0" w:space="0" w:color="auto"/>
                <w:bottom w:val="none" w:sz="0" w:space="0" w:color="auto"/>
                <w:right w:val="none" w:sz="0" w:space="0" w:color="auto"/>
              </w:divBdr>
            </w:div>
            <w:div w:id="1798841366">
              <w:marLeft w:val="0"/>
              <w:marRight w:val="0"/>
              <w:marTop w:val="0"/>
              <w:marBottom w:val="0"/>
              <w:divBdr>
                <w:top w:val="none" w:sz="0" w:space="0" w:color="auto"/>
                <w:left w:val="none" w:sz="0" w:space="0" w:color="auto"/>
                <w:bottom w:val="none" w:sz="0" w:space="0" w:color="auto"/>
                <w:right w:val="none" w:sz="0" w:space="0" w:color="auto"/>
              </w:divBdr>
            </w:div>
            <w:div w:id="1956670161">
              <w:marLeft w:val="0"/>
              <w:marRight w:val="0"/>
              <w:marTop w:val="0"/>
              <w:marBottom w:val="0"/>
              <w:divBdr>
                <w:top w:val="none" w:sz="0" w:space="0" w:color="auto"/>
                <w:left w:val="none" w:sz="0" w:space="0" w:color="auto"/>
                <w:bottom w:val="none" w:sz="0" w:space="0" w:color="auto"/>
                <w:right w:val="none" w:sz="0" w:space="0" w:color="auto"/>
              </w:divBdr>
            </w:div>
            <w:div w:id="1983994774">
              <w:marLeft w:val="0"/>
              <w:marRight w:val="0"/>
              <w:marTop w:val="0"/>
              <w:marBottom w:val="0"/>
              <w:divBdr>
                <w:top w:val="none" w:sz="0" w:space="0" w:color="auto"/>
                <w:left w:val="none" w:sz="0" w:space="0" w:color="auto"/>
                <w:bottom w:val="none" w:sz="0" w:space="0" w:color="auto"/>
                <w:right w:val="none" w:sz="0" w:space="0" w:color="auto"/>
              </w:divBdr>
            </w:div>
            <w:div w:id="563371602">
              <w:marLeft w:val="0"/>
              <w:marRight w:val="0"/>
              <w:marTop w:val="0"/>
              <w:marBottom w:val="0"/>
              <w:divBdr>
                <w:top w:val="none" w:sz="0" w:space="0" w:color="auto"/>
                <w:left w:val="none" w:sz="0" w:space="0" w:color="auto"/>
                <w:bottom w:val="none" w:sz="0" w:space="0" w:color="auto"/>
                <w:right w:val="none" w:sz="0" w:space="0" w:color="auto"/>
              </w:divBdr>
            </w:div>
            <w:div w:id="208150519">
              <w:marLeft w:val="0"/>
              <w:marRight w:val="0"/>
              <w:marTop w:val="0"/>
              <w:marBottom w:val="0"/>
              <w:divBdr>
                <w:top w:val="none" w:sz="0" w:space="0" w:color="auto"/>
                <w:left w:val="none" w:sz="0" w:space="0" w:color="auto"/>
                <w:bottom w:val="none" w:sz="0" w:space="0" w:color="auto"/>
                <w:right w:val="none" w:sz="0" w:space="0" w:color="auto"/>
              </w:divBdr>
            </w:div>
            <w:div w:id="1561936078">
              <w:marLeft w:val="0"/>
              <w:marRight w:val="0"/>
              <w:marTop w:val="0"/>
              <w:marBottom w:val="0"/>
              <w:divBdr>
                <w:top w:val="none" w:sz="0" w:space="0" w:color="auto"/>
                <w:left w:val="none" w:sz="0" w:space="0" w:color="auto"/>
                <w:bottom w:val="none" w:sz="0" w:space="0" w:color="auto"/>
                <w:right w:val="none" w:sz="0" w:space="0" w:color="auto"/>
              </w:divBdr>
            </w:div>
            <w:div w:id="807864875">
              <w:marLeft w:val="0"/>
              <w:marRight w:val="0"/>
              <w:marTop w:val="0"/>
              <w:marBottom w:val="0"/>
              <w:divBdr>
                <w:top w:val="none" w:sz="0" w:space="0" w:color="auto"/>
                <w:left w:val="none" w:sz="0" w:space="0" w:color="auto"/>
                <w:bottom w:val="none" w:sz="0" w:space="0" w:color="auto"/>
                <w:right w:val="none" w:sz="0" w:space="0" w:color="auto"/>
              </w:divBdr>
            </w:div>
            <w:div w:id="648436377">
              <w:marLeft w:val="0"/>
              <w:marRight w:val="0"/>
              <w:marTop w:val="0"/>
              <w:marBottom w:val="0"/>
              <w:divBdr>
                <w:top w:val="none" w:sz="0" w:space="0" w:color="auto"/>
                <w:left w:val="none" w:sz="0" w:space="0" w:color="auto"/>
                <w:bottom w:val="none" w:sz="0" w:space="0" w:color="auto"/>
                <w:right w:val="none" w:sz="0" w:space="0" w:color="auto"/>
              </w:divBdr>
            </w:div>
            <w:div w:id="1325668482">
              <w:marLeft w:val="0"/>
              <w:marRight w:val="0"/>
              <w:marTop w:val="0"/>
              <w:marBottom w:val="0"/>
              <w:divBdr>
                <w:top w:val="none" w:sz="0" w:space="0" w:color="auto"/>
                <w:left w:val="none" w:sz="0" w:space="0" w:color="auto"/>
                <w:bottom w:val="none" w:sz="0" w:space="0" w:color="auto"/>
                <w:right w:val="none" w:sz="0" w:space="0" w:color="auto"/>
              </w:divBdr>
            </w:div>
            <w:div w:id="936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WTeam@ed.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AA9-8859-422D-94D3-C48DBBA4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 Adriana</dc:creator>
  <cp:keywords/>
  <dc:description/>
  <cp:lastModifiedBy>Galassi, Anthony (NIH/NIMH) [C]</cp:lastModifiedBy>
  <cp:revision>4</cp:revision>
  <cp:lastPrinted>2020-09-08T17:00:00Z</cp:lastPrinted>
  <dcterms:created xsi:type="dcterms:W3CDTF">2021-08-04T18:32:00Z</dcterms:created>
  <dcterms:modified xsi:type="dcterms:W3CDTF">2021-08-05T21:50:00Z</dcterms:modified>
</cp:coreProperties>
</file>